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ABAF" w14:textId="77777777" w:rsidR="005031D9" w:rsidRPr="0045040E" w:rsidRDefault="005031D9" w:rsidP="005F0338">
      <w:pPr>
        <w:jc w:val="center"/>
        <w:rPr>
          <w:b/>
          <w:bCs/>
          <w:sz w:val="52"/>
          <w:szCs w:val="52"/>
        </w:rPr>
      </w:pPr>
      <w:r w:rsidRPr="0045040E">
        <w:rPr>
          <w:b/>
          <w:bCs/>
          <w:sz w:val="52"/>
          <w:szCs w:val="52"/>
        </w:rPr>
        <w:t>Natural Language</w:t>
      </w:r>
    </w:p>
    <w:p w14:paraId="04A330C5" w14:textId="77777777" w:rsidR="005F0338" w:rsidRDefault="005F0338" w:rsidP="005F0338">
      <w:pPr>
        <w:jc w:val="center"/>
        <w:rPr>
          <w:sz w:val="40"/>
          <w:szCs w:val="40"/>
          <w:u w:val="single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E110A5" wp14:editId="5B486D12">
            <wp:extent cx="3586299" cy="150379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98" cy="155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A107" w14:textId="77777777" w:rsidR="005031D9" w:rsidRPr="005031D9" w:rsidRDefault="005031D9" w:rsidP="005031D9">
      <w:pPr>
        <w:jc w:val="center"/>
        <w:rPr>
          <w:sz w:val="40"/>
          <w:szCs w:val="40"/>
          <w:u w:val="single"/>
        </w:rPr>
      </w:pPr>
      <w:r w:rsidRPr="005031D9">
        <w:rPr>
          <w:sz w:val="40"/>
          <w:szCs w:val="40"/>
          <w:u w:val="single"/>
        </w:rPr>
        <w:t>Scientific Report</w:t>
      </w:r>
    </w:p>
    <w:p w14:paraId="2B384A82" w14:textId="77777777" w:rsidR="005031D9" w:rsidRPr="005031D9" w:rsidRDefault="005031D9" w:rsidP="005031D9">
      <w:pPr>
        <w:jc w:val="center"/>
        <w:rPr>
          <w:sz w:val="32"/>
          <w:szCs w:val="32"/>
        </w:rPr>
      </w:pPr>
      <w:r w:rsidRPr="005031D9">
        <w:rPr>
          <w:sz w:val="32"/>
          <w:szCs w:val="32"/>
        </w:rPr>
        <w:t>First Project</w:t>
      </w:r>
      <w:r>
        <w:rPr>
          <w:sz w:val="32"/>
          <w:szCs w:val="32"/>
        </w:rPr>
        <w:t xml:space="preserve"> – A Retrieval-based chatbot</w:t>
      </w:r>
    </w:p>
    <w:p w14:paraId="298F2336" w14:textId="77777777" w:rsidR="005031D9" w:rsidRPr="0045040E" w:rsidRDefault="005031D9" w:rsidP="005031D9">
      <w:pPr>
        <w:jc w:val="center"/>
        <w:rPr>
          <w:sz w:val="24"/>
          <w:szCs w:val="24"/>
        </w:rPr>
      </w:pPr>
      <w:r w:rsidRPr="0045040E">
        <w:rPr>
          <w:sz w:val="24"/>
          <w:szCs w:val="24"/>
        </w:rPr>
        <w:t>Group 7</w:t>
      </w:r>
    </w:p>
    <w:p w14:paraId="73469B1E" w14:textId="77777777" w:rsidR="005031D9" w:rsidRPr="0045040E" w:rsidRDefault="005031D9" w:rsidP="005F0338">
      <w:pPr>
        <w:jc w:val="center"/>
        <w:rPr>
          <w:sz w:val="24"/>
          <w:szCs w:val="24"/>
        </w:rPr>
      </w:pPr>
      <w:r w:rsidRPr="0045040E">
        <w:rPr>
          <w:sz w:val="24"/>
          <w:szCs w:val="24"/>
        </w:rPr>
        <w:t xml:space="preserve">Ricardo Ventura – 79031; Maxwell Junior – 79457; Isabel </w:t>
      </w:r>
      <w:proofErr w:type="spellStart"/>
      <w:r w:rsidRPr="0045040E">
        <w:rPr>
          <w:sz w:val="24"/>
          <w:szCs w:val="24"/>
        </w:rPr>
        <w:t>Raposo</w:t>
      </w:r>
      <w:proofErr w:type="spellEnd"/>
      <w:r w:rsidRPr="0045040E">
        <w:rPr>
          <w:sz w:val="24"/>
          <w:szCs w:val="24"/>
        </w:rPr>
        <w:t xml:space="preserve"> - 81524</w:t>
      </w:r>
    </w:p>
    <w:p w14:paraId="76B9B931" w14:textId="77777777" w:rsidR="005F0338" w:rsidRDefault="005F0338" w:rsidP="005031D9">
      <w:pPr>
        <w:rPr>
          <w:sz w:val="32"/>
          <w:szCs w:val="32"/>
        </w:rPr>
      </w:pPr>
    </w:p>
    <w:p w14:paraId="4E029133" w14:textId="77777777" w:rsidR="005F0338" w:rsidRDefault="005F0338" w:rsidP="005031D9">
      <w:pPr>
        <w:rPr>
          <w:sz w:val="32"/>
          <w:szCs w:val="32"/>
        </w:rPr>
      </w:pPr>
    </w:p>
    <w:p w14:paraId="538929DE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 xml:space="preserve">Introduction </w:t>
      </w:r>
    </w:p>
    <w:p w14:paraId="50180968" w14:textId="77777777" w:rsidR="0045040E" w:rsidRPr="0045040E" w:rsidRDefault="0045040E" w:rsidP="004504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5040E">
        <w:rPr>
          <w:sz w:val="24"/>
          <w:szCs w:val="24"/>
        </w:rPr>
        <w:t>On this project we were proposed to build a retrieval-based chatbot with FAQs from “Balcão do Empreendedor”. These FAQs constitute the chatbot’s knowledge base (KB)</w:t>
      </w:r>
      <w:r>
        <w:rPr>
          <w:sz w:val="24"/>
          <w:szCs w:val="24"/>
        </w:rPr>
        <w:t>. By being give</w:t>
      </w:r>
      <w:r w:rsidR="0073713D">
        <w:rPr>
          <w:sz w:val="24"/>
          <w:szCs w:val="24"/>
        </w:rPr>
        <w:t>n</w:t>
      </w:r>
      <w:r>
        <w:rPr>
          <w:sz w:val="24"/>
          <w:szCs w:val="24"/>
        </w:rPr>
        <w:t xml:space="preserve"> a user request, the chatbot should find the most </w:t>
      </w:r>
      <w:r w:rsidR="0073713D">
        <w:rPr>
          <w:sz w:val="24"/>
          <w:szCs w:val="24"/>
        </w:rPr>
        <w:t xml:space="preserve">similar question from the KB and return an ID corresponding to its answer. Therefore, this is a retrieval-based conversational agent as it doesn’t really reply an </w:t>
      </w:r>
      <w:r w:rsidR="00660DF6">
        <w:rPr>
          <w:sz w:val="24"/>
          <w:szCs w:val="24"/>
        </w:rPr>
        <w:t>answer,</w:t>
      </w:r>
      <w:r>
        <w:rPr>
          <w:sz w:val="24"/>
          <w:szCs w:val="24"/>
        </w:rPr>
        <w:t xml:space="preserve"> </w:t>
      </w:r>
      <w:r w:rsidR="0073713D">
        <w:rPr>
          <w:sz w:val="24"/>
          <w:szCs w:val="24"/>
        </w:rPr>
        <w:t>nor does it perform any kind of additional interaction.</w:t>
      </w:r>
    </w:p>
    <w:p w14:paraId="452DB9DE" w14:textId="77777777" w:rsidR="0045040E" w:rsidRPr="0045040E" w:rsidRDefault="0045040E" w:rsidP="0045040E">
      <w:pPr>
        <w:rPr>
          <w:b/>
          <w:bCs/>
          <w:sz w:val="32"/>
          <w:szCs w:val="32"/>
        </w:rPr>
      </w:pPr>
    </w:p>
    <w:p w14:paraId="06404062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 xml:space="preserve">Proposal  </w:t>
      </w:r>
    </w:p>
    <w:p w14:paraId="69F2B50F" w14:textId="52D5DC45" w:rsidR="0045040E" w:rsidRDefault="00C523AC" w:rsidP="0045040E">
      <w:pPr>
        <w:rPr>
          <w:sz w:val="24"/>
          <w:szCs w:val="24"/>
        </w:rPr>
      </w:pPr>
      <w:r>
        <w:rPr>
          <w:sz w:val="24"/>
          <w:szCs w:val="24"/>
        </w:rPr>
        <w:t>Pre-processing: lower casing, tokenization, removing stop words, stemming.</w:t>
      </w:r>
    </w:p>
    <w:p w14:paraId="71702778" w14:textId="362AA4C7" w:rsidR="00C523AC" w:rsidRDefault="00C523AC" w:rsidP="0045040E">
      <w:pPr>
        <w:rPr>
          <w:sz w:val="24"/>
          <w:szCs w:val="24"/>
        </w:rPr>
      </w:pPr>
      <w:r>
        <w:rPr>
          <w:sz w:val="24"/>
          <w:szCs w:val="24"/>
        </w:rPr>
        <w:t>Similarity/distance metrics: Cosine, Jaccard, Dice</w:t>
      </w:r>
    </w:p>
    <w:p w14:paraId="1D002E00" w14:textId="0A438B52" w:rsidR="00C523AC" w:rsidRPr="00C523AC" w:rsidRDefault="00C523AC" w:rsidP="0045040E">
      <w:pPr>
        <w:rPr>
          <w:sz w:val="24"/>
          <w:szCs w:val="24"/>
        </w:rPr>
      </w:pPr>
      <w:r>
        <w:rPr>
          <w:sz w:val="24"/>
          <w:szCs w:val="24"/>
        </w:rPr>
        <w:t xml:space="preserve">Variations: </w:t>
      </w:r>
    </w:p>
    <w:p w14:paraId="1F18E8E7" w14:textId="77777777" w:rsidR="0045040E" w:rsidRDefault="0045040E" w:rsidP="0045040E">
      <w:pPr>
        <w:rPr>
          <w:b/>
          <w:bCs/>
          <w:sz w:val="32"/>
          <w:szCs w:val="32"/>
        </w:rPr>
      </w:pPr>
    </w:p>
    <w:p w14:paraId="19ABA157" w14:textId="77777777" w:rsidR="0045040E" w:rsidRDefault="0045040E" w:rsidP="0045040E">
      <w:pPr>
        <w:rPr>
          <w:b/>
          <w:bCs/>
          <w:sz w:val="32"/>
          <w:szCs w:val="32"/>
        </w:rPr>
      </w:pPr>
    </w:p>
    <w:p w14:paraId="68593BA7" w14:textId="77777777" w:rsidR="0045040E" w:rsidRDefault="0045040E" w:rsidP="0045040E">
      <w:pPr>
        <w:rPr>
          <w:b/>
          <w:bCs/>
          <w:sz w:val="32"/>
          <w:szCs w:val="32"/>
        </w:rPr>
      </w:pPr>
    </w:p>
    <w:p w14:paraId="42526696" w14:textId="77777777" w:rsidR="0045040E" w:rsidRDefault="0045040E" w:rsidP="0045040E">
      <w:pPr>
        <w:rPr>
          <w:b/>
          <w:bCs/>
          <w:sz w:val="32"/>
          <w:szCs w:val="32"/>
        </w:rPr>
      </w:pPr>
    </w:p>
    <w:p w14:paraId="6E365810" w14:textId="77777777" w:rsidR="0045040E" w:rsidRPr="0045040E" w:rsidRDefault="0045040E" w:rsidP="0045040E">
      <w:pPr>
        <w:rPr>
          <w:b/>
          <w:bCs/>
          <w:sz w:val="32"/>
          <w:szCs w:val="32"/>
        </w:rPr>
      </w:pPr>
    </w:p>
    <w:p w14:paraId="35DD5A45" w14:textId="77777777" w:rsidR="0045040E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 xml:space="preserve">Used Corpora </w:t>
      </w:r>
    </w:p>
    <w:p w14:paraId="07DCD7AC" w14:textId="77777777" w:rsidR="0045040E" w:rsidRDefault="0073713D" w:rsidP="0045040E">
      <w:pPr>
        <w:rPr>
          <w:sz w:val="24"/>
          <w:szCs w:val="24"/>
        </w:rPr>
      </w:pPr>
      <w:r w:rsidRPr="0073713D">
        <w:rPr>
          <w:sz w:val="24"/>
          <w:szCs w:val="24"/>
        </w:rPr>
        <w:t xml:space="preserve">The corpora </w:t>
      </w:r>
      <w:r>
        <w:rPr>
          <w:sz w:val="24"/>
          <w:szCs w:val="24"/>
        </w:rPr>
        <w:t xml:space="preserve">we used was based on a FAQ, on which we added more questions by paraphrasing the originals, and thus having a wider KB </w:t>
      </w:r>
    </w:p>
    <w:p w14:paraId="3E4A835A" w14:textId="77777777" w:rsidR="0073713D" w:rsidRPr="0073713D" w:rsidRDefault="0073713D" w:rsidP="0073713D">
      <w:pPr>
        <w:rPr>
          <w:sz w:val="24"/>
          <w:szCs w:val="24"/>
        </w:rPr>
      </w:pPr>
      <w:r>
        <w:rPr>
          <w:sz w:val="24"/>
          <w:szCs w:val="24"/>
        </w:rPr>
        <w:t xml:space="preserve">We found out that </w:t>
      </w:r>
      <w:r w:rsidRPr="0073713D">
        <w:rPr>
          <w:sz w:val="24"/>
          <w:szCs w:val="24"/>
        </w:rPr>
        <w:t>here are indistinguishable questions with the same answers, but these answers have different IDs.</w:t>
      </w:r>
      <w:r>
        <w:rPr>
          <w:sz w:val="24"/>
          <w:szCs w:val="24"/>
        </w:rPr>
        <w:t xml:space="preserve"> </w:t>
      </w:r>
      <w:r w:rsidR="00E77225">
        <w:rPr>
          <w:sz w:val="24"/>
          <w:szCs w:val="24"/>
        </w:rPr>
        <w:t>When searching the best answer Id for a question, we are</w:t>
      </w:r>
      <w:r>
        <w:rPr>
          <w:sz w:val="24"/>
          <w:szCs w:val="24"/>
        </w:rPr>
        <w:t xml:space="preserve"> p</w:t>
      </w:r>
      <w:r w:rsidRPr="0073713D">
        <w:rPr>
          <w:sz w:val="24"/>
          <w:szCs w:val="24"/>
        </w:rPr>
        <w:t xml:space="preserve">robably getting some Ids </w:t>
      </w:r>
      <w:r w:rsidRPr="00E05268">
        <w:rPr>
          <w:sz w:val="24"/>
          <w:szCs w:val="24"/>
        </w:rPr>
        <w:t>correctly</w:t>
      </w:r>
      <w:r w:rsidRPr="0073713D">
        <w:rPr>
          <w:sz w:val="24"/>
          <w:szCs w:val="24"/>
        </w:rPr>
        <w:t xml:space="preserve"> but </w:t>
      </w:r>
      <w:r w:rsidR="00E77225">
        <w:rPr>
          <w:sz w:val="24"/>
          <w:szCs w:val="24"/>
        </w:rPr>
        <w:t xml:space="preserve">the </w:t>
      </w:r>
      <w:r w:rsidRPr="0073713D">
        <w:rPr>
          <w:sz w:val="24"/>
          <w:szCs w:val="24"/>
        </w:rPr>
        <w:t>result is incorrect</w:t>
      </w:r>
      <w:r w:rsidR="00E77225">
        <w:rPr>
          <w:sz w:val="24"/>
          <w:szCs w:val="24"/>
        </w:rPr>
        <w:t>, which might lead to a decrease on accuracy</w:t>
      </w:r>
      <w:r>
        <w:rPr>
          <w:sz w:val="24"/>
          <w:szCs w:val="24"/>
        </w:rPr>
        <w:t xml:space="preserve"> (we’ll get in</w:t>
      </w:r>
      <w:r w:rsidR="00E77225">
        <w:rPr>
          <w:sz w:val="24"/>
          <w:szCs w:val="24"/>
        </w:rPr>
        <w:t>to</w:t>
      </w:r>
      <w:r>
        <w:rPr>
          <w:sz w:val="24"/>
          <w:szCs w:val="24"/>
        </w:rPr>
        <w:t xml:space="preserve"> more detail on Experimental Results).</w:t>
      </w:r>
    </w:p>
    <w:p w14:paraId="0543EBB8" w14:textId="25CFCE0F" w:rsidR="0045040E" w:rsidRPr="00E05268" w:rsidRDefault="0045040E" w:rsidP="0045040E">
      <w:pPr>
        <w:rPr>
          <w:b/>
          <w:bCs/>
          <w:sz w:val="32"/>
          <w:szCs w:val="32"/>
        </w:rPr>
      </w:pPr>
    </w:p>
    <w:p w14:paraId="34253E8F" w14:textId="77777777" w:rsidR="00CF0732" w:rsidRDefault="005F0338" w:rsidP="0045040E">
      <w:pPr>
        <w:rPr>
          <w:b/>
          <w:bCs/>
          <w:sz w:val="32"/>
          <w:szCs w:val="32"/>
        </w:rPr>
      </w:pPr>
      <w:r w:rsidRPr="0045040E">
        <w:rPr>
          <w:b/>
          <w:bCs/>
          <w:sz w:val="32"/>
          <w:szCs w:val="32"/>
        </w:rPr>
        <w:t>Experimental Results</w:t>
      </w:r>
    </w:p>
    <w:p w14:paraId="1F5AE578" w14:textId="7AFC7EE7" w:rsidR="00CF0732" w:rsidRDefault="00CF0732" w:rsidP="0045040E">
      <w:r>
        <w:t>We considered 4 preprocessing techniques (all use lowercasing, removal of punctuation and tokenization):</w:t>
      </w:r>
    </w:p>
    <w:p w14:paraId="19B6B4C2" w14:textId="6B6B69D9" w:rsidR="0045040E" w:rsidRDefault="00CF0732" w:rsidP="0045040E">
      <w:r>
        <w:t>P1 - standard procedure with no additional preprocessing</w:t>
      </w:r>
    </w:p>
    <w:p w14:paraId="6D7B5969" w14:textId="78F52C7D" w:rsidR="00CF0732" w:rsidRDefault="00CF0732" w:rsidP="0045040E">
      <w:r>
        <w:t>P2 – with stemming</w:t>
      </w:r>
    </w:p>
    <w:p w14:paraId="70B8A241" w14:textId="03F1E6DC" w:rsidR="00CF0732" w:rsidRDefault="00CF0732" w:rsidP="0045040E">
      <w:r>
        <w:t>P3 – with stop words removal</w:t>
      </w:r>
    </w:p>
    <w:p w14:paraId="723241C9" w14:textId="786FFD26" w:rsidR="00CF0732" w:rsidRDefault="00CF0732" w:rsidP="0045040E">
      <w:r>
        <w:t>P4 – P2 and P3 combined</w:t>
      </w:r>
    </w:p>
    <w:p w14:paraId="7B4F8187" w14:textId="5D4E7DAD" w:rsidR="00CF0732" w:rsidRPr="00CF0732" w:rsidRDefault="005859B5" w:rsidP="0045040E">
      <w:r>
        <w:t>a</w:t>
      </w:r>
      <w:r w:rsidR="00CF0732">
        <w:t xml:space="preserve">nd combined them with </w:t>
      </w:r>
      <w:r w:rsidR="00782F5F">
        <w:t>3</w:t>
      </w:r>
      <w:r w:rsidR="00CF0732">
        <w:t xml:space="preserve"> metrics</w:t>
      </w:r>
      <w:r>
        <w:t xml:space="preserve"> used, the Cosine similarity</w:t>
      </w:r>
      <w:r w:rsidR="00782F5F">
        <w:t>,</w:t>
      </w:r>
      <w:r>
        <w:t xml:space="preserve"> the Jaccard distance</w:t>
      </w:r>
      <w:r w:rsidR="00782F5F">
        <w:t xml:space="preserve"> and the Dice distance</w:t>
      </w:r>
      <w:r>
        <w:t>. The accuracies obtained are shown below on table 1.</w:t>
      </w:r>
    </w:p>
    <w:tbl>
      <w:tblPr>
        <w:tblStyle w:val="TabelacomGrelha"/>
        <w:tblW w:w="9383" w:type="dxa"/>
        <w:tblInd w:w="-443" w:type="dxa"/>
        <w:tblLook w:val="04A0" w:firstRow="1" w:lastRow="0" w:firstColumn="1" w:lastColumn="0" w:noHBand="0" w:noVBand="1"/>
        <w:tblCaption w:val="Table 1"/>
      </w:tblPr>
      <w:tblGrid>
        <w:gridCol w:w="1875"/>
        <w:gridCol w:w="1877"/>
        <w:gridCol w:w="1877"/>
        <w:gridCol w:w="1877"/>
        <w:gridCol w:w="1877"/>
      </w:tblGrid>
      <w:tr w:rsidR="005859B5" w:rsidRPr="00CF0732" w14:paraId="7AAA61A7" w14:textId="77777777" w:rsidTr="005859B5">
        <w:trPr>
          <w:trHeight w:val="579"/>
        </w:trPr>
        <w:tc>
          <w:tcPr>
            <w:tcW w:w="1875" w:type="dxa"/>
          </w:tcPr>
          <w:p w14:paraId="718671ED" w14:textId="3E05624C" w:rsidR="005859B5" w:rsidRPr="00CF0732" w:rsidRDefault="005859B5" w:rsidP="0045040E">
            <w:pPr>
              <w:rPr>
                <w:b/>
                <w:bCs/>
              </w:rPr>
            </w:pPr>
            <w:r w:rsidRPr="00CF0732">
              <w:rPr>
                <w:b/>
                <w:bCs/>
              </w:rPr>
              <w:t>Metrics / Pre-processing</w:t>
            </w:r>
          </w:p>
        </w:tc>
        <w:tc>
          <w:tcPr>
            <w:tcW w:w="1877" w:type="dxa"/>
          </w:tcPr>
          <w:p w14:paraId="4DCD8310" w14:textId="524CEC45" w:rsidR="005859B5" w:rsidRPr="00CF0732" w:rsidRDefault="005859B5" w:rsidP="0045040E">
            <w:r>
              <w:t>P1</w:t>
            </w:r>
          </w:p>
        </w:tc>
        <w:tc>
          <w:tcPr>
            <w:tcW w:w="1877" w:type="dxa"/>
          </w:tcPr>
          <w:p w14:paraId="0C9D6AE5" w14:textId="6193C3FC" w:rsidR="005859B5" w:rsidRDefault="005859B5" w:rsidP="0045040E">
            <w:r>
              <w:t>P2</w:t>
            </w:r>
          </w:p>
        </w:tc>
        <w:tc>
          <w:tcPr>
            <w:tcW w:w="1877" w:type="dxa"/>
          </w:tcPr>
          <w:p w14:paraId="6029E14A" w14:textId="22DEBFE4" w:rsidR="005859B5" w:rsidRPr="00CF0732" w:rsidRDefault="005859B5" w:rsidP="0045040E">
            <w:r>
              <w:t>P3</w:t>
            </w:r>
          </w:p>
        </w:tc>
        <w:tc>
          <w:tcPr>
            <w:tcW w:w="1877" w:type="dxa"/>
          </w:tcPr>
          <w:p w14:paraId="41B4C3FA" w14:textId="4E714E5A" w:rsidR="005859B5" w:rsidRPr="00CF0732" w:rsidRDefault="005859B5" w:rsidP="0045040E">
            <w:r>
              <w:t>P4</w:t>
            </w:r>
          </w:p>
        </w:tc>
      </w:tr>
      <w:tr w:rsidR="005859B5" w:rsidRPr="00CF0732" w14:paraId="4D44DF4C" w14:textId="77777777" w:rsidTr="005859B5">
        <w:trPr>
          <w:trHeight w:val="418"/>
        </w:trPr>
        <w:tc>
          <w:tcPr>
            <w:tcW w:w="1875" w:type="dxa"/>
          </w:tcPr>
          <w:p w14:paraId="7571346F" w14:textId="5AF93C08" w:rsidR="005859B5" w:rsidRPr="00CF0732" w:rsidRDefault="005859B5" w:rsidP="0045040E">
            <w:r w:rsidRPr="00CF0732">
              <w:t xml:space="preserve">Cosine + </w:t>
            </w:r>
            <w:proofErr w:type="spellStart"/>
            <w:r w:rsidRPr="00CF0732">
              <w:t>Tf-Idf</w:t>
            </w:r>
            <w:proofErr w:type="spellEnd"/>
          </w:p>
        </w:tc>
        <w:tc>
          <w:tcPr>
            <w:tcW w:w="1877" w:type="dxa"/>
          </w:tcPr>
          <w:p w14:paraId="12F56E67" w14:textId="021592A1" w:rsidR="005859B5" w:rsidRPr="00CF0732" w:rsidRDefault="005028F7" w:rsidP="0045040E">
            <w:r>
              <w:t>0.6833</w:t>
            </w:r>
          </w:p>
        </w:tc>
        <w:tc>
          <w:tcPr>
            <w:tcW w:w="1877" w:type="dxa"/>
          </w:tcPr>
          <w:p w14:paraId="287C9903" w14:textId="19C4139B" w:rsidR="005859B5" w:rsidRPr="00A47471" w:rsidRDefault="00397F4D" w:rsidP="0045040E">
            <w:pPr>
              <w:rPr>
                <w:u w:val="single"/>
              </w:rPr>
            </w:pPr>
            <w:r>
              <w:t>0.7077</w:t>
            </w:r>
            <w:bookmarkStart w:id="0" w:name="_GoBack"/>
            <w:bookmarkEnd w:id="0"/>
          </w:p>
        </w:tc>
        <w:tc>
          <w:tcPr>
            <w:tcW w:w="1877" w:type="dxa"/>
          </w:tcPr>
          <w:p w14:paraId="6C99246E" w14:textId="5189630A" w:rsidR="005859B5" w:rsidRPr="00CF0732" w:rsidRDefault="00397F4D" w:rsidP="0045040E">
            <w:r>
              <w:t>0.6782</w:t>
            </w:r>
          </w:p>
        </w:tc>
        <w:tc>
          <w:tcPr>
            <w:tcW w:w="1877" w:type="dxa"/>
          </w:tcPr>
          <w:p w14:paraId="4A1786F2" w14:textId="11C5FDB5" w:rsidR="005859B5" w:rsidRPr="00CF0732" w:rsidRDefault="00397F4D" w:rsidP="0045040E">
            <w:r>
              <w:t>0.7067</w:t>
            </w:r>
          </w:p>
        </w:tc>
      </w:tr>
      <w:tr w:rsidR="005859B5" w:rsidRPr="00CF0732" w14:paraId="56BDDF98" w14:textId="77777777" w:rsidTr="005859B5">
        <w:trPr>
          <w:trHeight w:val="418"/>
        </w:trPr>
        <w:tc>
          <w:tcPr>
            <w:tcW w:w="1875" w:type="dxa"/>
          </w:tcPr>
          <w:p w14:paraId="6637537A" w14:textId="0A36F9A5" w:rsidR="005859B5" w:rsidRPr="00CF0732" w:rsidRDefault="005859B5" w:rsidP="0045040E">
            <w:r w:rsidRPr="00CF0732">
              <w:t>Jaccard</w:t>
            </w:r>
          </w:p>
        </w:tc>
        <w:tc>
          <w:tcPr>
            <w:tcW w:w="1877" w:type="dxa"/>
          </w:tcPr>
          <w:p w14:paraId="738A6C99" w14:textId="06B5050D" w:rsidR="005859B5" w:rsidRPr="00CF0732" w:rsidRDefault="00D73821" w:rsidP="005028F7">
            <w:r>
              <w:t>0.</w:t>
            </w:r>
            <w:r w:rsidR="005028F7">
              <w:t>6142</w:t>
            </w:r>
          </w:p>
        </w:tc>
        <w:tc>
          <w:tcPr>
            <w:tcW w:w="1877" w:type="dxa"/>
          </w:tcPr>
          <w:p w14:paraId="55B75D66" w14:textId="511AE207" w:rsidR="005859B5" w:rsidRPr="00CF0732" w:rsidRDefault="005028F7" w:rsidP="0045040E">
            <w:r>
              <w:t>0.6317</w:t>
            </w:r>
          </w:p>
        </w:tc>
        <w:tc>
          <w:tcPr>
            <w:tcW w:w="1877" w:type="dxa"/>
          </w:tcPr>
          <w:p w14:paraId="20751E66" w14:textId="06B09CDD" w:rsidR="005859B5" w:rsidRPr="00CF0732" w:rsidRDefault="00397F4D" w:rsidP="0045040E">
            <w:r>
              <w:t>0.6666</w:t>
            </w:r>
          </w:p>
        </w:tc>
        <w:tc>
          <w:tcPr>
            <w:tcW w:w="1877" w:type="dxa"/>
          </w:tcPr>
          <w:p w14:paraId="481BE96C" w14:textId="45EF0A78" w:rsidR="005859B5" w:rsidRPr="00CF0732" w:rsidRDefault="00397F4D" w:rsidP="005859B5">
            <w:pPr>
              <w:keepNext/>
            </w:pPr>
            <w:r>
              <w:t>0.6930</w:t>
            </w:r>
          </w:p>
        </w:tc>
      </w:tr>
      <w:tr w:rsidR="00782F5F" w:rsidRPr="00CF0732" w14:paraId="00653FA4" w14:textId="77777777" w:rsidTr="005859B5">
        <w:trPr>
          <w:trHeight w:val="418"/>
        </w:trPr>
        <w:tc>
          <w:tcPr>
            <w:tcW w:w="1875" w:type="dxa"/>
          </w:tcPr>
          <w:p w14:paraId="38900E06" w14:textId="299EC4AD" w:rsidR="00782F5F" w:rsidRPr="00CF0732" w:rsidRDefault="00782F5F" w:rsidP="0045040E">
            <w:r>
              <w:t>Dice</w:t>
            </w:r>
          </w:p>
        </w:tc>
        <w:tc>
          <w:tcPr>
            <w:tcW w:w="1877" w:type="dxa"/>
          </w:tcPr>
          <w:p w14:paraId="0976C384" w14:textId="29947168" w:rsidR="00782F5F" w:rsidRPr="00CF0732" w:rsidRDefault="005028F7" w:rsidP="0045040E">
            <w:r>
              <w:t>0.5958</w:t>
            </w:r>
          </w:p>
        </w:tc>
        <w:tc>
          <w:tcPr>
            <w:tcW w:w="1877" w:type="dxa"/>
          </w:tcPr>
          <w:p w14:paraId="2C374F6F" w14:textId="23B639C3" w:rsidR="00782F5F" w:rsidRPr="00CF0732" w:rsidRDefault="00593B34" w:rsidP="0045040E">
            <w:r>
              <w:t>0.6215</w:t>
            </w:r>
          </w:p>
        </w:tc>
        <w:tc>
          <w:tcPr>
            <w:tcW w:w="1877" w:type="dxa"/>
          </w:tcPr>
          <w:p w14:paraId="60EF1CCE" w14:textId="150C78A4" w:rsidR="00782F5F" w:rsidRPr="00CF0732" w:rsidRDefault="00397F4D" w:rsidP="0045040E">
            <w:r>
              <w:t>0.6347</w:t>
            </w:r>
          </w:p>
        </w:tc>
        <w:tc>
          <w:tcPr>
            <w:tcW w:w="1877" w:type="dxa"/>
          </w:tcPr>
          <w:p w14:paraId="5030EF9D" w14:textId="77E22AD2" w:rsidR="00782F5F" w:rsidRPr="00CF0732" w:rsidRDefault="00397F4D" w:rsidP="005859B5">
            <w:pPr>
              <w:keepNext/>
            </w:pPr>
            <w:r>
              <w:t>0.6793</w:t>
            </w:r>
          </w:p>
        </w:tc>
      </w:tr>
    </w:tbl>
    <w:p w14:paraId="3BEC59EE" w14:textId="51CE9C13" w:rsidR="008D58A8" w:rsidRDefault="005859B5" w:rsidP="005859B5">
      <w:pPr>
        <w:pStyle w:val="Legenda"/>
        <w:ind w:left="7788"/>
        <w:rPr>
          <w:b/>
          <w:bCs/>
          <w:sz w:val="32"/>
          <w:szCs w:val="3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0499423" w14:textId="6ABE0926" w:rsidR="008D58A8" w:rsidRDefault="005C7C78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14131D3" w14:textId="77777777" w:rsidR="0045040E" w:rsidRDefault="0045040E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 and future work </w:t>
      </w:r>
    </w:p>
    <w:p w14:paraId="0D2119BD" w14:textId="77777777" w:rsidR="005031D9" w:rsidRPr="0045040E" w:rsidRDefault="0045040E" w:rsidP="004504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Bibliography</w:t>
      </w:r>
    </w:p>
    <w:p w14:paraId="49E50FF9" w14:textId="77777777" w:rsidR="005031D9" w:rsidRDefault="005031D9" w:rsidP="005031D9"/>
    <w:p w14:paraId="73A292A7" w14:textId="77777777" w:rsidR="005031D9" w:rsidRPr="005031D9" w:rsidRDefault="005031D9" w:rsidP="005031D9">
      <w:pPr>
        <w:tabs>
          <w:tab w:val="left" w:pos="2430"/>
        </w:tabs>
      </w:pPr>
      <w:r>
        <w:tab/>
      </w:r>
    </w:p>
    <w:sectPr w:rsidR="005031D9" w:rsidRPr="00503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04DBE"/>
    <w:multiLevelType w:val="hybridMultilevel"/>
    <w:tmpl w:val="571E9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7133"/>
    <w:multiLevelType w:val="hybridMultilevel"/>
    <w:tmpl w:val="0FE650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ABA"/>
    <w:multiLevelType w:val="hybridMultilevel"/>
    <w:tmpl w:val="56D6A0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D9"/>
    <w:rsid w:val="00397F4D"/>
    <w:rsid w:val="0045040E"/>
    <w:rsid w:val="005028F7"/>
    <w:rsid w:val="005031D9"/>
    <w:rsid w:val="0056379F"/>
    <w:rsid w:val="005859B5"/>
    <w:rsid w:val="00593B34"/>
    <w:rsid w:val="005C7C78"/>
    <w:rsid w:val="005F0338"/>
    <w:rsid w:val="00660DF6"/>
    <w:rsid w:val="0073713D"/>
    <w:rsid w:val="00782F5F"/>
    <w:rsid w:val="008D58A8"/>
    <w:rsid w:val="00963F47"/>
    <w:rsid w:val="00A47471"/>
    <w:rsid w:val="00C523AC"/>
    <w:rsid w:val="00CF0732"/>
    <w:rsid w:val="00D73821"/>
    <w:rsid w:val="00E05268"/>
    <w:rsid w:val="00E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D759"/>
  <w15:chartTrackingRefBased/>
  <w15:docId w15:val="{C24F4E6A-BCD5-47A4-976D-763EC85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1D9"/>
    <w:pPr>
      <w:ind w:left="720"/>
      <w:contextualSpacing/>
    </w:pPr>
  </w:style>
  <w:style w:type="table" w:styleId="TabelacomGrelha">
    <w:name w:val="Table Grid"/>
    <w:basedOn w:val="Tabelanormal"/>
    <w:uiPriority w:val="39"/>
    <w:rsid w:val="00CF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859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FC6A-3B0D-45E3-8DEA-ADC0BD25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Ventura</dc:creator>
  <cp:keywords/>
  <dc:description/>
  <cp:lastModifiedBy>Ricardo Ventura</cp:lastModifiedBy>
  <cp:revision>5</cp:revision>
  <dcterms:created xsi:type="dcterms:W3CDTF">2019-10-24T14:53:00Z</dcterms:created>
  <dcterms:modified xsi:type="dcterms:W3CDTF">2019-10-25T00:03:00Z</dcterms:modified>
</cp:coreProperties>
</file>