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189D" w14:textId="77777777" w:rsidR="00AD3028" w:rsidRPr="00BB3AA4" w:rsidRDefault="00AD3028">
      <w:pPr>
        <w:pStyle w:val="Standard"/>
      </w:pPr>
    </w:p>
    <w:p w14:paraId="49DF0372" w14:textId="77777777" w:rsidR="00AD3028" w:rsidRDefault="00AD3028">
      <w:pPr>
        <w:pStyle w:val="Standard"/>
        <w:rPr>
          <w:lang w:val="ru-RU"/>
        </w:rPr>
      </w:pPr>
    </w:p>
    <w:p w14:paraId="0B94000A" w14:textId="77777777" w:rsidR="00AD3028" w:rsidRDefault="00AD3028">
      <w:pPr>
        <w:pStyle w:val="Standard"/>
        <w:rPr>
          <w:lang w:val="ru-RU"/>
        </w:rPr>
      </w:pPr>
    </w:p>
    <w:p w14:paraId="47D22805" w14:textId="77777777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Федеральное государственное автономное</w:t>
      </w:r>
    </w:p>
    <w:p w14:paraId="64561DFB" w14:textId="77938AD3" w:rsidR="00AD3028" w:rsidRDefault="005420AB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образовательное учреждение высшего образования</w:t>
      </w:r>
    </w:p>
    <w:p w14:paraId="1203C9F3" w14:textId="0A4F3E14" w:rsidR="00AD3028" w:rsidRDefault="005420AB" w:rsidP="00F12C85">
      <w:pPr>
        <w:pStyle w:val="Standard"/>
        <w:tabs>
          <w:tab w:val="left" w:pos="6946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</w:t>
      </w:r>
      <w:r w:rsidR="00F12C85">
        <w:rPr>
          <w:b/>
          <w:sz w:val="28"/>
          <w:szCs w:val="28"/>
          <w:lang w:val="ru-RU"/>
        </w:rPr>
        <w:t>У</w:t>
      </w:r>
      <w:r>
        <w:rPr>
          <w:b/>
          <w:sz w:val="28"/>
          <w:szCs w:val="28"/>
          <w:lang w:val="ru-RU"/>
        </w:rPr>
        <w:t>ниверситет</w:t>
      </w:r>
      <w:r w:rsidR="00F12C85">
        <w:rPr>
          <w:b/>
          <w:sz w:val="28"/>
          <w:szCs w:val="28"/>
          <w:lang w:val="ru-RU"/>
        </w:rPr>
        <w:t xml:space="preserve"> </w:t>
      </w:r>
      <w:r w:rsidR="00CA1106">
        <w:rPr>
          <w:b/>
          <w:sz w:val="28"/>
          <w:szCs w:val="28"/>
          <w:lang w:val="ru-RU"/>
        </w:rPr>
        <w:t>ИТМО</w:t>
      </w:r>
      <w:r>
        <w:rPr>
          <w:b/>
          <w:sz w:val="28"/>
          <w:szCs w:val="28"/>
          <w:lang w:val="ru-RU"/>
        </w:rPr>
        <w:t>»</w:t>
      </w:r>
    </w:p>
    <w:p w14:paraId="366727D9" w14:textId="77777777" w:rsidR="00AD3028" w:rsidRDefault="005420AB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</w:t>
      </w:r>
    </w:p>
    <w:p w14:paraId="2E708EFE" w14:textId="77777777" w:rsidR="00AD3028" w:rsidRDefault="00AD3028">
      <w:pPr>
        <w:pStyle w:val="Standard"/>
        <w:jc w:val="center"/>
        <w:rPr>
          <w:lang w:val="ru-RU"/>
        </w:rPr>
      </w:pPr>
    </w:p>
    <w:p w14:paraId="2F2A73FA" w14:textId="77777777" w:rsidR="00AD3028" w:rsidRDefault="00AD3028">
      <w:pPr>
        <w:pStyle w:val="Standard"/>
        <w:jc w:val="center"/>
        <w:rPr>
          <w:sz w:val="29"/>
          <w:lang w:val="ru-RU"/>
        </w:rPr>
      </w:pPr>
      <w:bookmarkStart w:id="0" w:name="_Toc406865460"/>
      <w:bookmarkStart w:id="1" w:name="_Toc406923121"/>
      <w:bookmarkStart w:id="2" w:name="_Toc451937517"/>
      <w:bookmarkStart w:id="3" w:name="__RefHeading__1725_1406340793"/>
      <w:bookmarkEnd w:id="0"/>
      <w:bookmarkEnd w:id="1"/>
      <w:bookmarkEnd w:id="2"/>
      <w:bookmarkEnd w:id="3"/>
    </w:p>
    <w:p w14:paraId="0AAFFF29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1CDC8A5C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53B4A351" w14:textId="1930F652" w:rsidR="00AD3028" w:rsidRPr="009F2C1D" w:rsidRDefault="009F2C1D">
      <w:pPr>
        <w:pStyle w:val="Standard"/>
        <w:jc w:val="center"/>
        <w:rPr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Курсовая работа часть 1</w:t>
      </w:r>
    </w:p>
    <w:p w14:paraId="53EA4798" w14:textId="77777777" w:rsidR="00D66E56" w:rsidRPr="00755FAC" w:rsidRDefault="00D66E56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5DC98502" w14:textId="68DAEFB3" w:rsidR="00D66E56" w:rsidRDefault="00FE764D" w:rsidP="00D66E56">
      <w:pPr>
        <w:autoSpaceDE w:val="0"/>
        <w:adjustRightInd w:val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Pr="00FE76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системы и базы данных</w:t>
      </w:r>
      <w:r>
        <w:rPr>
          <w:rFonts w:ascii="Times New Roman" w:hAnsi="Times New Roman" w:cs="Times New Roman"/>
          <w:sz w:val="32"/>
          <w:szCs w:val="28"/>
        </w:rPr>
        <w:t>»</w:t>
      </w:r>
    </w:p>
    <w:p w14:paraId="40BBD1ED" w14:textId="340E4001" w:rsidR="00904EDF" w:rsidRDefault="00904EDF" w:rsidP="00FE764D">
      <w:pPr>
        <w:autoSpaceDE w:val="0"/>
        <w:adjustRightInd w:val="0"/>
        <w:rPr>
          <w:rFonts w:ascii="Times New Roman" w:hAnsi="Times New Roman" w:cs="Times New Roman"/>
          <w:sz w:val="32"/>
          <w:szCs w:val="28"/>
        </w:rPr>
      </w:pPr>
    </w:p>
    <w:p w14:paraId="21BA3A23" w14:textId="77777777" w:rsidR="00FE764D" w:rsidRPr="00FE764D" w:rsidRDefault="00FE764D" w:rsidP="00FE764D">
      <w:pPr>
        <w:autoSpaceDE w:val="0"/>
        <w:adjustRightInd w:val="0"/>
        <w:rPr>
          <w:rFonts w:ascii="Times New Roman" w:hAnsi="Times New Roman" w:cs="Times New Roman"/>
          <w:sz w:val="32"/>
          <w:szCs w:val="28"/>
        </w:rPr>
      </w:pPr>
    </w:p>
    <w:p w14:paraId="098A353F" w14:textId="77777777" w:rsidR="00AD3028" w:rsidRDefault="00AD3028" w:rsidP="00D66E56">
      <w:pPr>
        <w:pStyle w:val="Standard"/>
        <w:rPr>
          <w:sz w:val="44"/>
          <w:szCs w:val="44"/>
          <w:lang w:val="ru-RU"/>
        </w:rPr>
      </w:pPr>
    </w:p>
    <w:p w14:paraId="1629636B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CD7B5D2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0A670ABD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2E13B925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45B29B0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FF24C88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3D6EFA50" w14:textId="77777777" w:rsidR="00AD3028" w:rsidRDefault="00AD3028">
      <w:pPr>
        <w:pStyle w:val="Standard"/>
        <w:jc w:val="center"/>
        <w:rPr>
          <w:sz w:val="29"/>
          <w:lang w:val="ru-RU"/>
        </w:rPr>
      </w:pPr>
    </w:p>
    <w:p w14:paraId="6585A11B" w14:textId="77777777" w:rsidR="00AD3028" w:rsidRDefault="00AD3028" w:rsidP="00D66E56">
      <w:pPr>
        <w:pStyle w:val="Standard"/>
        <w:rPr>
          <w:sz w:val="29"/>
          <w:lang w:val="ru-RU"/>
        </w:rPr>
      </w:pPr>
    </w:p>
    <w:p w14:paraId="5282850A" w14:textId="77777777" w:rsidR="00AD3028" w:rsidRDefault="005420AB">
      <w:pPr>
        <w:pStyle w:val="Standard"/>
        <w:ind w:left="382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                                         </w:t>
      </w:r>
    </w:p>
    <w:p w14:paraId="7436B09D" w14:textId="77777777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Выполнил: студент</w:t>
      </w:r>
    </w:p>
    <w:p w14:paraId="71226B05" w14:textId="2282C082" w:rsidR="00AD3028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Гр. Р3</w:t>
      </w:r>
      <w:r w:rsidR="00BE1C6B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11</w:t>
      </w:r>
      <w:r w:rsidR="00BE1C6B">
        <w:rPr>
          <w:sz w:val="28"/>
          <w:szCs w:val="28"/>
          <w:lang w:val="ru-RU"/>
        </w:rPr>
        <w:t>2</w:t>
      </w:r>
    </w:p>
    <w:p w14:paraId="1933A15D" w14:textId="77777777" w:rsidR="00AF7D16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="00337B29">
        <w:rPr>
          <w:sz w:val="28"/>
          <w:szCs w:val="28"/>
          <w:lang w:val="ru-RU"/>
        </w:rPr>
        <w:t>Лебедев М. Э.</w:t>
      </w:r>
    </w:p>
    <w:p w14:paraId="5070A5E9" w14:textId="7B369E09" w:rsidR="00AD3028" w:rsidRPr="00337B29" w:rsidRDefault="00AF7D16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Бондарь В.  Е.</w:t>
      </w:r>
      <w:r w:rsidR="00904EDF">
        <w:rPr>
          <w:sz w:val="28"/>
          <w:szCs w:val="28"/>
          <w:lang w:val="ru-RU"/>
        </w:rPr>
        <w:tab/>
      </w:r>
    </w:p>
    <w:p w14:paraId="0C99C8AB" w14:textId="657957BF" w:rsidR="00AD3028" w:rsidRPr="008E7873" w:rsidRDefault="005420AB">
      <w:pPr>
        <w:pStyle w:val="Standard"/>
        <w:ind w:left="382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Пр</w:t>
      </w:r>
      <w:r w:rsidR="00904EDF">
        <w:rPr>
          <w:sz w:val="28"/>
          <w:szCs w:val="28"/>
          <w:lang w:val="ru-RU"/>
        </w:rPr>
        <w:t>еподаватель</w:t>
      </w:r>
      <w:r w:rsidRPr="008E7873">
        <w:rPr>
          <w:sz w:val="28"/>
          <w:szCs w:val="28"/>
          <w:lang w:val="ru-RU"/>
        </w:rPr>
        <w:t>:</w:t>
      </w:r>
    </w:p>
    <w:p w14:paraId="54F6A8AD" w14:textId="1BFFEF61" w:rsidR="00396F2C" w:rsidRPr="00904EDF" w:rsidRDefault="00396F2C">
      <w:pPr>
        <w:pStyle w:val="Standard"/>
        <w:ind w:left="3828"/>
        <w:rPr>
          <w:sz w:val="28"/>
          <w:szCs w:val="28"/>
          <w:lang w:val="ru-RU"/>
        </w:rPr>
      </w:pPr>
      <w:r w:rsidRPr="008E7873">
        <w:rPr>
          <w:sz w:val="28"/>
          <w:szCs w:val="28"/>
          <w:lang w:val="ru-RU"/>
        </w:rPr>
        <w:tab/>
      </w:r>
      <w:r w:rsidRPr="008E7873">
        <w:rPr>
          <w:sz w:val="28"/>
          <w:szCs w:val="28"/>
          <w:lang w:val="ru-RU"/>
        </w:rPr>
        <w:tab/>
      </w:r>
      <w:r w:rsidRPr="008E7873">
        <w:rPr>
          <w:sz w:val="28"/>
          <w:szCs w:val="28"/>
          <w:lang w:val="ru-RU"/>
        </w:rPr>
        <w:tab/>
      </w:r>
      <w:r w:rsidRPr="008E7873">
        <w:rPr>
          <w:sz w:val="28"/>
          <w:szCs w:val="28"/>
          <w:lang w:val="ru-RU"/>
        </w:rPr>
        <w:tab/>
      </w:r>
      <w:r w:rsidRPr="008E7873">
        <w:rPr>
          <w:sz w:val="28"/>
          <w:szCs w:val="28"/>
          <w:lang w:val="ru-RU"/>
        </w:rPr>
        <w:tab/>
      </w:r>
      <w:r w:rsidRPr="008E7873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 </w:t>
      </w:r>
      <w:r w:rsidR="008E7873">
        <w:rPr>
          <w:sz w:val="28"/>
          <w:szCs w:val="28"/>
          <w:lang w:val="ru-RU"/>
        </w:rPr>
        <w:t xml:space="preserve"> </w:t>
      </w:r>
      <w:r w:rsidR="00FE764D">
        <w:rPr>
          <w:sz w:val="28"/>
          <w:szCs w:val="28"/>
          <w:lang w:val="ru-RU"/>
        </w:rPr>
        <w:t>Харитонова А. Е.</w:t>
      </w:r>
    </w:p>
    <w:p w14:paraId="02B4069E" w14:textId="77777777" w:rsidR="00D66E56" w:rsidRPr="008E7873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4F6E7B3E" w14:textId="77777777" w:rsidR="00D66E56" w:rsidRPr="008E7873" w:rsidRDefault="00D66E56">
      <w:pPr>
        <w:pStyle w:val="Standard"/>
        <w:ind w:left="3828"/>
        <w:rPr>
          <w:sz w:val="28"/>
          <w:szCs w:val="28"/>
          <w:lang w:val="ru-RU"/>
        </w:rPr>
      </w:pPr>
    </w:p>
    <w:p w14:paraId="5C7ADAEE" w14:textId="77777777" w:rsidR="00AD3028" w:rsidRPr="008E7873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702DD265" w14:textId="77777777" w:rsidR="00AD3028" w:rsidRPr="008E7873" w:rsidRDefault="00AD3028">
      <w:pPr>
        <w:pStyle w:val="Standard"/>
        <w:ind w:left="3828"/>
        <w:rPr>
          <w:sz w:val="28"/>
          <w:szCs w:val="28"/>
          <w:lang w:val="ru-RU"/>
        </w:rPr>
      </w:pPr>
    </w:p>
    <w:p w14:paraId="28ED6926" w14:textId="77777777" w:rsidR="00AD3028" w:rsidRPr="008E7873" w:rsidRDefault="005420AB">
      <w:pPr>
        <w:pStyle w:val="Standard"/>
        <w:spacing w:before="120"/>
        <w:jc w:val="center"/>
        <w:rPr>
          <w:b/>
          <w:sz w:val="44"/>
          <w:lang w:val="ru-RU"/>
        </w:rPr>
      </w:pPr>
      <w:r>
        <w:rPr>
          <w:b/>
          <w:noProof/>
          <w:sz w:val="4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6DFDE3C3" wp14:editId="40179DD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7A568" w14:textId="77777777" w:rsidR="00AD3028" w:rsidRPr="008E7873" w:rsidRDefault="00AD3028">
      <w:pPr>
        <w:pStyle w:val="Standard"/>
        <w:spacing w:before="120"/>
        <w:jc w:val="center"/>
        <w:rPr>
          <w:b/>
          <w:sz w:val="72"/>
          <w:lang w:val="ru-RU"/>
        </w:rPr>
      </w:pPr>
    </w:p>
    <w:p w14:paraId="6FC14F02" w14:textId="77777777" w:rsidR="00AD3028" w:rsidRPr="008E7873" w:rsidRDefault="00AD3028">
      <w:pPr>
        <w:pStyle w:val="Standard"/>
        <w:spacing w:before="120"/>
        <w:jc w:val="center"/>
        <w:rPr>
          <w:sz w:val="26"/>
          <w:lang w:val="ru-RU"/>
        </w:rPr>
      </w:pPr>
    </w:p>
    <w:p w14:paraId="660103D3" w14:textId="79AA5868" w:rsidR="00AD3028" w:rsidRPr="008E7873" w:rsidRDefault="00F12C85">
      <w:pPr>
        <w:pStyle w:val="Standard"/>
        <w:spacing w:before="120"/>
        <w:jc w:val="center"/>
        <w:rPr>
          <w:b/>
          <w:sz w:val="29"/>
          <w:lang w:val="ru-RU"/>
        </w:rPr>
      </w:pPr>
      <w:r>
        <w:rPr>
          <w:b/>
          <w:sz w:val="29"/>
          <w:lang w:val="ru-RU"/>
        </w:rPr>
        <w:t>Санкт-</w:t>
      </w:r>
      <w:r w:rsidR="00417A34">
        <w:rPr>
          <w:b/>
          <w:sz w:val="29"/>
          <w:lang w:val="ru-RU"/>
        </w:rPr>
        <w:t>П</w:t>
      </w:r>
      <w:r>
        <w:rPr>
          <w:b/>
          <w:sz w:val="29"/>
          <w:lang w:val="ru-RU"/>
        </w:rPr>
        <w:t>етербург</w:t>
      </w:r>
    </w:p>
    <w:p w14:paraId="4FFC987B" w14:textId="37E8C168" w:rsidR="00AD3028" w:rsidRPr="00F12C85" w:rsidRDefault="005420AB">
      <w:pPr>
        <w:pStyle w:val="Standard"/>
        <w:spacing w:before="120"/>
        <w:jc w:val="center"/>
        <w:rPr>
          <w:b/>
          <w:sz w:val="29"/>
          <w:lang w:val="ru-RU"/>
        </w:rPr>
        <w:sectPr w:rsidR="00AD3028" w:rsidRPr="00F12C85">
          <w:pgSz w:w="11906" w:h="16838"/>
          <w:pgMar w:top="709" w:right="850" w:bottom="709" w:left="1701" w:header="720" w:footer="720" w:gutter="0"/>
          <w:cols w:space="720"/>
        </w:sectPr>
      </w:pPr>
      <w:r w:rsidRPr="00904EDF">
        <w:rPr>
          <w:b/>
          <w:sz w:val="29"/>
          <w:lang w:val="ru-RU"/>
        </w:rPr>
        <w:t>20</w:t>
      </w:r>
      <w:r w:rsidR="00417A34" w:rsidRPr="00904EDF">
        <w:rPr>
          <w:b/>
          <w:sz w:val="29"/>
          <w:lang w:val="ru-RU"/>
        </w:rPr>
        <w:t>20</w:t>
      </w:r>
      <w:r w:rsidR="001A1FD1">
        <w:rPr>
          <w:b/>
          <w:sz w:val="29"/>
          <w:lang w:val="ru-RU"/>
        </w:rPr>
        <w:t xml:space="preserve"> </w:t>
      </w:r>
      <w:r w:rsidR="00F12C85">
        <w:rPr>
          <w:b/>
          <w:sz w:val="29"/>
          <w:lang w:val="ru-RU"/>
        </w:rPr>
        <w:t>го</w:t>
      </w:r>
      <w:r w:rsidR="00FE764D">
        <w:rPr>
          <w:b/>
          <w:sz w:val="29"/>
          <w:lang w:val="ru-RU"/>
        </w:rPr>
        <w:t>д</w:t>
      </w:r>
    </w:p>
    <w:p w14:paraId="0A81A970" w14:textId="1CDA00E2" w:rsidR="00904EDF" w:rsidRDefault="00904EDF" w:rsidP="00DE7C0E">
      <w:pPr>
        <w:pStyle w:val="Standard"/>
        <w:spacing w:before="120"/>
        <w:rPr>
          <w:bCs/>
          <w:szCs w:val="24"/>
          <w:lang w:val="ru-RU"/>
        </w:rPr>
      </w:pPr>
    </w:p>
    <w:p w14:paraId="17EB0E5B" w14:textId="23A4A40A" w:rsidR="00A75DCC" w:rsidRDefault="00904EDF" w:rsidP="00A75DCC">
      <w:pPr>
        <w:pStyle w:val="Standard"/>
        <w:spacing w:before="120"/>
        <w:jc w:val="center"/>
        <w:rPr>
          <w:b/>
          <w:sz w:val="44"/>
          <w:szCs w:val="44"/>
          <w:lang w:val="ru-RU"/>
        </w:rPr>
      </w:pPr>
      <w:r w:rsidRPr="00904EDF">
        <w:rPr>
          <w:b/>
          <w:sz w:val="44"/>
          <w:szCs w:val="44"/>
          <w:lang w:val="ru-RU"/>
        </w:rPr>
        <w:t>Описани</w:t>
      </w:r>
      <w:r w:rsidR="00FE764D">
        <w:rPr>
          <w:b/>
          <w:sz w:val="44"/>
          <w:szCs w:val="44"/>
          <w:lang w:val="ru-RU"/>
        </w:rPr>
        <w:t>е</w:t>
      </w:r>
      <w:r w:rsidR="00A75DCC">
        <w:rPr>
          <w:b/>
          <w:sz w:val="44"/>
          <w:szCs w:val="44"/>
          <w:lang w:val="ru-RU"/>
        </w:rPr>
        <w:t xml:space="preserve"> предметной области:</w:t>
      </w:r>
    </w:p>
    <w:p w14:paraId="6DEBC04B" w14:textId="31890CCB" w:rsidR="00D66118" w:rsidRPr="00F218CE" w:rsidRDefault="00D66118" w:rsidP="00A75DCC">
      <w:pPr>
        <w:pStyle w:val="Standard"/>
        <w:spacing w:before="120"/>
        <w:rPr>
          <w:b/>
          <w:sz w:val="32"/>
          <w:szCs w:val="32"/>
          <w:lang w:val="ru-RU"/>
        </w:rPr>
      </w:pPr>
      <w:r w:rsidRPr="00F218CE">
        <w:rPr>
          <w:b/>
          <w:sz w:val="32"/>
          <w:szCs w:val="32"/>
        </w:rPr>
        <w:t>Dota</w:t>
      </w:r>
      <w:r w:rsidRPr="00F218CE">
        <w:rPr>
          <w:b/>
          <w:sz w:val="32"/>
          <w:szCs w:val="32"/>
          <w:lang w:val="ru-RU"/>
        </w:rPr>
        <w:t xml:space="preserve"> </w:t>
      </w:r>
      <w:r w:rsidRPr="00F218CE">
        <w:rPr>
          <w:b/>
          <w:sz w:val="32"/>
          <w:szCs w:val="32"/>
        </w:rPr>
        <w:t>Mar</w:t>
      </w:r>
      <w:r w:rsidR="00F83976" w:rsidRPr="00F218CE">
        <w:rPr>
          <w:b/>
          <w:sz w:val="32"/>
          <w:szCs w:val="32"/>
        </w:rPr>
        <w:t>ket</w:t>
      </w:r>
    </w:p>
    <w:p w14:paraId="7E35EBAC" w14:textId="088EEB76" w:rsidR="00A75DCC" w:rsidRDefault="00A75DCC" w:rsidP="00A75DCC">
      <w:pPr>
        <w:pStyle w:val="Standard"/>
        <w:spacing w:before="120"/>
        <w:rPr>
          <w:bCs/>
          <w:szCs w:val="24"/>
          <w:lang w:val="ru-RU"/>
        </w:rPr>
      </w:pPr>
      <w:r>
        <w:rPr>
          <w:bCs/>
          <w:szCs w:val="24"/>
          <w:lang w:val="ru-RU"/>
        </w:rPr>
        <w:t>Создание базы данных для приложения по продаже</w:t>
      </w:r>
      <w:r w:rsidR="00DC4755">
        <w:rPr>
          <w:bCs/>
          <w:szCs w:val="24"/>
          <w:lang w:val="ru-RU"/>
        </w:rPr>
        <w:t xml:space="preserve">, </w:t>
      </w:r>
      <w:r>
        <w:rPr>
          <w:bCs/>
          <w:szCs w:val="24"/>
          <w:lang w:val="ru-RU"/>
        </w:rPr>
        <w:t>обмену</w:t>
      </w:r>
      <w:r w:rsidR="00DC4755">
        <w:rPr>
          <w:bCs/>
          <w:szCs w:val="24"/>
          <w:lang w:val="ru-RU"/>
        </w:rPr>
        <w:t xml:space="preserve"> и аренде</w:t>
      </w:r>
      <w:r>
        <w:rPr>
          <w:bCs/>
          <w:szCs w:val="24"/>
          <w:lang w:val="ru-RU"/>
        </w:rPr>
        <w:t xml:space="preserve"> вещей в игре </w:t>
      </w:r>
      <w:r>
        <w:rPr>
          <w:bCs/>
          <w:szCs w:val="24"/>
        </w:rPr>
        <w:t>Dota</w:t>
      </w:r>
      <w:r w:rsidRPr="00A75DCC">
        <w:rPr>
          <w:bCs/>
          <w:szCs w:val="24"/>
          <w:lang w:val="ru-RU"/>
        </w:rPr>
        <w:t xml:space="preserve"> 2</w:t>
      </w:r>
    </w:p>
    <w:p w14:paraId="5952C16B" w14:textId="31A68FE0" w:rsidR="005D4156" w:rsidRDefault="00AF7D16" w:rsidP="00A75DCC">
      <w:pPr>
        <w:pStyle w:val="Standard"/>
        <w:spacing w:before="120"/>
        <w:rPr>
          <w:bCs/>
          <w:szCs w:val="24"/>
          <w:lang w:val="ru-RU"/>
        </w:rPr>
      </w:pPr>
      <w:r>
        <w:rPr>
          <w:bCs/>
          <w:szCs w:val="24"/>
          <w:lang w:val="ru-RU"/>
        </w:rPr>
        <w:t>Предполагается, что пользователи будут производить операции обмена</w:t>
      </w:r>
      <w:r w:rsidR="009F2C1D">
        <w:rPr>
          <w:bCs/>
          <w:szCs w:val="24"/>
          <w:lang w:val="ru-RU"/>
        </w:rPr>
        <w:t xml:space="preserve"> и</w:t>
      </w:r>
      <w:r>
        <w:rPr>
          <w:bCs/>
          <w:szCs w:val="24"/>
          <w:lang w:val="ru-RU"/>
        </w:rPr>
        <w:t xml:space="preserve"> продажи-покупки предметов для персонажей игры </w:t>
      </w:r>
      <w:r>
        <w:rPr>
          <w:bCs/>
          <w:szCs w:val="24"/>
        </w:rPr>
        <w:t>Dota</w:t>
      </w:r>
      <w:r w:rsidRPr="00AF7D16">
        <w:rPr>
          <w:bCs/>
          <w:szCs w:val="24"/>
          <w:lang w:val="ru-RU"/>
        </w:rPr>
        <w:t xml:space="preserve"> 2. </w:t>
      </w:r>
      <w:r w:rsidR="00BE2396">
        <w:rPr>
          <w:bCs/>
          <w:szCs w:val="24"/>
          <w:lang w:val="ru-RU"/>
        </w:rPr>
        <w:t>Пользователи будут иметь никнейм, способ оплаты и инвентарь. С помощью торгов</w:t>
      </w:r>
      <w:r w:rsidR="009F2C1D">
        <w:rPr>
          <w:bCs/>
          <w:szCs w:val="24"/>
          <w:lang w:val="ru-RU"/>
        </w:rPr>
        <w:t>ой</w:t>
      </w:r>
      <w:r w:rsidR="00BE2396">
        <w:rPr>
          <w:bCs/>
          <w:szCs w:val="24"/>
          <w:lang w:val="ru-RU"/>
        </w:rPr>
        <w:t xml:space="preserve"> площад</w:t>
      </w:r>
      <w:r w:rsidR="009F2C1D">
        <w:rPr>
          <w:bCs/>
          <w:szCs w:val="24"/>
          <w:lang w:val="ru-RU"/>
        </w:rPr>
        <w:t>ки</w:t>
      </w:r>
      <w:r w:rsidR="00BE2396">
        <w:rPr>
          <w:bCs/>
          <w:szCs w:val="24"/>
          <w:lang w:val="ru-RU"/>
        </w:rPr>
        <w:t xml:space="preserve"> они смогут вы</w:t>
      </w:r>
      <w:r w:rsidR="009F2C1D">
        <w:rPr>
          <w:bCs/>
          <w:szCs w:val="24"/>
          <w:lang w:val="ru-RU"/>
        </w:rPr>
        <w:t>к</w:t>
      </w:r>
      <w:r w:rsidR="00BE2396">
        <w:rPr>
          <w:bCs/>
          <w:szCs w:val="24"/>
          <w:lang w:val="ru-RU"/>
        </w:rPr>
        <w:t xml:space="preserve">ладывать </w:t>
      </w:r>
      <w:r w:rsidR="00BE2396" w:rsidRPr="00BE2396">
        <w:rPr>
          <w:bCs/>
          <w:szCs w:val="24"/>
          <w:lang w:val="ru-RU"/>
        </w:rPr>
        <w:t>“</w:t>
      </w:r>
      <w:r w:rsidR="00BE2396">
        <w:rPr>
          <w:bCs/>
          <w:szCs w:val="24"/>
          <w:lang w:val="ru-RU"/>
        </w:rPr>
        <w:t>объявления</w:t>
      </w:r>
      <w:r w:rsidR="00BE2396" w:rsidRPr="00BE2396">
        <w:rPr>
          <w:bCs/>
          <w:szCs w:val="24"/>
          <w:lang w:val="ru-RU"/>
        </w:rPr>
        <w:t>”</w:t>
      </w:r>
      <w:r w:rsidR="00BE2396">
        <w:rPr>
          <w:bCs/>
          <w:szCs w:val="24"/>
          <w:lang w:val="ru-RU"/>
        </w:rPr>
        <w:t>, чтобы продать</w:t>
      </w:r>
      <w:r w:rsidR="009F2C1D">
        <w:rPr>
          <w:bCs/>
          <w:szCs w:val="24"/>
          <w:lang w:val="ru-RU"/>
        </w:rPr>
        <w:t xml:space="preserve"> или</w:t>
      </w:r>
      <w:r w:rsidR="00BE2396">
        <w:rPr>
          <w:bCs/>
          <w:szCs w:val="24"/>
          <w:lang w:val="ru-RU"/>
        </w:rPr>
        <w:t xml:space="preserve"> обменять вещь из своего инвентаря. Так же они смогут</w:t>
      </w:r>
      <w:r w:rsidR="005D4156">
        <w:rPr>
          <w:bCs/>
          <w:szCs w:val="24"/>
          <w:lang w:val="ru-RU"/>
        </w:rPr>
        <w:t xml:space="preserve"> выбрать способ оплаты и</w:t>
      </w:r>
      <w:r w:rsidR="00BE2396">
        <w:rPr>
          <w:bCs/>
          <w:szCs w:val="24"/>
          <w:lang w:val="ru-RU"/>
        </w:rPr>
        <w:t xml:space="preserve"> сами покупать вещи.</w:t>
      </w:r>
      <w:r w:rsidR="005D4156">
        <w:rPr>
          <w:bCs/>
          <w:szCs w:val="24"/>
          <w:lang w:val="ru-RU"/>
        </w:rPr>
        <w:t xml:space="preserve"> Пользователи могут выложить </w:t>
      </w:r>
      <w:r w:rsidR="005D4156" w:rsidRPr="005D4156">
        <w:rPr>
          <w:bCs/>
          <w:szCs w:val="24"/>
          <w:lang w:val="ru-RU"/>
        </w:rPr>
        <w:t>“</w:t>
      </w:r>
      <w:r w:rsidR="005D4156">
        <w:rPr>
          <w:bCs/>
          <w:szCs w:val="24"/>
          <w:lang w:val="ru-RU"/>
        </w:rPr>
        <w:t>объявление</w:t>
      </w:r>
      <w:r w:rsidR="005D4156" w:rsidRPr="005D4156">
        <w:rPr>
          <w:bCs/>
          <w:szCs w:val="24"/>
          <w:lang w:val="ru-RU"/>
        </w:rPr>
        <w:t>”</w:t>
      </w:r>
      <w:r w:rsidR="005D4156">
        <w:rPr>
          <w:bCs/>
          <w:szCs w:val="24"/>
          <w:lang w:val="ru-RU"/>
        </w:rPr>
        <w:t>, что они готовы купить</w:t>
      </w:r>
      <w:r w:rsidR="00D66118">
        <w:rPr>
          <w:bCs/>
          <w:szCs w:val="24"/>
          <w:lang w:val="ru-RU"/>
        </w:rPr>
        <w:t xml:space="preserve"> </w:t>
      </w:r>
      <w:r w:rsidR="005D4156">
        <w:rPr>
          <w:bCs/>
          <w:szCs w:val="24"/>
          <w:lang w:val="ru-RU"/>
        </w:rPr>
        <w:t>такую-то вещь, за такую-то сумму и другие пользователи могут снизить свою цену на торговой площадке продажи</w:t>
      </w:r>
      <w:r w:rsidR="00F83976">
        <w:rPr>
          <w:bCs/>
          <w:szCs w:val="24"/>
          <w:lang w:val="ru-RU"/>
        </w:rPr>
        <w:t xml:space="preserve"> </w:t>
      </w:r>
      <w:r w:rsidR="005D4156">
        <w:rPr>
          <w:bCs/>
          <w:szCs w:val="24"/>
          <w:lang w:val="ru-RU"/>
        </w:rPr>
        <w:t>и продать</w:t>
      </w:r>
      <w:r w:rsidR="00F83976">
        <w:rPr>
          <w:bCs/>
          <w:szCs w:val="24"/>
          <w:lang w:val="ru-RU"/>
        </w:rPr>
        <w:t xml:space="preserve"> </w:t>
      </w:r>
      <w:r w:rsidR="005D4156">
        <w:rPr>
          <w:bCs/>
          <w:szCs w:val="24"/>
          <w:lang w:val="ru-RU"/>
        </w:rPr>
        <w:t>этому пользователю</w:t>
      </w:r>
      <w:r w:rsidR="00F83976">
        <w:rPr>
          <w:bCs/>
          <w:szCs w:val="24"/>
          <w:lang w:val="ru-RU"/>
        </w:rPr>
        <w:t xml:space="preserve"> по его цене</w:t>
      </w:r>
      <w:r w:rsidR="005D4156">
        <w:rPr>
          <w:bCs/>
          <w:szCs w:val="24"/>
          <w:lang w:val="ru-RU"/>
        </w:rPr>
        <w:t>.</w:t>
      </w:r>
      <w:r w:rsidR="00F83976">
        <w:rPr>
          <w:bCs/>
          <w:szCs w:val="24"/>
          <w:lang w:val="ru-RU"/>
        </w:rPr>
        <w:t xml:space="preserve"> Ещё пользователи смогут общаться между собой сообщениями.</w:t>
      </w:r>
      <w:r w:rsidR="00BE2396">
        <w:rPr>
          <w:bCs/>
          <w:szCs w:val="24"/>
          <w:lang w:val="ru-RU"/>
        </w:rPr>
        <w:t xml:space="preserve"> </w:t>
      </w:r>
    </w:p>
    <w:p w14:paraId="510AFACD" w14:textId="5394E49C" w:rsidR="007731D5" w:rsidRDefault="00F83976" w:rsidP="00A75DCC">
      <w:pPr>
        <w:pStyle w:val="Standard"/>
        <w:spacing w:before="120"/>
        <w:rPr>
          <w:bCs/>
          <w:szCs w:val="24"/>
          <w:lang w:val="ru-RU"/>
        </w:rPr>
      </w:pPr>
      <w:r>
        <w:rPr>
          <w:bCs/>
          <w:szCs w:val="24"/>
          <w:lang w:val="ru-RU"/>
        </w:rPr>
        <w:t xml:space="preserve">Будет система рейтинга </w:t>
      </w:r>
      <w:r w:rsidR="007731D5">
        <w:rPr>
          <w:bCs/>
          <w:szCs w:val="24"/>
          <w:lang w:val="ru-RU"/>
        </w:rPr>
        <w:t>пользователя по его: суммы покупок и продаже, отзывам других пользователей (по 10ой шкале) и его инвентарю.</w:t>
      </w:r>
    </w:p>
    <w:p w14:paraId="0301DF1F" w14:textId="3D35B91A" w:rsidR="00AF7D16" w:rsidRDefault="00BE2396" w:rsidP="00A75DCC">
      <w:pPr>
        <w:pStyle w:val="Standard"/>
        <w:spacing w:before="120"/>
        <w:rPr>
          <w:bCs/>
          <w:szCs w:val="24"/>
          <w:lang w:val="ru-RU"/>
        </w:rPr>
      </w:pPr>
      <w:r>
        <w:rPr>
          <w:bCs/>
          <w:szCs w:val="24"/>
          <w:lang w:val="ru-RU"/>
        </w:rPr>
        <w:t xml:space="preserve">Ещё пользователи смогут оставить не только отзыв в 10ой шкале, но и в письменной форме, чтобы другие пользователи при обмене </w:t>
      </w:r>
      <w:r w:rsidR="005D4156">
        <w:rPr>
          <w:bCs/>
          <w:szCs w:val="24"/>
          <w:lang w:val="ru-RU"/>
        </w:rPr>
        <w:t>могли почитать, насколько надёжный человек, с которым они хотят обменяться вещами.</w:t>
      </w:r>
    </w:p>
    <w:p w14:paraId="6D3F979D" w14:textId="6AEE415F" w:rsidR="005D4156" w:rsidRPr="00BE2396" w:rsidRDefault="005D4156" w:rsidP="00A75DCC">
      <w:pPr>
        <w:pStyle w:val="Standard"/>
        <w:spacing w:before="120"/>
        <w:rPr>
          <w:bCs/>
          <w:szCs w:val="24"/>
          <w:lang w:val="ru-RU"/>
        </w:rPr>
      </w:pPr>
    </w:p>
    <w:p w14:paraId="37944711" w14:textId="4DAD1554" w:rsidR="005D4156" w:rsidRDefault="005D4156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Пользователь</w:t>
      </w:r>
      <w:r>
        <w:rPr>
          <w:bCs/>
          <w:szCs w:val="24"/>
          <w:lang w:val="ru-RU"/>
        </w:rPr>
        <w:t xml:space="preserve">: </w:t>
      </w:r>
      <w:r w:rsidR="001141FE">
        <w:rPr>
          <w:bCs/>
          <w:szCs w:val="24"/>
          <w:lang w:val="ru-RU"/>
        </w:rPr>
        <w:t>у каждого пользователя есть свой уникальный логин, также пользователь привязывает к своему аккаунту способ оплаты для будущих транзакций. У каждого пользователя есть свой инвентарь, в котором хранятся все его покупки, также пользователь имеет рейтинг, который определяет, позицию пользователя в глобальном топе по транзакциям, за достижение определенной отметки рейтинга, пользователю даются бонусы.</w:t>
      </w:r>
      <w:r w:rsidR="00F218CE">
        <w:rPr>
          <w:bCs/>
          <w:szCs w:val="24"/>
          <w:lang w:val="ru-RU"/>
        </w:rPr>
        <w:t xml:space="preserve"> Каждый добросовестный пользователь должен быть верифицирован, для этого у него должен быть аватар.</w:t>
      </w:r>
    </w:p>
    <w:p w14:paraId="0418055F" w14:textId="1CE3EC56" w:rsidR="00F218CE" w:rsidRDefault="00F218CE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Аватар</w:t>
      </w:r>
      <w:r>
        <w:rPr>
          <w:bCs/>
          <w:szCs w:val="24"/>
          <w:lang w:val="ru-RU"/>
        </w:rPr>
        <w:t>: фотография пользователя, благодаря которой пользователь помечается как верифицированный.</w:t>
      </w:r>
    </w:p>
    <w:p w14:paraId="163B6030" w14:textId="38D27237" w:rsidR="001141FE" w:rsidRPr="001141FE" w:rsidRDefault="001141FE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Бонус</w:t>
      </w:r>
      <w:r>
        <w:rPr>
          <w:bCs/>
          <w:szCs w:val="24"/>
          <w:lang w:val="ru-RU"/>
        </w:rPr>
        <w:t xml:space="preserve">: предмет, который выдаётся пользователю при достижении определенной отметки личного рейтинга. Бонусом может быть: задний фон, редкие предметы и </w:t>
      </w:r>
      <w:proofErr w:type="gramStart"/>
      <w:r>
        <w:rPr>
          <w:bCs/>
          <w:szCs w:val="24"/>
          <w:lang w:val="ru-RU"/>
        </w:rPr>
        <w:t>т.п.</w:t>
      </w:r>
      <w:proofErr w:type="gramEnd"/>
    </w:p>
    <w:p w14:paraId="4E772E3E" w14:textId="64D6189D" w:rsidR="005D4156" w:rsidRDefault="005D4156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Способ оплаты</w:t>
      </w:r>
      <w:r w:rsidRPr="00DC4755">
        <w:rPr>
          <w:bCs/>
          <w:szCs w:val="24"/>
          <w:lang w:val="ru-RU"/>
        </w:rPr>
        <w:t xml:space="preserve">: </w:t>
      </w:r>
      <w:r w:rsidR="001141FE">
        <w:rPr>
          <w:bCs/>
          <w:szCs w:val="24"/>
          <w:lang w:val="ru-RU"/>
        </w:rPr>
        <w:t>метод, с помощью которого пользователь будет совершать покупки. У каждого метода есть свои данные, например, у метода «банковская карта» - «номер банковской карты», у метода «мобильный банк» - «номер телефона».</w:t>
      </w:r>
    </w:p>
    <w:p w14:paraId="571C04C2" w14:textId="68EF5A9E" w:rsidR="005835BC" w:rsidRDefault="001141FE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Личный рейтинг</w:t>
      </w:r>
      <w:r>
        <w:rPr>
          <w:bCs/>
          <w:szCs w:val="24"/>
          <w:lang w:val="ru-RU"/>
        </w:rPr>
        <w:t xml:space="preserve">: число, определяющее насколько тот или иной пользователь пользуется площадкой. Это число увеличивается с каждой новой транзакцией. Если пользователь </w:t>
      </w:r>
      <w:r w:rsidR="005835BC">
        <w:rPr>
          <w:bCs/>
          <w:szCs w:val="24"/>
          <w:lang w:val="ru-RU"/>
        </w:rPr>
        <w:t xml:space="preserve">не пользуется площадкой какое-то время, его рейтинг будет </w:t>
      </w:r>
      <w:proofErr w:type="gramStart"/>
      <w:r w:rsidR="005835BC">
        <w:rPr>
          <w:bCs/>
          <w:szCs w:val="24"/>
          <w:lang w:val="ru-RU"/>
        </w:rPr>
        <w:t>уменьшатся</w:t>
      </w:r>
      <w:proofErr w:type="gramEnd"/>
      <w:r w:rsidR="005835BC">
        <w:rPr>
          <w:bCs/>
          <w:szCs w:val="24"/>
          <w:lang w:val="ru-RU"/>
        </w:rPr>
        <w:t>. Кроме того, при замеченном мошенничестве или большом количестве жалоб, рейтинг пользователя также будет уменьшаться.</w:t>
      </w:r>
    </w:p>
    <w:p w14:paraId="3921A550" w14:textId="48A08212" w:rsidR="005835BC" w:rsidRDefault="005835BC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Предмет</w:t>
      </w:r>
      <w:r>
        <w:rPr>
          <w:bCs/>
          <w:szCs w:val="24"/>
          <w:lang w:val="ru-RU"/>
        </w:rPr>
        <w:t>: товар, который участвует в транзакции. Предметы могут быть различной степени редкости от чего зависит их цена. У каждого предмета есть свой владелец (пользователь).</w:t>
      </w:r>
    </w:p>
    <w:p w14:paraId="6A88158B" w14:textId="168DF804" w:rsidR="005835BC" w:rsidRPr="00DC4755" w:rsidRDefault="005835BC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Транзакция</w:t>
      </w:r>
      <w:r>
        <w:rPr>
          <w:bCs/>
          <w:szCs w:val="24"/>
          <w:lang w:val="ru-RU"/>
        </w:rPr>
        <w:t>: информация о каком-либо действии по передаче предмета. Есть несколько видов транзакций: покупка, продажа, обмен.</w:t>
      </w:r>
    </w:p>
    <w:p w14:paraId="0A5E4BED" w14:textId="35B5F87E" w:rsidR="005D4156" w:rsidRDefault="005D4156" w:rsidP="005D4156">
      <w:pPr>
        <w:pStyle w:val="Standard"/>
        <w:spacing w:before="120"/>
        <w:rPr>
          <w:bCs/>
          <w:szCs w:val="24"/>
          <w:lang w:val="ru-RU"/>
        </w:rPr>
      </w:pPr>
      <w:proofErr w:type="gramStart"/>
      <w:r w:rsidRPr="00F218CE">
        <w:rPr>
          <w:b/>
          <w:szCs w:val="24"/>
          <w:lang w:val="ru-RU"/>
        </w:rPr>
        <w:t>Персонажи</w:t>
      </w:r>
      <w:r>
        <w:rPr>
          <w:bCs/>
          <w:szCs w:val="24"/>
          <w:lang w:val="ru-RU"/>
        </w:rPr>
        <w:t xml:space="preserve">:  </w:t>
      </w:r>
      <w:r w:rsidR="00F218CE">
        <w:rPr>
          <w:bCs/>
          <w:szCs w:val="24"/>
          <w:lang w:val="ru-RU"/>
        </w:rPr>
        <w:t>герои</w:t>
      </w:r>
      <w:proofErr w:type="gramEnd"/>
      <w:r w:rsidR="00F218CE">
        <w:rPr>
          <w:bCs/>
          <w:szCs w:val="24"/>
          <w:lang w:val="ru-RU"/>
        </w:rPr>
        <w:t xml:space="preserve">, которые имеют предметы. На каждого персонажа существует </w:t>
      </w:r>
      <w:r w:rsidR="00F218CE">
        <w:rPr>
          <w:bCs/>
          <w:szCs w:val="24"/>
          <w:lang w:val="ru-RU"/>
        </w:rPr>
        <w:lastRenderedPageBreak/>
        <w:t>ограниченное количество предметов. От того какому персонажу принадлежит предмет зависит цена предмета, а также (возможно) его редкость.</w:t>
      </w:r>
    </w:p>
    <w:p w14:paraId="210ACA2C" w14:textId="1F0D23A4" w:rsidR="00F218CE" w:rsidRDefault="00F218CE" w:rsidP="005D4156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Сообщение</w:t>
      </w:r>
      <w:r>
        <w:rPr>
          <w:bCs/>
          <w:szCs w:val="24"/>
          <w:lang w:val="ru-RU"/>
        </w:rPr>
        <w:t xml:space="preserve">: текст, обладающий </w:t>
      </w:r>
      <w:proofErr w:type="gramStart"/>
      <w:r>
        <w:rPr>
          <w:bCs/>
          <w:szCs w:val="24"/>
          <w:lang w:val="ru-RU"/>
        </w:rPr>
        <w:t>мета-информацией</w:t>
      </w:r>
      <w:proofErr w:type="gramEnd"/>
      <w:r>
        <w:rPr>
          <w:bCs/>
          <w:szCs w:val="24"/>
          <w:lang w:val="ru-RU"/>
        </w:rPr>
        <w:t xml:space="preserve"> об отправителе(пользователе) и получателе(пользователе) и датой отправки.</w:t>
      </w:r>
    </w:p>
    <w:p w14:paraId="581CD2DB" w14:textId="7312A2A8" w:rsidR="00DC4755" w:rsidRDefault="00F218CE" w:rsidP="00A75DCC">
      <w:pPr>
        <w:pStyle w:val="Standard"/>
        <w:spacing w:before="120"/>
        <w:rPr>
          <w:bCs/>
          <w:szCs w:val="24"/>
          <w:lang w:val="ru-RU"/>
        </w:rPr>
      </w:pPr>
      <w:r w:rsidRPr="00F218CE">
        <w:rPr>
          <w:b/>
          <w:szCs w:val="24"/>
          <w:lang w:val="ru-RU"/>
        </w:rPr>
        <w:t>Торговая площадка</w:t>
      </w:r>
      <w:r>
        <w:rPr>
          <w:bCs/>
          <w:szCs w:val="24"/>
          <w:lang w:val="ru-RU"/>
        </w:rPr>
        <w:t>: база, в которой хранятся все данные о пользователях, их транзакциях и предметах.</w:t>
      </w:r>
    </w:p>
    <w:p w14:paraId="4773FD27" w14:textId="77777777" w:rsidR="00FE764D" w:rsidRDefault="00FE764D" w:rsidP="00FE764D">
      <w:pPr>
        <w:rPr>
          <w:rFonts w:ascii="Times New Roman" w:hAnsi="Times New Roman" w:cs="Times New Roman"/>
        </w:rPr>
      </w:pPr>
    </w:p>
    <w:p w14:paraId="7DC129BE" w14:textId="7C593191" w:rsidR="005A1F35" w:rsidRDefault="00F33A65" w:rsidP="00FE764D">
      <w:pPr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proofErr w:type="gramStart"/>
      <w:r w:rsidRPr="00F218C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Вывод</w:t>
      </w:r>
      <w:r w:rsidRPr="00F33A65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 xml:space="preserve"> </w:t>
      </w:r>
      <w:r w:rsidR="005A1F35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:</w:t>
      </w:r>
      <w:proofErr w:type="gramEnd"/>
      <w:r w:rsidR="00FE764D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 xml:space="preserve"> </w:t>
      </w:r>
    </w:p>
    <w:p w14:paraId="04CF778C" w14:textId="3B2308E7" w:rsidR="00A75DCC" w:rsidRPr="00F218CE" w:rsidRDefault="00A75DCC" w:rsidP="00FE764D">
      <w:pPr>
        <w:rPr>
          <w:rFonts w:ascii="Times New Roman" w:hAnsi="Times New Roman" w:cs="Times New Roman"/>
          <w:shd w:val="clear" w:color="auto" w:fill="FFFFFF"/>
        </w:rPr>
      </w:pPr>
      <w:r w:rsidRPr="00F218CE">
        <w:rPr>
          <w:rFonts w:ascii="Times New Roman" w:hAnsi="Times New Roman" w:cs="Times New Roman"/>
          <w:shd w:val="clear" w:color="auto" w:fill="FFFFFF"/>
        </w:rPr>
        <w:t>В ходе лабораторной работы научился описывать предметную область.</w:t>
      </w:r>
    </w:p>
    <w:p w14:paraId="45DDB28A" w14:textId="5F486DD4" w:rsidR="00253791" w:rsidRPr="00253791" w:rsidRDefault="00253791" w:rsidP="00533D9E">
      <w:pPr>
        <w:pStyle w:val="PreformattedText"/>
        <w:spacing w:before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sectPr w:rsidR="00253791" w:rsidRPr="00253791">
      <w:headerReference w:type="default" r:id="rId9"/>
      <w:footerReference w:type="default" r:id="rId10"/>
      <w:pgSz w:w="11906" w:h="16838"/>
      <w:pgMar w:top="1275" w:right="850" w:bottom="127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1BF7A" w14:textId="77777777" w:rsidR="001C0140" w:rsidRDefault="001C0140">
      <w:r>
        <w:separator/>
      </w:r>
    </w:p>
  </w:endnote>
  <w:endnote w:type="continuationSeparator" w:id="0">
    <w:p w14:paraId="32F34F64" w14:textId="77777777" w:rsidR="001C0140" w:rsidRDefault="001C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Tinos">
    <w:altName w:val="Times New Roman"/>
    <w:charset w:val="00"/>
    <w:family w:val="roman"/>
    <w:pitch w:val="variable"/>
  </w:font>
  <w:font w:name="Noto Sans">
    <w:altName w:val="Arial"/>
    <w:charset w:val="00"/>
    <w:family w:val="auto"/>
    <w:pitch w:val="variable"/>
  </w:font>
  <w:font w:name="Arial, 'Liberation Sans'">
    <w:altName w:val="Arial"/>
    <w:charset w:val="00"/>
    <w:family w:val="swiss"/>
    <w:pitch w:val="default"/>
  </w:font>
  <w:font w:name="SimSun, 方正书宋_GBK">
    <w:charset w:val="00"/>
    <w:family w:val="auto"/>
    <w:pitch w:val="default"/>
  </w:font>
  <w:font w:name="Arimo">
    <w:charset w:val="00"/>
    <w:family w:val="swiss"/>
    <w:pitch w:val="variable"/>
  </w:font>
  <w:font w:name="Noto Mono">
    <w:altName w:val="Calibri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0C3C7" w14:textId="77777777" w:rsidR="00F83976" w:rsidRDefault="00F83976">
    <w:pPr>
      <w:pStyle w:val="a5"/>
      <w:jc w:val="right"/>
      <w:rPr>
        <w:sz w:val="28"/>
        <w:szCs w:val="28"/>
        <w:lang w:val="ru-RU"/>
      </w:rPr>
    </w:pPr>
    <w:r>
      <w:rPr>
        <w:sz w:val="28"/>
        <w:szCs w:val="28"/>
        <w:lang w:val="ru-RU"/>
      </w:rPr>
      <w:fldChar w:fldCharType="begin"/>
    </w:r>
    <w:r>
      <w:rPr>
        <w:sz w:val="28"/>
        <w:szCs w:val="28"/>
        <w:lang w:val="ru-RU"/>
      </w:rPr>
      <w:instrText xml:space="preserve"> PAGE </w:instrText>
    </w:r>
    <w:r>
      <w:rPr>
        <w:sz w:val="28"/>
        <w:szCs w:val="28"/>
        <w:lang w:val="ru-RU"/>
      </w:rPr>
      <w:fldChar w:fldCharType="separate"/>
    </w:r>
    <w:r>
      <w:rPr>
        <w:noProof/>
        <w:sz w:val="28"/>
        <w:szCs w:val="28"/>
        <w:lang w:val="ru-RU"/>
      </w:rPr>
      <w:t>8</w:t>
    </w:r>
    <w:r>
      <w:rPr>
        <w:sz w:val="28"/>
        <w:szCs w:val="2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BF422" w14:textId="77777777" w:rsidR="001C0140" w:rsidRDefault="001C0140">
      <w:r>
        <w:rPr>
          <w:color w:val="000000"/>
        </w:rPr>
        <w:separator/>
      </w:r>
    </w:p>
  </w:footnote>
  <w:footnote w:type="continuationSeparator" w:id="0">
    <w:p w14:paraId="02E75DF9" w14:textId="77777777" w:rsidR="001C0140" w:rsidRDefault="001C0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70F3" w14:textId="77777777" w:rsidR="00F83976" w:rsidRDefault="00F83976" w:rsidP="00C80BB7">
    <w:pPr>
      <w:pStyle w:val="a6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41AE"/>
    <w:multiLevelType w:val="multilevel"/>
    <w:tmpl w:val="D49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7780"/>
    <w:multiLevelType w:val="multilevel"/>
    <w:tmpl w:val="94C486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A2527E7"/>
    <w:multiLevelType w:val="multilevel"/>
    <w:tmpl w:val="055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13210"/>
    <w:multiLevelType w:val="multilevel"/>
    <w:tmpl w:val="AE92AC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7DA0AB5"/>
    <w:multiLevelType w:val="hybridMultilevel"/>
    <w:tmpl w:val="AFC471A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E2621"/>
    <w:multiLevelType w:val="multilevel"/>
    <w:tmpl w:val="D388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10179"/>
    <w:multiLevelType w:val="hybridMultilevel"/>
    <w:tmpl w:val="C35E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0DE"/>
    <w:multiLevelType w:val="multilevel"/>
    <w:tmpl w:val="905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A6939"/>
    <w:multiLevelType w:val="multilevel"/>
    <w:tmpl w:val="134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A7C83"/>
    <w:multiLevelType w:val="multilevel"/>
    <w:tmpl w:val="E4C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D241F"/>
    <w:multiLevelType w:val="hybridMultilevel"/>
    <w:tmpl w:val="08064D20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8"/>
    <w:rsid w:val="000200AE"/>
    <w:rsid w:val="00052E0C"/>
    <w:rsid w:val="00072D03"/>
    <w:rsid w:val="00082D61"/>
    <w:rsid w:val="00083913"/>
    <w:rsid w:val="000A17A7"/>
    <w:rsid w:val="000B05DE"/>
    <w:rsid w:val="000D5704"/>
    <w:rsid w:val="000E1ED4"/>
    <w:rsid w:val="000F2908"/>
    <w:rsid w:val="001141FE"/>
    <w:rsid w:val="001662DE"/>
    <w:rsid w:val="00174CEE"/>
    <w:rsid w:val="0018540A"/>
    <w:rsid w:val="001940A6"/>
    <w:rsid w:val="001A1FD1"/>
    <w:rsid w:val="001A6CC3"/>
    <w:rsid w:val="001B4CED"/>
    <w:rsid w:val="001C0140"/>
    <w:rsid w:val="001D2843"/>
    <w:rsid w:val="001E45E7"/>
    <w:rsid w:val="001E56B7"/>
    <w:rsid w:val="001E690D"/>
    <w:rsid w:val="00207969"/>
    <w:rsid w:val="002264E8"/>
    <w:rsid w:val="002269BA"/>
    <w:rsid w:val="00241C60"/>
    <w:rsid w:val="00251697"/>
    <w:rsid w:val="00253791"/>
    <w:rsid w:val="00263448"/>
    <w:rsid w:val="00273F73"/>
    <w:rsid w:val="00294986"/>
    <w:rsid w:val="002C00A6"/>
    <w:rsid w:val="002D4A03"/>
    <w:rsid w:val="002F1746"/>
    <w:rsid w:val="002F4506"/>
    <w:rsid w:val="003252B0"/>
    <w:rsid w:val="00337B29"/>
    <w:rsid w:val="00396F2C"/>
    <w:rsid w:val="003A671B"/>
    <w:rsid w:val="003A7171"/>
    <w:rsid w:val="003C009B"/>
    <w:rsid w:val="003F3531"/>
    <w:rsid w:val="00403D0E"/>
    <w:rsid w:val="00415D04"/>
    <w:rsid w:val="00417A34"/>
    <w:rsid w:val="00490CAD"/>
    <w:rsid w:val="00495887"/>
    <w:rsid w:val="00497B38"/>
    <w:rsid w:val="004B3872"/>
    <w:rsid w:val="004C2660"/>
    <w:rsid w:val="00502CF2"/>
    <w:rsid w:val="00533D9E"/>
    <w:rsid w:val="00540554"/>
    <w:rsid w:val="005420AB"/>
    <w:rsid w:val="00542D79"/>
    <w:rsid w:val="005524CA"/>
    <w:rsid w:val="00575521"/>
    <w:rsid w:val="00581B89"/>
    <w:rsid w:val="005835BC"/>
    <w:rsid w:val="0059629A"/>
    <w:rsid w:val="005A1F35"/>
    <w:rsid w:val="005C6641"/>
    <w:rsid w:val="005D4156"/>
    <w:rsid w:val="005D70A3"/>
    <w:rsid w:val="005E4DDD"/>
    <w:rsid w:val="006304F9"/>
    <w:rsid w:val="006D3FF5"/>
    <w:rsid w:val="006F14C4"/>
    <w:rsid w:val="006F14E8"/>
    <w:rsid w:val="006F5023"/>
    <w:rsid w:val="0070277C"/>
    <w:rsid w:val="007731D5"/>
    <w:rsid w:val="00812BA9"/>
    <w:rsid w:val="00815C92"/>
    <w:rsid w:val="00837BA9"/>
    <w:rsid w:val="00853FC3"/>
    <w:rsid w:val="008630A2"/>
    <w:rsid w:val="008C0D29"/>
    <w:rsid w:val="008C1B89"/>
    <w:rsid w:val="008E7873"/>
    <w:rsid w:val="008E799F"/>
    <w:rsid w:val="00904EDF"/>
    <w:rsid w:val="0092347D"/>
    <w:rsid w:val="0096164E"/>
    <w:rsid w:val="00962CB7"/>
    <w:rsid w:val="00987673"/>
    <w:rsid w:val="00991F73"/>
    <w:rsid w:val="00992D5A"/>
    <w:rsid w:val="009D0B70"/>
    <w:rsid w:val="009D0B75"/>
    <w:rsid w:val="009F2C1D"/>
    <w:rsid w:val="00A277A3"/>
    <w:rsid w:val="00A30F03"/>
    <w:rsid w:val="00A324F6"/>
    <w:rsid w:val="00A32B10"/>
    <w:rsid w:val="00A43FE0"/>
    <w:rsid w:val="00A52112"/>
    <w:rsid w:val="00A56DA1"/>
    <w:rsid w:val="00A607DC"/>
    <w:rsid w:val="00A73136"/>
    <w:rsid w:val="00A75DCC"/>
    <w:rsid w:val="00A76798"/>
    <w:rsid w:val="00A96E0C"/>
    <w:rsid w:val="00AD3028"/>
    <w:rsid w:val="00AF7D16"/>
    <w:rsid w:val="00B2299B"/>
    <w:rsid w:val="00B76DB7"/>
    <w:rsid w:val="00B80235"/>
    <w:rsid w:val="00BB3AA4"/>
    <w:rsid w:val="00BE1C6B"/>
    <w:rsid w:val="00BE2396"/>
    <w:rsid w:val="00BE5A17"/>
    <w:rsid w:val="00C34715"/>
    <w:rsid w:val="00C80BB7"/>
    <w:rsid w:val="00CA1106"/>
    <w:rsid w:val="00CB33DA"/>
    <w:rsid w:val="00CD5362"/>
    <w:rsid w:val="00CF076D"/>
    <w:rsid w:val="00CF3694"/>
    <w:rsid w:val="00D3134A"/>
    <w:rsid w:val="00D66118"/>
    <w:rsid w:val="00D66E56"/>
    <w:rsid w:val="00D70DF1"/>
    <w:rsid w:val="00D85AFD"/>
    <w:rsid w:val="00DA640D"/>
    <w:rsid w:val="00DB2F67"/>
    <w:rsid w:val="00DC4755"/>
    <w:rsid w:val="00DE03CE"/>
    <w:rsid w:val="00DE7C0E"/>
    <w:rsid w:val="00DF7D3B"/>
    <w:rsid w:val="00E21186"/>
    <w:rsid w:val="00E32168"/>
    <w:rsid w:val="00E4708E"/>
    <w:rsid w:val="00E763D6"/>
    <w:rsid w:val="00EA27EA"/>
    <w:rsid w:val="00F06D31"/>
    <w:rsid w:val="00F12C85"/>
    <w:rsid w:val="00F218CE"/>
    <w:rsid w:val="00F33A65"/>
    <w:rsid w:val="00F3762B"/>
    <w:rsid w:val="00F65984"/>
    <w:rsid w:val="00F83976"/>
    <w:rsid w:val="00F84585"/>
    <w:rsid w:val="00FC4DD8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97ED"/>
  <w15:docId w15:val="{2F986269-526D-4A3E-8F66-A59B0BD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nos" w:eastAsia="Noto Sans" w:hAnsi="Tinos" w:cs="Noto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, 'Liberation Sans'" w:hAnsi="Arial, 'Liberation Sans'" w:cs="Arial, 'Liberation Sans'"/>
      <w:b/>
      <w:sz w:val="32"/>
    </w:rPr>
  </w:style>
  <w:style w:type="paragraph" w:styleId="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, 'Liberation Sans'" w:hAnsi="Arial, 'Liberation Sans'" w:cs="Arial, 'Liberation Sans'"/>
      <w:b/>
      <w:i/>
      <w:sz w:val="28"/>
    </w:rPr>
  </w:style>
  <w:style w:type="paragraph" w:styleId="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, 'Liberation Sans'" w:hAnsi="Arial, 'Liberation Sans'" w:cs="Arial, 'Liberation Sans'"/>
      <w:b/>
      <w:sz w:val="26"/>
    </w:rPr>
  </w:style>
  <w:style w:type="paragraph" w:styleId="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Standard"/>
    <w:next w:val="Standard"/>
    <w:pPr>
      <w:keepNext/>
      <w:keepLines/>
      <w:spacing w:before="240" w:after="60"/>
      <w:outlineLvl w:val="6"/>
    </w:pPr>
  </w:style>
  <w:style w:type="paragraph" w:styleId="8">
    <w:name w:val="heading 8"/>
    <w:basedOn w:val="Standard"/>
    <w:next w:val="Standard"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keepNext/>
      <w:keepLines/>
      <w:spacing w:before="240" w:after="60"/>
      <w:outlineLvl w:val="8"/>
    </w:pPr>
    <w:rPr>
      <w:rFonts w:ascii="Arial, 'Liberation Sans'" w:hAnsi="Arial, 'Liberation Sans'" w:cs="Arial, 'Liberation Sans'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, 方正书宋_GBK" w:hAnsi="Times New Roman" w:cs="Times New Roman"/>
      <w:szCs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Noto Sans" w:hAnsi="Arimo" w:cs="Noto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reformattedText">
    <w:name w:val="Preformatted Text"/>
    <w:basedOn w:val="Standard"/>
    <w:rPr>
      <w:rFonts w:ascii="Noto Mono" w:eastAsia="Noto Mono" w:hAnsi="Noto Mono" w:cs="Noto Mono"/>
      <w:sz w:val="20"/>
    </w:rPr>
  </w:style>
  <w:style w:type="character" w:customStyle="1" w:styleId="a7">
    <w:name w:val="默认段落字体"/>
  </w:style>
  <w:style w:type="character" w:customStyle="1" w:styleId="Internetlink">
    <w:name w:val="Internet link"/>
    <w:basedOn w:val="a7"/>
    <w:rPr>
      <w:color w:val="0000FF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Balloon Text"/>
    <w:basedOn w:val="a"/>
    <w:link w:val="a9"/>
    <w:uiPriority w:val="99"/>
    <w:semiHidden/>
    <w:unhideWhenUsed/>
    <w:rsid w:val="003A671B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A671B"/>
    <w:rPr>
      <w:rFonts w:ascii="Tahoma" w:hAnsi="Tahoma" w:cs="Mangal"/>
      <w:sz w:val="16"/>
      <w:szCs w:val="14"/>
    </w:rPr>
  </w:style>
  <w:style w:type="character" w:customStyle="1" w:styleId="mi">
    <w:name w:val="mi"/>
    <w:basedOn w:val="a0"/>
    <w:rsid w:val="003A671B"/>
  </w:style>
  <w:style w:type="character" w:customStyle="1" w:styleId="mo">
    <w:name w:val="mo"/>
    <w:basedOn w:val="a0"/>
    <w:rsid w:val="003A671B"/>
  </w:style>
  <w:style w:type="character" w:customStyle="1" w:styleId="mroot">
    <w:name w:val="mroot"/>
    <w:basedOn w:val="a0"/>
    <w:rsid w:val="003A671B"/>
  </w:style>
  <w:style w:type="character" w:customStyle="1" w:styleId="mn">
    <w:name w:val="mn"/>
    <w:basedOn w:val="a0"/>
    <w:rsid w:val="003A671B"/>
  </w:style>
  <w:style w:type="character" w:customStyle="1" w:styleId="mjxassistivemathml">
    <w:name w:val="mjx_assistive_mathml"/>
    <w:basedOn w:val="a0"/>
    <w:rsid w:val="003A671B"/>
  </w:style>
  <w:style w:type="character" w:customStyle="1" w:styleId="msqrt">
    <w:name w:val="msqrt"/>
    <w:basedOn w:val="a0"/>
    <w:rsid w:val="00337B29"/>
  </w:style>
  <w:style w:type="character" w:styleId="HTML">
    <w:name w:val="HTML Code"/>
    <w:basedOn w:val="a0"/>
    <w:uiPriority w:val="99"/>
    <w:semiHidden/>
    <w:unhideWhenUsed/>
    <w:rsid w:val="00D66E56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66E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List Paragraph"/>
    <w:basedOn w:val="a"/>
    <w:uiPriority w:val="34"/>
    <w:qFormat/>
    <w:rsid w:val="005C6641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396F2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96F2C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6F14E8"/>
  </w:style>
  <w:style w:type="character" w:customStyle="1" w:styleId="path-divider">
    <w:name w:val="path-divider"/>
    <w:basedOn w:val="a0"/>
    <w:rsid w:val="006F14E8"/>
  </w:style>
  <w:style w:type="character" w:styleId="ae">
    <w:name w:val="Strong"/>
    <w:basedOn w:val="a0"/>
    <w:uiPriority w:val="22"/>
    <w:qFormat/>
    <w:rsid w:val="006F14E8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6F1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05434-2E48-41D0-AD86-6259B2E9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Лаб1</vt:lpstr>
    </vt:vector>
  </TitlesOfParts>
  <Company>diakov.net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</dc:title>
  <dc:creator>Влад</dc:creator>
  <cp:lastModifiedBy>Лебедев Максим Эдуардович</cp:lastModifiedBy>
  <cp:revision>2</cp:revision>
  <cp:lastPrinted>2018-09-20T18:42:00Z</cp:lastPrinted>
  <dcterms:created xsi:type="dcterms:W3CDTF">2021-01-21T17:25:00Z</dcterms:created>
  <dcterms:modified xsi:type="dcterms:W3CDTF">2021-01-21T17:25:00Z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