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rdbvau"/>
        <w:numPr/>
        <w:pBdr>
          <w:bottom/>
        </w:pBdr>
        <w:ind/>
        <w:rPr/>
      </w:pPr>
      <w:r>
        <w:rPr/>
        <w:t>终极语言学习模型</w:t>
      </w:r>
    </w:p>
    <w:p>
      <w:pPr>
        <w:pStyle w:val="ablt93"/>
        <w:pBdr/>
        <w:ind/>
        <w:rPr>
          <w:color w:val="AE2E19"/>
          <w:kern w:val="2"/>
          <w:sz w:val="20"/>
          <w:szCs w:val="22"/>
          <w:u w:val="single"/>
          <w:shd w:val="clear" w:color="auto" w:fill="FFFF00"/>
        </w:rPr>
      </w:pPr>
      <w:r>
        <w:rPr>
          <w:color w:val="AE2E19"/>
          <w:kern w:val="2"/>
          <w:sz w:val="20"/>
          <w:szCs w:val="22"/>
          <w:u w:val="single"/>
          <w:shd w:val="clear" w:color="auto" w:fill="FFFF00"/>
        </w:rPr>
        <w:t>接下来，让我们向你展示语言学习的系统之理。</w:t>
      </w:r>
    </w:p>
    <w:p>
      <w:pPr>
        <w:pStyle w:val="ablt93"/>
        <w:pBdr>
          <w:bottom/>
        </w:pBdr>
        <w:ind/>
        <w:rPr>
          <w:color w:val="AE2E19"/>
          <w:kern w:val="2"/>
          <w:sz w:val="20"/>
          <w:szCs w:val="22"/>
          <w:u w:val="single"/>
          <w:shd w:val="clear" w:color="auto" w:fill="FFFF00"/>
        </w:rPr>
      </w:pPr>
      <w:r>
        <w:rPr>
          <w:color w:val="AE2E19"/>
          <w:kern w:val="2"/>
          <w:sz w:val="20"/>
          <w:szCs w:val="22"/>
          <w:u w:val="single"/>
          <w:shd w:val="clear" w:color="auto" w:fill="FFFF00"/>
        </w:rPr>
        <w:t>Superest ut Doceamus Constitutionem Linguarum Discendarum.</w:t>
      </w:r>
    </w:p>
    <w:p>
      <w:pPr>
        <w:pStyle w:val="ablt93"/>
        <w:pBdr/>
        <w:ind/>
        <w:rPr>
          <w:color w:val="333333"/>
          <w:kern w:val="2"/>
          <w:sz w:val="22"/>
          <w:szCs w:val="22"/>
        </w:rPr>
      </w:pPr>
    </w:p>
    <w:p>
      <w:pPr>
        <w:pStyle w:val="51gazc"/>
        <w:pBdr>
          <w:bottom/>
        </w:pBdr>
        <w:ind/>
        <w:rPr>
          <w:color w:val="333333"/>
          <w:kern w:val="2"/>
          <w:sz w:val="22"/>
          <w:szCs w:val="22"/>
        </w:rPr>
      </w:pPr>
      <w:r>
        <w:rPr>
          <w:kern w:val="2"/>
          <w:szCs w:val="22"/>
        </w:rPr>
        <w:t>〇、你处于什么阶段？</w:t>
      </w:r>
    </w:p>
    <w:p>
      <w:pPr>
        <w:pStyle w:val="ablt93"/>
        <w:pBdr/>
        <w:ind/>
        <w:rPr>
          <w:color w:val="333333"/>
          <w:kern w:val="2"/>
          <w:sz w:val="22"/>
          <w:szCs w:val="22"/>
        </w:rPr>
      </w:pPr>
      <w:r>
        <w:rPr>
          <w:kern w:val="2"/>
          <w:szCs w:val="22"/>
        </w:rPr>
        <w:t>初中级——去到【三】看视频而后去到【二】</w:t>
      </w:r>
    </w:p>
    <w:p>
      <w:pPr>
        <w:pStyle w:val="ablt93"/>
        <w:pBdr/>
        <w:ind/>
        <w:rPr>
          <w:color w:val="333333"/>
          <w:kern w:val="2"/>
          <w:sz w:val="22"/>
          <w:szCs w:val="22"/>
        </w:rPr>
      </w:pPr>
      <w:r>
        <w:rPr>
          <w:kern w:val="2"/>
          <w:szCs w:val="22"/>
        </w:rPr>
        <w:t>高级——去到【三】看视频而后【二】最后【一】</w:t>
      </w:r>
    </w:p>
    <w:p>
      <w:pPr>
        <w:pStyle w:val="ablt93"/>
        <w:pBdr>
          <w:bottom/>
        </w:pBdr>
        <w:ind/>
        <w:rPr>
          <w:color w:val="333333"/>
          <w:kern w:val="2"/>
          <w:sz w:val="22"/>
          <w:szCs w:val="22"/>
        </w:rPr>
      </w:pPr>
      <w:r>
        <w:rPr>
          <w:kern w:val="2"/>
          <w:szCs w:val="22"/>
        </w:rPr>
        <w:t>超高校级——去到【四】，一般人看不懂。</w:t>
      </w:r>
    </w:p>
    <w:p>
      <w:pPr>
        <w:pStyle w:val="51gazc"/>
        <w:pBdr>
          <w:bottom/>
        </w:pBdr>
        <w:ind/>
        <w:rPr>
          <w:color w:val="333333"/>
          <w:kern w:val="2"/>
          <w:sz w:val="22"/>
          <w:szCs w:val="22"/>
        </w:rPr>
      </w:pPr>
      <w:r>
        <w:rPr>
          <w:kern w:val="2"/>
          <w:szCs w:val="22"/>
        </w:rPr>
        <w:t>一、曝光法</w:t>
      </w:r>
    </w:p>
    <w:p>
      <w:pPr>
        <w:pBdr/>
        <w:ind/>
        <w:rPr>
          <w:color w:val="333333"/>
          <w:kern w:val="2"/>
          <w:sz w:val="22"/>
          <w:szCs w:val="22"/>
        </w:rPr>
      </w:pPr>
      <w:r>
        <w:rPr>
          <w:color w:val="333333"/>
          <w:kern w:val="2"/>
          <w:sz w:val="22"/>
          <w:szCs w:val="22"/>
        </w:rPr>
        <w:t>【曝光法】</w:t>
      </w:r>
    </w:p>
    <w:p>
      <w:pPr>
        <w:pBdr/>
        <w:ind/>
        <w:rPr>
          <w:color w:val="333333"/>
          <w:kern w:val="2"/>
          <w:sz w:val="22"/>
          <w:szCs w:val="22"/>
        </w:rPr>
      </w:pPr>
      <w:r>
        <w:rPr>
          <w:color w:val="333333"/>
          <w:kern w:val="2"/>
          <w:sz w:val="22"/>
          <w:szCs w:val="22"/>
        </w:rPr>
        <w:t>发现一本详细阐述曝光法的书（当然书里不叫这个名字，名字不重要，重要的是方法和原理），建议先看这本书的方法论部分，而后再结合以下内容，相较之下，书里更系统，更全面，最重要的是给出了具体操作方法，尽管细节上还可打磨，但照着做一定能更高效地学习语言。（见群文件）</w:t>
      </w:r>
    </w:p>
    <w:p>
      <w:pPr>
        <w:pBdr/>
        <w:ind/>
        <w:rPr>
          <w:color w:val="333333"/>
          <w:kern w:val="2"/>
          <w:sz w:val="22"/>
          <w:szCs w:val="22"/>
        </w:rPr>
      </w:pPr>
    </w:p>
    <w:p>
      <w:pPr>
        <w:pBdr>
          <w:bottom/>
        </w:pBdr>
        <w:ind/>
        <w:rPr>
          <w:color w:val="333333"/>
          <w:kern w:val="2"/>
          <w:sz w:val="22"/>
          <w:szCs w:val="22"/>
        </w:rPr>
      </w:pPr>
      <w:r>
        <w:rPr>
          <w:kern w:val="2"/>
          <w:szCs w:val="22"/>
        </w:rPr>
        <w:t>《</w:t>
      </w:r>
      <w:r>
        <w:rPr/>
        <w:t>解密英语：学外语从零点到绝顶的最速速路径</w:t>
      </w:r>
      <w:r>
        <w:rPr>
          <w:color w:val="333333"/>
          <w:kern w:val="2"/>
          <w:sz w:val="22"/>
          <w:szCs w:val="22"/>
        </w:rPr>
        <w:t>》</w:t>
      </w:r>
      <w:r>
        <w:rPr>
          <w:rStyle w:val="4omzjh"/>
          <w:color/>
        </w:rPr>
        <w:fldChar w:fldCharType="begin"/>
      </w:r>
      <w:r>
        <w:rPr>
          <w:rStyle w:val="4omzjh"/>
          <w:color/>
        </w:rPr>
        <w:instrText xml:space="preserve">HYPERLINK https://book.douban.com/subject/1655268/ normalLink \tdkey 9sw0tb \tdfe -10 \tdfn https%3A//book.douban.com/subject/1655268/ \tdfu https://book.douban.com/subject/1655268/ \tdlt inline </w:instrText>
      </w:r>
      <w:r>
        <w:rPr>
          <w:rStyle w:val="4omzjh"/>
          <w:color/>
        </w:rPr>
        <w:fldChar w:fldCharType="separate"/>
      </w:r>
      <w:r>
        <w:rPr>
          <w:rStyle w:val="4omzjh"/>
          <w:color/>
        </w:rPr>
        <w:t>https://book.douban.com/subject/1655268/</w:t>
      </w:r>
      <w:r>
        <w:rPr>
          <w:rStyle w:val="4omzjh"/>
          <w:color/>
        </w:rPr>
        <w:fldChar w:fldCharType="end"/>
      </w:r>
    </w:p>
    <w:p>
      <w:pPr>
        <w:pBdr/>
        <w:ind/>
        <w:rPr>
          <w:color w:val="333333"/>
          <w:kern w:val="2"/>
          <w:sz w:val="22"/>
          <w:szCs w:val="22"/>
        </w:rPr>
      </w:pPr>
    </w:p>
    <w:p>
      <w:pPr>
        <w:pBdr/>
        <w:ind/>
        <w:rPr>
          <w:color w:val="333333"/>
          <w:kern w:val="2"/>
          <w:sz w:val="22"/>
          <w:szCs w:val="22"/>
        </w:rPr>
      </w:pPr>
    </w:p>
    <w:p>
      <w:pPr>
        <w:ind/>
        <w:rPr>
          <w:color w:val="333333"/>
          <w:kern w:val="2"/>
          <w:sz w:val="22"/>
          <w:szCs w:val="22"/>
        </w:rPr>
      </w:pPr>
      <w:r>
        <w:rPr>
          <w:color w:val="333333"/>
          <w:kern w:val="2"/>
          <w:sz w:val="22"/>
          <w:szCs w:val="22"/>
        </w:rPr>
        <w:t>速览曝光法:</w:t>
      </w:r>
    </w:p>
    <w:p>
      <w:pPr>
        <w:ind/>
        <w:rPr/>
      </w:pPr>
      <w:r>
        <w:rPr>
          <w:color w:val="333333"/>
          <w:kern w:val="2"/>
          <w:sz w:val="22"/>
          <w:szCs w:val="22"/>
        </w:rPr>
        <w:t>首先进行听力词汇量提升的脑科学证据支持。简单来说，若先说写，则新语言依托母语的神经中枢。若先听读（用眼睛阅读），则新语言将造就自己的神经中枢。</w:t>
      </w:r>
    </w:p>
    <w:p>
      <w:pPr>
        <w:ind/>
        <w:rPr/>
      </w:pPr>
    </w:p>
    <w:p>
      <w:pPr>
        <w:ind/>
        <w:rPr>
          <w:color w:val="333333"/>
          <w:kern w:val="2"/>
          <w:sz w:val="22"/>
          <w:szCs w:val="22"/>
        </w:rPr>
      </w:pPr>
      <w:r>
        <w:rPr>
          <w:color w:val="333333"/>
          <w:kern w:val="2"/>
          <w:sz w:val="22"/>
          <w:szCs w:val="22"/>
        </w:rPr>
        <w:t>其次听读（用眼睛阅读）要短，首次接触陌生外语短时记忆极短，五秒内就要完成一次目标语言的可理解，我称之为一次曝光，因而将长句拆为短句，进行理解性输入的方法最妙。</w:t>
      </w:r>
    </w:p>
    <w:p>
      <w:pPr>
        <w:ind/>
        <w:rPr>
          <w:color w:val="333333"/>
          <w:kern w:val="2"/>
          <w:sz w:val="22"/>
          <w:szCs w:val="22"/>
        </w:rPr>
      </w:pPr>
    </w:p>
    <w:p>
      <w:pPr>
        <w:pBdr/>
        <w:ind/>
        <w:rPr>
          <w:color w:val="333333"/>
          <w:kern w:val="2"/>
          <w:sz w:val="22"/>
          <w:szCs w:val="22"/>
        </w:rPr>
      </w:pPr>
      <w:r>
        <w:rPr/>
        <w:t>曝光法</w:t>
      </w:r>
    </w:p>
    <w:p>
      <w:pPr>
        <w:pBdr/>
        <w:ind/>
        <w:rPr/>
      </w:pPr>
      <w:r>
        <w:rPr/>
        <w:t>终极语言学习之道：确保语言学习时，生词的理解率越高越好，无论形式。</w:t>
      </w:r>
    </w:p>
    <w:p>
      <w:pPr>
        <w:pBdr/>
        <w:ind/>
        <w:rPr/>
      </w:pPr>
      <w:r>
        <w:rPr/>
        <w:t>详解：无论传统学得抑或自然习得/直接教学，他们的共性都是通过各种手段理解文本，习得法尤为强调可理解性输入。实际上，传统学得法同样强调可理解性输入，只是将语法听说读写等拆分为循序渐进的单元，而后要求记背生词，通过母语来理解生词，通过死记硬背来学得单词。</w:t>
      </w:r>
    </w:p>
    <w:p>
      <w:pPr>
        <w:pBdr/>
        <w:ind/>
        <w:rPr/>
      </w:pPr>
    </w:p>
    <w:p>
      <w:pPr>
        <w:ind/>
        <w:rPr/>
      </w:pPr>
      <w:r>
        <w:rPr/>
        <w:t>从神经元建立的角度来讲，一个生词与相关含义建立联系时，非常脆弱，若不主动进行记忆强化，大脑出于节能需求，将逐渐修剪神经元连接，表现为“遗忘”。而神经元从建立到茁壮分为两个步骤，首先是“建立”，而后是“强化”。</w:t>
      </w:r>
    </w:p>
    <w:p>
      <w:pPr>
        <w:ind/>
        <w:rPr/>
      </w:pPr>
    </w:p>
    <w:p>
      <w:pPr>
        <w:numPr/>
        <w:pBdr/>
        <w:ind/>
        <w:rPr/>
      </w:pPr>
      <w:r>
        <w:rPr/>
        <w:t>因此“曝光法”的首要原则是提高“曝光率”（即理解率），高效建立神经连接，而后通过其他手段不断强化，最终达到稳固神经元之目的。</w:t>
      </w:r>
    </w:p>
    <w:p>
      <w:pPr>
        <w:ind/>
        <w:rPr/>
      </w:pPr>
    </w:p>
    <w:p>
      <w:pPr>
        <w:pBdr/>
        <w:ind/>
        <w:rPr/>
      </w:pPr>
      <w:r>
        <w:rPr/>
        <w:t>总结，想要学好语言，其实很简单，终极原则只有一个——即如何高效建立神经连接，而后使用辅助原则——如何强化神经连接，（潜在辅助原则，选择的材料越感兴趣越好。如果材料本身有趣程度能做到影视剧也不想看，游戏也不想玩，社交也不想搞，满脑子就想着这个学习材料的话最佳）。</w:t>
      </w:r>
    </w:p>
    <w:p>
      <w:pPr>
        <w:pBdr/>
        <w:ind/>
        <w:rPr/>
      </w:pPr>
    </w:p>
    <w:p>
      <w:pPr>
        <w:pBdr/>
        <w:ind/>
        <w:rPr/>
      </w:pPr>
      <w:r>
        <w:rPr/>
        <w:t>第一个问题，我们采取通过图示、母语解释、查词典、目标语言解释、语境输入、阅读等等形式来帮助提升曝光率。新材料中，生词能够理解的比率越高越好，反映到习得法中，即为所谓“n+1可理解性输入”，反映到学得法中，即为分单元循序渐进。（请注意，一般来讲，词频越高的词，越能提高曝光率，因而，一开始应暂时放下词频低的词）</w:t>
      </w:r>
    </w:p>
    <w:p>
      <w:pPr>
        <w:pBdr/>
        <w:ind/>
        <w:rPr/>
      </w:pPr>
    </w:p>
    <w:p>
      <w:pPr>
        <w:pBdr/>
        <w:ind/>
        <w:rPr/>
      </w:pPr>
      <w:r>
        <w:rPr/>
        <w:t>第二个问题，从记忆科学的角度来讲，我们采取多感官深加工，提升重复次数，主动回想，与已知知识建立知识网络，加大输入量等方式强化记忆。反映到习得法中，即为大量输入，反映到学得法中，即为复习生词。实际我们都是在做同一个工作。</w:t>
      </w:r>
    </w:p>
    <w:p>
      <w:pPr>
        <w:pBdr/>
        <w:ind/>
        <w:rPr/>
      </w:pPr>
    </w:p>
    <w:p>
      <w:pPr>
        <w:pBdr/>
        <w:ind/>
        <w:rPr/>
      </w:pPr>
      <w:r>
        <w:rPr/>
        <w:t>因此实际上，第二个问题无非也是在解决曝光率的问题，只要曝光率高，就能被动记忆或者主动记忆，所以我们应当选择最容易坚持的选项——阅读/收看特别感兴趣且可理解的材料。</w:t>
      </w:r>
    </w:p>
    <w:p>
      <w:pPr>
        <w:pBdr/>
        <w:ind/>
        <w:rPr/>
      </w:pPr>
    </w:p>
    <w:p>
      <w:pPr>
        <w:pBdr/>
        <w:ind/>
        <w:rPr/>
      </w:pPr>
      <w:r>
        <w:rPr/>
        <w:t>反映到听读（用眼睛阅读）和</w:t>
      </w:r>
      <w:r>
        <w:rPr>
          <w:color w:val="333333"/>
          <w:kern w:val="2"/>
          <w:sz w:val="22"/>
          <w:szCs w:val="22"/>
        </w:rPr>
        <w:t>说写</w:t>
      </w:r>
      <w:r>
        <w:rPr/>
        <w:t>中，无论输入还是输出，都是在做提升曝光率的工作。比如说，则强化希望练习之主题的内容，一个主题设置适量句式，反复练习直至熟练，这是学得的方法，通过主动练习和记忆来提高；而习得中则为教师反复指示，暗示，明示各种主题之句式，通过牵引练习及被动重复来提高。</w:t>
      </w:r>
    </w:p>
    <w:p>
      <w:pPr>
        <w:pBdr/>
        <w:ind/>
        <w:rPr/>
      </w:pPr>
    </w:p>
    <w:p>
      <w:pPr>
        <w:pBdr/>
        <w:ind/>
        <w:rPr/>
      </w:pPr>
      <w:r>
        <w:rPr/>
        <w:t>写也是一样，富兰克林学习法即为，将一篇材料使用母语目标语言间隔翻译，其实也是一种提升曝光率的方式。</w:t>
      </w:r>
    </w:p>
    <w:p>
      <w:pPr>
        <w:pBdr/>
        <w:ind/>
        <w:rPr/>
      </w:pPr>
    </w:p>
    <w:p>
      <w:pPr>
        <w:pBdr/>
        <w:ind/>
        <w:rPr/>
      </w:pPr>
      <w:r>
        <w:rPr/>
        <w:t>所以一切道理就明了了。</w:t>
      </w:r>
    </w:p>
    <w:p>
      <w:pPr>
        <w:pBdr/>
        <w:ind/>
        <w:rPr/>
      </w:pPr>
      <w:r>
        <w:rPr/>
        <w:t>曝光率</w:t>
      </w:r>
    </w:p>
    <w:p>
      <w:pPr>
        <w:pBdr/>
        <w:ind/>
        <w:rPr/>
      </w:pPr>
      <w:r>
        <w:rPr/>
        <w:t>习得法，学得法</w:t>
      </w:r>
    </w:p>
    <w:p>
      <w:pPr>
        <w:pBdr/>
        <w:ind/>
        <w:rPr/>
      </w:pPr>
      <w:r>
        <w:rPr/>
        <w:t>富兰克林学习法，费曼学习法，视听练习，尚雯婕学习法</w:t>
      </w:r>
    </w:p>
    <w:p>
      <w:pPr>
        <w:pBdr/>
        <w:ind/>
        <w:rPr/>
      </w:pPr>
      <w:r>
        <w:rPr/>
        <w:t>三个层次或更多层次的方法，均建立在提升曝光率的顶层原则下进行扩展。费曼曾说，现代物理虽然能明白原子内粒子如何运动，却无法精准预测一座冰山何时崩塌。顶层原则简洁高效，然而衍生开来的各种方法互相影响，却蕴藏着巨大的不确定性，人们难以看清表象，只得使用一些低效方法。</w:t>
      </w:r>
    </w:p>
    <w:p>
      <w:pPr>
        <w:pBdr/>
        <w:ind/>
        <w:rPr/>
      </w:pPr>
    </w:p>
    <w:p>
      <w:pPr>
        <w:pBdr>
          <w:bottom/>
        </w:pBdr>
        <w:ind/>
        <w:rPr/>
      </w:pPr>
      <w:r>
        <w:rPr/>
        <w:t>总而言之，语言学习有捷径，方法有效率高低之分，但一步步付出努力也必不可少。</w:t>
      </w:r>
    </w:p>
    <w:p>
      <w:pPr>
        <w:ind/>
        <w:rPr/>
      </w:pPr>
    </w:p>
    <w:p>
      <w:pPr>
        <w:ind/>
        <w:rPr/>
      </w:pPr>
    </w:p>
    <w:p>
      <w:pPr>
        <w:pStyle w:val="51gazc"/>
        <w:ind/>
        <w:rPr/>
      </w:pPr>
      <w:r>
        <w:rPr/>
        <w:t>二、一般学习指导</w:t>
      </w:r>
    </w:p>
    <w:p>
      <w:pPr>
        <w:pStyle w:val="qmgzrh"/>
        <w:numPr>
          <w:ilvl w:val="0"/>
          <w:numId w:val="1"/>
        </w:numPr>
        <w:ind/>
        <w:rPr/>
      </w:pPr>
      <w:r>
        <w:rPr/>
        <w:t>确定学习目标</w:t>
      </w:r>
    </w:p>
    <w:p>
      <w:pPr>
        <w:numPr>
          <w:ilvl w:val="0"/>
          <w:numId w:val="2"/>
        </w:numPr>
        <w:pBdr/>
        <w:snapToGrid w:val="0"/>
        <w:spacing w:line="312" w:lineRule="auto"/>
        <w:ind/>
        <w:jc w:val="left"/>
        <w:rPr/>
      </w:pPr>
      <w:r>
        <w:rPr/>
        <w:t>听、说、读、写相当程度上是四种技能，可以分为两组</w:t>
      </w:r>
    </w:p>
    <w:p>
      <w:pPr>
        <w:numPr>
          <w:ilvl w:val="1"/>
          <w:numId w:val="2"/>
        </w:numPr>
        <w:pBdr/>
        <w:snapToGrid w:val="0"/>
        <w:spacing w:line="312" w:lineRule="auto"/>
        <w:ind/>
        <w:jc w:val="left"/>
        <w:rPr/>
      </w:pPr>
      <w:r>
        <w:rPr/>
        <w:t>按输出输入分，听读为输入组，说写为输出组。练习输入的方法不一定适用于输出，但练习输出，多半会促进输入，</w:t>
      </w:r>
    </w:p>
    <w:p>
      <w:pPr>
        <w:numPr>
          <w:ilvl w:val="1"/>
          <w:numId w:val="2"/>
        </w:numPr>
        <w:pBdr/>
        <w:snapToGrid w:val="0"/>
        <w:spacing w:line="312" w:lineRule="auto"/>
        <w:ind/>
        <w:jc w:val="left"/>
        <w:rPr/>
      </w:pPr>
      <w:r>
        <w:rPr/>
        <w:t>按内容分，听说为声音组，读写为文字组。会说多半能听，会写多半能读。</w:t>
      </w:r>
    </w:p>
    <w:p>
      <w:pPr>
        <w:numPr>
          <w:ilvl w:val="0"/>
          <w:numId w:val="2"/>
        </w:numPr>
        <w:pBdr/>
        <w:snapToGrid w:val="0"/>
        <w:spacing w:line="312" w:lineRule="auto"/>
        <w:ind/>
        <w:jc w:val="left"/>
        <w:rPr/>
      </w:pPr>
      <w:r>
        <w:rPr/>
        <w:t>按技能确定学习目标。</w:t>
      </w:r>
    </w:p>
    <w:p>
      <w:pPr>
        <w:numPr/>
        <w:pBdr/>
        <w:snapToGrid w:val="0"/>
        <w:spacing w:line="312" w:lineRule="auto"/>
        <w:ind w:left="336"/>
        <w:rPr/>
      </w:pPr>
      <w:r>
        <w:rPr/>
        <w:t>譬如，</w:t>
      </w:r>
    </w:p>
    <w:p>
      <w:pPr>
        <w:numPr>
          <w:ilvl w:val="1"/>
          <w:numId w:val="2"/>
        </w:numPr>
        <w:pBdr/>
        <w:snapToGrid w:val="0"/>
        <w:spacing w:line="312" w:lineRule="auto"/>
        <w:ind/>
        <w:jc w:val="left"/>
        <w:rPr/>
      </w:pPr>
      <w:r>
        <w:rPr/>
        <w:t>传统教育体系的应试英语便涉及听说读写多项技能的综合考察，其中阅读占比最大；那么此时建议以阅读技能为主，听写为辅，说为最次（考察较少），为学习目标。</w:t>
      </w:r>
    </w:p>
    <w:p>
      <w:pPr>
        <w:numPr>
          <w:ilvl w:val="1"/>
          <w:numId w:val="2"/>
        </w:numPr>
        <w:pBdr/>
        <w:snapToGrid w:val="0"/>
        <w:spacing w:line="312" w:lineRule="auto"/>
        <w:ind/>
        <w:jc w:val="left"/>
        <w:rPr/>
      </w:pPr>
      <w:r>
        <w:rPr/>
        <w:t>兴趣爱好导向，只将某种语言视为工具，目的是获取原版读物信息等。此时建议专攻阅读或听力，即专攻输入组。</w:t>
      </w:r>
    </w:p>
    <w:p>
      <w:pPr>
        <w:pStyle w:val="qmgzrh"/>
        <w:numPr>
          <w:ilvl w:val="0"/>
          <w:numId w:val="1"/>
        </w:numPr>
        <w:ind/>
        <w:rPr/>
      </w:pPr>
      <w:r>
        <w:rPr/>
        <w:t>选择学习方法</w:t>
      </w:r>
    </w:p>
    <w:p>
      <w:pPr>
        <w:pStyle w:val="cn65k7"/>
        <w:numPr>
          <w:ilvl w:val="1"/>
          <w:numId w:val="3"/>
        </w:numPr>
        <w:ind/>
        <w:rPr/>
      </w:pPr>
      <w:r>
        <w:rPr/>
        <w:t>语法翻译法：</w:t>
      </w:r>
    </w:p>
    <w:p>
      <w:pPr>
        <w:pBdr/>
        <w:snapToGrid w:val="0"/>
        <w:spacing w:line="312" w:lineRule="auto"/>
        <w:ind w:left="776"/>
        <w:jc w:val="left"/>
        <w:rPr/>
      </w:pPr>
      <w:r>
        <w:rPr/>
        <w:t>即传统课堂中，语法讲解后进行翻译练习，正确语法点选择。</w:t>
      </w:r>
    </w:p>
    <w:p>
      <w:pPr>
        <w:numPr>
          <w:ilvl w:val="0"/>
          <w:numId w:val="4"/>
        </w:numPr>
        <w:pBdr/>
        <w:snapToGrid w:val="0"/>
        <w:spacing w:line="312" w:lineRule="auto"/>
        <w:ind/>
        <w:jc w:val="left"/>
        <w:rPr/>
      </w:pPr>
      <w:r>
        <w:rPr/>
        <w:t>优点：</w:t>
      </w:r>
    </w:p>
    <w:p>
      <w:pPr>
        <w:numPr>
          <w:ilvl w:val="0"/>
          <w:numId w:val="4"/>
        </w:numPr>
        <w:pBdr/>
        <w:snapToGrid w:val="0"/>
        <w:spacing w:line="312" w:lineRule="auto"/>
        <w:ind/>
        <w:jc w:val="left"/>
        <w:rPr/>
      </w:pPr>
      <w:r>
        <w:rPr/>
        <w:t>兼顾输入输出</w:t>
      </w:r>
    </w:p>
    <w:p>
      <w:pPr>
        <w:numPr>
          <w:ilvl w:val="0"/>
          <w:numId w:val="4"/>
        </w:numPr>
        <w:pBdr/>
        <w:snapToGrid w:val="0"/>
        <w:spacing w:line="312" w:lineRule="auto"/>
        <w:ind/>
        <w:jc w:val="left"/>
        <w:rPr/>
      </w:pPr>
      <w:r>
        <w:rPr/>
        <w:t>强调语言学习复现的精细度，注重句子结构的分析</w:t>
      </w:r>
    </w:p>
    <w:p>
      <w:pPr>
        <w:numPr>
          <w:ilvl w:val="0"/>
          <w:numId w:val="4"/>
        </w:numPr>
        <w:pBdr/>
        <w:snapToGrid w:val="0"/>
        <w:spacing w:line="312" w:lineRule="auto"/>
        <w:ind/>
        <w:jc w:val="left"/>
        <w:rPr/>
      </w:pPr>
      <w:r>
        <w:rPr/>
        <w:t>有效应对学校以大班教学为目的所设置的周测，月考</w:t>
      </w:r>
    </w:p>
    <w:p>
      <w:pPr>
        <w:numPr>
          <w:ilvl w:val="0"/>
          <w:numId w:val="4"/>
        </w:numPr>
        <w:pBdr/>
        <w:snapToGrid w:val="0"/>
        <w:spacing w:line="312" w:lineRule="auto"/>
        <w:ind/>
        <w:jc w:val="left"/>
        <w:rPr/>
      </w:pPr>
      <w:r>
        <w:rPr/>
        <w:t>方便教师低成本监测，考察学生学习情况</w:t>
      </w:r>
    </w:p>
    <w:p>
      <w:pPr>
        <w:numPr>
          <w:ilvl w:val="0"/>
          <w:numId w:val="4"/>
        </w:numPr>
        <w:pBdr/>
        <w:snapToGrid w:val="0"/>
        <w:spacing w:line="312" w:lineRule="auto"/>
        <w:ind/>
        <w:jc w:val="left"/>
        <w:rPr/>
      </w:pPr>
      <w:r>
        <w:rPr/>
        <w:t>容易掌握语法体系，了解不同语法之间的关系，方便辨析不同语法点的使用区别。</w:t>
      </w:r>
    </w:p>
    <w:p>
      <w:pPr>
        <w:numPr>
          <w:ilvl w:val="0"/>
          <w:numId w:val="4"/>
        </w:numPr>
        <w:pBdr/>
        <w:snapToGrid w:val="0"/>
        <w:spacing w:line="312" w:lineRule="auto"/>
        <w:ind/>
        <w:jc w:val="left"/>
        <w:rPr/>
      </w:pPr>
      <w:r>
        <w:rPr/>
        <w:t>缺点：</w:t>
      </w:r>
    </w:p>
    <w:p>
      <w:pPr>
        <w:numPr>
          <w:ilvl w:val="0"/>
          <w:numId w:val="4"/>
        </w:numPr>
        <w:pBdr/>
        <w:snapToGrid w:val="0"/>
        <w:spacing w:line="312" w:lineRule="auto"/>
        <w:ind/>
        <w:jc w:val="left"/>
        <w:rPr/>
      </w:pPr>
      <w:r>
        <w:rPr/>
        <w:t>全面兼顾相比较单项专攻，广度较缺，接触到的语料较少</w:t>
      </w:r>
    </w:p>
    <w:p>
      <w:pPr>
        <w:numPr>
          <w:ilvl w:val="0"/>
          <w:numId w:val="4"/>
        </w:numPr>
        <w:pBdr/>
        <w:snapToGrid w:val="0"/>
        <w:spacing w:line="312" w:lineRule="auto"/>
        <w:ind/>
        <w:jc w:val="left"/>
        <w:rPr/>
      </w:pPr>
      <w:r>
        <w:rPr/>
        <w:t>考试时试题设置更重阅读，语法的精细练习虽能帮助分析句子结构，但是若有部分语法点未熟练掌握，结构分析就会受阻，语法掌握度要求较高。此外由于全面兼顾，语感相较注重单项专攻的都学习者弱，阅读速度较慢。</w:t>
      </w:r>
    </w:p>
    <w:p>
      <w:pPr>
        <w:numPr>
          <w:ilvl w:val="0"/>
          <w:numId w:val="4"/>
        </w:numPr>
        <w:pBdr/>
        <w:snapToGrid w:val="0"/>
        <w:spacing w:line="312" w:lineRule="auto"/>
        <w:ind/>
        <w:jc w:val="left"/>
        <w:rPr/>
      </w:pPr>
      <w:r>
        <w:rPr/>
        <w:t>需要借助其他语言中转，单词与含义之间存在信息损失（即常说的知道什么意思但不知道怎么用）</w:t>
      </w:r>
    </w:p>
    <w:p>
      <w:pPr>
        <w:numPr>
          <w:ilvl w:val="0"/>
          <w:numId w:val="4"/>
        </w:numPr>
        <w:pBdr/>
        <w:snapToGrid w:val="0"/>
        <w:spacing w:line="312" w:lineRule="auto"/>
        <w:ind/>
        <w:jc w:val="left"/>
        <w:rPr/>
      </w:pPr>
      <w:r>
        <w:rPr/>
        <w:t>教师总是鼓励当堂记背单词，记忆目标语言单词与母语之间的简单对应关系，过程枯燥无趣，难以坚持。</w:t>
      </w:r>
    </w:p>
    <w:p>
      <w:pPr>
        <w:numPr>
          <w:ilvl w:val="0"/>
          <w:numId w:val="4"/>
        </w:numPr>
        <w:pBdr/>
        <w:snapToGrid w:val="0"/>
        <w:spacing w:line="312" w:lineRule="auto"/>
        <w:ind/>
        <w:jc w:val="left"/>
        <w:rPr/>
      </w:pPr>
      <w:r>
        <w:rPr/>
        <w:t>课堂时间有限，教师倾向教授易于监测，较为省时的语法讲解，读与写，即所谓”哑巴语言“。</w:t>
      </w:r>
    </w:p>
    <w:p>
      <w:pPr>
        <w:pStyle w:val="cn65k7"/>
        <w:numPr>
          <w:ilvl w:val="1"/>
          <w:numId w:val="3"/>
        </w:numPr>
        <w:ind/>
        <w:rPr/>
      </w:pPr>
      <w:r>
        <w:rPr/>
        <w:t>自然习得法：</w:t>
      </w:r>
    </w:p>
    <w:p>
      <w:pPr>
        <w:pBdr/>
        <w:snapToGrid w:val="0"/>
        <w:spacing w:line="312" w:lineRule="auto"/>
        <w:ind w:left="776"/>
        <w:jc w:val="left"/>
        <w:rPr/>
      </w:pPr>
      <w:r>
        <w:rPr/>
        <w:t>即在n+1（n为当前语言水平，1意为难一点）基础上的泛读泛听</w:t>
      </w:r>
    </w:p>
    <w:p>
      <w:pPr>
        <w:numPr>
          <w:ilvl w:val="0"/>
          <w:numId w:val="5"/>
        </w:numPr>
        <w:pBdr/>
        <w:snapToGrid w:val="0"/>
        <w:spacing w:line="312" w:lineRule="auto"/>
        <w:ind/>
        <w:jc w:val="left"/>
        <w:rPr/>
      </w:pPr>
      <w:r>
        <w:rPr/>
        <w:t>优点</w:t>
      </w:r>
    </w:p>
    <w:p>
      <w:pPr>
        <w:numPr>
          <w:ilvl w:val="1"/>
          <w:numId w:val="5"/>
        </w:numPr>
        <w:pBdr/>
        <w:snapToGrid w:val="0"/>
        <w:spacing w:line="312" w:lineRule="auto"/>
        <w:ind/>
        <w:jc w:val="left"/>
        <w:rPr/>
      </w:pPr>
      <w:r>
        <w:rPr/>
        <w:t>单项专攻，单项技能提升明显</w:t>
      </w:r>
    </w:p>
    <w:p>
      <w:pPr>
        <w:numPr>
          <w:ilvl w:val="1"/>
          <w:numId w:val="5"/>
        </w:numPr>
        <w:pBdr/>
        <w:snapToGrid w:val="0"/>
        <w:spacing w:line="312" w:lineRule="auto"/>
        <w:ind/>
        <w:jc w:val="left"/>
        <w:rPr/>
      </w:pPr>
      <w:r>
        <w:rPr/>
        <w:t>自主选择语料，过程有趣，易坚持</w:t>
      </w:r>
    </w:p>
    <w:p>
      <w:pPr>
        <w:numPr>
          <w:ilvl w:val="1"/>
          <w:numId w:val="5"/>
        </w:numPr>
        <w:pBdr/>
        <w:snapToGrid w:val="0"/>
        <w:spacing w:line="312" w:lineRule="auto"/>
        <w:ind/>
        <w:jc w:val="left"/>
        <w:rPr/>
      </w:pPr>
      <w:r>
        <w:rPr/>
        <w:t>不用记忆新单词，便能在泛读泛听中不断增加“认识”（虽然说不出具体含义，但是知道大体意思，即所谓语感）的单词量（严格来讲，并没有记住，而是某单词出现次数较多，大脑潜意识帮助”记住“，实为”识别“，再次出现即大体明白其意思，但若要输出，即写出来，就较困难。比如”提笔忘字“，能认，不能写）</w:t>
      </w:r>
    </w:p>
    <w:p>
      <w:pPr>
        <w:numPr>
          <w:ilvl w:val="1"/>
          <w:numId w:val="5"/>
        </w:numPr>
        <w:pBdr/>
        <w:snapToGrid w:val="0"/>
        <w:spacing w:line="312" w:lineRule="auto"/>
        <w:ind/>
        <w:jc w:val="left"/>
        <w:rPr/>
      </w:pPr>
      <w:r>
        <w:rPr/>
        <w:t>强调广度，阅读速度</w:t>
      </w:r>
    </w:p>
    <w:p>
      <w:pPr>
        <w:numPr>
          <w:ilvl w:val="1"/>
          <w:numId w:val="5"/>
        </w:numPr>
        <w:pBdr/>
        <w:snapToGrid w:val="0"/>
        <w:spacing w:line="312" w:lineRule="auto"/>
        <w:ind/>
        <w:jc w:val="left"/>
        <w:rPr/>
      </w:pPr>
      <w:r>
        <w:rPr/>
        <w:t>接触语料较多，输入时即整句输入，方便区别/”识别“单词的不同用法。</w:t>
      </w:r>
    </w:p>
    <w:p>
      <w:pPr>
        <w:numPr>
          <w:ilvl w:val="1"/>
          <w:numId w:val="5"/>
        </w:numPr>
        <w:pBdr>
          <w:bottom/>
        </w:pBdr>
        <w:snapToGrid w:val="0"/>
        <w:spacing w:line="312" w:lineRule="auto"/>
        <w:ind/>
        <w:jc w:val="left"/>
        <w:rPr/>
      </w:pPr>
      <w:r>
        <w:rPr/>
        <w:t>适合自学（并不代表不借助教师等工具）</w:t>
      </w:r>
    </w:p>
    <w:p>
      <w:pPr>
        <w:numPr>
          <w:ilvl w:val="0"/>
          <w:numId w:val="5"/>
        </w:numPr>
        <w:pBdr/>
        <w:snapToGrid w:val="0"/>
        <w:spacing w:line="312" w:lineRule="auto"/>
        <w:ind/>
        <w:jc w:val="left"/>
        <w:rPr/>
      </w:pPr>
      <w:r>
        <w:rPr/>
        <w:t>缺点</w:t>
      </w:r>
    </w:p>
    <w:p>
      <w:pPr>
        <w:numPr>
          <w:ilvl w:val="1"/>
          <w:numId w:val="5"/>
        </w:numPr>
        <w:pBdr/>
        <w:snapToGrid w:val="0"/>
        <w:spacing w:line="312" w:lineRule="auto"/>
        <w:ind/>
        <w:jc w:val="left"/>
        <w:rPr/>
      </w:pPr>
      <w:r>
        <w:rPr/>
        <w:t>主攻输入，缺乏输出练习，提笔忘字，难以分析语句结构，只能靠感觉。在语料接触较少时，即使简单句也难以输出。</w:t>
      </w:r>
    </w:p>
    <w:p>
      <w:pPr>
        <w:numPr>
          <w:ilvl w:val="1"/>
          <w:numId w:val="5"/>
        </w:numPr>
        <w:pBdr/>
        <w:snapToGrid w:val="0"/>
        <w:spacing w:line="312" w:lineRule="auto"/>
        <w:ind/>
        <w:jc w:val="left"/>
        <w:rPr/>
      </w:pPr>
      <w:r>
        <w:rPr/>
        <w:t>语法练习少，精细度低，初期难以用语言形容语法点之间区别，应对语法选择题时较弱势。</w:t>
      </w:r>
    </w:p>
    <w:p>
      <w:pPr>
        <w:numPr>
          <w:ilvl w:val="1"/>
          <w:numId w:val="5"/>
        </w:numPr>
        <w:pBdr/>
        <w:snapToGrid w:val="0"/>
        <w:spacing w:line="312" w:lineRule="auto"/>
        <w:ind/>
        <w:jc w:val="left"/>
        <w:rPr/>
      </w:pPr>
      <w:r>
        <w:rPr/>
        <w:t>十分依赖语料，部分小语种语料内容本来就少，精心设计的更少。</w:t>
      </w:r>
    </w:p>
    <w:p>
      <w:pPr>
        <w:numPr>
          <w:ilvl w:val="1"/>
          <w:numId w:val="5"/>
        </w:numPr>
        <w:pBdr/>
        <w:snapToGrid w:val="0"/>
        <w:spacing w:line="312" w:lineRule="auto"/>
        <w:ind/>
        <w:jc w:val="left"/>
        <w:rPr/>
      </w:pPr>
      <w:r>
        <w:rPr/>
        <w:t>单词习得不稳定，根据语料选择，每个人习得单词的先后顺序及常见频率有所不同。</w:t>
      </w:r>
    </w:p>
    <w:p>
      <w:pPr>
        <w:numPr>
          <w:ilvl w:val="1"/>
          <w:numId w:val="5"/>
        </w:numPr>
        <w:pBdr/>
        <w:snapToGrid w:val="0"/>
        <w:spacing w:line="312" w:lineRule="auto"/>
        <w:ind/>
        <w:jc w:val="left"/>
        <w:rPr/>
      </w:pPr>
      <w:r>
        <w:rPr/>
        <w:t>需要较长时间见效，需要足够多语料来习得一种用法，若语料中较少出现，则部分罕见用法难以习得。</w:t>
      </w:r>
    </w:p>
    <w:p>
      <w:pPr>
        <w:numPr>
          <w:ilvl w:val="1"/>
          <w:numId w:val="5"/>
        </w:numPr>
        <w:pBdr>
          <w:bottom/>
        </w:pBdr>
        <w:snapToGrid w:val="0"/>
        <w:spacing w:line="312" w:lineRule="auto"/>
        <w:ind/>
        <w:jc w:val="left"/>
        <w:rPr/>
      </w:pPr>
      <w:r>
        <w:rPr/>
        <w:t>初次使用习得法的学习者较难判断材料难度是否符合n+1原则。</w:t>
      </w:r>
    </w:p>
    <w:p>
      <w:pPr>
        <w:pStyle w:val="cn65k7"/>
        <w:numPr>
          <w:ilvl w:val="1"/>
          <w:numId w:val="3"/>
        </w:numPr>
        <w:ind/>
        <w:rPr/>
      </w:pPr>
      <w:r>
        <w:rPr/>
        <w:t>根据自身学习目的选择方法</w:t>
      </w:r>
    </w:p>
    <w:p>
      <w:pPr>
        <w:numPr>
          <w:ilvl w:val="1"/>
          <w:numId w:val="6"/>
        </w:numPr>
        <w:pBdr/>
        <w:snapToGrid w:val="0"/>
        <w:spacing w:line="312" w:lineRule="auto"/>
        <w:ind/>
        <w:jc w:val="left"/>
        <w:rPr/>
      </w:pPr>
      <w:r>
        <w:rPr/>
        <w:t>只为阅读，获取信息，建议使用习得法泛读（推荐有声书，尤其是拼音文字语言，由于拼音文字特性，泛听单词发音有助于阅读词汇的潜意识记忆）</w:t>
      </w:r>
    </w:p>
    <w:p>
      <w:pPr>
        <w:numPr>
          <w:ilvl w:val="1"/>
          <w:numId w:val="6"/>
        </w:numPr>
        <w:pBdr/>
        <w:snapToGrid w:val="0"/>
        <w:spacing w:line="312" w:lineRule="auto"/>
        <w:ind/>
        <w:jc w:val="left"/>
        <w:rPr/>
      </w:pPr>
      <w:r>
        <w:rPr/>
        <w:t>应试向，时间充裕建议先期习得法，泛听泛读建立语感（见第三条），无痛提升广度；而后应试前几个月使用语法翻译法，磨练精细度，并适当接触应试题型，积累做题技巧，并集中练习写作口语等输出项（输出需要输入作基础）。【鉴于应试类阅读分值较高，所以适当调整时间比例专攻不同题型，可以获得一定战略优势】</w:t>
      </w:r>
    </w:p>
    <w:p>
      <w:pPr>
        <w:numPr>
          <w:ilvl w:val="1"/>
          <w:numId w:val="6"/>
        </w:numPr>
        <w:pBdr/>
        <w:snapToGrid w:val="0"/>
        <w:spacing w:line="312" w:lineRule="auto"/>
        <w:ind/>
        <w:jc w:val="left"/>
        <w:rPr/>
      </w:pPr>
      <w:r>
        <w:rPr/>
        <w:t>只为听力，可以尝试n+1听力（实际上可行，泛读泛听的大前提即为可理解输入（材料最好可以调动五感。见后记中的原则）</w:t>
      </w:r>
    </w:p>
    <w:p>
      <w:pPr>
        <w:numPr>
          <w:ilvl w:val="1"/>
          <w:numId w:val="6"/>
        </w:numPr>
        <w:pBdr/>
        <w:snapToGrid w:val="0"/>
        <w:spacing w:line="312" w:lineRule="auto"/>
        <w:ind/>
        <w:jc w:val="left"/>
        <w:rPr/>
      </w:pPr>
      <w:r>
        <w:rPr/>
        <w:t>只为写作，没试过，有理论但没实践，就不写了。</w:t>
      </w:r>
    </w:p>
    <w:p>
      <w:pPr>
        <w:pStyle w:val="cn65k7"/>
        <w:numPr>
          <w:ilvl w:val="1"/>
          <w:numId w:val="3"/>
        </w:numPr>
        <w:pBdr/>
        <w:ind/>
        <w:rPr/>
      </w:pPr>
      <w:r>
        <w:rPr/>
        <w:t>没有最好的方法，只有最适合的方法，需灵活选择</w:t>
      </w:r>
    </w:p>
    <w:p>
      <w:pPr>
        <w:pStyle w:val="ablt93"/>
        <w:ind w:left="0" w:firstLineChars="200"/>
        <w:rPr/>
      </w:pPr>
      <w:r>
        <w:rPr>
          <w:b w:val="1"/>
          <w:color w:val="FF0000"/>
          <w:shd w:val="clear" w:color="auto" w:fill="FFFF00"/>
        </w:rPr>
        <w:t>请注意，</w:t>
      </w:r>
      <w:r>
        <w:rPr/>
        <w:t>尽管以上内容会侧重某种方法，但实际学习中，更多是两种方法混搭。据本人学习经验，理性经验+感性材料，即简易语法讲解+大量材料输入，尤其是跟着课本的语法教授节奏，并自己补充视听材料的</w:t>
      </w:r>
      <w:r>
        <w:rPr>
          <w:b w:val="1"/>
        </w:rPr>
        <w:t>综合法</w:t>
      </w:r>
      <w:r>
        <w:rPr>
          <w:b w:val="0"/>
        </w:rPr>
        <w:t>更为易用</w:t>
      </w:r>
    </w:p>
    <w:p>
      <w:pPr>
        <w:pBdr/>
        <w:snapToGrid w:val="0"/>
        <w:spacing w:line="312" w:lineRule="auto"/>
        <w:ind w:left="0"/>
        <w:jc w:val="left"/>
        <w:rPr/>
      </w:pPr>
    </w:p>
    <w:p>
      <w:pPr>
        <w:pStyle w:val="51gazc"/>
        <w:ind w:left="0"/>
        <w:rPr/>
      </w:pPr>
      <w:r>
        <w:rPr/>
        <w:t>三、参考阅读资料：</w:t>
      </w:r>
    </w:p>
    <w:p>
      <w:pPr>
        <w:pStyle w:val="qmgzrh"/>
        <w:numPr>
          <w:ilvl w:val="0"/>
          <w:numId w:val="7"/>
        </w:numPr>
        <w:ind/>
        <w:rPr/>
      </w:pPr>
      <w:r>
        <w:rPr/>
        <w:t>习得法（克拉申二语习得理论）：</w:t>
      </w:r>
    </w:p>
    <w:p>
      <w:pPr>
        <w:numPr>
          <w:ilvl w:val="2"/>
          <w:numId w:val="3"/>
        </w:numPr>
        <w:pBdr/>
        <w:snapToGrid w:val="0"/>
        <w:spacing w:line="312" w:lineRule="auto"/>
        <w:ind/>
        <w:jc w:val="left"/>
        <w:rPr/>
      </w:pPr>
      <w:r>
        <w:rPr>
          <w:i w:val="0"/>
          <w:strike w:val="0"/>
          <w:color w:val="000000"/>
          <w:u w:val="none"/>
        </w:rPr>
        <w:t>【【高能干货】这个视频将会颠覆你对英语学习的认知——总述·阅读篇-哔哩哔哩】 </w:t>
      </w:r>
      <w:r>
        <w:rPr>
          <w:rStyle w:val="4omzjh"/>
          <w:color/>
        </w:rPr>
        <w:fldChar w:fldCharType="begin"/>
      </w:r>
      <w:r>
        <w:rPr>
          <w:rStyle w:val="4omzjh"/>
          <w:color/>
        </w:rPr>
        <w:instrText xml:space="preserve">HYPERLINK https://b23.tv/NTw9njO normalLink \tdkey e8jukq \tdfe -10 \tdfn https%3A//b23.tv/NTw9njO \tdfu https://b23.tv/NTw9njO \tdlt inline </w:instrText>
      </w:r>
      <w:r>
        <w:rPr>
          <w:rStyle w:val="4omzjh"/>
          <w:color/>
        </w:rPr>
        <w:fldChar w:fldCharType="separate"/>
      </w:r>
      <w:r>
        <w:rPr>
          <w:rStyle w:val="4omzjh"/>
          <w:color/>
        </w:rPr>
        <w:t>https://b23.tv/NTw9njO</w:t>
      </w:r>
      <w:r>
        <w:rPr>
          <w:rStyle w:val="4omzjh"/>
          <w:color/>
        </w:rPr>
        <w:fldChar w:fldCharType="end"/>
      </w:r>
    </w:p>
    <w:p>
      <w:pPr>
        <w:numPr>
          <w:ilvl w:val="2"/>
          <w:numId w:val="3"/>
        </w:numPr>
        <w:pBdr/>
        <w:snapToGrid w:val="0"/>
        <w:spacing w:line="312" w:lineRule="auto"/>
        <w:ind/>
        <w:jc w:val="left"/>
        <w:rPr/>
      </w:pPr>
      <w:r>
        <w:rPr>
          <w:i w:val="0"/>
          <w:strike w:val="0"/>
          <w:color w:val="000000"/>
          <w:u w:val="none"/>
        </w:rPr>
        <w:t>【【高能干货】这个视频将会颠覆你对英语学习的认知——听说篇-哔哩哔哩】</w:t>
      </w:r>
      <w:r>
        <w:rPr>
          <w:rStyle w:val="4omzjh"/>
          <w:color/>
        </w:rPr>
        <w:fldChar w:fldCharType="begin"/>
      </w:r>
      <w:r>
        <w:rPr>
          <w:rStyle w:val="4omzjh"/>
          <w:color/>
        </w:rPr>
        <w:instrText xml:space="preserve">HYPERLINK https://b23.tv/SJLec2C normalLink \tdkey nuiino \tdfe -10 \tdfn https%3A//b23.tv/SJLec2C \tdfu https://b23.tv/SJLec2C \tdlt inline </w:instrText>
      </w:r>
      <w:r>
        <w:rPr>
          <w:rStyle w:val="4omzjh"/>
          <w:color/>
        </w:rPr>
        <w:fldChar w:fldCharType="separate"/>
      </w:r>
      <w:r>
        <w:rPr>
          <w:rStyle w:val="4omzjh"/>
          <w:color/>
        </w:rPr>
        <w:t>https://b23.tv/SJLec2C</w:t>
      </w:r>
      <w:r>
        <w:rPr>
          <w:rStyle w:val="4omzjh"/>
          <w:color/>
        </w:rPr>
        <w:fldChar w:fldCharType="end"/>
      </w:r>
    </w:p>
    <w:p>
      <w:pPr>
        <w:numPr>
          <w:ilvl w:val="2"/>
          <w:numId w:val="3"/>
        </w:numPr>
        <w:pBdr/>
        <w:snapToGrid w:val="0"/>
        <w:spacing w:line="312" w:lineRule="auto"/>
        <w:ind/>
        <w:jc w:val="left"/>
        <w:rPr>
          <w:i w:val="0"/>
          <w:strike w:val="0"/>
          <w:color w:val="000000"/>
          <w:u w:val="none"/>
        </w:rPr>
      </w:pPr>
      <w:r>
        <w:rPr>
          <w:i w:val="0"/>
          <w:strike w:val="0"/>
          <w:color w:val="000000"/>
          <w:u w:val="none"/>
        </w:rPr>
        <w:t>【【罗肖尼】如何永远学会一个单词？-哔哩哔哩】 </w:t>
      </w:r>
      <w:r>
        <w:rPr>
          <w:rStyle w:val="4omzjh"/>
          <w:color/>
        </w:rPr>
        <w:fldChar w:fldCharType="begin"/>
      </w:r>
      <w:r>
        <w:rPr>
          <w:rStyle w:val="4omzjh"/>
          <w:color/>
        </w:rPr>
        <w:instrText xml:space="preserve">HYPERLINK https://b23.tv/p5hPYkp normalLink \tdkey nsk9nv \tdfe -10 \tdfn https%3A//b23.tv/p5hPYkp \tdfu https://b23.tv/p5hPYkp \tdlt inline </w:instrText>
      </w:r>
      <w:r>
        <w:rPr>
          <w:rStyle w:val="4omzjh"/>
          <w:color/>
        </w:rPr>
        <w:fldChar w:fldCharType="separate"/>
      </w:r>
      <w:r>
        <w:rPr>
          <w:rStyle w:val="4omzjh"/>
          <w:color/>
        </w:rPr>
        <w:t>https://b23.tv/p5hPYkp</w:t>
      </w:r>
      <w:r>
        <w:rPr>
          <w:rStyle w:val="4omzjh"/>
          <w:color/>
        </w:rPr>
        <w:fldChar w:fldCharType="end"/>
      </w:r>
    </w:p>
    <w:p>
      <w:pPr>
        <w:numPr>
          <w:ilvl w:val="2"/>
          <w:numId w:val="3"/>
        </w:numPr>
        <w:pBdr/>
        <w:snapToGrid w:val="0"/>
        <w:spacing w:line="312" w:lineRule="auto"/>
        <w:ind/>
        <w:jc w:val="left"/>
        <w:rPr/>
      </w:pPr>
      <w:r>
        <w:rPr>
          <w:i w:val="0"/>
          <w:strike w:val="0"/>
          <w:color w:val="000000"/>
          <w:u w:val="none"/>
        </w:rPr>
        <w:t>【一位中英同传的二十年语言习得经验总结（四位世界知名多语者学习方法大公开）-哔哩哔哩】 </w:t>
      </w:r>
      <w:r>
        <w:rPr>
          <w:rStyle w:val="4omzjh"/>
          <w:color/>
        </w:rPr>
        <w:fldChar w:fldCharType="begin"/>
      </w:r>
      <w:r>
        <w:rPr>
          <w:rStyle w:val="4omzjh"/>
          <w:color/>
        </w:rPr>
        <w:instrText xml:space="preserve">HYPERLINK https://b23.tv/s0m3k1C normalLink \tdkey aqcasn \tdfe -10 \tdfn https%3A//b23.tv/s0m3k1C \tdfu https://b23.tv/s0m3k1C \tdlt inline </w:instrText>
      </w:r>
      <w:r>
        <w:rPr>
          <w:rStyle w:val="4omzjh"/>
          <w:color/>
        </w:rPr>
        <w:fldChar w:fldCharType="separate"/>
      </w:r>
      <w:r>
        <w:rPr>
          <w:rStyle w:val="4omzjh"/>
          <w:color/>
        </w:rPr>
        <w:t>https://b23.tv/s0m3k1C</w:t>
      </w:r>
      <w:r>
        <w:rPr>
          <w:rStyle w:val="4omzjh"/>
          <w:color/>
        </w:rPr>
        <w:fldChar w:fldCharType="end"/>
      </w:r>
    </w:p>
    <w:p>
      <w:pPr>
        <w:numPr>
          <w:ilvl w:val="2"/>
          <w:numId w:val="3"/>
        </w:numPr>
        <w:pBdr>
          <w:bottom/>
        </w:pBdr>
        <w:snapToGrid w:val="0"/>
        <w:spacing w:line="312" w:lineRule="auto"/>
        <w:ind/>
        <w:jc w:val="left"/>
        <w:rPr/>
      </w:pPr>
      <w:r>
        <w:rPr>
          <w:i w:val="0"/>
          <w:strike w:val="0"/>
          <w:color w:val="000000"/>
          <w:u w:val="none"/>
        </w:rPr>
        <w:t>【这个历时50年的研究可以解答你90%学任何语言的问题（克拉申语言习得五大假说）-哔哩哔哩】 </w:t>
      </w:r>
      <w:r>
        <w:rPr>
          <w:rStyle w:val="4omzjh"/>
          <w:color/>
        </w:rPr>
        <w:fldChar w:fldCharType="begin"/>
      </w:r>
      <w:r>
        <w:rPr>
          <w:rStyle w:val="4omzjh"/>
          <w:color/>
        </w:rPr>
        <w:instrText xml:space="preserve">HYPERLINK https://b23.tv/avC2Mrr normalLink \tdkey 4o6poe \tdfe -10 \tdfn https%3A//b23.tv/avC2Mrr \tdfu https://b23.tv/avC2Mrr \tdlt inline </w:instrText>
      </w:r>
      <w:r>
        <w:rPr>
          <w:rStyle w:val="4omzjh"/>
          <w:color/>
        </w:rPr>
        <w:fldChar w:fldCharType="separate"/>
      </w:r>
      <w:r>
        <w:rPr>
          <w:rStyle w:val="4omzjh"/>
          <w:color/>
        </w:rPr>
        <w:t>https://b23.tv/avC2Mrr</w:t>
      </w:r>
      <w:r>
        <w:rPr>
          <w:rStyle w:val="4omzjh"/>
          <w:color/>
        </w:rPr>
        <w:fldChar w:fldCharType="end"/>
      </w:r>
    </w:p>
    <w:p>
      <w:pPr>
        <w:pStyle w:val="qmgzrh"/>
        <w:numPr>
          <w:ilvl w:val="0"/>
          <w:numId w:val="7"/>
        </w:numPr>
        <w:ind/>
        <w:rPr/>
      </w:pPr>
      <w:r>
        <w:rPr/>
        <w:t>输入输出关系+一种可能更易理解的学习方法模型，结合了语法翻译法：</w:t>
      </w:r>
    </w:p>
    <w:p>
      <w:pPr>
        <w:numPr/>
        <w:pBdr/>
        <w:snapToGrid w:val="0"/>
        <w:spacing w:line="312" w:lineRule="auto"/>
        <w:ind w:left="0"/>
        <w:rPr>
          <w:i w:val="0"/>
          <w:strike w:val="0"/>
          <w:color w:val="000000"/>
          <w:u w:val="none"/>
        </w:rPr>
      </w:pPr>
      <w:r>
        <w:rPr>
          <w:i w:val="0"/>
          <w:strike w:val="0"/>
          <w:color w:val="000000"/>
          <w:u w:val="none"/>
        </w:rPr>
        <w:t>【第10讲 如何提高英语阅读和写作能力 | 英语精读泛读 | 英语阅读材料选择【昂克英文君】【4K】-哔哩哔哩】 </w:t>
      </w:r>
      <w:r>
        <w:rPr>
          <w:rStyle w:val="4omzjh"/>
          <w:color/>
        </w:rPr>
        <w:fldChar w:fldCharType="begin"/>
      </w:r>
      <w:r>
        <w:rPr>
          <w:rStyle w:val="4omzjh"/>
          <w:color/>
        </w:rPr>
        <w:instrText xml:space="preserve">HYPERLINK https://b23.tv/HJX3xEH normalLink \tdkey rkzoxs \tdfe -10 \tdfn https%3A//b23.tv/HJX3xEH \tdfu https://b23.tv/HJX3xEH \tdlt inline </w:instrText>
      </w:r>
      <w:r>
        <w:rPr>
          <w:rStyle w:val="4omzjh"/>
          <w:color/>
        </w:rPr>
        <w:fldChar w:fldCharType="separate"/>
      </w:r>
      <w:r>
        <w:rPr>
          <w:rStyle w:val="4omzjh"/>
          <w:color/>
        </w:rPr>
        <w:t>https://b23.tv/HJX3xEH</w:t>
      </w:r>
      <w:r>
        <w:rPr>
          <w:rStyle w:val="4omzjh"/>
          <w:color/>
        </w:rPr>
        <w:fldChar w:fldCharType="end"/>
      </w:r>
    </w:p>
    <w:p>
      <w:pPr>
        <w:pStyle w:val="qmgzrh"/>
        <w:numPr>
          <w:ilvl w:val="0"/>
          <w:numId w:val="7"/>
        </w:numPr>
        <w:ind/>
        <w:rPr/>
      </w:pPr>
      <w:r>
        <w:rPr/>
        <w:t>剑桥论文，习得法问答</w:t>
      </w:r>
    </w:p>
    <w:p>
      <w:pPr>
        <w:pBdr>
          <w:bottom/>
        </w:pBdr>
        <w:snapToGrid w:val="0"/>
        <w:spacing w:line="312" w:lineRule="auto"/>
        <w:ind w:left="0"/>
        <w:rPr/>
      </w:pPr>
      <w:r>
        <w:rPr>
          <w:rStyle w:val="4omzjh"/>
          <w:color/>
        </w:rPr>
        <w:fldChar w:fldCharType="begin"/>
      </w:r>
      <w:r>
        <w:rPr>
          <w:rStyle w:val="4omzjh"/>
          <w:color/>
        </w:rPr>
        <w:instrText xml:space="preserve">HYPERLINK https://www.cambridge.org/core/journals/journal-of-classics-teaching/article/comprehensible-input-faqs/E67668C756152B37640018C1D690B326 normalLink \tdkey fvpbdd \tdfe -10 \tdfn https%3A//www.cambridge.org/core/journals/journal-of-classics-teaching/article/comprehensible-input-faqs/E67668C756152B37640018C1D690B326 \tdfu https://www.cambridge.org/core/journals/journal-of-classics-teaching/article/comprehensible-input-faqs/E67668C756152B37640018C1D690B326 \tdlt inline </w:instrText>
      </w:r>
      <w:r>
        <w:rPr>
          <w:rStyle w:val="4omzjh"/>
          <w:color/>
        </w:rPr>
        <w:fldChar w:fldCharType="separate"/>
      </w:r>
      <w:r>
        <w:rPr>
          <w:rStyle w:val="4omzjh"/>
          <w:color/>
        </w:rPr>
        <w:t>https://www.cambridge.org/core/journals/journal-of-classics-teaching/article/comprehensible-input-faqs/E67668C756152B37640018C1D690B326</w:t>
      </w:r>
      <w:r>
        <w:rPr>
          <w:rStyle w:val="4omzjh"/>
          <w:color/>
        </w:rPr>
        <w:fldChar w:fldCharType="end"/>
      </w:r>
    </w:p>
    <w:p>
      <w:pPr>
        <w:pStyle w:val="qmgzrh"/>
        <w:numPr>
          <w:ilvl w:val="0"/>
          <w:numId w:val="7"/>
        </w:numPr>
        <w:ind/>
        <w:rPr/>
      </w:pPr>
      <w:r>
        <w:rPr/>
        <w:t>关于写作：</w:t>
      </w:r>
    </w:p>
    <w:p>
      <w:pPr>
        <w:numPr/>
        <w:pBdr>
          <w:bottom/>
        </w:pBdr>
        <w:snapToGrid w:val="0"/>
        <w:spacing w:line="312" w:lineRule="auto"/>
        <w:ind w:left="0"/>
        <w:rPr/>
      </w:pPr>
      <w:r>
        <w:rPr>
          <w:i w:val="0"/>
          <w:strike w:val="0"/>
          <w:color w:val="000000"/>
          <w:u w:val="none"/>
        </w:rPr>
        <w:t>【第10讲 如何提高英语阅读和写作能力 | 英语精读泛读 | 英语阅读材料选择【昂克英文君】【4K】-哔哩哔哩】 </w:t>
      </w:r>
      <w:r>
        <w:rPr>
          <w:rStyle w:val="4omzjh"/>
          <w:color/>
        </w:rPr>
        <w:fldChar w:fldCharType="begin"/>
      </w:r>
      <w:r>
        <w:rPr>
          <w:rStyle w:val="4omzjh"/>
          <w:color/>
        </w:rPr>
        <w:instrText xml:space="preserve">HYPERLINK https://b23.tv/HJX3xEH normalLink \tdkey utuxh4 \tdfe -10 \tdfn https%3A//b23.tv/HJX3xEH \tdfu https://b23.tv/HJX3xEH \tdlt inline </w:instrText>
      </w:r>
      <w:r>
        <w:rPr>
          <w:rStyle w:val="4omzjh"/>
          <w:color/>
        </w:rPr>
        <w:fldChar w:fldCharType="separate"/>
      </w:r>
      <w:r>
        <w:rPr>
          <w:rStyle w:val="4omzjh"/>
          <w:color/>
        </w:rPr>
        <w:t>https://b23.tv/HJX3xEH</w:t>
      </w:r>
      <w:r>
        <w:rPr>
          <w:rStyle w:val="4omzjh"/>
          <w:color/>
        </w:rPr>
        <w:fldChar w:fldCharType="end"/>
      </w:r>
    </w:p>
    <w:p>
      <w:pPr>
        <w:pBdr/>
        <w:snapToGrid w:val="0"/>
        <w:spacing w:line="312" w:lineRule="auto"/>
        <w:ind w:left="0"/>
        <w:jc w:val="left"/>
        <w:rPr/>
      </w:pPr>
    </w:p>
    <w:p>
      <w:pPr>
        <w:pBdr/>
        <w:snapToGrid w:val="0"/>
        <w:spacing w:line="312" w:lineRule="auto"/>
        <w:ind w:left="0"/>
        <w:jc w:val="left"/>
        <w:rPr/>
      </w:pPr>
    </w:p>
    <w:p>
      <w:pPr>
        <w:pBdr/>
        <w:snapToGrid w:val="0"/>
        <w:spacing w:line="312" w:lineRule="auto"/>
        <w:ind w:left="0"/>
        <w:jc w:val="left"/>
        <w:rPr/>
      </w:pPr>
    </w:p>
    <w:p>
      <w:pPr>
        <w:pBdr/>
        <w:snapToGrid w:val="0"/>
        <w:spacing w:line="312" w:lineRule="auto"/>
        <w:ind w:left="0"/>
        <w:jc w:val="left"/>
        <w:rPr/>
      </w:pPr>
    </w:p>
    <w:p>
      <w:pPr>
        <w:pStyle w:val="51gazc"/>
        <w:numPr>
          <w:ilvl w:val="0"/>
          <w:numId w:val="8"/>
        </w:numPr>
        <w:pBdr/>
        <w:ind/>
        <w:rPr/>
      </w:pPr>
      <w:r>
        <w:rPr/>
        <w:t>一种看似简单，实则操作起来很麻烦，但是大道至简的学习方法「概念关系法」</w:t>
      </w:r>
    </w:p>
    <w:p>
      <w:pPr>
        <w:pStyle w:val="ablt93"/>
        <w:pBdr/>
        <w:ind/>
        <w:rPr/>
      </w:pPr>
      <w:r>
        <w:rPr/>
        <w:t>须知，学习的目的是建立起知识点之间的「关系」，因此我们假设知识点共有两个，A点与B点，AB之间的连线（不止一条）为AB1、AB2、AB3、ABn等等。</w:t>
      </w:r>
    </w:p>
    <w:p>
      <w:pPr>
        <w:pStyle w:val="ablt93"/>
        <w:pBdr/>
        <w:ind/>
        <w:rPr/>
      </w:pPr>
    </w:p>
    <w:p>
      <w:pPr>
        <w:pStyle w:val="ablt93"/>
        <w:pBdr/>
        <w:ind/>
        <w:rPr/>
      </w:pPr>
      <w:r>
        <w:rPr/>
        <w:t>因此学习一门语言，就是要学习A、B两点及其之间的关系。常见的是，学习一个语法知识，比如，现在完成时的用法，就是抽象的语法知识点与具象的实际词汇之间的「关系」，或者说「模式」。</w:t>
      </w:r>
    </w:p>
    <w:p>
      <w:pPr>
        <w:pStyle w:val="ablt93"/>
        <w:pBdr/>
        <w:ind/>
        <w:rPr/>
      </w:pPr>
    </w:p>
    <w:p>
      <w:pPr>
        <w:pStyle w:val="ablt93"/>
        <w:pBdr/>
        <w:ind/>
        <w:rPr/>
      </w:pPr>
      <w:r>
        <w:rPr/>
        <w:t>而词汇是无限的，但「关系」毕竟是有限的，表现出来就是中学考试中有限的几个题型，尽管每次考察的单词可能有所不同，语序可能有所不同，但考点是有限的——尽管如此，有时一些新组合也总是让人困惑，这种新组合可以理解为一对「新关系」，实际生活中出现频率较低。</w:t>
      </w:r>
    </w:p>
    <w:p>
      <w:pPr>
        <w:pStyle w:val="ablt93"/>
        <w:pBdr/>
        <w:ind/>
        <w:rPr/>
      </w:pPr>
    </w:p>
    <w:p>
      <w:pPr>
        <w:pStyle w:val="ablt93"/>
        <w:pBdr/>
        <w:ind/>
        <w:rPr/>
      </w:pPr>
      <w:r>
        <w:rPr/>
        <w:t>但无论如何，如果我们希望「完全」掌握现在完成时态的用法，那么就必须要学习「全部」关系。然而日常生活中，只有学者会尝试「完全」掌握，因此实际上留给学习者是主要的几对关系。</w:t>
      </w:r>
    </w:p>
    <w:p>
      <w:pPr>
        <w:pStyle w:val="ablt93"/>
        <w:pBdr/>
        <w:ind/>
        <w:rPr/>
      </w:pPr>
    </w:p>
    <w:p>
      <w:pPr>
        <w:pStyle w:val="ablt93"/>
        <w:pBdr/>
        <w:ind/>
        <w:rPr/>
      </w:pPr>
      <w:r>
        <w:rPr/>
        <w:t>明确这一点后，我们立刻推导得出，英语的主要语法数量是有限的，而每个语法所需建立的「关系」数量也是有限的。所谓英语学习就是对「知识点」（语法点、单词、单词类型等等）加「关系」的学习。</w:t>
      </w:r>
    </w:p>
    <w:p>
      <w:pPr>
        <w:pStyle w:val="ablt93"/>
        <w:pBdr/>
        <w:ind/>
        <w:rPr/>
      </w:pPr>
    </w:p>
    <w:p>
      <w:pPr>
        <w:pStyle w:val="ablt93"/>
        <w:pBdr/>
        <w:ind/>
        <w:rPr/>
      </w:pPr>
      <w:r>
        <w:rPr/>
        <w:t>这里必须插入一段内容，即「听说读写」是四项相对独立的技能，详见前文。也就是说，以拉丁语为例，我们选取「阅读」+「发音」（听说的子类别）作为我们主要学习方向。那么我们应当采取的方法就是，快速学习制约「阅读」「发音」 的「知识点」和「关系」。</w:t>
      </w:r>
    </w:p>
    <w:p>
      <w:pPr>
        <w:pStyle w:val="ablt93"/>
        <w:pBdr/>
        <w:ind/>
        <w:rPr/>
      </w:pPr>
    </w:p>
    <w:p>
      <w:pPr>
        <w:pStyle w:val="ablt93"/>
        <w:pBdr/>
        <w:ind/>
        <w:rPr/>
      </w:pPr>
      <w:r>
        <w:rPr/>
        <w:t>发音还算简单，古典发音并没有太多「关系」。</w:t>
      </w:r>
    </w:p>
    <w:p>
      <w:pPr>
        <w:pStyle w:val="ablt93"/>
        <w:pBdr/>
        <w:ind/>
        <w:rPr/>
      </w:pPr>
    </w:p>
    <w:p>
      <w:pPr>
        <w:pStyle w:val="ablt93"/>
        <w:pBdr/>
        <w:ind/>
        <w:rPr/>
      </w:pPr>
      <w:r>
        <w:rPr/>
        <w:t>「阅读」就稍微有些复杂。首先是单词、语法点（这里把语法点视为 单词 与 单词之间的、或单词本身的「关系」（比如单词类型），也就是说语法本身就是一种「关系」。）</w:t>
      </w:r>
    </w:p>
    <w:p>
      <w:pPr>
        <w:pStyle w:val="ablt93"/>
        <w:pBdr/>
        <w:ind/>
        <w:rPr/>
      </w:pPr>
    </w:p>
    <w:p>
      <w:pPr>
        <w:pStyle w:val="ablt93"/>
        <w:pBdr/>
        <w:ind/>
        <w:rPr/>
      </w:pPr>
      <w:r>
        <w:rPr/>
        <w:t>那么一切就很简单了，我们要学的就是「单词」以及（单词的）「关系」。</w:t>
      </w:r>
    </w:p>
    <w:p>
      <w:pPr>
        <w:pStyle w:val="ablt93"/>
        <w:pBdr/>
        <w:ind/>
        <w:rPr/>
      </w:pPr>
    </w:p>
    <w:p>
      <w:pPr>
        <w:pStyle w:val="ablt93"/>
        <w:pBdr>
          <w:bottom/>
        </w:pBdr>
        <w:ind/>
        <w:rPr/>
      </w:pPr>
      <w:r>
        <w:rPr/>
        <w:t>拿LLPSI第一章为例，第一章用地图讲解的地名（专有名词）及简单形容词，并讲解基础语法点，比如离格的用法。</w:t>
      </w:r>
    </w:p>
    <w:p>
      <w:pPr>
        <w:pStyle w:val="ablt93"/>
        <w:pBdr/>
        <w:ind/>
        <w:rPr/>
      </w:pPr>
    </w:p>
    <w:p>
      <w:pPr>
        <w:pStyle w:val="ablt93"/>
        <w:pBdr/>
        <w:ind/>
        <w:rPr/>
      </w:pPr>
      <w:r>
        <w:rPr/>
        <w:t>注意，这里的「知识点」就包含了很多东西，比如单词含义，单词类型等。</w:t>
      </w:r>
    </w:p>
    <w:p>
      <w:pPr>
        <w:pStyle w:val="ablt93"/>
        <w:pBdr/>
        <w:ind/>
        <w:rPr/>
      </w:pPr>
    </w:p>
    <w:p>
      <w:pPr>
        <w:pStyle w:val="ablt93"/>
        <w:pBdr/>
        <w:ind/>
        <w:rPr/>
      </w:pPr>
      <w:r>
        <w:rPr/>
        <w:t>学得法常常会附单词表在后，相关释义阐明清楚。那么对单词含义，主要是记忆（记忆几乎是一切内容都要经历的环境，这里想要强调的是单词学法很简单，只要你记忆的方法正确，或者记忆力超群，很快就能解决）。而后老师开始讲解单词类型、语法点等，这些东西有些是「知识点」，有些是「关系」，不过不必为每一个东西分那么清楚，只用在每次学习时，明白自己学习的对象还需要哪些才算「学习完了」。再比如，显然单词类型，一般有对应词尾标记，那么记住就能分辨，加上一些小的变化，其实问题不大。</w:t>
      </w:r>
    </w:p>
    <w:p>
      <w:pPr>
        <w:pStyle w:val="ablt93"/>
        <w:pBdr/>
        <w:ind/>
        <w:rPr/>
      </w:pPr>
    </w:p>
    <w:p>
      <w:pPr>
        <w:pStyle w:val="ablt93"/>
        <w:pBdr/>
        <w:ind/>
        <w:rPr/>
      </w:pPr>
      <w:r>
        <w:rPr/>
        <w:t>最主要的学习内容，除去上文的认单词外，那就是语法点。很多人以为背掉语法点就完事儿了，实际上语法的学习是「知识点」（也称概念）+「关系」，也就是说，你所做的不过是前者，才开了头，放弃了「关系」（往往是例句的形式呈现）。这就导致你没学明白就往后读，当然只要你阅读量大，也能见识几乎所有「关系」（这是习得法的概念），但问题在于，大多数人阅读量仅限教材，而且不会复习，学过就忘。下一次再遇见类似的「关系」，无异于重新学习，所以陷入了「学不好」的怪圈。</w:t>
      </w:r>
    </w:p>
    <w:p>
      <w:pPr>
        <w:pStyle w:val="ablt93"/>
        <w:pBdr/>
        <w:ind/>
        <w:rPr/>
      </w:pPr>
    </w:p>
    <w:p>
      <w:pPr>
        <w:pStyle w:val="ablt93"/>
        <w:pBdr/>
        <w:ind/>
        <w:rPr/>
      </w:pPr>
    </w:p>
    <w:p>
      <w:pPr>
        <w:pStyle w:val="ablt93"/>
        <w:pBdr/>
        <w:ind/>
        <w:rPr/>
      </w:pPr>
    </w:p>
    <w:p>
      <w:pPr>
        <w:pStyle w:val="ablt93"/>
        <w:pBdr/>
        <w:ind/>
        <w:rPr/>
      </w:pPr>
      <w:r>
        <w:rPr/>
        <w:t>终于我们要讲到，如何结合习得法、学得法、曝光法的终极学法了。</w:t>
      </w:r>
    </w:p>
    <w:p>
      <w:pPr>
        <w:pStyle w:val="ablt93"/>
        <w:pBdr/>
        <w:ind/>
        <w:rPr/>
      </w:pPr>
    </w:p>
    <w:p>
      <w:pPr>
        <w:pStyle w:val="ablt93"/>
        <w:pBdr/>
        <w:ind/>
        <w:rPr/>
      </w:pPr>
      <w:r>
        <w:rPr/>
        <w:t>以LLPSI为例，这本教材会给你一本语法手册，教材本体也会有课后语法讲解。那么，由于教材本身是习得法，我们不用担心单词学习的问题（如果是其他教材，那么可以考虑读到生词（常见生词，忽略不常见的，让ai帮你快速分析），立刻翻词汇表，认识第一遍后，后续通过「主动回想」的方式进行复习（不要看着背，效率低））。</w:t>
      </w:r>
    </w:p>
    <w:p>
      <w:pPr>
        <w:pStyle w:val="ablt93"/>
        <w:pBdr/>
        <w:ind/>
        <w:rPr/>
      </w:pPr>
    </w:p>
    <w:p>
      <w:pPr>
        <w:pStyle w:val="ablt93"/>
        <w:pBdr/>
        <w:ind/>
        <w:rPr/>
      </w:pPr>
      <w:r>
        <w:rPr/>
        <w:t>我们可以先把主要语法点扒出来，然后倒回去文章中找「关系」（即一般表现为词组或例句）建立一张「知识点」「关系」表。（不过显然，这样稍显无聊，因此对习得法的掌握也是有必要的，没有方法是万能的。你要是有自制力，想学得快那就这个方法，没有自制力，就去看习得法。）</w:t>
      </w:r>
    </w:p>
    <w:p>
      <w:pPr>
        <w:pStyle w:val="ablt93"/>
        <w:pBdr/>
        <w:ind/>
        <w:rPr/>
      </w:pPr>
    </w:p>
    <w:p>
      <w:pPr>
        <w:pStyle w:val="ablt93"/>
        <w:pBdr/>
        <w:ind/>
        <w:rPr/>
      </w:pPr>
      <w:r>
        <w:rPr/>
        <w:t>当我们把最常用的语法点、单词都输入到脑子里后，我们就算是初阶学习者了。</w:t>
      </w:r>
    </w:p>
    <w:p>
      <w:pPr>
        <w:pStyle w:val="ablt93"/>
        <w:pBdr/>
        <w:ind/>
        <w:rPr/>
      </w:pPr>
    </w:p>
    <w:p>
      <w:pPr>
        <w:pStyle w:val="ablt93"/>
        <w:pBdr>
          <w:bottom/>
        </w:pBdr>
        <w:ind/>
        <w:rPr/>
      </w:pPr>
      <w:r>
        <w:rPr/>
        <w:t>但这样也有一个问题，语言本身的「关系」是相当庞杂的，我们即使在简单文章中也有可能遇见复杂「关系」，注意识别并放过。（比如，让AI帮你分析，哪些语法点是四级要求的，其他不要求的全部放过。）显然如果你把精力分散到不属于自己水平的东西上去，看完了，由于在阅读中遭遇的频率较低，可能几个月后你才再次遇见，那么你就又忘完了，相当于又重学一遍，你的学习效率怎么可能高得起来呢？</w:t>
      </w:r>
    </w:p>
    <w:p>
      <w:pPr>
        <w:pStyle w:val="ablt93"/>
        <w:pBdr/>
        <w:ind/>
        <w:rPr/>
      </w:pPr>
    </w:p>
    <w:p>
      <w:pPr>
        <w:pStyle w:val="ablt93"/>
        <w:pBdr/>
        <w:ind/>
        <w:rPr/>
      </w:pPr>
      <w:r>
        <w:rPr/>
        <w:t>从「知识点」（概念）+「关系」的角度去重新理解的三大学习法，就明白各自的优缺点。</w:t>
      </w:r>
    </w:p>
    <w:p>
      <w:pPr>
        <w:pStyle w:val="ablt93"/>
        <w:pBdr/>
        <w:ind/>
        <w:rPr/>
      </w:pPr>
    </w:p>
    <w:p>
      <w:pPr>
        <w:pStyle w:val="ablt93"/>
        <w:pBdr/>
        <w:ind/>
        <w:rPr/>
      </w:pPr>
      <w:r>
        <w:rPr/>
        <w:t>「曝光法」是我没实践过，但理论推导出来的，实际上更适合机器使用的，人很难坚持一直用——但是「曝光」的理念是不自觉贯彻于所有学习法中的，因为它是人脑记忆工作的方式，你一定会记，因此一定要理解记忆的基本运作机制，否则在习得法中就容易吃亏，你无法理解什么是「N+1」，N就是你已经理解的，+1就是你还不理解，但，举例说明，理解了九成，有一成不理解（这种是通过前后文能猜出含义的情况下），你通过前后文（因为前后文你认识）进行了一次曝光（即 「通过主动建立神经联系去猜出意思」）。</w:t>
      </w:r>
    </w:p>
    <w:p>
      <w:pPr>
        <w:pStyle w:val="ablt93"/>
        <w:pBdr/>
        <w:ind/>
        <w:rPr/>
      </w:pPr>
    </w:p>
    <w:p>
      <w:pPr>
        <w:pStyle w:val="ablt93"/>
        <w:pBdr/>
        <w:ind/>
        <w:rPr/>
      </w:pPr>
      <w:r>
        <w:rPr/>
        <w:t>实际上，即使是你全不认识，但每个单词下面都要释义，你也可以做到曝光——但是这种曝光，偏被动，记忆效果不好。</w:t>
      </w:r>
    </w:p>
    <w:p>
      <w:pPr>
        <w:pStyle w:val="ablt93"/>
        <w:pBdr/>
        <w:ind/>
        <w:rPr/>
      </w:pPr>
    </w:p>
    <w:p>
      <w:pPr>
        <w:pStyle w:val="ablt93"/>
        <w:pBdr/>
        <w:ind/>
        <w:rPr/>
      </w:pPr>
      <w:r>
        <w:rPr/>
        <w:t>无论如何，不管记忆效果好不好，你都能「理解」，至于如何提升记忆效率，那就是另一码事了。</w:t>
      </w:r>
    </w:p>
    <w:p>
      <w:pPr>
        <w:pStyle w:val="ablt93"/>
        <w:pBdr/>
        <w:ind/>
        <w:rPr/>
      </w:pPr>
    </w:p>
    <w:p>
      <w:pPr>
        <w:pStyle w:val="ablt93"/>
        <w:pBdr/>
        <w:ind/>
        <w:rPr/>
      </w:pPr>
      <w:r>
        <w:rPr/>
        <w:t>而「习得法」的优点在于读得轻松愉悦，自然「习得」「知识点」与「关系」（因为每次都是整句输入），缺点在于想要找到符合自己水平+1的，却变成了麻烦的工作。</w:t>
      </w:r>
    </w:p>
    <w:p>
      <w:pPr>
        <w:pStyle w:val="ablt93"/>
        <w:pBdr/>
        <w:ind/>
        <w:rPr/>
      </w:pPr>
    </w:p>
    <w:p>
      <w:pPr>
        <w:pStyle w:val="ablt93"/>
        <w:pBdr/>
        <w:ind/>
        <w:rPr/>
      </w:pPr>
      <w:r>
        <w:rPr/>
        <w:t>「学得法」的优点在于，精读精学，你对「单词」「语法点」熟悉，但由于输入材料少，你对「知识点」「关系」的掌握数量不如「习得法」，但做题「精准度」却高很多（当然前提是你掌握的。）</w:t>
      </w:r>
    </w:p>
    <w:p>
      <w:pPr>
        <w:pStyle w:val="ablt93"/>
        <w:pBdr/>
        <w:ind/>
        <w:rPr/>
      </w:pPr>
    </w:p>
    <w:p>
      <w:pPr>
        <w:pStyle w:val="ablt93"/>
        <w:pBdr/>
        <w:ind/>
        <w:rPr/>
      </w:pPr>
      <w:r>
        <w:rPr/>
        <w:t>因此最后我们得到终极学习法——正是对这几个方法的整合，在需要到达不同目的时，去灵活选用不同方法。要考试了？那就赶紧「学得」，并且把之前做的「语法点关系表」拉出来复习。什么？你没有「语法点关系表」？平时根据学习需求，适当制作。什么？学无聊了？那就的「习得法」泛读泛读。</w:t>
      </w:r>
    </w:p>
    <w:p>
      <w:pPr>
        <w:pStyle w:val="ablt93"/>
        <w:pBdr/>
        <w:ind/>
        <w:rPr/>
      </w:pPr>
    </w:p>
    <w:p>
      <w:pPr>
        <w:pStyle w:val="ablt93"/>
        <w:pBdr/>
        <w:ind/>
        <w:rPr/>
      </w:pPr>
      <w:r>
        <w:rPr/>
        <w:t>但最终要明白，所有的方法，都是在对「知识点」（也称概念）和「关系」的学习，每次采用不同方法时，回到这个原则上去思考，你就能极大提升效率。</w:t>
      </w:r>
    </w:p>
    <w:p>
      <w:pPr>
        <w:pStyle w:val="ablt93"/>
        <w:pBdr/>
        <w:ind/>
        <w:rPr/>
      </w:pPr>
    </w:p>
    <w:p>
      <w:pPr>
        <w:pStyle w:val="ablt93"/>
        <w:pBdr>
          <w:bottom/>
        </w:pBdr>
        <w:ind/>
        <w:rPr/>
      </w:pPr>
      <w:r>
        <w:rPr/>
        <w:t>（显然，有些「知识点」「关系」你当下需要或不需要。比如你要去日本旅游，你只需要知道旅游日语，那你就自己去整理这种「知识点」「关系」表——不过一般来讲会有教材为你整理好，但我们并不总是这么幸运。）</w:t>
      </w:r>
    </w:p>
    <w:p>
      <w:pPr>
        <w:pStyle w:val="ablt93"/>
        <w:pBdr/>
        <w:ind/>
        <w:rPr/>
      </w:pPr>
    </w:p>
    <w:p>
      <w:pPr>
        <w:pStyle w:val="ablt93"/>
        <w:pBdr/>
        <w:ind/>
        <w:rPr/>
      </w:pPr>
      <w:r>
        <w:rPr/>
        <w:t>实操方法:</w:t>
      </w:r>
    </w:p>
    <w:p>
      <w:pPr>
        <w:pStyle w:val="ablt93"/>
        <w:pBdr/>
        <w:ind/>
        <w:rPr/>
      </w:pPr>
      <w:r>
        <w:rPr/>
        <w:t>一种可操作的极简方法是，掌握几个同类型词汇，而后给ai一个模板，让他给例句以及备选单词及单词的变形，不断去自己用模板造句，直到基本掌握——ai问你问题 你能够迅速回答，而不用思考（相当于背下几个常用的，然后练习很多个没那么常用的句子）</w:t>
      </w:r>
    </w:p>
    <w:p>
      <w:pPr>
        <w:pStyle w:val="ablt93"/>
        <w:pBdr/>
        <w:ind/>
        <w:rPr/>
      </w:pPr>
    </w:p>
    <w:p>
      <w:pPr>
        <w:pStyle w:val="ablt93"/>
        <w:ind/>
        <w:rPr/>
      </w:pPr>
      <w:r>
        <w:rPr/>
        <w:t>一个语法点对应一个模板。很快就能掌握所有常见语法点除了有点枯燥，不过可以让ai针对你喜好的主题生成——比如让它基于哈利波特世界进行生成</w:t>
      </w:r>
    </w:p>
    <w:p>
      <w:pPr>
        <w:pBdr/>
        <w:snapToGrid w:val="0"/>
        <w:spacing w:line="312" w:lineRule="auto"/>
        <w:ind w:left="0"/>
        <w:jc w:val="left"/>
        <w:rPr/>
      </w:pPr>
    </w:p>
    <w:p>
      <w:pPr>
        <w:pStyle w:val="51gazc"/>
        <w:numPr>
          <w:ilvl w:val="0"/>
          <w:numId w:val="8"/>
        </w:numPr>
        <w:pBdr/>
        <w:ind/>
        <w:rPr/>
      </w:pPr>
      <w:r>
        <w:rPr/>
        <w:t>后记</w:t>
      </w:r>
    </w:p>
    <w:p>
      <w:pPr>
        <w:pStyle w:val="qmgzrh"/>
        <w:ind/>
        <w:rPr/>
      </w:pPr>
      <w:r>
        <w:rPr/>
        <w:t>后记一：</w:t>
      </w:r>
    </w:p>
    <w:p>
      <w:pPr>
        <w:pBdr/>
        <w:snapToGrid w:val="0"/>
        <w:spacing w:line="312" w:lineRule="auto"/>
        <w:ind w:left="0"/>
        <w:jc w:val="left"/>
        <w:rPr/>
      </w:pPr>
      <w:r>
        <w:rPr/>
        <w:t>分布式学习，刻意拆分学习内容到一天内的不同时间</w:t>
      </w:r>
    </w:p>
    <w:p>
      <w:pPr>
        <w:pBdr/>
        <w:snapToGrid w:val="0"/>
        <w:spacing w:line="312" w:lineRule="auto"/>
        <w:ind w:left="0"/>
        <w:jc w:val="left"/>
        <w:rPr/>
      </w:pPr>
      <w:r>
        <w:rPr/>
        <w:t>一万词定律，除非专业职业需要，每种语言学到一万词，能懂90%即可</w:t>
      </w:r>
    </w:p>
    <w:p>
      <w:pPr>
        <w:pBdr/>
        <w:snapToGrid w:val="0"/>
        <w:spacing w:line="312" w:lineRule="auto"/>
        <w:ind w:left="0"/>
        <w:jc w:val="left"/>
        <w:rPr/>
      </w:pPr>
      <w:r>
        <w:rPr/>
        <w:t>听说词汇在3000-5000即可</w:t>
      </w:r>
    </w:p>
    <w:p>
      <w:pPr>
        <w:pBdr/>
        <w:snapToGrid w:val="0"/>
        <w:spacing w:line="312" w:lineRule="auto"/>
        <w:ind w:left="0"/>
        <w:jc w:val="left"/>
        <w:rPr/>
      </w:pPr>
      <w:r>
        <w:rPr/>
        <w:drawing>
          <wp:inline distT="0" distB="0" distL="0" distR="0">
            <wp:extent cx="5760085" cy="2181032"/>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4"/>
                    <a:stretch/>
                  </pic:blipFill>
                  <pic:spPr>
                    <a:xfrm>
                      <a:off x="0" y="0"/>
                      <a:ext cx="5760085" cy="2181032"/>
                    </a:xfrm>
                    <a:prstGeom prst="rect">
                      <a:avLst/>
                    </a:prstGeom>
                    <a:ln>
                      <a:headEnd/>
                      <a:tailEnd/>
                    </a:ln>
                  </pic:spPr>
                </pic:pic>
              </a:graphicData>
            </a:graphic>
          </wp:inline>
        </w:drawing>
      </w:r>
    </w:p>
    <w:p>
      <w:pPr>
        <w:pBdr/>
        <w:snapToGrid w:val="0"/>
        <w:spacing w:line="312" w:lineRule="auto"/>
        <w:ind w:left="0"/>
        <w:jc w:val="left"/>
        <w:rPr/>
      </w:pPr>
      <w:r>
        <w:rPr/>
        <w:t>遗忘原理，频率阈值，每日学习短时间而非每周一次长时间</w:t>
      </w:r>
    </w:p>
    <w:p>
      <w:pPr>
        <w:pBdr/>
        <w:snapToGrid w:val="0"/>
        <w:spacing w:line="312" w:lineRule="auto"/>
        <w:ind w:left="0"/>
        <w:jc w:val="left"/>
        <w:rPr/>
      </w:pPr>
      <w:r>
        <w:rPr/>
        <w:t>高频次单词（具象词汇，中频次单词（抽象词汇，低频次单词（专业词汇</w:t>
      </w:r>
    </w:p>
    <w:p>
      <w:pPr>
        <w:pBdr/>
        <w:snapToGrid w:val="0"/>
        <w:spacing w:line="312" w:lineRule="auto"/>
        <w:ind w:left="0"/>
        <w:jc w:val="left"/>
        <w:rPr/>
      </w:pPr>
      <w:r>
        <w:rPr/>
        <w:t>各有不同的学习策略不可一概而论</w:t>
      </w:r>
    </w:p>
    <w:p>
      <w:pPr>
        <w:pBdr/>
        <w:snapToGrid w:val="0"/>
        <w:spacing w:line="312" w:lineRule="auto"/>
        <w:ind w:left="0"/>
        <w:jc w:val="left"/>
        <w:rPr/>
      </w:pPr>
    </w:p>
    <w:p>
      <w:pPr>
        <w:pBdr/>
        <w:snapToGrid w:val="0"/>
        <w:spacing w:line="312" w:lineRule="auto"/>
        <w:ind w:left="0"/>
        <w:jc w:val="left"/>
        <w:rPr/>
      </w:pPr>
      <w:r>
        <w:rPr/>
        <w:t>接受正确的输入一段时日，即所谓沉默期，不要过早开口，避免错误输入输出神经回路的形成，除非随时有正确输入者来纠正（比如给孩子雇八个不同语言母语者的保姆）</w:t>
      </w:r>
    </w:p>
    <w:p>
      <w:pPr>
        <w:pBdr/>
        <w:snapToGrid w:val="0"/>
        <w:spacing w:line="312" w:lineRule="auto"/>
        <w:ind w:left="0"/>
        <w:jc w:val="left"/>
        <w:rPr/>
      </w:pPr>
      <w:r>
        <w:rPr/>
        <w:t>【先做哑巴，后动嘴巴】</w:t>
      </w:r>
    </w:p>
    <w:p>
      <w:pPr>
        <w:snapToGrid w:val="0"/>
        <w:spacing w:line="312" w:lineRule="auto"/>
        <w:ind w:left="0"/>
        <w:jc w:val="left"/>
        <w:rPr/>
      </w:pPr>
      <w:r>
        <w:rPr/>
        <w:t>【语音神经通路打通前，避免文字的输入】（一般人们用脑内声音思考而非文字，部分人群用画面思考，这种可能不适用）</w:t>
      </w:r>
    </w:p>
    <w:p>
      <w:pPr>
        <w:snapToGrid w:val="0"/>
        <w:spacing w:line="312" w:lineRule="auto"/>
        <w:ind w:left="0"/>
        <w:jc w:val="left"/>
        <w:rPr>
          <w:color w:val="333333"/>
          <w:kern w:val="2"/>
          <w:sz w:val="22"/>
          <w:szCs w:val="22"/>
        </w:rPr>
      </w:pPr>
    </w:p>
    <w:p>
      <w:pPr>
        <w:pStyle w:val="qmgzrh"/>
        <w:ind/>
        <w:rPr/>
      </w:pPr>
      <w:r>
        <w:rPr/>
        <w:t>后记二：</w:t>
      </w:r>
    </w:p>
    <w:p>
      <w:pPr>
        <w:snapToGrid w:val="0"/>
        <w:spacing w:line="312" w:lineRule="auto"/>
        <w:ind w:left="0"/>
        <w:jc w:val="left"/>
        <w:rPr>
          <w:color w:val="333333"/>
          <w:kern w:val="2"/>
          <w:sz w:val="22"/>
          <w:szCs w:val="22"/>
        </w:rPr>
      </w:pPr>
      <w:r>
        <w:rPr>
          <w:color w:val="333333"/>
          <w:kern w:val="2"/>
          <w:sz w:val="22"/>
          <w:szCs w:val="22"/>
        </w:rPr>
        <w:t xml:space="preserve">【外语学习--从脑科学解答：为何能读能写，却听不懂、不会说外语-哔哩哔哩】 </w:t>
      </w:r>
      <w:r>
        <w:rPr/>
        <w:fldChar w:fldCharType="begin"/>
      </w:r>
      <w:r>
        <w:rPr/>
        <w:instrText xml:space="preserve">HYPERLINK https://b23.tv/MkUqMES normalLink </w:instrText>
      </w:r>
      <w:r>
        <w:rPr/>
        <w:fldChar w:fldCharType="separate"/>
      </w:r>
      <w:r>
        <w:rPr>
          <w:rStyle w:val="4omzjh"/>
          <w:kern w:val="2"/>
          <w:sz w:val="22"/>
          <w:szCs w:val="22"/>
        </w:rPr>
        <w:t>https://b23.tv/MkUqMES</w:t>
      </w:r>
      <w:r>
        <w:rPr/>
        <w:fldChar w:fldCharType="end"/>
      </w:r>
    </w:p>
    <w:p>
      <w:pPr>
        <w:snapToGrid w:val="0"/>
        <w:spacing w:line="312" w:lineRule="auto"/>
        <w:ind w:left="0"/>
        <w:jc w:val="left"/>
        <w:rPr/>
      </w:pPr>
    </w:p>
    <w:p>
      <w:pPr>
        <w:snapToGrid w:val="0"/>
        <w:spacing w:line="312" w:lineRule="auto"/>
        <w:ind w:left="0"/>
        <w:jc w:val="left"/>
        <w:rPr/>
      </w:pPr>
      <w:r>
        <w:rPr/>
        <w:t xml:space="preserve">论文下载链接: https://pan.baidu.com/s/1DduXwhWY3NKtHsx3lbm4Qg 提取码: bju1 </w:t>
      </w:r>
    </w:p>
    <w:p>
      <w:pPr>
        <w:snapToGrid w:val="0"/>
        <w:spacing w:line="312" w:lineRule="auto"/>
        <w:ind w:left="0"/>
        <w:jc w:val="left"/>
        <w:rPr>
          <w:color w:val="333333"/>
          <w:kern w:val="2"/>
          <w:sz w:val="22"/>
          <w:szCs w:val="22"/>
        </w:rPr>
      </w:pPr>
    </w:p>
    <w:p>
      <w:pPr>
        <w:snapToGrid w:val="0"/>
        <w:spacing w:line="312" w:lineRule="auto"/>
        <w:ind w:left="0"/>
        <w:jc w:val="left"/>
        <w:rPr>
          <w:color w:val="333333"/>
          <w:kern w:val="2"/>
          <w:sz w:val="22"/>
          <w:szCs w:val="22"/>
        </w:rPr>
      </w:pPr>
      <w:r>
        <w:rPr>
          <w:color w:val="333333"/>
          <w:kern w:val="2"/>
          <w:sz w:val="22"/>
          <w:szCs w:val="22"/>
        </w:rPr>
        <w:t>摘录:</w:t>
      </w:r>
    </w:p>
    <w:p>
      <w:pPr>
        <w:pBdr/>
        <w:snapToGrid w:val="0"/>
        <w:spacing w:line="312" w:lineRule="auto"/>
        <w:ind w:left="0"/>
        <w:jc w:val="left"/>
        <w:rPr>
          <w:color w:val="333333"/>
          <w:kern w:val="2"/>
          <w:sz w:val="22"/>
          <w:szCs w:val="22"/>
        </w:rPr>
      </w:pPr>
    </w:p>
    <w:p>
      <w:pPr>
        <w:ind/>
        <w:rPr/>
      </w:pPr>
      <w:r>
        <w:rPr/>
        <w:t>音楽、美術、言語、囲碁などの完全な習得の臨界期は全て幼稚園までで、それ以後の習得能力は小学校期間中に急速に低下し、中学校では手遅れとなるようである。</w:t>
      </w:r>
    </w:p>
    <w:p>
      <w:pPr>
        <w:ind/>
        <w:rPr/>
      </w:pPr>
    </w:p>
    <w:p>
      <w:pPr>
        <w:ind/>
        <w:rPr/>
      </w:pPr>
      <w:r>
        <w:rPr/>
        <w:t>以前から絶対音感を合む音楽の才能の習得には幼児期までの学習が必要と言われている</w:t>
      </w:r>
    </w:p>
    <w:p>
      <w:pPr>
        <w:ind/>
        <w:rPr/>
      </w:pPr>
    </w:p>
    <w:p>
      <w:pPr>
        <w:ind/>
        <w:rPr/>
      </w:pPr>
      <w:r>
        <w:rPr/>
        <w:t>では脳の機構からはいかなる教育法が効果的1回聴いただけで覚えられる言葉や数字の長さ(瞬時記憶スパン)は、正常人では7秒を超えられない。母国語では7秒が限界であるが、外国語では、私のこれまで学生を使った実験では、0.3秒（s） から5sであった</w:t>
      </w:r>
    </w:p>
    <w:p>
      <w:pPr>
        <w:ind/>
        <w:rPr/>
      </w:pPr>
    </w:p>
    <w:p>
      <w:pPr>
        <w:ind/>
        <w:rPr/>
      </w:pPr>
      <w:r>
        <w:rPr/>
        <w:t>しかし第1文は4.87sであるので、nativeもできる学生も復唱できる。全く何も分からないと言う学生も、短く区切って聴かせると、その学生の瞬時記憶スパン以内なら完全に復明できる。</w:t>
      </w:r>
    </w:p>
    <w:p>
      <w:pPr>
        <w:ind/>
        <w:rPr/>
      </w:pPr>
    </w:p>
    <w:p>
      <w:pPr>
        <w:pBdr/>
        <w:snapToGrid w:val="0"/>
        <w:spacing w:line="312" w:lineRule="auto"/>
        <w:ind w:left="0"/>
        <w:jc w:val="left"/>
        <w:rPr/>
      </w:pPr>
      <w:r>
        <w:rPr/>
        <w:t>電話で聞いてnativeと思われる位に母音とイントネーションをマスターする完璧なbilingualになるには5-6歳の臨界期までに学び始めるか、遅くとも小学校中学年までに習得する必要があろうが、日常会話をこなし、新聞やテレビが理解できる役に立つレベルの外国語の学習は何歳から始めても決して遅くはない</w:t>
      </w:r>
    </w:p>
    <w:p>
      <w:pPr>
        <w:pBdr/>
        <w:snapToGrid w:val="0"/>
        <w:spacing w:line="312" w:lineRule="auto"/>
        <w:ind w:left="0"/>
        <w:jc w:val="left"/>
        <w:rPr/>
      </w:pPr>
    </w:p>
    <w:p>
      <w:pPr>
        <w:pBdr/>
        <w:snapToGrid w:val="0"/>
        <w:spacing w:line="312" w:lineRule="auto"/>
        <w:ind w:left="0"/>
        <w:jc w:val="left"/>
        <w:rPr/>
      </w:pPr>
      <w:r>
        <w:rPr/>
        <w:t>音乐、美术、语言、围棋等技能的完全习得临界期都在幼儿园阶段，此后学习能力在小学期间急速衰退，到中学阶段就为时已晚。</w:t>
      </w:r>
    </w:p>
    <w:p>
      <w:pPr>
        <w:pBdr/>
        <w:snapToGrid w:val="0"/>
        <w:spacing w:line="312" w:lineRule="auto"/>
        <w:ind w:left="0"/>
        <w:jc w:val="left"/>
        <w:rPr/>
      </w:pPr>
    </w:p>
    <w:p>
      <w:pPr>
        <w:pBdr/>
        <w:snapToGrid w:val="0"/>
        <w:spacing w:line="312" w:lineRule="auto"/>
        <w:ind w:left="0"/>
        <w:jc w:val="left"/>
        <w:rPr/>
      </w:pPr>
      <w:r>
        <w:rPr/>
        <w:t>早有人指出，包括绝对音感在内的音乐才能培养必须始于幼年时期。那么从大脑机制来看，怎样的教育方法最有效？人类对单次听取内容的记忆容量（瞬时记忆广度），正常人无法突破7秒上限。母语记忆极限是7秒，而根据我以学生为对象的实验，外语记忆仅能维持0.3至5秒。</w:t>
      </w:r>
    </w:p>
    <w:p>
      <w:pPr>
        <w:pBdr/>
        <w:snapToGrid w:val="0"/>
        <w:spacing w:line="312" w:lineRule="auto"/>
        <w:ind w:left="0"/>
        <w:jc w:val="left"/>
        <w:rPr/>
      </w:pPr>
    </w:p>
    <w:p>
      <w:pPr>
        <w:pBdr/>
        <w:snapToGrid w:val="0"/>
        <w:spacing w:line="312" w:lineRule="auto"/>
        <w:ind w:left="0"/>
        <w:jc w:val="left"/>
        <w:rPr/>
      </w:pPr>
      <w:r>
        <w:rPr/>
        <w:t>不过第一句时长4.87秒，所以无论母语者还是外语优异者都能复述。即便是自称完全听不懂的学生，只要将语句分段控制在瞬时记忆广度内，也能准确复诵。要通过电话交流让母语者信以为真的程度，完美掌握元音和语调成为双语者，必须赶在5-6岁临界期前启蒙，最迟不得超过小学三四年级。但若只求日常会话、读懂报刊电视的实用外语水平，任何时候开始学习都不算晚。</w:t>
      </w:r>
    </w:p>
    <w:p>
      <w:pPr>
        <w:pBdr/>
        <w:snapToGrid w:val="0"/>
        <w:spacing w:line="312" w:lineRule="auto"/>
        <w:ind w:left="0"/>
        <w:jc w:val="left"/>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0">
    <w:lvl w:ilvl="2">
      <w:start w:val="1"/>
      <w:numFmt w:val="lowerRoman"/>
      <w:lvlText w:val="%3."/>
      <w:lvlJc w:val="left"/>
      <w:pPr>
        <w:ind w:left="1216" w:hanging="336"/>
      </w:pPr>
      <w:rPr>
        <w:rFonts/>
      </w:rPr>
    </w:lvl>
    <w:lvl w:ilvl="7">
      <w:start w:val="1"/>
      <w:numFmt w:val="lowerLetter"/>
      <w:lvlText w:val="%8."/>
      <w:lvlJc w:val="left"/>
      <w:pPr>
        <w:ind w:left="3416" w:hanging="336"/>
      </w:pPr>
      <w:rPr>
        <w:rFonts/>
      </w:rPr>
    </w:lvl>
    <w:lvl w:ilvl="0">
      <w:start w:val="2"/>
      <w:numFmt w:val="decimal"/>
      <w:lvlText w:val="%1."/>
      <w:lvlJc w:val="left"/>
      <w:pPr>
        <w:tabs/>
        <w:ind w:left="336" w:hanging="336"/>
      </w:pPr>
      <w:rPr>
        <w:rFonts/>
      </w:rPr>
    </w:lvl>
    <w:lvl w:ilvl="5">
      <w:start w:val="1"/>
      <w:numFmt w:val="lowerRoman"/>
      <w:lvlText w:val="%6."/>
      <w:lvlJc w:val="left"/>
      <w:pPr>
        <w:ind w:left="2536" w:hanging="336"/>
      </w:pPr>
      <w:rPr>
        <w:rFonts/>
      </w:rPr>
    </w:lvl>
    <w:lvl w:ilvl="8">
      <w:start w:val="1"/>
      <w:numFmt w:val="lowerRoman"/>
      <w:lvlText w:val="%9."/>
      <w:lvlJc w:val="left"/>
      <w:pPr>
        <w:ind w:left="3856" w:hanging="336"/>
      </w:pPr>
      <w:rPr>
        <w:rFonts/>
      </w:rPr>
    </w:lvl>
    <w:lvl w:ilvl="4">
      <w:start w:val="1"/>
      <w:numFmt w:val="lowerLetter"/>
      <w:lvlText w:val="%5."/>
      <w:lvlJc w:val="left"/>
      <w:pPr>
        <w:ind w:left="2096" w:hanging="336"/>
      </w:pPr>
      <w:rPr>
        <w:rFonts/>
      </w:rPr>
    </w:lvl>
    <w:lvl w:ilvl="3">
      <w:start w:val="1"/>
      <w:numFmt w:val="decimal"/>
      <w:lvlText w:val="%4."/>
      <w:lvlJc w:val="left"/>
      <w:pPr>
        <w:ind w:left="1656" w:hanging="336"/>
      </w:pPr>
      <w:rPr>
        <w:rFonts/>
      </w:rPr>
    </w:lvl>
    <w:lvl w:ilvl="1">
      <w:start w:val="1"/>
      <w:numFmt w:val="lowerLetter"/>
      <w:lvlText w:val="%2."/>
      <w:lvlJc w:val="left"/>
      <w:pPr>
        <w:tabs/>
        <w:ind w:left="776" w:hanging="336"/>
      </w:pPr>
      <w:rPr>
        <w:rFonts/>
      </w:rPr>
    </w:lvl>
    <w:lvl w:ilvl="6">
      <w:start w:val="1"/>
      <w:numFmt w:val="decimal"/>
      <w:lvlText w:val="%7."/>
      <w:lvlJc w:val="left"/>
      <w:pPr>
        <w:ind w:left="2976" w:hanging="336"/>
      </w:pPr>
      <w:rPr>
        <w:rFonts/>
      </w:rPr>
    </w:lvl>
  </w:abstractNum>
  <w:abstractNum w:abstractNumId="1">
    <w:lvl w:ilvl="5">
      <w:start w:val="1"/>
      <w:numFmt w:val="lowerRoman"/>
      <w:lvlText w:val="%6)"/>
      <w:lvlJc w:val="left"/>
      <w:pPr>
        <w:ind w:left="2536" w:hanging="336"/>
      </w:pPr>
      <w:rPr>
        <w:rFonts w:hint="default" w:ascii="" w:hAnsi="" w:eastAsia="" w:cs=""/>
      </w:rPr>
    </w:lvl>
    <w:lvl w:ilvl="2">
      <w:start w:val="1"/>
      <w:numFmt w:val="lowerRoman"/>
      <w:lvlText w:val="%3)"/>
      <w:lvlJc w:val="left"/>
      <w:pPr>
        <w:tabs/>
        <w:ind w:left="1216" w:hanging="336"/>
      </w:pPr>
      <w:rPr>
        <w:rFonts w:hint="default" w:ascii="" w:hAnsi="" w:eastAsia="" w:cs=""/>
      </w:rPr>
    </w:lvl>
    <w:lvl w:ilvl="1">
      <w:start w:val="1"/>
      <w:numFmt w:val="lowerLetter"/>
      <w:lvlText w:val="%2)"/>
      <w:lvlJc w:val="left"/>
      <w:pPr>
        <w:tabs/>
        <w:ind w:left="776" w:hanging="336"/>
      </w:pPr>
      <w:rPr>
        <w:rFonts w:hint="default" w:ascii="" w:hAnsi="" w:eastAsia="" w:cs=""/>
      </w:rPr>
    </w:lvl>
    <w:lvl w:ilvl="7">
      <w:start w:val="1"/>
      <w:numFmt w:val="lowerLetter"/>
      <w:lvlText w:val="%8)"/>
      <w:lvlJc w:val="left"/>
      <w:pPr>
        <w:ind w:left="3416" w:hanging="336"/>
      </w:pPr>
      <w:rPr>
        <w:rFonts w:hint="default" w:ascii="" w:hAnsi="" w:eastAsia="" w:cs=""/>
      </w:rPr>
    </w:lvl>
    <w:lvl w:ilvl="8">
      <w:start w:val="1"/>
      <w:numFmt w:val="lowerRoman"/>
      <w:lvlText w:val="%9)"/>
      <w:lvlJc w:val="left"/>
      <w:pPr>
        <w:ind w:left="3856" w:hanging="336"/>
      </w:pPr>
      <w:rPr>
        <w:rFonts w:hint="default" w:ascii="" w:hAnsi="" w:eastAsia="" w:cs=""/>
      </w:rPr>
    </w:lvl>
    <w:lvl w:ilvl="6">
      <w:start w:val="1"/>
      <w:numFmt w:val="decimal"/>
      <w:lvlText w:val="%7、"/>
      <w:lvlJc w:val="left"/>
      <w:pPr>
        <w:ind w:left="2976" w:hanging="336"/>
      </w:pPr>
      <w:rPr>
        <w:rFonts w:hint="default" w:ascii="" w:hAnsi="" w:eastAsia="" w:cs=""/>
      </w:rPr>
    </w:lvl>
    <w:lvl w:ilvl="3">
      <w:start w:val="1"/>
      <w:numFmt w:val="decimal"/>
      <w:lvlText w:val="%4、"/>
      <w:lvlJc w:val="left"/>
      <w:pPr>
        <w:ind w:left="1656" w:hanging="336"/>
      </w:pPr>
      <w:rPr>
        <w:rFonts w:hint="default" w:ascii="" w:hAnsi="" w:eastAsia="" w:cs=""/>
      </w:rPr>
    </w:lvl>
    <w:lvl w:ilvl="4">
      <w:start w:val="1"/>
      <w:numFmt w:val="lowerLetter"/>
      <w:lvlText w:val="%5)"/>
      <w:lvlJc w:val="left"/>
      <w:pPr>
        <w:ind w:left="2096" w:hanging="336"/>
      </w:pPr>
      <w:rPr>
        <w:rFonts w:hint="default" w:ascii="" w:hAnsi="" w:eastAsia="" w:cs=""/>
      </w:rPr>
    </w:lvl>
    <w:lvl w:ilvl="0">
      <w:start w:val="1"/>
      <w:numFmt w:val="decimal"/>
      <w:lvlText w:val="%1、"/>
      <w:lvlJc w:val="left"/>
      <w:pPr>
        <w:ind w:left="336" w:hanging="336"/>
      </w:pPr>
      <w:rPr>
        <w:rFonts w:hint="default" w:ascii="" w:hAnsi="" w:eastAsia="" w:cs=""/>
      </w:rPr>
    </w:lvl>
  </w:abstractNum>
  <w:abstractNum w:abstractNumId="2">
    <w:lvl w:ilvl="3">
      <w:start w:val="1"/>
      <w:numFmt w:val="decimal"/>
      <w:lvlText w:val="%4、"/>
      <w:lvlJc w:val="left"/>
      <w:pPr>
        <w:ind w:left="1656" w:hanging="336"/>
      </w:pPr>
      <w:rPr/>
    </w:lvl>
    <w:lvl w:ilvl="2">
      <w:start w:val="1"/>
      <w:numFmt w:val="lowerRoman"/>
      <w:lvlText w:val="%3)"/>
      <w:lvlJc w:val="left"/>
      <w:pPr>
        <w:ind w:left="1216" w:hanging="336"/>
      </w:pPr>
      <w:rPr/>
    </w:lvl>
    <w:lvl w:ilvl="7">
      <w:start w:val="1"/>
      <w:numFmt w:val="lowerLetter"/>
      <w:lvlText w:val="%8)"/>
      <w:lvlJc w:val="left"/>
      <w:pPr>
        <w:ind w:left="3416" w:hanging="336"/>
      </w:pPr>
      <w:rPr/>
    </w:lvl>
    <w:lvl w:ilvl="0">
      <w:start w:val="1"/>
      <w:numFmt w:val="decimal"/>
      <w:lvlText w:val="%1、"/>
      <w:lvlJc w:val="left"/>
      <w:pPr>
        <w:tabs/>
        <w:ind w:left="336" w:hanging="336"/>
      </w:pPr>
      <w:rPr/>
    </w:lvl>
    <w:lvl w:ilvl="1">
      <w:start w:val="1"/>
      <w:numFmt w:val="lowerLetter"/>
      <w:lvlText w:val="%2)"/>
      <w:lvlJc w:val="left"/>
      <w:pPr>
        <w:ind w:left="776" w:hanging="336"/>
      </w:pPr>
      <w:rPr/>
    </w:lvl>
    <w:lvl w:ilvl="6">
      <w:start w:val="1"/>
      <w:numFmt w:val="decimal"/>
      <w:lvlText w:val="%7、"/>
      <w:lvlJc w:val="left"/>
      <w:pPr>
        <w:ind w:left="2976" w:hanging="336"/>
      </w:pPr>
      <w:rPr/>
    </w:lvl>
    <w:lvl w:ilvl="5">
      <w:start w:val="1"/>
      <w:numFmt w:val="lowerRoman"/>
      <w:lvlText w:val="%6)"/>
      <w:lvlJc w:val="left"/>
      <w:pPr>
        <w:ind w:left="2536" w:hanging="336"/>
      </w:pPr>
      <w:rPr/>
    </w:lvl>
    <w:lvl w:ilvl="8">
      <w:start w:val="1"/>
      <w:numFmt w:val="lowerRoman"/>
      <w:lvlText w:val="%9)"/>
      <w:lvlJc w:val="left"/>
      <w:pPr>
        <w:ind w:left="3856" w:hanging="336"/>
      </w:pPr>
      <w:rPr/>
    </w:lvl>
    <w:lvl w:ilvl="4">
      <w:start w:val="1"/>
      <w:numFmt w:val="lowerLetter"/>
      <w:lvlText w:val="%5)"/>
      <w:lvlJc w:val="left"/>
      <w:pPr>
        <w:ind w:left="2096" w:hanging="336"/>
      </w:pPr>
      <w:rPr/>
    </w:lvl>
  </w:abstractNum>
  <w:abstractNum w:abstractNumId="3">
    <w:lvl w:ilvl="4">
      <w:start w:val="1"/>
      <w:numFmt w:val="lowerLetter"/>
      <w:lvlText w:val="%5."/>
      <w:lvlJc w:val="left"/>
      <w:pPr>
        <w:ind w:left="2536" w:hanging="336"/>
      </w:pPr>
      <w:rPr>
        <w:rFonts/>
      </w:rPr>
    </w:lvl>
    <w:lvl w:ilvl="5">
      <w:start w:val="1"/>
      <w:numFmt w:val="lowerRoman"/>
      <w:lvlText w:val="%6."/>
      <w:lvlJc w:val="left"/>
      <w:pPr>
        <w:ind w:left="2976" w:hanging="336"/>
      </w:pPr>
      <w:rPr>
        <w:rFonts/>
      </w:rPr>
    </w:lvl>
    <w:lvl w:ilvl="3">
      <w:start w:val="1"/>
      <w:numFmt w:val="decimal"/>
      <w:lvlText w:val="%4."/>
      <w:lvlJc w:val="left"/>
      <w:pPr>
        <w:ind w:left="2096" w:hanging="336"/>
      </w:pPr>
      <w:rPr>
        <w:rFonts/>
      </w:rPr>
    </w:lvl>
    <w:lvl w:ilvl="7">
      <w:start w:val="1"/>
      <w:numFmt w:val="lowerLetter"/>
      <w:lvlText w:val="%8."/>
      <w:lvlJc w:val="left"/>
      <w:pPr>
        <w:ind w:left="3856" w:hanging="336"/>
      </w:pPr>
      <w:rPr>
        <w:rFonts/>
      </w:rPr>
    </w:lvl>
    <w:lvl w:ilvl="0">
      <w:start w:val="1"/>
      <w:numFmt w:val="decimal"/>
      <w:lvlText w:val="%1."/>
      <w:lvlJc w:val="left"/>
      <w:pPr>
        <w:tabs/>
        <w:ind w:left="776" w:hanging="336"/>
      </w:pPr>
      <w:rPr>
        <w:rFonts/>
      </w:rPr>
    </w:lvl>
    <w:lvl w:ilvl="2">
      <w:start w:val="1"/>
      <w:numFmt w:val="lowerRoman"/>
      <w:lvlText w:val="%3."/>
      <w:lvlJc w:val="left"/>
      <w:pPr>
        <w:ind w:left="1656" w:hanging="336"/>
      </w:pPr>
      <w:rPr>
        <w:rFonts/>
      </w:rPr>
    </w:lvl>
    <w:lvl w:ilvl="6">
      <w:start w:val="1"/>
      <w:numFmt w:val="decimal"/>
      <w:lvlText w:val="%7."/>
      <w:lvlJc w:val="left"/>
      <w:pPr>
        <w:ind w:left="3416" w:hanging="336"/>
      </w:pPr>
      <w:rPr>
        <w:rFonts/>
      </w:rPr>
    </w:lvl>
    <w:lvl w:ilvl="1">
      <w:start w:val="1"/>
      <w:numFmt w:val="lowerLetter"/>
      <w:lvlText w:val="%2."/>
      <w:lvlJc w:val="left"/>
      <w:pPr>
        <w:tabs/>
        <w:ind w:left="1216" w:hanging="336"/>
      </w:pPr>
      <w:rPr>
        <w:rFonts/>
      </w:rPr>
    </w:lvl>
    <w:lvl w:ilvl="8">
      <w:start w:val="1"/>
      <w:numFmt w:val="lowerRoman"/>
      <w:lvlText w:val="%9."/>
      <w:lvlJc w:val="left"/>
      <w:pPr>
        <w:ind w:left="4296" w:hanging="336"/>
      </w:pPr>
      <w:rPr>
        <w:rFonts/>
      </w:rPr>
    </w:lvl>
  </w:abstractNum>
  <w:abstractNum w:abstractNumId="4">
    <w:lvl w:ilvl="1">
      <w:start w:val="1"/>
      <w:numFmt w:val="decimal"/>
      <w:lvlText w:val="%1.%2."/>
      <w:lvlJc w:val="left"/>
      <w:pPr>
        <w:ind w:left="1406" w:hanging="504"/>
      </w:pPr>
      <w:rPr/>
    </w:lvl>
    <w:lvl w:ilvl="6">
      <w:start w:val="1"/>
      <w:numFmt w:val="decimal"/>
      <w:lvlText w:val="%1.%2.%3.%4.%5.%6.%7."/>
      <w:lvlJc w:val="left"/>
      <w:pPr>
        <w:ind w:left="4446" w:hanging="1344"/>
      </w:pPr>
      <w:rPr/>
    </w:lvl>
    <w:lvl w:ilvl="2">
      <w:start w:val="1"/>
      <w:numFmt w:val="decimal"/>
      <w:lvlText w:val="%1.%2.%3."/>
      <w:lvlJc w:val="left"/>
      <w:pPr>
        <w:ind w:left="2014" w:hanging="672"/>
      </w:pPr>
      <w:rPr/>
    </w:lvl>
    <w:lvl w:ilvl="5">
      <w:start w:val="1"/>
      <w:numFmt w:val="decimal"/>
      <w:lvlText w:val="%1.%2.%3.%4.%5.%6."/>
      <w:lvlJc w:val="left"/>
      <w:pPr>
        <w:ind w:left="3838" w:hanging="1176"/>
      </w:pPr>
      <w:rPr/>
    </w:lvl>
    <w:lvl w:ilvl="4">
      <w:start w:val="1"/>
      <w:numFmt w:val="decimal"/>
      <w:lvlText w:val="%1.%2.%3.%4.%5."/>
      <w:lvlJc w:val="left"/>
      <w:pPr>
        <w:ind w:left="3230" w:hanging="1008"/>
      </w:pPr>
      <w:rPr/>
    </w:lvl>
    <w:lvl w:ilvl="8">
      <w:start w:val="1"/>
      <w:numFmt w:val="decimal"/>
      <w:lvlText w:val="%1.%2.%3.%4.%5.%6.%7.%8.%9."/>
      <w:lvlJc w:val="left"/>
      <w:pPr>
        <w:ind w:left="5662" w:hanging="1680"/>
      </w:pPr>
      <w:rPr/>
    </w:lvl>
    <w:lvl w:ilvl="7">
      <w:start w:val="1"/>
      <w:numFmt w:val="decimal"/>
      <w:lvlText w:val="%1.%2.%3.%4.%5.%6.%7.%8."/>
      <w:lvlJc w:val="left"/>
      <w:pPr>
        <w:ind w:left="5054" w:hanging="1512"/>
      </w:pPr>
      <w:rPr/>
    </w:lvl>
    <w:lvl w:ilvl="0">
      <w:start w:val="1"/>
      <w:numFmt w:val="decimal"/>
      <w:lvlText w:val="%1."/>
      <w:lvlJc w:val="left"/>
      <w:pPr>
        <w:tabs/>
        <w:ind w:left="798" w:hanging="336"/>
      </w:pPr>
      <w:rPr/>
    </w:lvl>
    <w:lvl w:ilvl="3">
      <w:start w:val="1"/>
      <w:numFmt w:val="decimal"/>
      <w:lvlText w:val="%1.%2.%3.%4."/>
      <w:lvlJc w:val="left"/>
      <w:pPr>
        <w:ind w:left="2622" w:hanging="840"/>
      </w:pPr>
      <w:rPr/>
    </w:lvl>
  </w:abstractNum>
  <w:abstractNum w:abstractNumId="5">
    <w:lvl w:ilvl="7">
      <w:start w:val="1"/>
      <w:numFmt w:val="lowerLetter"/>
      <w:lvlText w:val="%8."/>
      <w:lvlJc w:val="left"/>
      <w:pPr>
        <w:ind w:left="3416" w:hanging="336"/>
      </w:pPr>
      <w:rPr>
        <w:rFonts/>
      </w:rPr>
    </w:lvl>
    <w:lvl w:ilvl="0">
      <w:start w:val="3"/>
      <w:numFmt w:val="decimal"/>
      <w:lvlText w:val="%1."/>
      <w:lvlJc w:val="left"/>
      <w:pPr>
        <w:ind w:left="336" w:hanging="336"/>
      </w:pPr>
      <w:rPr>
        <w:rFonts/>
      </w:rPr>
    </w:lvl>
    <w:lvl w:ilvl="5">
      <w:start w:val="1"/>
      <w:numFmt w:val="lowerRoman"/>
      <w:lvlText w:val="%6."/>
      <w:lvlJc w:val="left"/>
      <w:pPr>
        <w:ind w:left="2536" w:hanging="336"/>
      </w:pPr>
      <w:rPr>
        <w:rFonts/>
      </w:rPr>
    </w:lvl>
    <w:lvl w:ilvl="1">
      <w:start w:val="1"/>
      <w:numFmt w:val="lowerLetter"/>
      <w:lvlText w:val="%2."/>
      <w:lvlJc w:val="left"/>
      <w:pPr>
        <w:tabs/>
        <w:ind w:left="776" w:hanging="336"/>
      </w:pPr>
      <w:rPr>
        <w:rFonts/>
      </w:rPr>
    </w:lvl>
    <w:lvl w:ilvl="4">
      <w:start w:val="1"/>
      <w:numFmt w:val="lowerLetter"/>
      <w:lvlText w:val="%5."/>
      <w:lvlJc w:val="left"/>
      <w:pPr>
        <w:ind w:left="2096" w:hanging="336"/>
      </w:pPr>
      <w:rPr>
        <w:rFonts/>
      </w:rPr>
    </w:lvl>
    <w:lvl w:ilvl="6">
      <w:start w:val="1"/>
      <w:numFmt w:val="decimal"/>
      <w:lvlText w:val="%7."/>
      <w:lvlJc w:val="left"/>
      <w:pPr>
        <w:ind w:left="2976" w:hanging="336"/>
      </w:pPr>
      <w:rPr>
        <w:rFonts/>
      </w:rPr>
    </w:lvl>
    <w:lvl w:ilvl="2">
      <w:start w:val="1"/>
      <w:numFmt w:val="lowerRoman"/>
      <w:lvlText w:val="%3."/>
      <w:lvlJc w:val="left"/>
      <w:pPr>
        <w:ind w:left="1216" w:hanging="336"/>
      </w:pPr>
      <w:rPr>
        <w:rFonts/>
      </w:rPr>
    </w:lvl>
    <w:lvl w:ilvl="8">
      <w:start w:val="1"/>
      <w:numFmt w:val="lowerRoman"/>
      <w:lvlText w:val="%9."/>
      <w:lvlJc w:val="left"/>
      <w:pPr>
        <w:ind w:left="3856" w:hanging="336"/>
      </w:pPr>
      <w:rPr>
        <w:rFonts/>
      </w:rPr>
    </w:lvl>
    <w:lvl w:ilvl="3">
      <w:start w:val="1"/>
      <w:numFmt w:val="decimal"/>
      <w:lvlText w:val="%4."/>
      <w:lvlJc w:val="left"/>
      <w:pPr>
        <w:ind w:left="1656" w:hanging="336"/>
      </w:pPr>
      <w:rPr>
        <w:rFonts/>
      </w:rPr>
    </w:lvl>
  </w:abstractNum>
  <w:abstractNum w:abstractNumId="6">
    <w:lvl w:ilvl="8">
      <w:start w:val="1"/>
      <w:numFmt w:val="lowerLetter"/>
      <w:lvlText w:val="%9)"/>
      <w:lvlJc w:val="left"/>
      <w:pPr>
        <w:ind w:left="3856" w:hanging="336"/>
      </w:pPr>
      <w:rPr/>
    </w:lvl>
    <w:lvl w:ilvl="6">
      <w:start w:val="1"/>
      <w:numFmt w:val="chineseCountingThousand"/>
      <w:lvlText w:val="%7、"/>
      <w:lvlJc w:val="left"/>
      <w:pPr>
        <w:ind w:left="3102" w:hanging="462"/>
      </w:pPr>
      <w:rPr/>
    </w:lvl>
    <w:lvl w:ilvl="1">
      <w:start w:val="1"/>
      <w:numFmt w:val="decimal"/>
      <w:lvlText w:val="%2、"/>
      <w:lvlJc w:val="left"/>
      <w:pPr>
        <w:ind w:left="776" w:hanging="336"/>
      </w:pPr>
      <w:rPr/>
    </w:lvl>
    <w:lvl w:ilvl="7">
      <w:start w:val="1"/>
      <w:numFmt w:val="decimal"/>
      <w:lvlText w:val="%8、"/>
      <w:lvlJc w:val="left"/>
      <w:pPr>
        <w:ind w:left="3416" w:hanging="336"/>
      </w:pPr>
      <w:rPr/>
    </w:lvl>
    <w:lvl w:ilvl="3">
      <w:start w:val="1"/>
      <w:numFmt w:val="chineseCountingThousand"/>
      <w:lvlText w:val="%4、"/>
      <w:lvlJc w:val="left"/>
      <w:pPr>
        <w:ind w:left="1782" w:hanging="462"/>
      </w:pPr>
      <w:rPr/>
    </w:lvl>
    <w:lvl w:ilvl="2">
      <w:start w:val="1"/>
      <w:numFmt w:val="lowerLetter"/>
      <w:lvlText w:val="%3)"/>
      <w:lvlJc w:val="left"/>
      <w:pPr>
        <w:ind w:left="1216" w:hanging="336"/>
      </w:pPr>
      <w:rPr/>
    </w:lvl>
    <w:lvl w:ilvl="5">
      <w:start w:val="1"/>
      <w:numFmt w:val="lowerLetter"/>
      <w:lvlText w:val="%6)"/>
      <w:lvlJc w:val="left"/>
      <w:pPr>
        <w:ind w:left="2536" w:hanging="336"/>
      </w:pPr>
      <w:rPr/>
    </w:lvl>
    <w:lvl w:ilvl="4">
      <w:start w:val="1"/>
      <w:numFmt w:val="decimal"/>
      <w:lvlText w:val="%5、"/>
      <w:lvlJc w:val="left"/>
      <w:pPr>
        <w:ind w:left="2096" w:hanging="336"/>
      </w:pPr>
      <w:rPr/>
    </w:lvl>
    <w:lvl w:ilvl="0">
      <w:start w:val="4"/>
      <w:numFmt w:val="chineseCountingThousand"/>
      <w:lvlText w:val="%1、"/>
      <w:lvlJc w:val="left"/>
      <w:pPr>
        <w:tabs/>
        <w:ind w:left="462" w:hanging="462" w:firstLine="0"/>
      </w:pPr>
      <w:rPr>
        <w:rFonts w:hint="default" w:ascii="" w:hAnsi="" w:cs=""/>
      </w:rPr>
    </w:lvl>
  </w:abstractNum>
  <w:abstractNum w:abstractNumId="7">
    <w:lvl w:ilvl="2">
      <w:start w:val="1"/>
      <w:numFmt w:val="lowerRoman"/>
      <w:lvlText w:val="%3."/>
      <w:lvlJc w:val="left"/>
      <w:pPr>
        <w:ind w:left="1656" w:hanging="336"/>
      </w:pPr>
      <w:rPr>
        <w:rFonts/>
      </w:rPr>
    </w:lvl>
    <w:lvl w:ilvl="6">
      <w:start w:val="1"/>
      <w:numFmt w:val="decimal"/>
      <w:lvlText w:val="%7."/>
      <w:lvlJc w:val="left"/>
      <w:pPr>
        <w:ind w:left="3416" w:hanging="336"/>
      </w:pPr>
      <w:rPr>
        <w:rFonts/>
      </w:rPr>
    </w:lvl>
    <w:lvl w:ilvl="7">
      <w:start w:val="1"/>
      <w:numFmt w:val="lowerLetter"/>
      <w:lvlText w:val="%8."/>
      <w:lvlJc w:val="left"/>
      <w:pPr>
        <w:ind w:left="3856" w:hanging="336"/>
      </w:pPr>
      <w:rPr>
        <w:rFonts/>
      </w:rPr>
    </w:lvl>
    <w:lvl w:ilvl="5">
      <w:start w:val="1"/>
      <w:numFmt w:val="lowerRoman"/>
      <w:lvlText w:val="%6."/>
      <w:lvlJc w:val="left"/>
      <w:pPr>
        <w:ind w:left="2976" w:hanging="336"/>
      </w:pPr>
      <w:rPr>
        <w:rFonts/>
      </w:rPr>
    </w:lvl>
    <w:lvl w:ilvl="8">
      <w:start w:val="1"/>
      <w:numFmt w:val="lowerRoman"/>
      <w:lvlText w:val="%9."/>
      <w:lvlJc w:val="left"/>
      <w:pPr>
        <w:ind w:left="4296" w:hanging="336"/>
      </w:pPr>
      <w:rPr>
        <w:rFonts/>
      </w:rPr>
    </w:lvl>
    <w:lvl w:ilvl="0">
      <w:start w:val="2"/>
      <w:numFmt w:val="decimal"/>
      <w:lvlText w:val="%1."/>
      <w:lvlJc w:val="left"/>
      <w:pPr>
        <w:tabs/>
        <w:ind w:left="776" w:hanging="336"/>
      </w:pPr>
      <w:rPr>
        <w:rFonts/>
      </w:rPr>
    </w:lvl>
    <w:lvl w:ilvl="4">
      <w:start w:val="1"/>
      <w:numFmt w:val="lowerLetter"/>
      <w:lvlText w:val="%5."/>
      <w:lvlJc w:val="left"/>
      <w:pPr>
        <w:ind w:left="2536" w:hanging="336"/>
      </w:pPr>
      <w:rPr>
        <w:rFonts/>
      </w:rPr>
    </w:lvl>
    <w:lvl w:ilvl="1">
      <w:start w:val="1"/>
      <w:numFmt w:val="lowerLetter"/>
      <w:lvlText w:val="%2."/>
      <w:lvlJc w:val="left"/>
      <w:pPr>
        <w:ind w:left="1216" w:hanging="336"/>
      </w:pPr>
      <w:rPr>
        <w:rFonts/>
      </w:rPr>
    </w:lvl>
    <w:lvl w:ilvl="3">
      <w:start w:val="1"/>
      <w:numFmt w:val="decimal"/>
      <w:lvlText w:val="%4."/>
      <w:lvlJc w:val="left"/>
      <w:pPr>
        <w:ind w:left="2096" w:hanging="336"/>
      </w:pPr>
      <w:rPr>
        <w:rFonts/>
      </w:rPr>
    </w:lvl>
  </w:abstractNum>
  <w:num w:numId="7">
    <w:abstractNumId w:val="2"/>
  </w:num>
  <w:num w:numId="3">
    <w:abstractNumId w:val="1"/>
  </w:num>
  <w:num w:numId="4">
    <w:abstractNumId w:val="7"/>
  </w:num>
  <w:num w:numId="1">
    <w:abstractNumId w:val="4"/>
  </w:num>
  <w:num w:numId="6">
    <w:abstractNumId w:val="5"/>
  </w:num>
  <w:num w:numId="8">
    <w:abstractNumId w:val="6"/>
  </w:num>
  <w:num w:numId="2">
    <w:abstractNumId w:val="3"/>
  </w:num>
  <w:num w:numId="5">
    <w:abstractNumId w:val="0"/>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val="1"/>
  <w:bordersDoNotSurroundFooter w:val="1"/>
  <w:defaultTabStop w:val="420"/>
  <w:drawingGridVerticalSpacing w:val="156"/>
  <w:displayHorizontalDrawingGridEvery w:val="0"/>
  <w:displayVerticalDrawingGridEvery w:val="2"/>
  <w:characterSpacingControl w:val="compressPunctuation"/>
  <w:compat>
    <w:spaceForUL w:val="1"/>
    <w:doNotLeaveBackslashAlone w:val="1"/>
    <w:ulTrailSpace w:val="1"/>
    <w:doNotExpandShiftReturn w:val="1"/>
    <w:adjustLineHeightInTable w:val="1"/>
    <w:useFELayout w:val="1"/>
    <w:compatSetting w:name="differentiateMultirowTableHeaders" w:uri="http://schemas.microsoft.com/office/word" w:val="1"/>
    <w:compatSetting w:name="useWord2013TrackBottomHyphenation" w:uri="http://schemas.microsoft.com/office/word" w:val="0"/>
    <w:compatSetting w:name="enableOpenTypeFeatures" w:uri="http://schemas.microsoft.com/office/word" w:val="1"/>
    <w:compatSetting w:name="compatibilityMode" w:uri="http://schemas.microsoft.com/office/word" w:val="15"/>
    <w:compatSetting w:name="doNotFlipMirrorIndents" w:uri="http://schemas.microsoft.com/office/word" w:val="1"/>
    <w:compatSetting w:name="overrideTableStyleFontSizeAndJustification" w:uri="http://schemas.microsoft.com/office/word" w:val="1"/>
  </w:compat>
  <w:rsids>
    <w:rsidRoot w:val="00E023A0"/>
    <w:rsid w:val="00680AC3"/>
    <w:rsid w:val="007452DF"/>
    <w:rsid w:val="00E02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val="1"/>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0"/>
        <w:spacing w:before="60" w:after="60" w:line="312" w:lineRule="auto"/>
      </w:pPr>
    </w:pPrDefault>
  </w:docDefaults>
  <w:latentStyles w:defLockedState="0" w:defUIPriority="0" w:defSemiHidden="0" w:defUnhideWhenUsed="0" w:defQFormat="0" w:count="376">
    <w:lsdException w:name="List Table 2 Accent 3" w:uiPriority="47"/>
    <w:lsdException w:name="List Table 5 Dark" w:uiPriority="50"/>
    <w:lsdException w:name="Table Classic 4" w:semiHidden="1" w:unhideWhenUsed="1"/>
    <w:lsdException w:name="Medium Shading 2 Accent 1" w:uiPriority="64"/>
    <w:lsdException w:name="Grid Table 1 Light Accent 5" w:uiPriority="46"/>
    <w:lsdException w:name="Table Colorful 1" w:semiHidden="1" w:unhideWhenUsed="1"/>
    <w:lsdException w:name="Strong" w:qFormat="1"/>
    <w:lsdException w:name="HTML Keyboard" w:uiPriority="99"/>
    <w:lsdException w:name="toc 1" w:uiPriority="99"/>
    <w:lsdException w:name="Table 3D effects 1" w:semiHidden="1" w:unhideWhenUsed="1"/>
    <w:lsdException w:name="Grid Table 7 Colorful" w:uiPriority="52"/>
    <w:lsdException w:name="Quote" w:uiPriority="99"/>
    <w:lsdException w:name="Medium List 1 Accent 3" w:uiPriority="65"/>
    <w:lsdException w:name="toc 3" w:uiPriority="99"/>
    <w:lsdException w:name="Table Colorful 3" w:semiHidden="1" w:unhideWhenUsed="1"/>
    <w:lsdException w:name="HTML Sample" w:uiPriority="99"/>
    <w:lsdException w:name="Colorful List" w:uiPriority="72"/>
    <w:lsdException w:name="Table Grid 1" w:semiHidden="1" w:unhideWhenUsed="1"/>
    <w:lsdException w:name="List Table 4 Accent 6" w:uiPriority="49"/>
    <w:lsdException w:name="Dark List Accent 3" w:uiPriority="70"/>
    <w:lsdException w:name="Medium List 2 Accent 2" w:uiPriority="66"/>
    <w:lsdException w:name="Medium Grid 3 Accent 6" w:uiPriority="69"/>
    <w:lsdException w:name="Medium Grid 1 Accent 4" w:uiPriority="67"/>
    <w:lsdException w:name="List Table 4 Accent 2" w:uiPriority="49"/>
    <w:lsdException w:name="Plain Table 5" w:uiPriority="45"/>
    <w:lsdException w:name="Light List" w:uiPriority="61"/>
    <w:lsdException w:name="Light Grid Accent 5" w:uiPriority="62"/>
    <w:lsdException w:name="Medium Grid 1 Accent 3" w:uiPriority="67"/>
    <w:lsdException w:name="Colorful Grid" w:uiPriority="73"/>
    <w:lsdException w:name="Light Shading Accent 2" w:uiPriority="60"/>
    <w:lsdException w:name="Medium List 1 Accent 5" w:uiPriority="65"/>
    <w:lsdException w:name="Grid Table 3 Accent 5" w:uiPriority="48"/>
    <w:lsdException w:name="Grid Table 4 Accent 5" w:uiPriority="49"/>
    <w:lsdException w:name="Plain Table 1" w:uiPriority="41"/>
    <w:lsdException w:name="Bibliography" w:uiPriority="37" w:semiHidden="1" w:unhideWhenUsed="1"/>
    <w:lsdException w:name="Colorful List Accent 1" w:uiPriority="72"/>
    <w:lsdException w:name="Plain Table 2" w:uiPriority="42"/>
    <w:lsdException w:name="Medium Grid 3 Accent 3" w:uiPriority="69"/>
    <w:lsdException w:name="Table Columns 1" w:semiHidden="1" w:unhideWhenUsed="1"/>
    <w:lsdException w:name="Grid Table 3 Accent 3" w:uiPriority="48"/>
    <w:lsdException w:name="Grid Table 2 Accent 5" w:uiPriority="47"/>
    <w:lsdException w:name="List Table 6 Colorful Accent 6" w:uiPriority="51"/>
    <w:lsdException w:name="Light Grid Accent 6" w:uiPriority="62"/>
    <w:lsdException w:name="Table Simple 3" w:semiHidden="1" w:unhideWhenUsed="1"/>
    <w:lsdException w:name="Medium Grid 2 Accent 3" w:uiPriority="68"/>
    <w:lsdException w:name="Dark List Accent 6" w:uiPriority="70"/>
    <w:lsdException w:name="Intense Emphasis" w:uiPriority="21" w:qFormat="1"/>
    <w:lsdException w:name="List Table 5 Dark Accent 4" w:uiPriority="50"/>
    <w:lsdException w:name="List Table 2 Accent 5" w:uiPriority="47"/>
    <w:lsdException w:name="Light Shading" w:uiPriority="60"/>
    <w:lsdException w:name="Grid Table 7 Colorful Accent 2" w:uiPriority="52"/>
    <w:lsdException w:name="List Table 3 Accent 2" w:uiPriority="48"/>
    <w:lsdException w:name="Medium List 2 Accent 6" w:uiPriority="66"/>
    <w:lsdException w:name="Medium Shading 1 Accent 3" w:uiPriority="63"/>
    <w:lsdException w:name="heading 1" w:qFormat="1"/>
    <w:lsdException w:name="Colorful Grid Accent 2" w:uiPriority="73"/>
    <w:lsdException w:name="Dark List Accent 1" w:uiPriority="70"/>
    <w:lsdException w:name="Grid Table 7 Colorful Accent 1" w:uiPriority="52"/>
    <w:lsdException w:name="Colorful Shading Accent 3" w:uiPriority="71"/>
    <w:lsdException w:name="heading 7" w:unhideWhenUsed="1" w:qFormat="1"/>
    <w:lsdException w:name="Medium List 2 Accent 3" w:uiPriority="66"/>
    <w:lsdException w:name="Table List 1" w:semiHidden="1" w:unhideWhenUsed="1"/>
    <w:lsdException w:name="Table Grid 8" w:semiHidden="1" w:unhideWhenUsed="1"/>
    <w:lsdException w:name="List Table 2 Accent 4" w:uiPriority="47"/>
    <w:lsdException w:name="toc 7" w:uiPriority="99"/>
    <w:lsdException w:name="List Table 5 Dark Accent 1" w:uiPriority="50"/>
    <w:lsdException w:name="TOC Heading" w:uiPriority="39" w:semiHidden="1" w:unhideWhenUsed="1" w:qFormat="1"/>
    <w:lsdException w:name="toc 2" w:uiPriority="99"/>
    <w:lsdException w:name="List Table 6 Colorful Accent 2" w:uiPriority="51"/>
    <w:lsdException w:name="Light Shading Accent 3" w:uiPriority="60"/>
    <w:lsdException w:name="HTML Cite" w:uiPriority="99"/>
    <w:lsdException w:name="List Table 7 Colorful" w:uiPriority="52"/>
    <w:lsdException w:name="Grid Table 6 Colorful" w:uiPriority="51"/>
    <w:lsdException w:name="Table Colorful 2" w:semiHidden="1" w:unhideWhenUsed="1"/>
    <w:lsdException w:name="Medium Shading 2 Accent 2" w:uiPriority="64"/>
    <w:lsdException w:name="List Table 1 Light Accent 2" w:uiPriority="46"/>
    <w:lsdException w:name="Table 3D effects 2" w:semiHidden="1" w:unhideWhenUsed="1"/>
    <w:lsdException w:name="Table Classic 1" w:semiHidden="1" w:unhideWhenUsed="1"/>
    <w:lsdException w:name="List Table 7 Colorful Accent 2" w:uiPriority="52"/>
    <w:lsdException w:name="List Table 1 Light Accent 3" w:uiPriority="46"/>
    <w:lsdException w:name="Table Classic 3" w:semiHidden="1" w:unhideWhenUsed="1"/>
    <w:lsdException w:name="Subtle Emphasis" w:uiPriority="19" w:qFormat="1"/>
    <w:lsdException w:name="Grid Table 6 Colorful Accent 2" w:uiPriority="51"/>
    <w:lsdException w:name="List Table 6 Colorful Accent 1" w:uiPriority="51"/>
    <w:lsdException w:name="Grid Table 5 Dark Accent 2" w:uiPriority="50"/>
    <w:lsdException w:name="Table Simple 2" w:semiHidden="1" w:unhideWhenUsed="1"/>
    <w:lsdException w:name="Medium Grid 2" w:uiPriority="68"/>
    <w:lsdException w:name="Grid Table 6 Colorful Accent 3" w:uiPriority="51"/>
    <w:lsdException w:name="List Table 2 Accent 2" w:uiPriority="47"/>
    <w:lsdException w:name="Medium List 1 Accent 2" w:uiPriority="65"/>
    <w:lsdException w:name="Intense Reference" w:uiPriority="32" w:qFormat="1"/>
    <w:lsdException w:name="List Table 3 Accent 1" w:uiPriority="48"/>
    <w:lsdException w:name="Colorful List Accent 2" w:uiPriority="72"/>
    <w:lsdException w:name="List Table 7 Colorful Accent 4" w:uiPriority="52"/>
    <w:lsdException w:name="List Table 6 Colorful Accent 3" w:uiPriority="51"/>
    <w:lsdException w:name="Medium List 2 Accent 4" w:uiPriority="66"/>
    <w:lsdException w:name="Medium Grid 2 Accent 6" w:uiPriority="68"/>
    <w:lsdException w:name="Medium Grid 1 Accent 1" w:uiPriority="67"/>
    <w:lsdException w:name="Medium Shading 2 Accent 6" w:uiPriority="64"/>
    <w:lsdException w:name="Table List 5" w:semiHidden="1" w:unhideWhenUsed="1"/>
    <w:lsdException w:name="Mention" w:uiPriority="99" w:semiHidden="1" w:unhideWhenUsed="1"/>
    <w:lsdException w:name="HTML Code" w:uiPriority="99"/>
    <w:lsdException w:name="Grid Table 6 Colorful Accent 4" w:uiPriority="51"/>
    <w:lsdException w:name="Table Subtle 2" w:semiHidden="1" w:unhideWhenUsed="1"/>
    <w:lsdException w:name="List Table 6 Colorful" w:uiPriority="51"/>
    <w:lsdException w:name="Grid Table 2 Accent 6" w:uiPriority="47"/>
    <w:lsdException w:name="Grid Table 3 Accent 1" w:uiPriority="48"/>
    <w:lsdException w:name="Medium Grid 1 Accent 6" w:uiPriority="67"/>
    <w:lsdException w:name="Emphasis" w:qFormat="1"/>
    <w:lsdException w:name="List Table 7 Colorful Accent 5" w:uiPriority="52"/>
    <w:lsdException w:name="Smart Link" w:uiPriority="99" w:semiHidden="1" w:unhideWhenUsed="1"/>
    <w:lsdException w:name="Grid Table 1 Light" w:uiPriority="46"/>
    <w:lsdException w:name="Grid Table Light" w:uiPriority="40"/>
    <w:lsdException w:name="Light Shading Accent 6" w:uiPriority="60"/>
    <w:lsdException w:name="Table Grid 2" w:semiHidden="1" w:unhideWhenUsed="1"/>
    <w:lsdException w:name="Table List 8" w:semiHidden="1" w:unhideWhenUsed="1"/>
    <w:lsdException w:name="Table Simple 1" w:semiHidden="1" w:unhideWhenUsed="1"/>
    <w:lsdException w:name="Medium Grid 2 Accent 2" w:uiPriority="68"/>
    <w:lsdException w:name="Colorful Shading Accent 1" w:uiPriority="71"/>
    <w:lsdException w:name="Grid Table 4 Accent 3" w:uiPriority="49"/>
    <w:lsdException w:name="toc 8" w:uiPriority="99"/>
    <w:lsdException w:name="Grid Table 1 Light Accent 3" w:uiPriority="46"/>
    <w:lsdException w:name="Table List 3" w:semiHidden="1" w:unhideWhenUsed="1"/>
    <w:lsdException w:name="Colorful Grid Accent 6" w:uiPriority="73"/>
    <w:lsdException w:name="Colorful List Accent 5" w:uiPriority="72"/>
    <w:lsdException w:name="Table Elegant" w:semiHidden="1" w:unhideWhenUsed="1"/>
    <w:lsdException w:name="Title" w:qFormat="1"/>
    <w:lsdException w:name="Grid Table 6 Colorful Accent 1" w:uiPriority="51"/>
    <w:lsdException w:name="heading 9" w:unhideWhenUsed="1" w:qFormat="1"/>
    <w:lsdException w:name="Light Shading Accent 1" w:uiPriority="60"/>
    <w:lsdException w:name="Grid Table 5 Dark Accent 5" w:uiPriority="50"/>
    <w:lsdException w:name="Table Contemporary" w:semiHidden="1" w:unhideWhenUsed="1"/>
    <w:lsdException w:name="Light Grid Accent 2" w:uiPriority="62"/>
    <w:lsdException w:name="Grid Table 2" w:uiPriority="47"/>
    <w:lsdException w:name="Grid Table 3 Accent 6" w:uiPriority="48"/>
    <w:lsdException w:name="Light Shading Accent 4" w:uiPriority="60"/>
    <w:lsdException w:name="Table Grid 5" w:semiHidden="1" w:unhideWhenUsed="1"/>
    <w:lsdException w:name="Grid Table 1 Light Accent 6" w:uiPriority="46"/>
    <w:lsdException w:name="No Spacing" w:uiPriority="99"/>
    <w:lsdException w:name="Grid Table 3 Accent 2" w:uiPriority="48"/>
    <w:lsdException w:name="Light List Accent 3" w:uiPriority="61"/>
    <w:lsdException w:name="Unresolved Mention" w:uiPriority="99" w:semiHidden="1" w:unhideWhenUsed="1"/>
    <w:lsdException w:name="Medium Grid 3" w:uiPriority="69"/>
    <w:lsdException w:name="toc 6" w:uiPriority="99"/>
    <w:lsdException w:name="Medium Shading 2 Accent 5" w:uiPriority="64"/>
    <w:lsdException w:name="Table 3D effects 3" w:semiHidden="1" w:unhideWhenUsed="1"/>
    <w:lsdException w:name="Grid Table 5 Dark Accent 6" w:uiPriority="50"/>
    <w:lsdException w:name="Placeholder Text" w:uiPriority="99" w:semiHidden="1"/>
    <w:lsdException w:name="Grid Table 3" w:uiPriority="48"/>
    <w:lsdException w:name="HTML Top of Form" w:uiPriority="99" w:semiHidden="1" w:unhideWhenUsed="1"/>
    <w:lsdException w:name="Medium Grid 3 Accent 1" w:uiPriority="69"/>
    <w:lsdException w:name="Grid Table 1 Light Accent 2" w:uiPriority="46"/>
    <w:lsdException w:name="Intense Quote" w:uiPriority="99"/>
    <w:lsdException w:name="Dark List" w:uiPriority="70"/>
    <w:lsdException w:name="heading 6" w:qFormat="1"/>
    <w:lsdException w:name="Light Grid Accent 4" w:uiPriority="62"/>
    <w:lsdException w:name="Medium Grid 1 Accent 5" w:uiPriority="67"/>
    <w:lsdException w:name="List Table 4 Accent 3" w:uiPriority="49"/>
    <w:lsdException w:name="List Table 4" w:uiPriority="49"/>
    <w:lsdException w:name="List Table 3 Accent 3" w:uiPriority="48"/>
    <w:lsdException w:name="Medium Grid 1" w:uiPriority="67"/>
    <w:lsdException w:name="Medium List 1 Accent 4" w:uiPriority="65"/>
    <w:lsdException w:name="Hashtag" w:uiPriority="99" w:semiHidden="1" w:unhideWhenUsed="1"/>
    <w:lsdException w:name="HTML Acronym" w:uiPriority="99"/>
    <w:lsdException w:name="List Table 1 Light" w:uiPriority="46"/>
    <w:lsdException w:name="List Paragraph" w:uiPriority="99"/>
    <w:lsdException w:name="Table Classic 2" w:semiHidden="1" w:unhideWhenUsed="1"/>
    <w:lsdException w:name="Medium Grid 2 Accent 1" w:uiPriority="68"/>
    <w:lsdException w:name="Default Paragraph Font" w:uiPriority="1" w:semiHidden="1" w:unhideWhenUsed="1"/>
    <w:lsdException w:name="heading 3" w:qFormat="1"/>
    <w:lsdException w:name="List Table 3 Accent 5" w:uiPriority="48"/>
    <w:lsdException w:name="Medium Shading 2 Accent 3" w:uiPriority="64"/>
    <w:lsdException w:name="Table Grid 4" w:semiHidden="1" w:unhideWhenUsed="1"/>
    <w:lsdException w:name="List Table 7 Colorful Accent 6" w:uiPriority="52"/>
    <w:lsdException w:name="toc 4" w:uiPriority="99"/>
    <w:lsdException w:name="Medium Grid 3 Accent 2" w:uiPriority="69"/>
    <w:lsdException w:name="Subtle Reference" w:uiPriority="31" w:qFormat="1"/>
    <w:lsdException w:name="Grid Table 2 Accent 2" w:uiPriority="47"/>
    <w:lsdException w:name="HTML Typewriter" w:uiPriority="99"/>
    <w:lsdException w:name="List Table 1 Light Accent 5" w:uiPriority="46"/>
    <w:lsdException w:name="Outline List 3" w:uiPriority="99" w:semiHidden="1" w:unhideWhenUsed="1"/>
    <w:lsdException w:name="Colorful Shading Accent 4" w:uiPriority="71"/>
    <w:lsdException w:name="Grid Table 5 Dark" w:uiPriority="50"/>
    <w:lsdException w:name="List Table 7 Colorful Accent 3" w:uiPriority="52"/>
    <w:lsdException w:name="Medium Shading 1 Accent 6" w:uiPriority="63"/>
    <w:lsdException w:name="heading 5" w:qFormat="1"/>
    <w:lsdException w:name="Colorful List Accent 4" w:uiPriority="72"/>
    <w:lsdException w:name="Grid Table 4 Accent 2" w:uiPriority="49"/>
    <w:lsdException w:name="Grid Table 4" w:uiPriority="49"/>
    <w:lsdException w:name="Grid Table 5 Dark Accent 4" w:uiPriority="50"/>
    <w:lsdException w:name="Revision" w:uiPriority="99" w:semiHidden="1"/>
    <w:lsdException w:name="List Table 3 Accent 4" w:uiPriority="48"/>
    <w:lsdException w:name="List Table 2 Accent 6" w:uiPriority="47"/>
    <w:lsdException w:name="Table Columns 2" w:semiHidden="1" w:unhideWhenUsed="1"/>
    <w:lsdException w:name="Colorful Grid Accent 3" w:uiPriority="73"/>
    <w:lsdException w:name="HTML Definition" w:uiPriority="99"/>
    <w:lsdException w:name="List Table 5 Dark Accent 2" w:uiPriority="50"/>
    <w:lsdException w:name="Light List Accent 2" w:uiPriority="61"/>
    <w:lsdException w:name="Colorful Shading" w:uiPriority="71"/>
    <w:lsdException w:name="List Table 5 Dark Accent 5" w:uiPriority="50"/>
    <w:lsdException w:name="Outline List 2" w:uiPriority="99" w:semiHidden="1" w:unhideWhenUsed="1"/>
    <w:lsdException w:name="Medium Shading 1 Accent 4" w:uiPriority="63"/>
    <w:lsdException w:name="Grid Table 7 Colorful Accent 3" w:uiPriority="52"/>
    <w:lsdException w:name="Medium Shading 2 Accent 4" w:uiPriority="64"/>
    <w:lsdException w:name="Medium Grid 2 Accent 4" w:uiPriority="68"/>
    <w:lsdException w:name="List Table 5 Dark Accent 3" w:uiPriority="50"/>
    <w:lsdException w:name="Grid Table 6 Colorful Accent 6" w:uiPriority="51"/>
    <w:lsdException w:name="Medium List 1 Accent 1" w:uiPriority="65"/>
    <w:lsdException w:name="Table Grid" w:qFormat="1"/>
    <w:lsdException w:name="Medium Shading 2" w:uiPriority="64"/>
    <w:lsdException w:name="Grid Table 1 Light Accent 4" w:uiPriority="46"/>
    <w:lsdException w:name="Colorful Grid Accent 5" w:uiPriority="73"/>
    <w:lsdException w:name="List Table 7 Colorful Accent 1" w:uiPriority="52"/>
    <w:lsdException w:name="Grid Table 7 Colorful Accent 6" w:uiPriority="52"/>
    <w:lsdException w:name="Grid Table 7 Colorful Accent 4" w:uiPriority="52"/>
    <w:lsdException w:name="HTML Bottom of Form" w:uiPriority="99" w:semiHidden="1" w:unhideWhenUsed="1"/>
    <w:lsdException w:name="List Table 2" w:uiPriority="47"/>
    <w:lsdException w:name="Medium Grid 3 Accent 4" w:uiPriority="69"/>
    <w:lsdException w:name="Light List Accent 5" w:uiPriority="61"/>
    <w:lsdException w:name="Table Columns 5" w:semiHidden="1" w:unhideWhenUsed="1"/>
    <w:lsdException w:name="Colorful List Accent 6" w:uiPriority="72"/>
    <w:lsdException w:name="HTML Address" w:uiPriority="99"/>
    <w:lsdException w:name="List Table 3 Accent 6" w:uiPriority="48"/>
    <w:lsdException w:name="Grid Table 2 Accent 4" w:uiPriority="47"/>
    <w:lsdException w:name="heading 4" w:qFormat="1"/>
    <w:lsdException w:name="Normal Table" w:uiPriority="99" w:semiHidden="1" w:unhideWhenUsed="1"/>
    <w:lsdException w:name="Table Grid 6" w:semiHidden="1" w:unhideWhenUsed="1"/>
    <w:lsdException w:name="List Table 4 Accent 1" w:uiPriority="49"/>
    <w:lsdException w:name="Grid Table 4 Accent 1" w:uiPriority="49"/>
    <w:lsdException w:name="List Table 4 Accent 5" w:uiPriority="49"/>
    <w:lsdException w:name="Light Grid" w:uiPriority="62"/>
    <w:lsdException w:name="Light List Accent 1" w:uiPriority="61"/>
    <w:lsdException w:name="Table Web 1" w:semiHidden="1" w:unhideWhenUsed="1"/>
    <w:lsdException w:name="caption" w:semiHidden="1" w:unhideWhenUsed="1" w:qFormat="1"/>
    <w:lsdException w:name="No List" w:uiPriority="99" w:semiHidden="1" w:unhideWhenUsed="1"/>
    <w:lsdException w:name="Table Web 2" w:semiHidden="1" w:unhideWhenUsed="1"/>
    <w:lsdException w:name="heading 8" w:unhideWhenUsed="1" w:qFormat="1"/>
    <w:lsdException w:name="Grid Table 7 Colorful Accent 5" w:uiPriority="52"/>
    <w:lsdException w:name="Table Grid 3" w:semiHidden="1" w:unhideWhenUsed="1"/>
    <w:lsdException w:name="Outline List 1" w:uiPriority="99" w:semiHidden="1" w:unhideWhenUsed="1"/>
    <w:lsdException w:name="List Table 1 Light Accent 1" w:uiPriority="46"/>
    <w:lsdException w:name="Table Columns 4" w:semiHidden="1" w:unhideWhenUsed="1"/>
    <w:lsdException w:name="Light Grid Accent 1" w:uiPriority="62"/>
    <w:lsdException w:name="Grid Table 2 Accent 3" w:uiPriority="47"/>
    <w:lsdException w:name="Table Columns 3" w:semiHidden="1" w:unhideWhenUsed="1"/>
    <w:lsdException w:name="Grid Table 1 Light Accent 1" w:uiPriority="46"/>
    <w:lsdException w:name="Grid Table 3 Accent 4" w:uiPriority="48"/>
    <w:lsdException w:name="Grid Table 2 Accent 1" w:uiPriority="47"/>
    <w:lsdException w:name="Colorful Shading Accent 6" w:uiPriority="71"/>
    <w:lsdException w:name="Light Shading Accent 5" w:uiPriority="60"/>
    <w:lsdException w:name="Medium Shading 1" w:uiPriority="63"/>
    <w:lsdException w:name="Plain Table 3" w:uiPriority="43"/>
    <w:lsdException w:name="List Table 2 Accent 1" w:uiPriority="47"/>
    <w:lsdException w:name="Medium Shading 1 Accent 2" w:uiPriority="63"/>
    <w:lsdException w:name="Colorful Grid Accent 1" w:uiPriority="73"/>
    <w:lsdException w:name="Grid Table 4 Accent 4" w:uiPriority="49"/>
    <w:lsdException w:name="List Table 3" w:uiPriority="48"/>
    <w:lsdException w:name="Normal" w:qFormat="1"/>
    <w:lsdException w:name="Table Web 3" w:semiHidden="1" w:unhideWhenUsed="1"/>
    <w:lsdException w:name="Table List 2" w:semiHidden="1" w:unhideWhenUsed="1"/>
    <w:lsdException w:name="Table Grid 7" w:semiHidden="1" w:unhideWhenUsed="1"/>
    <w:lsdException w:name="Colorful Shading Accent 5" w:uiPriority="71"/>
    <w:lsdException w:name="Medium Shading 1 Accent 1" w:uiPriority="63"/>
    <w:lsdException w:name="Medium List 1" w:uiPriority="65"/>
    <w:lsdException w:name="toc 9" w:uiPriority="99"/>
    <w:lsdException w:name="Medium List 2" w:uiPriority="66"/>
    <w:lsdException w:name="Book Title" w:uiPriority="33" w:qFormat="1"/>
    <w:lsdException w:name="Grid Table 4 Accent 6" w:uiPriority="49"/>
    <w:lsdException w:name="Dark List Accent 4" w:uiPriority="70"/>
    <w:lsdException w:name="Medium List 2 Accent 1" w:uiPriority="66"/>
    <w:lsdException w:name="Table Theme" w:semiHidden="1" w:unhideWhenUsed="1"/>
    <w:lsdException w:name="Grid Table 5 Dark Accent 3" w:uiPriority="50"/>
    <w:lsdException w:name="Table List 6" w:semiHidden="1" w:unhideWhenUsed="1"/>
    <w:lsdException w:name="heading 2" w:qFormat="1"/>
    <w:lsdException w:name="List Table 5 Dark Accent 6" w:uiPriority="50"/>
    <w:lsdException w:name="Light Grid Accent 3" w:uiPriority="62"/>
    <w:lsdException w:name="Subtitle" w:qFormat="1"/>
    <w:lsdException w:name="footnote reference" w:uiPriority="99" w:semiHidden="1" w:unhideWhenUsed="1"/>
    <w:lsdException w:name="Medium List 2 Accent 5" w:uiPriority="66"/>
    <w:lsdException w:name="Table Subtle 1" w:semiHidden="1" w:unhideWhenUsed="1"/>
    <w:lsdException w:name="Dark List Accent 2" w:uiPriority="70"/>
    <w:lsdException w:name="Table Professional" w:semiHidden="1" w:unhideWhenUsed="1"/>
    <w:lsdException w:name="footnote text" w:uiPriority="99" w:semiHidden="1" w:unhideWhenUsed="1"/>
    <w:lsdException w:name="HTML Preformatted" w:uiPriority="99"/>
    <w:lsdException w:name="Light List Accent 4" w:uiPriority="61"/>
    <w:lsdException w:name="HTML Variable" w:uiPriority="99"/>
    <w:lsdException w:name="Table List 7" w:semiHidden="1" w:unhideWhenUsed="1"/>
    <w:lsdException w:name="List Table 1 Light Accent 4" w:uiPriority="46"/>
    <w:lsdException w:name="Light List Accent 6" w:uiPriority="61"/>
    <w:lsdException w:name="Grid Table 6 Colorful Accent 5" w:uiPriority="51"/>
    <w:lsdException w:name="Colorful Grid Accent 4" w:uiPriority="73"/>
    <w:lsdException w:name="Colorful List Accent 3" w:uiPriority="72"/>
    <w:lsdException w:name="Dark List Accent 5" w:uiPriority="70"/>
    <w:lsdException w:name="List Table 4 Accent 4" w:uiPriority="49"/>
    <w:lsdException w:name="Medium List 1 Accent 6" w:uiPriority="65"/>
    <w:lsdException w:name="Medium Grid 1 Accent 2" w:uiPriority="67"/>
    <w:lsdException w:name="Table List 4" w:semiHidden="1" w:unhideWhenUsed="1"/>
    <w:lsdException w:name="Medium Grid 2 Accent 5" w:uiPriority="68"/>
    <w:lsdException w:name="Medium Shading 1 Accent 5" w:uiPriority="63"/>
    <w:lsdException w:name="Colorful Shading Accent 2" w:uiPriority="71"/>
    <w:lsdException w:name="Smart Hyperlink" w:uiPriority="99" w:semiHidden="1" w:unhideWhenUsed="1"/>
    <w:lsdException w:name="List Table 1 Light Accent 6" w:uiPriority="46"/>
    <w:lsdException w:name="Medium Grid 3 Accent 5" w:uiPriority="69"/>
    <w:lsdException w:name="Plain Table 4" w:uiPriority="44"/>
    <w:lsdException w:name="List Table 6 Colorful Accent 4" w:uiPriority="51"/>
    <w:lsdException w:name="Grid Table 5 Dark Accent 1" w:uiPriority="50"/>
    <w:lsdException w:name="toc 5" w:uiPriority="99"/>
    <w:lsdException w:name="List Table 6 Colorful Accent 5" w:uiPriority="51"/>
  </w:latentStyles>
  <w:style w:type="paragraph" w:styleId="z2xbei">
    <w:name w:val="heading 1"/>
    <w:basedOn w:val="ablt93"/>
    <w:next w:val="ablt93"/>
    <w:uiPriority w:val="9"/>
    <w:qFormat w:val="1"/>
    <w:pPr>
      <w:keepNext w:val="1"/>
      <w:keepLines w:val="1"/>
      <w:spacing w:before="0" w:after="0" w:line="408" w:lineRule="auto"/>
      <w:outlineLvl w:val="0"/>
    </w:pPr>
    <w:rPr>
      <w:b w:val="1"/>
      <w:bCs w:val="1"/>
      <w:color w:val="1A1A1A"/>
      <w:sz w:val="36"/>
      <w:szCs w:val="36"/>
    </w:rPr>
  </w:style>
  <w:style w:type="paragraph" w:styleId="cn65k7">
    <w:name w:val="heading 4"/>
    <w:basedOn w:val="ablt93"/>
    <w:next w:val="ablt93"/>
    <w:uiPriority w:val="9"/>
    <w:qFormat w:val="1"/>
    <w:pPr>
      <w:keepNext w:val="1"/>
      <w:keepLines w:val="1"/>
      <w:tabs/>
      <w:spacing w:before="0" w:after="0" w:line="408" w:lineRule="auto"/>
      <w:outlineLvl w:val="3"/>
    </w:pPr>
    <w:rPr>
      <w:b w:val="1"/>
      <w:bCs w:val="1"/>
      <w:color w:val="1A1A1A"/>
      <w:sz w:val="24"/>
      <w:szCs w:val="24"/>
    </w:rPr>
  </w:style>
  <w:style w:type="table" w:styleId="x2bstg">
    <w:name w:val="Table Grid"/>
    <w:basedOn w:val="f2xm7p"/>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f2xm7p" w:default="1">
    <w:name w:val="Normal Table"/>
    <w:basedOn w:val=""/>
    <w:next w:val=""/>
    <w:uiPriority w:val="99"/>
    <w:semiHidden w:val="1"/>
    <w:unhideWhenUsed w:val="1"/>
    <w:tblPr>
      <w:tblInd w:w="0" w:type="dxa"/>
      <w:tblCellMar>
        <w:top w:w="0" w:type="dxa"/>
        <w:left w:w="108" w:type="dxa"/>
        <w:bottom w:w="0" w:type="dxa"/>
        <w:right w:w="108" w:type="dxa"/>
      </w:tblCellMar>
    </w:tblPr>
  </w:style>
  <w:style w:type="paragraph" w:styleId="ablt93" w:default="1">
    <w:name w:val="Normal"/>
    <w:qFormat w:val="1"/>
    <w:pPr>
      <w:widowControl w:val="0"/>
      <w:jc w:val="left"/>
    </w:pPr>
  </w:style>
  <w:style w:type="paragraph" w:styleId="51gazc">
    <w:name w:val="heading 2"/>
    <w:basedOn w:val="ablt93"/>
    <w:next w:val="ablt93"/>
    <w:uiPriority w:val="9"/>
    <w:qFormat w:val="1"/>
    <w:pPr>
      <w:keepNext w:val="1"/>
      <w:keepLines w:val="1"/>
      <w:tabs/>
      <w:spacing w:before="0" w:after="0" w:line="408" w:lineRule="auto"/>
      <w:outlineLvl w:val="1"/>
    </w:pPr>
    <w:rPr>
      <w:b w:val="1"/>
      <w:bCs w:val="1"/>
      <w:color w:val="1A1A1A"/>
      <w:sz w:val="32"/>
      <w:szCs w:val="32"/>
    </w:rPr>
  </w:style>
  <w:style w:type="paragraph" w:styleId="gtv8xu">
    <w:name w:val="melo-codeblock-Base-theme-para"/>
    <w:basedOn w:val="ablt93"/>
    <w:next w:val=""/>
    <w:pPr>
      <w:spacing w:before="0" w:after="0" w:line="360" w:lineRule="auto"/>
    </w:pPr>
    <w:rPr>
      <w:rFonts w:ascii="Monaco" w:hAnsi="Monaco" w:eastAsia="Monaco" w:cs="Monaco"/>
      <w:color w:val="000000"/>
      <w:sz w:val="21"/>
    </w:rPr>
  </w:style>
  <w:style w:type="paragraph" w:styleId="qmgzrh">
    <w:name w:val="heading 3"/>
    <w:basedOn w:val="ablt93"/>
    <w:next w:val="ablt93"/>
    <w:uiPriority w:val="9"/>
    <w:qFormat w:val="1"/>
    <w:pPr>
      <w:keepNext w:val="1"/>
      <w:keepLines w:val="1"/>
      <w:tabs/>
      <w:spacing w:before="0" w:after="0" w:line="408" w:lineRule="auto"/>
      <w:outlineLvl w:val="2"/>
    </w:pPr>
    <w:rPr>
      <w:b w:val="1"/>
      <w:bCs w:val="1"/>
      <w:color w:val="1A1A1A"/>
      <w:sz w:val="28"/>
      <w:szCs w:val="28"/>
    </w:rPr>
  </w:style>
  <w:style w:type="character" w:styleId="4omzjh">
    <w:name w:val="Hyperlink"/>
    <w:basedOn w:val=""/>
    <w:next w:val=""/>
    <w:uiPriority w:val="99"/>
    <w:unhideWhenUsed w:val="1"/>
    <w:pPr/>
    <w:rPr>
      <w:color w:val="1E6FFF" w:themeColor="hyperlink"/>
      <w:u w:val="single"/>
    </w:rPr>
  </w:style>
  <w:style w:type="paragraph" w:styleId="rdbvau">
    <w:name w:val="Title"/>
    <w:basedOn w:val="ablt93"/>
    <w:next w:val="ablt93"/>
    <w:uiPriority w:val="9"/>
    <w:qFormat w:val="1"/>
    <w:pPr>
      <w:keepNext w:val="1"/>
      <w:keepLines w:val="1"/>
      <w:spacing w:before="0" w:after="0" w:line="408" w:lineRule="auto"/>
      <w:jc w:val="center"/>
      <w:outlineLvl w:val="0"/>
    </w:pPr>
    <w:rPr>
      <w:b w:val="1"/>
      <w:bCs w:val="1"/>
      <w:color w:val="1A1A1A"/>
      <w:sz w:val="48"/>
      <w:szCs w:val="48"/>
    </w:rPr>
  </w:style>
  <w:style w:type="character" w:styleId="3lkwia">
    <w:name w:val="melo-codeblock-Base-theme-char"/>
    <w:basedOn w:val=""/>
    <w:next w:val=""/>
    <w:rPr>
      <w:rFonts w:ascii="Monaco" w:hAnsi="Monaco" w:eastAsia="Monaco" w:cs="Monaco"/>
      <w:color w:val="000000"/>
      <w:sz w:val="21"/>
    </w:rPr>
  </w:style>
  <w:style w:type="character" w:styleId="cy8bde" w:default="1">
    <w:name w:val="Default Paragraph Font"/>
    <w:basedOn w:val=""/>
    <w:next w:val=""/>
    <w:uiPriority w:val="1"/>
    <w:semiHidden w:val="1"/>
    <w:unhideWhenUsed w:val="1"/>
  </w:style>
</w:styles>
</file>

<file path=word/_rels/document.xml.rels><?xml version="1.0" encoding="UTF-8" standalone="yes"?><Relationships xmlns="http://schemas.openxmlformats.org/package/2006/relationships"><Relationship Id="rId4" Type="http://schemas.openxmlformats.org/officeDocument/2006/relationships/image" Target="media/image1.jpg" /><Relationship Id="rId3" Type="http://schemas.openxmlformats.org/officeDocument/2006/relationships/numbering" Target="numbering.xml" /><Relationship Id="rId0" Type="http://schemas.openxmlformats.org/officeDocument/2006/relationships/styles" Target="styles.xml" /><Relationship Id="rId2" Type="http://schemas.openxmlformats.org/officeDocument/2006/relationships/fontTable" Target="fontTable.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2026-03-04T11:15:03Z</dcterms:created>
  <dcterms:modified xsi:type="dcterms:W3CDTF">2026-03-04T11:15:03Z</dcterms:modified>
</cp:coreProperties>
</file>