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A92" w:rsidRPr="006B0B7F" w:rsidRDefault="00472A92" w:rsidP="00472A92">
      <w:pPr>
        <w:pStyle w:val="1"/>
        <w:spacing w:after="240"/>
        <w:rPr>
          <w:b/>
          <w:bCs/>
          <w:sz w:val="32"/>
        </w:rPr>
      </w:pPr>
      <w:bookmarkStart w:id="0" w:name="_Toc202952056"/>
      <w:r w:rsidRPr="006B0B7F">
        <w:rPr>
          <w:b/>
          <w:bCs/>
          <w:sz w:val="32"/>
        </w:rPr>
        <w:t>Правила виконання схем алгоритмів</w:t>
      </w:r>
      <w:bookmarkEnd w:id="0"/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 xml:space="preserve">При виконанні схем алгоритмів і програм окремі функції відображаються у вигляді умовних графічних позначень </w:t>
      </w:r>
      <w:r w:rsidRPr="006B0B7F">
        <w:rPr>
          <w:rFonts w:eastAsiaTheme="minorHAnsi"/>
          <w:sz w:val="28"/>
          <w:szCs w:val="28"/>
          <w:lang w:val="uk-UA" w:eastAsia="en-US"/>
        </w:rPr>
        <w:t>—</w:t>
      </w:r>
      <w:r w:rsidRPr="006B0B7F">
        <w:rPr>
          <w:rFonts w:eastAsiaTheme="minorHAnsi"/>
          <w:sz w:val="28"/>
          <w:szCs w:val="28"/>
          <w:lang w:val="uk-UA" w:eastAsia="en-US"/>
        </w:rPr>
        <w:t xml:space="preserve"> символів (ГОСТ 19.701-90). Символи, що найбільш вживаються, для відображення операцій алгоритму або програми приведені в таблиці A. Символи повинні бути, по можливості, одного розміру і призначаються з наступних міркувань (ГОСТ 19.003-80):</w:t>
      </w: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 xml:space="preserve">- </w:t>
      </w:r>
      <w:r w:rsidRPr="006B0B7F">
        <w:rPr>
          <w:rFonts w:eastAsiaTheme="minorHAnsi"/>
          <w:sz w:val="28"/>
          <w:szCs w:val="28"/>
          <w:lang w:val="uk-UA" w:eastAsia="en-US"/>
        </w:rPr>
        <w:t>менший геометричний розмір символу (висота блоків) вибирається з ряду 10, 15, 20. мм; а = {10, 15, 20 .} мм;</w:t>
      </w: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 xml:space="preserve">- </w:t>
      </w:r>
      <w:r w:rsidRPr="006B0B7F">
        <w:rPr>
          <w:rFonts w:eastAsiaTheme="minorHAnsi"/>
          <w:sz w:val="28"/>
          <w:szCs w:val="28"/>
          <w:lang w:val="uk-UA" w:eastAsia="en-US"/>
        </w:rPr>
        <w:t>співвідношення більшого (ширина блоків) і меншого розмірів повинне складати 1.5:b = 1.5*a;</w:t>
      </w: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>Розміри всіх елементів символів обчислюються, виходячи із значень а і b відповідно до таблиці A. Не повинні змінюватися кути і інші параметри, що впливають на відповідну форму символів.</w:t>
      </w:r>
    </w:p>
    <w:p w:rsidR="00472A92" w:rsidRPr="006B0B7F" w:rsidRDefault="00472A92" w:rsidP="00472A92">
      <w:pPr>
        <w:tabs>
          <w:tab w:val="left" w:pos="720"/>
        </w:tabs>
        <w:autoSpaceDE w:val="0"/>
        <w:autoSpaceDN w:val="0"/>
        <w:adjustRightInd w:val="0"/>
        <w:ind w:left="720" w:hanging="360"/>
        <w:jc w:val="center"/>
        <w:rPr>
          <w:rFonts w:ascii="Times New Roman CYR" w:hAnsi="Times New Roman CYR" w:cs="Times New Roman CYR"/>
          <w:lang w:val="uk-UA"/>
        </w:rPr>
      </w:pP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 xml:space="preserve">Таблиця A </w:t>
      </w:r>
      <w:r w:rsidRPr="006B0B7F">
        <w:rPr>
          <w:rFonts w:eastAsiaTheme="minorHAnsi"/>
          <w:sz w:val="28"/>
          <w:szCs w:val="28"/>
          <w:lang w:val="uk-UA" w:eastAsia="en-US"/>
        </w:rPr>
        <w:t>—</w:t>
      </w:r>
      <w:r w:rsidRPr="006B0B7F">
        <w:rPr>
          <w:rFonts w:eastAsiaTheme="minorHAnsi"/>
          <w:sz w:val="28"/>
          <w:szCs w:val="28"/>
          <w:lang w:val="uk-UA" w:eastAsia="en-US"/>
        </w:rPr>
        <w:t xml:space="preserve"> Співвідношення розмірів символів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13"/>
        <w:gridCol w:w="3118"/>
        <w:gridCol w:w="19"/>
        <w:gridCol w:w="34"/>
        <w:gridCol w:w="5383"/>
      </w:tblGrid>
      <w:tr w:rsidR="00472A92" w:rsidRPr="006B0B7F" w:rsidTr="00472A92">
        <w:trPr>
          <w:trHeight w:val="167"/>
        </w:trPr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b/>
                <w:bCs/>
                <w:lang w:val="uk-UA"/>
              </w:rPr>
            </w:pPr>
            <w:r w:rsidRPr="006B0B7F">
              <w:rPr>
                <w:b/>
                <w:bCs/>
                <w:lang w:val="uk-UA"/>
              </w:rPr>
              <w:t>№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72A92" w:rsidRPr="006B0B7F" w:rsidRDefault="00472A92">
            <w:pPr>
              <w:pStyle w:val="a3"/>
              <w:jc w:val="center"/>
              <w:rPr>
                <w:b/>
                <w:bCs/>
                <w:lang w:val="uk-UA"/>
              </w:rPr>
            </w:pPr>
            <w:r w:rsidRPr="006B0B7F">
              <w:rPr>
                <w:rFonts w:ascii="Times New Roman CYR" w:hAnsi="Times New Roman CYR" w:cs="Times New Roman CYR"/>
                <w:b/>
                <w:bCs/>
                <w:lang w:val="uk-UA"/>
              </w:rPr>
              <w:t>Зображення символу</w:t>
            </w:r>
          </w:p>
        </w:tc>
        <w:tc>
          <w:tcPr>
            <w:tcW w:w="54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b/>
                <w:bCs/>
                <w:lang w:val="uk-UA"/>
              </w:rPr>
            </w:pPr>
            <w:r w:rsidRPr="006B0B7F">
              <w:rPr>
                <w:rFonts w:ascii="Times New Roman CYR" w:hAnsi="Times New Roman CYR" w:cs="Times New Roman CYR"/>
                <w:b/>
                <w:bCs/>
                <w:lang w:val="uk-UA"/>
              </w:rPr>
              <w:t>Опис</w:t>
            </w:r>
          </w:p>
        </w:tc>
      </w:tr>
      <w:tr w:rsidR="00472A92" w:rsidRPr="006B0B7F" w:rsidTr="00472A92">
        <w:trPr>
          <w:trHeight w:val="234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lang w:val="uk-UA"/>
              </w:rPr>
              <w:t>1</w:t>
            </w:r>
          </w:p>
        </w:tc>
        <w:tc>
          <w:tcPr>
            <w:tcW w:w="3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noProof/>
                <w:lang w:val="uk-UA"/>
              </w:rPr>
              <w:drawing>
                <wp:inline distT="0" distB="0" distL="0" distR="0" wp14:anchorId="1AC37EBF" wp14:editId="58E231AA">
                  <wp:extent cx="1285875" cy="952500"/>
                  <wp:effectExtent l="0" t="0" r="0" b="0"/>
                  <wp:docPr id="8" name="Рисунок 8" descr="19003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9003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6B0B7F">
              <w:rPr>
                <w:lang w:val="uk-UA"/>
              </w:rPr>
              <w:t>Символ «Процес» відображає функцію обробки даних будь-якого вигляду (виконання певної операції або групи операцій, що приводить до зміни значення, форми або розміщення інформації або до визначення, по якому з декількох напрямів потоку слід рухатися)</w:t>
            </w:r>
          </w:p>
        </w:tc>
      </w:tr>
      <w:tr w:rsidR="00472A92" w:rsidRPr="006B0B7F" w:rsidTr="00472A92">
        <w:trPr>
          <w:trHeight w:val="234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lang w:val="uk-UA"/>
              </w:rPr>
              <w:t>2</w:t>
            </w:r>
          </w:p>
        </w:tc>
        <w:tc>
          <w:tcPr>
            <w:tcW w:w="3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noProof/>
                <w:lang w:val="uk-UA"/>
              </w:rPr>
              <w:drawing>
                <wp:inline distT="0" distB="0" distL="0" distR="0" wp14:anchorId="78981D26" wp14:editId="7EA32533">
                  <wp:extent cx="1219200" cy="923925"/>
                  <wp:effectExtent l="0" t="0" r="0" b="0"/>
                  <wp:docPr id="7" name="Рисунок 7" descr="19003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9003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6B0B7F">
              <w:rPr>
                <w:lang w:val="uk-UA"/>
              </w:rPr>
              <w:t>Символ «Рішення» відображає рішення або функцію типу перемикача, що має один вхід і ряд альтернативних виходів, один і лише один з яких може бути активізований після обчислення умов, визначених усередині цього символу. Відповідні результати обчислення можуть бути записані по сусідству з лініями, що відображають ці шляхи</w:t>
            </w:r>
          </w:p>
        </w:tc>
      </w:tr>
      <w:tr w:rsidR="00472A92" w:rsidRPr="006B0B7F" w:rsidTr="00472A92">
        <w:trPr>
          <w:trHeight w:val="385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lang w:val="uk-UA"/>
              </w:rPr>
              <w:t>3</w:t>
            </w:r>
          </w:p>
        </w:tc>
        <w:tc>
          <w:tcPr>
            <w:tcW w:w="3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noProof/>
                <w:lang w:val="uk-UA"/>
              </w:rPr>
              <w:drawing>
                <wp:inline distT="0" distB="0" distL="0" distR="0" wp14:anchorId="53D71308" wp14:editId="7D01FD55">
                  <wp:extent cx="1238250" cy="1114425"/>
                  <wp:effectExtent l="0" t="0" r="0" b="0"/>
                  <wp:docPr id="6" name="Рисунок 6" descr="19003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9003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6B0B7F">
              <w:rPr>
                <w:lang w:val="uk-UA"/>
              </w:rPr>
              <w:t>Символ «Підготовка» відображає модифікацію команди або групи команд з метою дії на деяку подальшу функцію (установка перемикача, модифікація індексного регістра або ініціалізація програми)</w:t>
            </w:r>
          </w:p>
        </w:tc>
      </w:tr>
      <w:tr w:rsidR="00472A92" w:rsidRPr="006B0B7F" w:rsidTr="00472A92">
        <w:trPr>
          <w:trHeight w:val="385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lang w:val="uk-UA"/>
              </w:rPr>
              <w:lastRenderedPageBreak/>
              <w:t>4</w:t>
            </w:r>
          </w:p>
        </w:tc>
        <w:tc>
          <w:tcPr>
            <w:tcW w:w="3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noProof/>
                <w:lang w:val="uk-UA"/>
              </w:rPr>
              <w:drawing>
                <wp:inline distT="0" distB="0" distL="0" distR="0" wp14:anchorId="5060A781" wp14:editId="2706E2D8">
                  <wp:extent cx="1333500" cy="1143000"/>
                  <wp:effectExtent l="0" t="0" r="0" b="0"/>
                  <wp:docPr id="5" name="Рисунок 5" descr="19003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9003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6B0B7F">
              <w:rPr>
                <w:lang w:val="uk-UA"/>
              </w:rPr>
              <w:t>Символ «Зумовлений процес» відображає зумовлений процес, що складається з однієї або декількох операцій або кроків програми, які визначені у іншому місці (у підпрограмі, модулі)</w:t>
            </w:r>
          </w:p>
        </w:tc>
      </w:tr>
      <w:tr w:rsidR="00472A92" w:rsidRPr="006B0B7F" w:rsidTr="00472A92">
        <w:trPr>
          <w:trHeight w:val="385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lang w:val="uk-UA"/>
              </w:rPr>
              <w:t>5</w:t>
            </w:r>
          </w:p>
        </w:tc>
        <w:tc>
          <w:tcPr>
            <w:tcW w:w="3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noProof/>
                <w:lang w:val="uk-UA"/>
              </w:rPr>
              <w:drawing>
                <wp:inline distT="0" distB="0" distL="0" distR="0" wp14:anchorId="4E395049" wp14:editId="07C9D5DE">
                  <wp:extent cx="1514475" cy="1362075"/>
                  <wp:effectExtent l="0" t="0" r="0" b="0"/>
                  <wp:docPr id="4" name="Рисунок 4" descr="19003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19003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92" w:rsidRPr="006B0B7F" w:rsidRDefault="00472A92">
            <w:pPr>
              <w:autoSpaceDE w:val="0"/>
              <w:autoSpaceDN w:val="0"/>
              <w:adjustRightInd w:val="0"/>
              <w:jc w:val="both"/>
              <w:rPr>
                <w:rFonts w:ascii="Arial CYR" w:hAnsi="Arial CYR" w:cs="Times New Roman CYR"/>
                <w:sz w:val="20"/>
                <w:szCs w:val="20"/>
                <w:lang w:val="uk-UA"/>
              </w:rPr>
            </w:pPr>
            <w:r w:rsidRPr="006B0B7F">
              <w:rPr>
                <w:rFonts w:ascii="Times New Roman CYR" w:hAnsi="Times New Roman CYR" w:cs="Times New Roman CYR"/>
                <w:lang w:val="uk-UA"/>
              </w:rPr>
              <w:t>Символ «Уведення-виведення» використовується для перетворення даних у форму, придатну для обробки (введення) або відображення результатів обробки (вивід)</w:t>
            </w:r>
          </w:p>
          <w:p w:rsidR="00472A92" w:rsidRPr="006B0B7F" w:rsidRDefault="00472A92">
            <w:pPr>
              <w:pStyle w:val="a3"/>
              <w:jc w:val="both"/>
              <w:rPr>
                <w:lang w:val="uk-UA"/>
              </w:rPr>
            </w:pPr>
          </w:p>
        </w:tc>
      </w:tr>
      <w:tr w:rsidR="00472A92" w:rsidRPr="006B0B7F" w:rsidTr="00472A92">
        <w:trPr>
          <w:trHeight w:val="385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lang w:val="uk-UA"/>
              </w:rPr>
              <w:t>6</w:t>
            </w:r>
          </w:p>
        </w:tc>
        <w:tc>
          <w:tcPr>
            <w:tcW w:w="3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noProof/>
                <w:lang w:val="uk-UA"/>
              </w:rPr>
              <w:drawing>
                <wp:inline distT="0" distB="0" distL="0" distR="0" wp14:anchorId="651E54DA" wp14:editId="57AA19AB">
                  <wp:extent cx="1628775" cy="1047750"/>
                  <wp:effectExtent l="0" t="0" r="0" b="0"/>
                  <wp:docPr id="3" name="Рисунок 3" descr="19003-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19003-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92" w:rsidRPr="006B0B7F" w:rsidRDefault="00472A92">
            <w:pPr>
              <w:autoSpaceDE w:val="0"/>
              <w:autoSpaceDN w:val="0"/>
              <w:adjustRightInd w:val="0"/>
              <w:jc w:val="both"/>
              <w:rPr>
                <w:rFonts w:ascii="Arial CYR" w:hAnsi="Arial CYR" w:cs="Times New Roman CYR"/>
                <w:sz w:val="20"/>
                <w:szCs w:val="20"/>
                <w:lang w:val="uk-UA"/>
              </w:rPr>
            </w:pPr>
            <w:r w:rsidRPr="006B0B7F">
              <w:rPr>
                <w:rFonts w:ascii="Times New Roman CYR" w:hAnsi="Times New Roman CYR" w:cs="Times New Roman CYR"/>
                <w:lang w:val="uk-UA"/>
              </w:rPr>
              <w:t>Символ «Термінатор» відображає вихід в зовнішнє середовище і вхід із зовнішнього середовища (початок або кінець схеми програми, зовнішнє використання і джерело або пункт призначення даних)</w:t>
            </w:r>
          </w:p>
          <w:p w:rsidR="00472A92" w:rsidRPr="006B0B7F" w:rsidRDefault="00472A92">
            <w:pPr>
              <w:pStyle w:val="a3"/>
              <w:jc w:val="both"/>
              <w:rPr>
                <w:lang w:val="uk-UA"/>
              </w:rPr>
            </w:pPr>
          </w:p>
        </w:tc>
      </w:tr>
      <w:tr w:rsidR="00472A92" w:rsidRPr="006B0B7F" w:rsidTr="00472A92">
        <w:trPr>
          <w:trHeight w:val="385"/>
        </w:trPr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lang w:val="uk-UA"/>
              </w:rPr>
              <w:t>7</w:t>
            </w:r>
          </w:p>
        </w:tc>
        <w:tc>
          <w:tcPr>
            <w:tcW w:w="31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noProof/>
                <w:lang w:val="uk-UA"/>
              </w:rPr>
              <w:drawing>
                <wp:inline distT="0" distB="0" distL="0" distR="0" wp14:anchorId="33A7933B" wp14:editId="3EC81DAB">
                  <wp:extent cx="1162050" cy="876300"/>
                  <wp:effectExtent l="0" t="0" r="0" b="0"/>
                  <wp:docPr id="2" name="Рисунок 2" descr="19003-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19003-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92" w:rsidRPr="006B0B7F" w:rsidRDefault="00472A92">
            <w:pPr>
              <w:autoSpaceDE w:val="0"/>
              <w:autoSpaceDN w:val="0"/>
              <w:adjustRightInd w:val="0"/>
              <w:jc w:val="both"/>
              <w:rPr>
                <w:rFonts w:ascii="Arial CYR" w:hAnsi="Arial CYR" w:cs="Times New Roman CYR"/>
                <w:sz w:val="20"/>
                <w:szCs w:val="20"/>
                <w:lang w:val="uk-UA"/>
              </w:rPr>
            </w:pPr>
            <w:r w:rsidRPr="006B0B7F">
              <w:rPr>
                <w:rFonts w:ascii="Times New Roman CYR" w:hAnsi="Times New Roman CYR" w:cs="Times New Roman CYR"/>
                <w:lang w:val="uk-UA"/>
              </w:rPr>
              <w:t>Символ «З'єднувач» відображає вихід в частину схеми і вхід з іншої частини цієї схеми і використовується для обриву лінії і продовження її у іншому місці. Відповідні символи-з'єднувачі повинні містити одне і те ж унікальне позначення</w:t>
            </w:r>
          </w:p>
          <w:p w:rsidR="00472A92" w:rsidRPr="006B0B7F" w:rsidRDefault="00472A92">
            <w:pPr>
              <w:pStyle w:val="a3"/>
              <w:jc w:val="both"/>
              <w:rPr>
                <w:lang w:val="uk-UA"/>
              </w:rPr>
            </w:pPr>
          </w:p>
        </w:tc>
      </w:tr>
      <w:tr w:rsidR="00472A92" w:rsidRPr="006B0B7F" w:rsidTr="00472A92">
        <w:trPr>
          <w:trHeight w:val="385"/>
        </w:trPr>
        <w:tc>
          <w:tcPr>
            <w:tcW w:w="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lang w:val="uk-UA"/>
              </w:rPr>
              <w:t>8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noProof/>
                <w:lang w:val="uk-UA"/>
              </w:rPr>
              <w:drawing>
                <wp:inline distT="0" distB="0" distL="0" distR="0" wp14:anchorId="1E26FDCB" wp14:editId="58E311F6">
                  <wp:extent cx="1114425" cy="1066800"/>
                  <wp:effectExtent l="0" t="0" r="0" b="0"/>
                  <wp:docPr id="1" name="Рисунок 1" descr="19003-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19003-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92" w:rsidRPr="006B0B7F" w:rsidRDefault="00472A92">
            <w:pPr>
              <w:autoSpaceDE w:val="0"/>
              <w:autoSpaceDN w:val="0"/>
              <w:adjustRightInd w:val="0"/>
              <w:jc w:val="both"/>
              <w:rPr>
                <w:rFonts w:ascii="Arial CYR" w:hAnsi="Arial CYR" w:cs="Times New Roman CYR"/>
                <w:sz w:val="20"/>
                <w:szCs w:val="20"/>
                <w:lang w:val="uk-UA"/>
              </w:rPr>
            </w:pPr>
            <w:r w:rsidRPr="006B0B7F">
              <w:rPr>
                <w:rFonts w:ascii="Times New Roman CYR" w:hAnsi="Times New Roman CYR" w:cs="Times New Roman CYR"/>
                <w:lang w:val="uk-UA"/>
              </w:rPr>
              <w:t>Символ «Коментар» застосовується, якщо пояснення не поміщаються усередині графічного символу. Символ поміщають на вільному місці алгоритму і сполучають з пояснюваним символом</w:t>
            </w:r>
          </w:p>
          <w:p w:rsidR="00472A92" w:rsidRPr="006B0B7F" w:rsidRDefault="00472A92">
            <w:pPr>
              <w:pStyle w:val="a3"/>
              <w:jc w:val="both"/>
              <w:rPr>
                <w:lang w:val="uk-UA"/>
              </w:rPr>
            </w:pPr>
          </w:p>
        </w:tc>
      </w:tr>
      <w:tr w:rsidR="00472A92" w:rsidRPr="006B0B7F" w:rsidTr="00472A92">
        <w:trPr>
          <w:trHeight w:val="385"/>
        </w:trPr>
        <w:tc>
          <w:tcPr>
            <w:tcW w:w="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lang w:val="uk-UA"/>
              </w:rPr>
              <w:t>9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lang w:val="uk-UA"/>
              </w:rPr>
              <w:object w:dxaOrig="1950" w:dyaOrig="17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97.5pt;height:87.75pt" o:ole="">
                  <v:imagedata r:id="rId14" o:title=""/>
                </v:shape>
                <o:OLEObject Type="Embed" ProgID="PBrush" ShapeID="_x0000_i1033" DrawAspect="Content" ObjectID="_1458475631" r:id="rId15"/>
              </w:object>
            </w:r>
          </w:p>
        </w:tc>
        <w:tc>
          <w:tcPr>
            <w:tcW w:w="5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92" w:rsidRPr="006B0B7F" w:rsidRDefault="00472A92">
            <w:pPr>
              <w:autoSpaceDE w:val="0"/>
              <w:autoSpaceDN w:val="0"/>
              <w:adjustRightInd w:val="0"/>
              <w:jc w:val="both"/>
              <w:rPr>
                <w:rFonts w:ascii="Arial CYR" w:hAnsi="Arial CYR" w:cs="Times New Roman CYR"/>
                <w:sz w:val="20"/>
                <w:szCs w:val="20"/>
                <w:lang w:val="uk-UA"/>
              </w:rPr>
            </w:pPr>
            <w:r w:rsidRPr="006B0B7F">
              <w:rPr>
                <w:rFonts w:ascii="Times New Roman CYR" w:hAnsi="Times New Roman CYR" w:cs="Times New Roman CYR"/>
                <w:lang w:val="uk-UA"/>
              </w:rPr>
              <w:t xml:space="preserve">Символ відображає початок циклу. Умова для ініціалізації, приросту, завершення і так далі поміщається усередині символу, якщо операція, </w:t>
            </w:r>
            <w:proofErr w:type="spellStart"/>
            <w:r w:rsidRPr="006B0B7F">
              <w:rPr>
                <w:rFonts w:ascii="Times New Roman CYR" w:hAnsi="Times New Roman CYR" w:cs="Times New Roman CYR"/>
                <w:lang w:val="uk-UA"/>
              </w:rPr>
              <w:t>перевіряюча</w:t>
            </w:r>
            <w:proofErr w:type="spellEnd"/>
            <w:r w:rsidRPr="006B0B7F">
              <w:rPr>
                <w:rFonts w:ascii="Times New Roman CYR" w:hAnsi="Times New Roman CYR" w:cs="Times New Roman CYR"/>
                <w:lang w:val="uk-UA"/>
              </w:rPr>
              <w:t xml:space="preserve"> умову, розташована на початку циклу</w:t>
            </w:r>
          </w:p>
          <w:p w:rsidR="00472A92" w:rsidRPr="006B0B7F" w:rsidRDefault="00472A92">
            <w:pPr>
              <w:pStyle w:val="a3"/>
              <w:jc w:val="both"/>
              <w:rPr>
                <w:lang w:val="uk-UA"/>
              </w:rPr>
            </w:pPr>
          </w:p>
        </w:tc>
      </w:tr>
      <w:tr w:rsidR="00472A92" w:rsidRPr="006B0B7F" w:rsidTr="00472A92">
        <w:trPr>
          <w:trHeight w:val="385"/>
        </w:trPr>
        <w:tc>
          <w:tcPr>
            <w:tcW w:w="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lang w:val="uk-UA"/>
              </w:rPr>
              <w:t>10</w:t>
            </w: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2A92" w:rsidRPr="006B0B7F" w:rsidRDefault="00472A92">
            <w:pPr>
              <w:pStyle w:val="a3"/>
              <w:jc w:val="center"/>
              <w:rPr>
                <w:lang w:val="uk-UA"/>
              </w:rPr>
            </w:pPr>
            <w:r w:rsidRPr="006B0B7F">
              <w:rPr>
                <w:lang w:val="uk-UA"/>
              </w:rPr>
              <w:object w:dxaOrig="1950" w:dyaOrig="1755">
                <v:shape id="_x0000_i1034" type="#_x0000_t75" style="width:97.5pt;height:87.75pt" o:ole="">
                  <v:imagedata r:id="rId16" o:title=""/>
                </v:shape>
                <o:OLEObject Type="Embed" ProgID="PBrush" ShapeID="_x0000_i1034" DrawAspect="Content" ObjectID="_1458475632" r:id="rId17"/>
              </w:object>
            </w:r>
          </w:p>
        </w:tc>
        <w:tc>
          <w:tcPr>
            <w:tcW w:w="5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2A92" w:rsidRPr="006B0B7F" w:rsidRDefault="00472A92">
            <w:pPr>
              <w:pStyle w:val="2"/>
              <w:tabs>
                <w:tab w:val="left" w:pos="708"/>
              </w:tabs>
              <w:autoSpaceDE w:val="0"/>
              <w:autoSpaceDN w:val="0"/>
              <w:adjustRightInd w:val="0"/>
              <w:rPr>
                <w:rFonts w:ascii="Times New Roman CYR" w:hAnsi="Times New Roman CYR" w:cs="Times New Roman CYR"/>
                <w:sz w:val="20"/>
                <w:szCs w:val="20"/>
                <w:lang w:val="uk-UA"/>
              </w:rPr>
            </w:pPr>
            <w:r w:rsidRPr="006B0B7F">
              <w:rPr>
                <w:rFonts w:ascii="Times New Roman CYR" w:hAnsi="Times New Roman CYR" w:cs="Times New Roman CYR"/>
                <w:lang w:val="uk-UA"/>
              </w:rPr>
              <w:t xml:space="preserve">Символ відображає кінець циклу. Символ відображає початок циклу. Умова для ініціалізації, приросту, завершення і так далі поміщається усередині символу, якщо операція, </w:t>
            </w:r>
            <w:proofErr w:type="spellStart"/>
            <w:r w:rsidRPr="006B0B7F">
              <w:rPr>
                <w:rFonts w:ascii="Times New Roman CYR" w:hAnsi="Times New Roman CYR" w:cs="Times New Roman CYR"/>
                <w:lang w:val="uk-UA"/>
              </w:rPr>
              <w:t>перевіряюча</w:t>
            </w:r>
            <w:proofErr w:type="spellEnd"/>
            <w:r w:rsidRPr="006B0B7F">
              <w:rPr>
                <w:rFonts w:ascii="Times New Roman CYR" w:hAnsi="Times New Roman CYR" w:cs="Times New Roman CYR"/>
                <w:lang w:val="uk-UA"/>
              </w:rPr>
              <w:t xml:space="preserve"> умову, розташована в кінці циклу</w:t>
            </w:r>
          </w:p>
          <w:p w:rsidR="00472A92" w:rsidRPr="006B0B7F" w:rsidRDefault="00472A92">
            <w:pPr>
              <w:pStyle w:val="a3"/>
              <w:jc w:val="both"/>
              <w:rPr>
                <w:lang w:val="uk-UA"/>
              </w:rPr>
            </w:pPr>
          </w:p>
        </w:tc>
      </w:tr>
    </w:tbl>
    <w:p w:rsidR="00472A92" w:rsidRPr="006B0B7F" w:rsidRDefault="00472A92" w:rsidP="00472A92">
      <w:pPr>
        <w:rPr>
          <w:b/>
          <w:bCs/>
          <w:lang w:val="uk-UA"/>
        </w:rPr>
      </w:pP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>Правила виконання схем алгоритмів і програм приведені в ГОСТ 19.701-90.</w:t>
      </w: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lastRenderedPageBreak/>
        <w:t>Символи можуть бути викреслені в будь-якій орієнтації, але, по можливості, переважною є горизонтальна орієнтація. Дзеркальне зображення форми символу позначає одну і ту ж функцію, але не є переважним.</w:t>
      </w: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 xml:space="preserve">  Мінімальна кількість тексту, необхідного для розуміння функції даного символу, слід поміщати усередині одного символу. Текст для читання повинен записуватися зліва направо і зверху вниз незалежно від напряму потоку. Якщо об'єм тексту, символу, що поміщається усередині, перевищує його розміри, слід використовувати символ коментаря. Якщо використання символів коментаря може заплутати і зруйнувати хід схеми, текст слід поміщати на окремому листі і давати перехресне посилання на символ.</w:t>
      </w: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>У схемах може використовуватися ідентифікатор символів. Це пов'язаний з даним символом ідентифікатор, який визначає символ для використання в довідкових цілях в інших елементах документації (наприклад, в лістингу програми). Ідентифікатор символу повинен розташовуватися зліва над символом.</w:t>
      </w: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 xml:space="preserve">У схемах може використовуватися описи символів </w:t>
      </w:r>
      <w:r w:rsidRPr="006B0B7F">
        <w:rPr>
          <w:rFonts w:eastAsiaTheme="minorHAnsi"/>
          <w:sz w:val="28"/>
          <w:szCs w:val="28"/>
          <w:lang w:val="uk-UA" w:eastAsia="en-US"/>
        </w:rPr>
        <w:t>—</w:t>
      </w:r>
      <w:r w:rsidRPr="006B0B7F">
        <w:rPr>
          <w:rFonts w:eastAsiaTheme="minorHAnsi"/>
          <w:sz w:val="28"/>
          <w:szCs w:val="28"/>
          <w:lang w:val="uk-UA" w:eastAsia="en-US"/>
        </w:rPr>
        <w:t xml:space="preserve"> будь-яка інша інформація, наприклад, для відображення спеціального застосування символу з перехресним посиланням, або для поліпшення розуміння функції як частини схеми. Опис символу повинен бути розташований справа над символом.</w:t>
      </w: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>Потоки даних або потоки управління в схемах показуються лініями. Напрям потоку зліва направо і зверху вниз вважається стандартним. У випадках, коли необхідно внести велику ясність до схеми (наприклад, при з'єднаннях), на лініях використовуються стрілки. Якщо потік має напрям, відмінний від стандартного, стрілки повинні указувати цей напрям.</w:t>
      </w: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 xml:space="preserve">У схемах слід уникати перетину ліній. Пересічні лінії не мають логічного зв'язку між собою, тому зміни напряму в точках перетину не допускаються. Дві або більш вхідні лінії можуть об'єднуватися в одну </w:t>
      </w:r>
      <w:proofErr w:type="spellStart"/>
      <w:r w:rsidRPr="006B0B7F">
        <w:rPr>
          <w:rFonts w:eastAsiaTheme="minorHAnsi"/>
          <w:sz w:val="28"/>
          <w:szCs w:val="28"/>
          <w:lang w:val="uk-UA" w:eastAsia="en-US"/>
        </w:rPr>
        <w:t>витікаючу</w:t>
      </w:r>
      <w:proofErr w:type="spellEnd"/>
      <w:r w:rsidRPr="006B0B7F">
        <w:rPr>
          <w:rFonts w:eastAsiaTheme="minorHAnsi"/>
          <w:sz w:val="28"/>
          <w:szCs w:val="28"/>
          <w:lang w:val="uk-UA" w:eastAsia="en-US"/>
        </w:rPr>
        <w:t xml:space="preserve"> лінію. Якщо дві або більш за лінію об'єднуватися в одну лінію, місце об'єднання повинне бути зміщене.</w:t>
      </w: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lastRenderedPageBreak/>
        <w:t>Лінії в схемах повинні підходити до символу або зліва, або зверху, а виходити або справа, або знизу. Лінії повинні бути направлені до центру символу.</w:t>
      </w: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>Декілька виходів з символу слід показувати:</w:t>
      </w: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>·</w:t>
      </w:r>
      <w:r w:rsidRPr="006B0B7F">
        <w:rPr>
          <w:rFonts w:eastAsiaTheme="minorHAnsi"/>
          <w:sz w:val="28"/>
          <w:szCs w:val="28"/>
          <w:lang w:val="uk-UA" w:eastAsia="en-US"/>
        </w:rPr>
        <w:tab/>
        <w:t>декількома лініями від даного символу до інших символів;</w:t>
      </w: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>·</w:t>
      </w:r>
      <w:r w:rsidRPr="006B0B7F">
        <w:rPr>
          <w:rFonts w:eastAsiaTheme="minorHAnsi"/>
          <w:sz w:val="28"/>
          <w:szCs w:val="28"/>
          <w:lang w:val="uk-UA" w:eastAsia="en-US"/>
        </w:rPr>
        <w:tab/>
        <w:t>однією лінією від даного символу, яка потім розгалужується у відповідне число ліній.</w:t>
      </w:r>
    </w:p>
    <w:p w:rsidR="00472A92" w:rsidRPr="006B0B7F" w:rsidRDefault="00472A92" w:rsidP="00472A92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uk-UA" w:eastAsia="en-US"/>
        </w:rPr>
      </w:pPr>
      <w:r w:rsidRPr="006B0B7F">
        <w:rPr>
          <w:rFonts w:eastAsiaTheme="minorHAnsi"/>
          <w:sz w:val="28"/>
          <w:szCs w:val="28"/>
          <w:lang w:val="uk-UA" w:eastAsia="en-US"/>
        </w:rPr>
        <w:t>Кожен вихід з символу повинен супроводжуватися відповідними значеннями умов, щоб показати логічний шлях, який він представляє, з тим, щоб ці умови і відповідні посилання були ідентифіковані.</w:t>
      </w:r>
      <w:bookmarkStart w:id="1" w:name="_GoBack"/>
      <w:bookmarkEnd w:id="1"/>
    </w:p>
    <w:sectPr w:rsidR="00472A92" w:rsidRPr="006B0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454D9"/>
    <w:multiLevelType w:val="hybridMultilevel"/>
    <w:tmpl w:val="ACEED3A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415E0457"/>
    <w:multiLevelType w:val="multilevel"/>
    <w:tmpl w:val="402C332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uk"/>
      </w:rPr>
    </w:lvl>
    <w:lvl w:ilvl="1">
      <w:start w:val="1"/>
      <w:numFmt w:val="decimal"/>
      <w:lvlText w:val="%2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92"/>
    <w:rsid w:val="000E20A3"/>
    <w:rsid w:val="00472A92"/>
    <w:rsid w:val="006B0B7F"/>
    <w:rsid w:val="009E2244"/>
    <w:rsid w:val="00B52F60"/>
    <w:rsid w:val="00B5786F"/>
    <w:rsid w:val="00C645F5"/>
    <w:rsid w:val="00D41AE0"/>
    <w:rsid w:val="00D4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A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72A92"/>
    <w:pPr>
      <w:keepNext/>
      <w:autoSpaceDE w:val="0"/>
      <w:autoSpaceDN w:val="0"/>
      <w:adjustRightInd w:val="0"/>
      <w:jc w:val="center"/>
      <w:outlineLvl w:val="0"/>
    </w:pPr>
    <w:rPr>
      <w:rFonts w:ascii="Times New Roman CYR" w:hAnsi="Times New Roman CYR" w:cs="Times New Roman CYR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Popup">
    <w:name w:val="WfPopup"/>
    <w:link w:val="WfPopup0"/>
    <w:rsid w:val="00D42A57"/>
    <w:pPr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shd w:val="clear" w:color="auto" w:fill="FFFFDD"/>
      <w:autoSpaceDE w:val="0"/>
      <w:autoSpaceDN w:val="0"/>
      <w:adjustRightInd w:val="0"/>
      <w:spacing w:after="20" w:line="180" w:lineRule="exact"/>
      <w:ind w:firstLine="454"/>
    </w:pPr>
    <w:rPr>
      <w:rFonts w:ascii="Lucida Sans Unicode" w:hAnsi="Lucida Sans Unicode" w:cs="Lucida Sans Unicode"/>
      <w:noProof/>
      <w:sz w:val="18"/>
      <w:szCs w:val="28"/>
      <w:lang w:val="en-US"/>
    </w:rPr>
  </w:style>
  <w:style w:type="character" w:customStyle="1" w:styleId="WfPopup0">
    <w:name w:val="WfPopup Знак"/>
    <w:basedOn w:val="a0"/>
    <w:link w:val="WfPopup"/>
    <w:rsid w:val="00D42A57"/>
    <w:rPr>
      <w:rFonts w:ascii="Lucida Sans Unicode" w:hAnsi="Lucida Sans Unicode" w:cs="Lucida Sans Unicode"/>
      <w:noProof/>
      <w:sz w:val="18"/>
      <w:szCs w:val="28"/>
      <w:shd w:val="clear" w:color="auto" w:fill="FFFFDD"/>
      <w:lang w:val="en-US"/>
    </w:rPr>
  </w:style>
  <w:style w:type="character" w:customStyle="1" w:styleId="10">
    <w:name w:val="Заголовок 1 Знак"/>
    <w:basedOn w:val="a0"/>
    <w:link w:val="1"/>
    <w:rsid w:val="00472A92"/>
    <w:rPr>
      <w:rFonts w:ascii="Times New Roman CYR" w:eastAsia="Times New Roman" w:hAnsi="Times New Roman CYR" w:cs="Times New Roman CYR"/>
      <w:sz w:val="28"/>
      <w:szCs w:val="28"/>
      <w:lang w:val="uk-UA" w:eastAsia="ru-RU"/>
    </w:rPr>
  </w:style>
  <w:style w:type="paragraph" w:styleId="a3">
    <w:name w:val="footer"/>
    <w:basedOn w:val="a"/>
    <w:link w:val="a4"/>
    <w:unhideWhenUsed/>
    <w:rsid w:val="00472A9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472A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semiHidden/>
    <w:unhideWhenUsed/>
    <w:rsid w:val="00472A92"/>
    <w:pPr>
      <w:tabs>
        <w:tab w:val="left" w:pos="-1800"/>
      </w:tabs>
      <w:jc w:val="both"/>
    </w:pPr>
  </w:style>
  <w:style w:type="character" w:customStyle="1" w:styleId="20">
    <w:name w:val="Основной текст 2 Знак"/>
    <w:basedOn w:val="a0"/>
    <w:link w:val="2"/>
    <w:semiHidden/>
    <w:rsid w:val="00472A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72A9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2A9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Основной текст_"/>
    <w:basedOn w:val="a0"/>
    <w:link w:val="14"/>
    <w:rsid w:val="006B0B7F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6B0B7F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8">
    <w:name w:val="Основной текст + Полужирный"/>
    <w:basedOn w:val="a7"/>
    <w:rsid w:val="006B0B7F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1">
    <w:name w:val="Основной текст (5) + Не полужирный"/>
    <w:basedOn w:val="5"/>
    <w:rsid w:val="006B0B7F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6B0B7F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52">
    <w:name w:val="Заголовок №5 (2)_"/>
    <w:basedOn w:val="a0"/>
    <w:link w:val="520"/>
    <w:rsid w:val="006B0B7F"/>
    <w:rPr>
      <w:rFonts w:ascii="Times New Roman" w:eastAsia="Times New Roman" w:hAnsi="Times New Roman" w:cs="Times New Roman"/>
      <w:sz w:val="27"/>
      <w:szCs w:val="27"/>
      <w:shd w:val="clear" w:color="auto" w:fill="FFFFFF"/>
      <w:lang w:val="ru"/>
    </w:rPr>
  </w:style>
  <w:style w:type="character" w:customStyle="1" w:styleId="521pt">
    <w:name w:val="Заголовок №5 (2) + Интервал 1 pt"/>
    <w:basedOn w:val="52"/>
    <w:rsid w:val="006B0B7F"/>
    <w:rPr>
      <w:rFonts w:ascii="Times New Roman" w:eastAsia="Times New Roman" w:hAnsi="Times New Roman" w:cs="Times New Roman"/>
      <w:spacing w:val="20"/>
      <w:sz w:val="27"/>
      <w:szCs w:val="27"/>
      <w:shd w:val="clear" w:color="auto" w:fill="FFFFFF"/>
      <w:lang w:val="ru"/>
    </w:rPr>
  </w:style>
  <w:style w:type="character" w:customStyle="1" w:styleId="1pt">
    <w:name w:val="Основной текст + Интервал 1 pt"/>
    <w:basedOn w:val="a7"/>
    <w:rsid w:val="006B0B7F"/>
    <w:rPr>
      <w:rFonts w:ascii="Times New Roman" w:eastAsia="Times New Roman" w:hAnsi="Times New Roman" w:cs="Times New Roman"/>
      <w:spacing w:val="20"/>
      <w:sz w:val="27"/>
      <w:szCs w:val="27"/>
      <w:shd w:val="clear" w:color="auto" w:fill="FFFFFF"/>
    </w:rPr>
  </w:style>
  <w:style w:type="paragraph" w:customStyle="1" w:styleId="14">
    <w:name w:val="Основной текст14"/>
    <w:basedOn w:val="a"/>
    <w:link w:val="a7"/>
    <w:rsid w:val="006B0B7F"/>
    <w:pPr>
      <w:shd w:val="clear" w:color="auto" w:fill="FFFFFF"/>
      <w:spacing w:before="660" w:line="322" w:lineRule="exact"/>
      <w:ind w:hanging="360"/>
      <w:jc w:val="center"/>
    </w:pPr>
    <w:rPr>
      <w:sz w:val="27"/>
      <w:szCs w:val="27"/>
      <w:lang w:eastAsia="en-US"/>
    </w:rPr>
  </w:style>
  <w:style w:type="paragraph" w:customStyle="1" w:styleId="50">
    <w:name w:val="Основной текст (5)"/>
    <w:basedOn w:val="a"/>
    <w:link w:val="5"/>
    <w:rsid w:val="006B0B7F"/>
    <w:pPr>
      <w:shd w:val="clear" w:color="auto" w:fill="FFFFFF"/>
      <w:spacing w:line="0" w:lineRule="atLeast"/>
    </w:pPr>
    <w:rPr>
      <w:sz w:val="27"/>
      <w:szCs w:val="27"/>
      <w:lang w:eastAsia="en-US"/>
    </w:rPr>
  </w:style>
  <w:style w:type="paragraph" w:customStyle="1" w:styleId="aa">
    <w:name w:val="Подпись к таблице"/>
    <w:basedOn w:val="a"/>
    <w:link w:val="a9"/>
    <w:rsid w:val="006B0B7F"/>
    <w:pPr>
      <w:shd w:val="clear" w:color="auto" w:fill="FFFFFF"/>
      <w:spacing w:line="0" w:lineRule="atLeast"/>
    </w:pPr>
    <w:rPr>
      <w:sz w:val="27"/>
      <w:szCs w:val="27"/>
      <w:lang w:eastAsia="en-US"/>
    </w:rPr>
  </w:style>
  <w:style w:type="paragraph" w:customStyle="1" w:styleId="520">
    <w:name w:val="Заголовок №5 (2)"/>
    <w:basedOn w:val="a"/>
    <w:link w:val="52"/>
    <w:rsid w:val="006B0B7F"/>
    <w:pPr>
      <w:shd w:val="clear" w:color="auto" w:fill="FFFFFF"/>
      <w:spacing w:before="420" w:after="720" w:line="0" w:lineRule="atLeast"/>
      <w:outlineLvl w:val="4"/>
    </w:pPr>
    <w:rPr>
      <w:sz w:val="27"/>
      <w:szCs w:val="27"/>
      <w:lang w:val="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A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72A92"/>
    <w:pPr>
      <w:keepNext/>
      <w:autoSpaceDE w:val="0"/>
      <w:autoSpaceDN w:val="0"/>
      <w:adjustRightInd w:val="0"/>
      <w:jc w:val="center"/>
      <w:outlineLvl w:val="0"/>
    </w:pPr>
    <w:rPr>
      <w:rFonts w:ascii="Times New Roman CYR" w:hAnsi="Times New Roman CYR" w:cs="Times New Roman CYR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fPopup">
    <w:name w:val="WfPopup"/>
    <w:link w:val="WfPopup0"/>
    <w:rsid w:val="00D42A57"/>
    <w:pPr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shd w:val="clear" w:color="auto" w:fill="FFFFDD"/>
      <w:autoSpaceDE w:val="0"/>
      <w:autoSpaceDN w:val="0"/>
      <w:adjustRightInd w:val="0"/>
      <w:spacing w:after="20" w:line="180" w:lineRule="exact"/>
      <w:ind w:firstLine="454"/>
    </w:pPr>
    <w:rPr>
      <w:rFonts w:ascii="Lucida Sans Unicode" w:hAnsi="Lucida Sans Unicode" w:cs="Lucida Sans Unicode"/>
      <w:noProof/>
      <w:sz w:val="18"/>
      <w:szCs w:val="28"/>
      <w:lang w:val="en-US"/>
    </w:rPr>
  </w:style>
  <w:style w:type="character" w:customStyle="1" w:styleId="WfPopup0">
    <w:name w:val="WfPopup Знак"/>
    <w:basedOn w:val="a0"/>
    <w:link w:val="WfPopup"/>
    <w:rsid w:val="00D42A57"/>
    <w:rPr>
      <w:rFonts w:ascii="Lucida Sans Unicode" w:hAnsi="Lucida Sans Unicode" w:cs="Lucida Sans Unicode"/>
      <w:noProof/>
      <w:sz w:val="18"/>
      <w:szCs w:val="28"/>
      <w:shd w:val="clear" w:color="auto" w:fill="FFFFDD"/>
      <w:lang w:val="en-US"/>
    </w:rPr>
  </w:style>
  <w:style w:type="character" w:customStyle="1" w:styleId="10">
    <w:name w:val="Заголовок 1 Знак"/>
    <w:basedOn w:val="a0"/>
    <w:link w:val="1"/>
    <w:rsid w:val="00472A92"/>
    <w:rPr>
      <w:rFonts w:ascii="Times New Roman CYR" w:eastAsia="Times New Roman" w:hAnsi="Times New Roman CYR" w:cs="Times New Roman CYR"/>
      <w:sz w:val="28"/>
      <w:szCs w:val="28"/>
      <w:lang w:val="uk-UA" w:eastAsia="ru-RU"/>
    </w:rPr>
  </w:style>
  <w:style w:type="paragraph" w:styleId="a3">
    <w:name w:val="footer"/>
    <w:basedOn w:val="a"/>
    <w:link w:val="a4"/>
    <w:unhideWhenUsed/>
    <w:rsid w:val="00472A9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472A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semiHidden/>
    <w:unhideWhenUsed/>
    <w:rsid w:val="00472A92"/>
    <w:pPr>
      <w:tabs>
        <w:tab w:val="left" w:pos="-1800"/>
      </w:tabs>
      <w:jc w:val="both"/>
    </w:pPr>
  </w:style>
  <w:style w:type="character" w:customStyle="1" w:styleId="20">
    <w:name w:val="Основной текст 2 Знак"/>
    <w:basedOn w:val="a0"/>
    <w:link w:val="2"/>
    <w:semiHidden/>
    <w:rsid w:val="00472A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72A92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2A9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Основной текст_"/>
    <w:basedOn w:val="a0"/>
    <w:link w:val="14"/>
    <w:rsid w:val="006B0B7F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6B0B7F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8">
    <w:name w:val="Основной текст + Полужирный"/>
    <w:basedOn w:val="a7"/>
    <w:rsid w:val="006B0B7F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1">
    <w:name w:val="Основной текст (5) + Не полужирный"/>
    <w:basedOn w:val="5"/>
    <w:rsid w:val="006B0B7F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6B0B7F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52">
    <w:name w:val="Заголовок №5 (2)_"/>
    <w:basedOn w:val="a0"/>
    <w:link w:val="520"/>
    <w:rsid w:val="006B0B7F"/>
    <w:rPr>
      <w:rFonts w:ascii="Times New Roman" w:eastAsia="Times New Roman" w:hAnsi="Times New Roman" w:cs="Times New Roman"/>
      <w:sz w:val="27"/>
      <w:szCs w:val="27"/>
      <w:shd w:val="clear" w:color="auto" w:fill="FFFFFF"/>
      <w:lang w:val="ru"/>
    </w:rPr>
  </w:style>
  <w:style w:type="character" w:customStyle="1" w:styleId="521pt">
    <w:name w:val="Заголовок №5 (2) + Интервал 1 pt"/>
    <w:basedOn w:val="52"/>
    <w:rsid w:val="006B0B7F"/>
    <w:rPr>
      <w:rFonts w:ascii="Times New Roman" w:eastAsia="Times New Roman" w:hAnsi="Times New Roman" w:cs="Times New Roman"/>
      <w:spacing w:val="20"/>
      <w:sz w:val="27"/>
      <w:szCs w:val="27"/>
      <w:shd w:val="clear" w:color="auto" w:fill="FFFFFF"/>
      <w:lang w:val="ru"/>
    </w:rPr>
  </w:style>
  <w:style w:type="character" w:customStyle="1" w:styleId="1pt">
    <w:name w:val="Основной текст + Интервал 1 pt"/>
    <w:basedOn w:val="a7"/>
    <w:rsid w:val="006B0B7F"/>
    <w:rPr>
      <w:rFonts w:ascii="Times New Roman" w:eastAsia="Times New Roman" w:hAnsi="Times New Roman" w:cs="Times New Roman"/>
      <w:spacing w:val="20"/>
      <w:sz w:val="27"/>
      <w:szCs w:val="27"/>
      <w:shd w:val="clear" w:color="auto" w:fill="FFFFFF"/>
    </w:rPr>
  </w:style>
  <w:style w:type="paragraph" w:customStyle="1" w:styleId="14">
    <w:name w:val="Основной текст14"/>
    <w:basedOn w:val="a"/>
    <w:link w:val="a7"/>
    <w:rsid w:val="006B0B7F"/>
    <w:pPr>
      <w:shd w:val="clear" w:color="auto" w:fill="FFFFFF"/>
      <w:spacing w:before="660" w:line="322" w:lineRule="exact"/>
      <w:ind w:hanging="360"/>
      <w:jc w:val="center"/>
    </w:pPr>
    <w:rPr>
      <w:sz w:val="27"/>
      <w:szCs w:val="27"/>
      <w:lang w:eastAsia="en-US"/>
    </w:rPr>
  </w:style>
  <w:style w:type="paragraph" w:customStyle="1" w:styleId="50">
    <w:name w:val="Основной текст (5)"/>
    <w:basedOn w:val="a"/>
    <w:link w:val="5"/>
    <w:rsid w:val="006B0B7F"/>
    <w:pPr>
      <w:shd w:val="clear" w:color="auto" w:fill="FFFFFF"/>
      <w:spacing w:line="0" w:lineRule="atLeast"/>
    </w:pPr>
    <w:rPr>
      <w:sz w:val="27"/>
      <w:szCs w:val="27"/>
      <w:lang w:eastAsia="en-US"/>
    </w:rPr>
  </w:style>
  <w:style w:type="paragraph" w:customStyle="1" w:styleId="aa">
    <w:name w:val="Подпись к таблице"/>
    <w:basedOn w:val="a"/>
    <w:link w:val="a9"/>
    <w:rsid w:val="006B0B7F"/>
    <w:pPr>
      <w:shd w:val="clear" w:color="auto" w:fill="FFFFFF"/>
      <w:spacing w:line="0" w:lineRule="atLeast"/>
    </w:pPr>
    <w:rPr>
      <w:sz w:val="27"/>
      <w:szCs w:val="27"/>
      <w:lang w:eastAsia="en-US"/>
    </w:rPr>
  </w:style>
  <w:style w:type="paragraph" w:customStyle="1" w:styleId="520">
    <w:name w:val="Заголовок №5 (2)"/>
    <w:basedOn w:val="a"/>
    <w:link w:val="52"/>
    <w:rsid w:val="006B0B7F"/>
    <w:pPr>
      <w:shd w:val="clear" w:color="auto" w:fill="FFFFFF"/>
      <w:spacing w:before="420" w:after="720" w:line="0" w:lineRule="atLeast"/>
      <w:outlineLvl w:val="4"/>
    </w:pPr>
    <w:rPr>
      <w:sz w:val="27"/>
      <w:szCs w:val="27"/>
      <w:lang w:val="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4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2014-04-08T12:06:00Z</dcterms:created>
  <dcterms:modified xsi:type="dcterms:W3CDTF">2014-04-08T12:20:00Z</dcterms:modified>
</cp:coreProperties>
</file>