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Cas d’utilisation</w:t>
            </w:r>
          </w:p>
        </w:tc>
        <w:tc>
          <w:tcPr>
            <w:tcW w:w="3919" w:type="dxa"/>
            <w:tcBorders>
              <w:bottom w:val="single" w:sz="4" w:space="0" w:color="auto"/>
              <w:right w:val="nil"/>
            </w:tcBorders>
          </w:tcPr>
          <w:p w:rsidR="00461A62" w:rsidRDefault="00461A62" w:rsidP="00461A62">
            <w:pPr>
              <w:jc w:val="center"/>
            </w:pPr>
            <w:r>
              <w:t xml:space="preserve">Nom du </w:t>
            </w:r>
            <w:proofErr w:type="spellStart"/>
            <w:r>
              <w:t>cu</w:t>
            </w:r>
            <w:proofErr w:type="spellEnd"/>
          </w:p>
        </w:tc>
        <w:tc>
          <w:tcPr>
            <w:tcW w:w="3021" w:type="dxa"/>
            <w:tcBorders>
              <w:left w:val="nil"/>
              <w:bottom w:val="single" w:sz="4" w:space="0" w:color="auto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Acteur Primaire</w:t>
            </w:r>
          </w:p>
        </w:tc>
        <w:tc>
          <w:tcPr>
            <w:tcW w:w="3919" w:type="dxa"/>
            <w:tcBorders>
              <w:bottom w:val="single" w:sz="4" w:space="0" w:color="auto"/>
              <w:right w:val="nil"/>
            </w:tcBorders>
          </w:tcPr>
          <w:p w:rsidR="00461A62" w:rsidRDefault="00461A62"/>
        </w:tc>
        <w:tc>
          <w:tcPr>
            <w:tcW w:w="3021" w:type="dxa"/>
            <w:tcBorders>
              <w:left w:val="nil"/>
              <w:bottom w:val="single" w:sz="4" w:space="0" w:color="auto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Système</w:t>
            </w:r>
          </w:p>
        </w:tc>
        <w:tc>
          <w:tcPr>
            <w:tcW w:w="3919" w:type="dxa"/>
            <w:tcBorders>
              <w:top w:val="single" w:sz="4" w:space="0" w:color="auto"/>
              <w:right w:val="nil"/>
            </w:tcBorders>
          </w:tcPr>
          <w:p w:rsidR="00461A62" w:rsidRDefault="00461A62">
            <w:r>
              <w:t xml:space="preserve">Système </w:t>
            </w:r>
            <w:proofErr w:type="spellStart"/>
            <w:r>
              <w:t>etudie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Acteur Secondaire</w:t>
            </w:r>
          </w:p>
        </w:tc>
        <w:tc>
          <w:tcPr>
            <w:tcW w:w="6940" w:type="dxa"/>
            <w:gridSpan w:val="2"/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Niveau</w:t>
            </w:r>
          </w:p>
        </w:tc>
        <w:tc>
          <w:tcPr>
            <w:tcW w:w="6940" w:type="dxa"/>
            <w:gridSpan w:val="2"/>
          </w:tcPr>
          <w:p w:rsidR="00461A62" w:rsidRDefault="00461A62">
            <w:r>
              <w:t xml:space="preserve">A </w:t>
            </w:r>
            <w:proofErr w:type="spellStart"/>
            <w:r>
              <w:t>definir</w:t>
            </w:r>
            <w:proofErr w:type="spellEnd"/>
            <w:r>
              <w:t xml:space="preserve"> en fonction des diagrammes</w:t>
            </w:r>
          </w:p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</w:tc>
        <w:tc>
          <w:tcPr>
            <w:tcW w:w="6940" w:type="dxa"/>
            <w:gridSpan w:val="2"/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Opérations</w:t>
            </w:r>
          </w:p>
        </w:tc>
        <w:tc>
          <w:tcPr>
            <w:tcW w:w="3919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 w:rsidRPr="00461A62">
              <w:rPr>
                <w:b/>
              </w:rPr>
              <w:t xml:space="preserve">Client 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 w:rsidRPr="00461A62">
              <w:rPr>
                <w:b/>
              </w:rPr>
              <w:t>Système</w:t>
            </w:r>
          </w:p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19" w:type="dxa"/>
          </w:tcPr>
          <w:p w:rsidR="00461A62" w:rsidRDefault="00461A62"/>
        </w:tc>
        <w:tc>
          <w:tcPr>
            <w:tcW w:w="3021" w:type="dxa"/>
          </w:tcPr>
          <w:p w:rsidR="00461A62" w:rsidRDefault="00461A62"/>
        </w:tc>
      </w:tr>
    </w:tbl>
    <w:p w:rsidR="000A26EF" w:rsidRDefault="000A26EF">
      <w:bookmarkStart w:id="0" w:name="_GoBack"/>
      <w:bookmarkEnd w:id="0"/>
    </w:p>
    <w:sectPr w:rsidR="000A2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62"/>
    <w:rsid w:val="000A26EF"/>
    <w:rsid w:val="0046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8D50"/>
  <w15:chartTrackingRefBased/>
  <w15:docId w15:val="{E73A89A8-67DA-4CA7-9E14-270561BC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1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160</Characters>
  <Application>Microsoft Office Word</Application>
  <DocSecurity>0</DocSecurity>
  <Lines>1</Lines>
  <Paragraphs>1</Paragraphs>
  <ScaleCrop>false</ScaleCrop>
  <Company>iutbay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Montouro Maxime</dc:creator>
  <cp:keywords/>
  <dc:description/>
  <cp:lastModifiedBy>Montouro Maxime</cp:lastModifiedBy>
  <cp:revision>1</cp:revision>
  <dcterms:created xsi:type="dcterms:W3CDTF">2023-09-26T13:56:00Z</dcterms:created>
  <dcterms:modified xsi:type="dcterms:W3CDTF">2023-09-26T14:02:00Z</dcterms:modified>
</cp:coreProperties>
</file>