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ED024" w14:textId="77777777" w:rsidR="0048766F" w:rsidRPr="007414C4" w:rsidRDefault="00393D5C" w:rsidP="007414C4">
      <w:pPr>
        <w:pStyle w:val="Titre"/>
        <w:spacing w:after="240"/>
        <w:rPr>
          <w:sz w:val="44"/>
          <w:szCs w:val="44"/>
        </w:rPr>
      </w:pPr>
      <w:r>
        <w:rPr>
          <w:sz w:val="44"/>
          <w:szCs w:val="44"/>
        </w:rPr>
        <w:t>TP</w:t>
      </w:r>
      <w:r w:rsidR="006403A9" w:rsidRPr="007414C4">
        <w:rPr>
          <w:sz w:val="44"/>
          <w:szCs w:val="44"/>
        </w:rPr>
        <w:t xml:space="preserve"> sur l</w:t>
      </w:r>
      <w:r w:rsidR="004A0D4D" w:rsidRPr="007414C4">
        <w:rPr>
          <w:sz w:val="44"/>
          <w:szCs w:val="44"/>
        </w:rPr>
        <w:t>a démarche budgétaire</w:t>
      </w:r>
    </w:p>
    <w:p w14:paraId="1E9ED025" w14:textId="77777777" w:rsidR="00546321" w:rsidRDefault="006403A9" w:rsidP="006403A9">
      <w:r>
        <w:t xml:space="preserve">L'entreprise Excalibur fabrique des rasoirs jetables pour des entreprises de la grande distribution. Ses clients souhaitent proposer une série de </w:t>
      </w:r>
      <w:r w:rsidR="00C21328">
        <w:t>rasoirs</w:t>
      </w:r>
      <w:r>
        <w:t xml:space="preserve"> avec 3 lames. Vous êtes chargé par la direction de budgétiser </w:t>
      </w:r>
      <w:r w:rsidR="00B65016">
        <w:t xml:space="preserve">les 3 premiers mois de </w:t>
      </w:r>
      <w:r>
        <w:t xml:space="preserve">ce projet </w:t>
      </w:r>
      <w:r w:rsidR="00B65016">
        <w:t>qui débutera en janvier.</w:t>
      </w:r>
      <w:r w:rsidR="003A28C7">
        <w:t xml:space="preserve"> Pour cela vous allez procéder en 1</w:t>
      </w:r>
      <w:r w:rsidR="00546321">
        <w:t>1</w:t>
      </w:r>
      <w:r w:rsidR="003A28C7">
        <w:t xml:space="preserve"> étapes. </w:t>
      </w:r>
    </w:p>
    <w:p w14:paraId="1E9ED026" w14:textId="77777777" w:rsidR="00546321" w:rsidRDefault="003A28C7" w:rsidP="00546321">
      <w:pPr>
        <w:spacing w:before="120"/>
      </w:pPr>
      <w:r>
        <w:t xml:space="preserve">Vous disposez sur </w:t>
      </w:r>
      <w:r w:rsidR="00393D5C">
        <w:t>le public html des documents suivants</w:t>
      </w:r>
      <w:r w:rsidR="00546321">
        <w:t xml:space="preserve"> :</w:t>
      </w:r>
    </w:p>
    <w:p w14:paraId="1E9ED027" w14:textId="15A2DA16" w:rsidR="00546321" w:rsidRDefault="003A28C7" w:rsidP="006403A9">
      <w:r w:rsidRPr="00546321">
        <w:rPr>
          <w:b/>
        </w:rPr>
        <w:t>budget</w:t>
      </w:r>
      <w:r w:rsidR="00546321" w:rsidRPr="00546321">
        <w:rPr>
          <w:b/>
        </w:rPr>
        <w:t>-vide</w:t>
      </w:r>
      <w:r w:rsidRPr="00546321">
        <w:rPr>
          <w:b/>
        </w:rPr>
        <w:t>.xls</w:t>
      </w:r>
      <w:r w:rsidR="00546321">
        <w:t xml:space="preserve"> qui est le document principal que vous devez remplir;</w:t>
      </w:r>
    </w:p>
    <w:p w14:paraId="1E9ED028" w14:textId="77777777" w:rsidR="00546321" w:rsidRPr="00546321" w:rsidRDefault="00546321" w:rsidP="00546321">
      <w:pPr>
        <w:spacing w:before="120"/>
        <w:jc w:val="center"/>
        <w:rPr>
          <w:b/>
        </w:rPr>
      </w:pPr>
      <w:r w:rsidRPr="00546321">
        <w:rPr>
          <w:b/>
        </w:rPr>
        <w:t>À la fin de ce document vous disposez d'annexes écrites</w:t>
      </w:r>
    </w:p>
    <w:p w14:paraId="1E9ED029" w14:textId="77777777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1 : Construire le budget des ventes</w:t>
      </w:r>
    </w:p>
    <w:p w14:paraId="1E9ED02A" w14:textId="77777777" w:rsidR="00CC73E6" w:rsidRDefault="00CC73E6" w:rsidP="006403A9">
      <w:r>
        <w:t>À l'aide de l'</w:t>
      </w:r>
      <w:r w:rsidR="00C21328">
        <w:t>annexe </w:t>
      </w:r>
      <w:r>
        <w:t xml:space="preserve">1, et de vos connaissances </w:t>
      </w:r>
      <w:r w:rsidR="00C21328">
        <w:t>personnelles,</w:t>
      </w:r>
      <w:r>
        <w:t xml:space="preserve"> </w:t>
      </w:r>
    </w:p>
    <w:p w14:paraId="1E9ED02B" w14:textId="77777777" w:rsidR="00CC73E6" w:rsidRDefault="00CC73E6" w:rsidP="00CC73E6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2C" w14:textId="77777777" w:rsidR="00CC73E6" w:rsidRDefault="00CC73E6" w:rsidP="00CC73E6">
      <w:pPr>
        <w:pStyle w:val="Paragraphedeliste"/>
        <w:numPr>
          <w:ilvl w:val="0"/>
          <w:numId w:val="4"/>
        </w:numPr>
      </w:pPr>
      <w:r>
        <w:t>saisissez les formules des cellules B4 à B7</w:t>
      </w:r>
      <w:r w:rsidR="00C21328">
        <w:t> ;</w:t>
      </w:r>
    </w:p>
    <w:p w14:paraId="1E9ED02D" w14:textId="77777777" w:rsidR="00CC73E6" w:rsidRDefault="00CC73E6" w:rsidP="00CC73E6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2E" w14:textId="77777777" w:rsidR="00964289" w:rsidRDefault="00964289" w:rsidP="00CC73E6">
      <w:pPr>
        <w:pStyle w:val="Paragraphedeliste"/>
        <w:numPr>
          <w:ilvl w:val="0"/>
          <w:numId w:val="4"/>
        </w:numPr>
      </w:pPr>
      <w:r>
        <w:t>créez un document Word que vous appellerez "synthese_budget" dans lequel vous expliquez le rôle du budget des ventes</w:t>
      </w:r>
    </w:p>
    <w:p w14:paraId="1E9ED02F" w14:textId="609F4FC9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2</w:t>
      </w:r>
      <w:r w:rsidR="00627783">
        <w:t> : C</w:t>
      </w:r>
      <w:r>
        <w:t>onstruire le programme de production</w:t>
      </w:r>
    </w:p>
    <w:p w14:paraId="1E9ED030" w14:textId="77777777" w:rsidR="00964289" w:rsidRDefault="00964289" w:rsidP="00964289">
      <w:r>
        <w:t>À l'aide de l'</w:t>
      </w:r>
      <w:r w:rsidR="00C21328">
        <w:t>annexe </w:t>
      </w:r>
      <w:r>
        <w:t>2, et du budget précédent :</w:t>
      </w:r>
    </w:p>
    <w:p w14:paraId="1E9ED031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32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saisissez les formules des cellules B11 à B14</w:t>
      </w:r>
      <w:r w:rsidR="00C21328">
        <w:t> ;</w:t>
      </w:r>
    </w:p>
    <w:p w14:paraId="1E9ED033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34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Dans le document "synthese_budget" expliquez :</w:t>
      </w:r>
    </w:p>
    <w:p w14:paraId="1E9ED035" w14:textId="77777777" w:rsidR="00964289" w:rsidRDefault="00964289" w:rsidP="00964289">
      <w:pPr>
        <w:pStyle w:val="Paragraphedeliste"/>
        <w:numPr>
          <w:ilvl w:val="1"/>
          <w:numId w:val="4"/>
        </w:numPr>
      </w:pPr>
      <w:r>
        <w:t xml:space="preserve"> le rôle du programme de production,</w:t>
      </w:r>
    </w:p>
    <w:p w14:paraId="1E9ED036" w14:textId="77777777" w:rsidR="00964289" w:rsidRDefault="00964289" w:rsidP="00964289">
      <w:pPr>
        <w:pStyle w:val="Paragraphedeliste"/>
        <w:numPr>
          <w:ilvl w:val="1"/>
          <w:numId w:val="4"/>
        </w:numPr>
      </w:pPr>
      <w:r>
        <w:t>pourquoi doit-on construire le budget des ventes avant le programme de production.</w:t>
      </w:r>
    </w:p>
    <w:p w14:paraId="1E9ED037" w14:textId="3ECAE895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3</w:t>
      </w:r>
      <w:r w:rsidR="00627783">
        <w:t> : C</w:t>
      </w:r>
      <w:r w:rsidR="00C21328">
        <w:t>onstruire</w:t>
      </w:r>
      <w:r>
        <w:t xml:space="preserve"> le budget des achats de matières premières</w:t>
      </w:r>
    </w:p>
    <w:p w14:paraId="1E9ED038" w14:textId="77777777" w:rsidR="00964289" w:rsidRDefault="00964289" w:rsidP="00964289">
      <w:r>
        <w:t>À l'aide de l'</w:t>
      </w:r>
      <w:r w:rsidR="00C21328">
        <w:t>annexe </w:t>
      </w:r>
      <w:r>
        <w:t xml:space="preserve">2, </w:t>
      </w:r>
      <w:r w:rsidR="00B245FD">
        <w:t>et des budgets précédents</w:t>
      </w:r>
      <w:r>
        <w:t xml:space="preserve"> :</w:t>
      </w:r>
    </w:p>
    <w:p w14:paraId="1E9ED039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3A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saisissez les formules des cellules B18 à B29</w:t>
      </w:r>
      <w:r w:rsidR="00C21328">
        <w:t> ;</w:t>
      </w:r>
    </w:p>
    <w:p w14:paraId="1E9ED03B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3C" w14:textId="77777777" w:rsidR="00964289" w:rsidRDefault="00964289" w:rsidP="00964289">
      <w:pPr>
        <w:pStyle w:val="Paragraphedeliste"/>
        <w:numPr>
          <w:ilvl w:val="0"/>
          <w:numId w:val="4"/>
        </w:numPr>
      </w:pPr>
      <w:r>
        <w:t>Dans le document "synthese_budget" expliquez :</w:t>
      </w:r>
    </w:p>
    <w:p w14:paraId="1E9ED03D" w14:textId="77777777" w:rsidR="00964289" w:rsidRDefault="00964289" w:rsidP="00964289">
      <w:pPr>
        <w:pStyle w:val="Paragraphedeliste"/>
        <w:numPr>
          <w:ilvl w:val="1"/>
          <w:numId w:val="4"/>
        </w:numPr>
      </w:pPr>
      <w:r>
        <w:t xml:space="preserve"> le rôle du budget des achats de matière première,</w:t>
      </w:r>
    </w:p>
    <w:p w14:paraId="1E9ED03E" w14:textId="77777777" w:rsidR="00964289" w:rsidRDefault="00964289" w:rsidP="00964289">
      <w:pPr>
        <w:pStyle w:val="Paragraphedeliste"/>
        <w:numPr>
          <w:ilvl w:val="1"/>
          <w:numId w:val="4"/>
        </w:numPr>
      </w:pPr>
      <w:r>
        <w:t xml:space="preserve">pourquoi </w:t>
      </w:r>
      <w:r w:rsidR="00B245FD">
        <w:t>doit-on</w:t>
      </w:r>
      <w:r>
        <w:t xml:space="preserve"> construire le programme de production</w:t>
      </w:r>
      <w:r w:rsidR="00B245FD">
        <w:t xml:space="preserve"> avant de construire le budget des achats de matières premières</w:t>
      </w:r>
      <w:r>
        <w:t>.</w:t>
      </w:r>
    </w:p>
    <w:p w14:paraId="1E9ED03F" w14:textId="6C69FB10" w:rsidR="003A28C7" w:rsidRDefault="003A28C7" w:rsidP="003A28C7">
      <w:pPr>
        <w:pStyle w:val="Titre1"/>
      </w:pPr>
      <w:r>
        <w:t xml:space="preserve">Étapes </w:t>
      </w:r>
      <w:r w:rsidR="00C21328">
        <w:t>n° </w:t>
      </w:r>
      <w:r>
        <w:t>4</w:t>
      </w:r>
      <w:r w:rsidR="00627783">
        <w:t> : C</w:t>
      </w:r>
      <w:r w:rsidR="00C21328">
        <w:t>onstruire</w:t>
      </w:r>
      <w:r>
        <w:t xml:space="preserve"> le budget des autres charges</w:t>
      </w:r>
    </w:p>
    <w:p w14:paraId="1E9ED040" w14:textId="77777777" w:rsidR="00B245FD" w:rsidRDefault="00393D5C" w:rsidP="00B245FD">
      <w:r>
        <w:t>À l'aide des</w:t>
      </w:r>
      <w:r w:rsidR="00B245FD">
        <w:t xml:space="preserve"> </w:t>
      </w:r>
      <w:r w:rsidR="00C21328">
        <w:t>annexes </w:t>
      </w:r>
      <w:r w:rsidR="00B245FD">
        <w:t>3 et 4, et des budgets précédents :</w:t>
      </w:r>
    </w:p>
    <w:p w14:paraId="1E9ED041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42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saisissez les formules des cellules B33 à B36 et B38 à B39</w:t>
      </w:r>
      <w:r w:rsidR="00350332">
        <w:t xml:space="preserve"> </w:t>
      </w:r>
      <w:r w:rsidR="00C21328">
        <w:t>;</w:t>
      </w:r>
    </w:p>
    <w:p w14:paraId="1E9ED043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44" w14:textId="77777777" w:rsidR="00B245FD" w:rsidRPr="00B245FD" w:rsidRDefault="00B245FD" w:rsidP="00B245FD">
      <w:pPr>
        <w:pStyle w:val="Paragraphedeliste"/>
        <w:numPr>
          <w:ilvl w:val="0"/>
          <w:numId w:val="4"/>
        </w:numPr>
      </w:pPr>
      <w:r>
        <w:t>Dans le document "synthese_budget" expliquez le rôle du budget des autres charges.</w:t>
      </w:r>
    </w:p>
    <w:p w14:paraId="1E9ED045" w14:textId="46E5DEFB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5</w:t>
      </w:r>
      <w:r w:rsidR="00627783">
        <w:t> : C</w:t>
      </w:r>
      <w:r w:rsidR="00C21328">
        <w:t>onstruire</w:t>
      </w:r>
      <w:r>
        <w:t xml:space="preserve"> le budget d'investissement</w:t>
      </w:r>
    </w:p>
    <w:p w14:paraId="1E9ED046" w14:textId="77777777" w:rsidR="00B245FD" w:rsidRDefault="00B245FD" w:rsidP="00B245FD">
      <w:r>
        <w:t>À l'aide de</w:t>
      </w:r>
      <w:r w:rsidR="00393D5C">
        <w:t xml:space="preserve"> l’annexe</w:t>
      </w:r>
      <w:r w:rsidR="00C21328">
        <w:t> </w:t>
      </w:r>
      <w:r>
        <w:t>5, et des budgets précédents :</w:t>
      </w:r>
    </w:p>
    <w:p w14:paraId="1E9ED047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48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saisissez les formules des cellules B44 à B45</w:t>
      </w:r>
      <w:r w:rsidR="00C21328">
        <w:t> ;</w:t>
      </w:r>
    </w:p>
    <w:p w14:paraId="1E9ED049" w14:textId="77777777" w:rsidR="00B245FD" w:rsidRDefault="00B245FD" w:rsidP="00B245FD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4A" w14:textId="77777777" w:rsidR="00B245FD" w:rsidRPr="00B245FD" w:rsidRDefault="00B245FD" w:rsidP="00B245FD">
      <w:pPr>
        <w:pStyle w:val="Paragraphedeliste"/>
        <w:numPr>
          <w:ilvl w:val="0"/>
          <w:numId w:val="4"/>
        </w:numPr>
      </w:pPr>
      <w:r>
        <w:lastRenderedPageBreak/>
        <w:t>Dans le document "synthese_budget" expliquez le rôle du budget des investissements</w:t>
      </w:r>
    </w:p>
    <w:p w14:paraId="1E9ED04B" w14:textId="3D818528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6</w:t>
      </w:r>
      <w:r w:rsidR="00627783">
        <w:t> : C</w:t>
      </w:r>
      <w:r w:rsidR="00C21328">
        <w:t>onstruire</w:t>
      </w:r>
      <w:r>
        <w:t xml:space="preserve"> le budget de financement</w:t>
      </w:r>
    </w:p>
    <w:p w14:paraId="1E9ED04C" w14:textId="77777777" w:rsidR="00C3398D" w:rsidRDefault="00393D5C" w:rsidP="00C3398D">
      <w:r>
        <w:t>À l'aide de l’annexe</w:t>
      </w:r>
      <w:r w:rsidR="00C21328">
        <w:t> </w:t>
      </w:r>
      <w:r w:rsidR="00C3398D">
        <w:t>5, et des budgets précédents :</w:t>
      </w:r>
    </w:p>
    <w:p w14:paraId="1E9ED04D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4E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saisissez les formules des cellules B49 à B50</w:t>
      </w:r>
      <w:r w:rsidR="00C21328">
        <w:t> ;</w:t>
      </w:r>
    </w:p>
    <w:p w14:paraId="1E9ED04F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50" w14:textId="77777777" w:rsidR="00C3398D" w:rsidRPr="00B245FD" w:rsidRDefault="00C3398D" w:rsidP="00C3398D">
      <w:pPr>
        <w:pStyle w:val="Paragraphedeliste"/>
        <w:numPr>
          <w:ilvl w:val="0"/>
          <w:numId w:val="4"/>
        </w:numPr>
      </w:pPr>
      <w:r>
        <w:t>Dans le document "synthese_budget" expliquez le rôle du budget de financement.</w:t>
      </w:r>
    </w:p>
    <w:p w14:paraId="1E9ED051" w14:textId="777BB7D1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7</w:t>
      </w:r>
      <w:r w:rsidR="00627783">
        <w:t> : C</w:t>
      </w:r>
      <w:r w:rsidR="00C21328">
        <w:t>onstruire</w:t>
      </w:r>
      <w:r>
        <w:t xml:space="preserve"> le budget de TVA</w:t>
      </w:r>
    </w:p>
    <w:p w14:paraId="1E9ED052" w14:textId="77777777" w:rsidR="00C3398D" w:rsidRDefault="00C3398D" w:rsidP="00C3398D">
      <w:r>
        <w:t>À l'aide des budgets précédents :</w:t>
      </w:r>
    </w:p>
    <w:p w14:paraId="1E9ED053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54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saisissez les formules des cellules B</w:t>
      </w:r>
      <w:r w:rsidR="00581FB7">
        <w:t>54</w:t>
      </w:r>
      <w:r>
        <w:t xml:space="preserve"> à B5</w:t>
      </w:r>
      <w:r w:rsidR="00581FB7">
        <w:t>6 et B58 à B59</w:t>
      </w:r>
      <w:r w:rsidR="004C19AA">
        <w:t xml:space="preserve"> (attention </w:t>
      </w:r>
      <w:r w:rsidR="007414C4">
        <w:t>B58 et B59 contiennent une formule SI)</w:t>
      </w:r>
      <w:r w:rsidR="00C21328">
        <w:t> ;</w:t>
      </w:r>
    </w:p>
    <w:p w14:paraId="1E9ED055" w14:textId="77777777" w:rsidR="00C3398D" w:rsidRDefault="00C3398D" w:rsidP="00C3398D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56" w14:textId="77777777" w:rsidR="00581FB7" w:rsidRDefault="00C3398D" w:rsidP="00C3398D">
      <w:pPr>
        <w:pStyle w:val="Paragraphedeliste"/>
        <w:numPr>
          <w:ilvl w:val="0"/>
          <w:numId w:val="4"/>
        </w:numPr>
      </w:pPr>
      <w:r>
        <w:t>Dans le document "synthese_budget" expliquez</w:t>
      </w:r>
    </w:p>
    <w:p w14:paraId="1E9ED057" w14:textId="77777777" w:rsidR="00C3398D" w:rsidRDefault="00C3398D" w:rsidP="00581FB7">
      <w:pPr>
        <w:pStyle w:val="Paragraphedeliste"/>
        <w:numPr>
          <w:ilvl w:val="1"/>
          <w:numId w:val="4"/>
        </w:numPr>
      </w:pPr>
      <w:r>
        <w:t xml:space="preserve"> le rôle du budget de </w:t>
      </w:r>
      <w:r w:rsidR="00581FB7">
        <w:t>TVA</w:t>
      </w:r>
      <w:r w:rsidR="000752E1">
        <w:t>,</w:t>
      </w:r>
    </w:p>
    <w:p w14:paraId="1E9ED058" w14:textId="77777777" w:rsidR="00581FB7" w:rsidRPr="00C3398D" w:rsidRDefault="00581FB7" w:rsidP="00581FB7">
      <w:pPr>
        <w:pStyle w:val="Paragraphedeliste"/>
        <w:numPr>
          <w:ilvl w:val="1"/>
          <w:numId w:val="4"/>
        </w:numPr>
      </w:pPr>
      <w:r>
        <w:t xml:space="preserve">quels sont les budgets qu'il faut construire </w:t>
      </w:r>
      <w:r w:rsidR="000752E1">
        <w:t>avant le budget de TVA et pourquoi.</w:t>
      </w:r>
    </w:p>
    <w:p w14:paraId="1E9ED059" w14:textId="668AFCF8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8</w:t>
      </w:r>
      <w:r w:rsidR="00627783">
        <w:t> : C</w:t>
      </w:r>
      <w:r w:rsidR="00C21328">
        <w:t>onstruire</w:t>
      </w:r>
      <w:r>
        <w:t xml:space="preserve"> le budget des encaissements</w:t>
      </w:r>
    </w:p>
    <w:p w14:paraId="1E9ED05A" w14:textId="77777777" w:rsidR="000752E1" w:rsidRDefault="00351C7A" w:rsidP="000752E1">
      <w:r>
        <w:t xml:space="preserve">À l'aide des </w:t>
      </w:r>
      <w:r w:rsidR="00C21328">
        <w:t>annexes </w:t>
      </w:r>
      <w:r>
        <w:t>6</w:t>
      </w:r>
      <w:r w:rsidR="000752E1">
        <w:t>, et des budgets précédents :</w:t>
      </w:r>
    </w:p>
    <w:p w14:paraId="1E9ED05B" w14:textId="77777777" w:rsidR="000752E1" w:rsidRDefault="000752E1" w:rsidP="000752E1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5C" w14:textId="77777777" w:rsidR="000752E1" w:rsidRDefault="000752E1" w:rsidP="000752E1">
      <w:pPr>
        <w:pStyle w:val="Paragraphedeliste"/>
        <w:numPr>
          <w:ilvl w:val="0"/>
          <w:numId w:val="4"/>
        </w:numPr>
      </w:pPr>
      <w:r>
        <w:t xml:space="preserve">saisissez les formules des cellules </w:t>
      </w:r>
      <w:r w:rsidR="00351C7A">
        <w:t>D63, B66, B67</w:t>
      </w:r>
      <w:r w:rsidR="00C21328">
        <w:t> ;</w:t>
      </w:r>
    </w:p>
    <w:p w14:paraId="1E9ED05D" w14:textId="77777777" w:rsidR="000752E1" w:rsidRDefault="000752E1" w:rsidP="000752E1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5E" w14:textId="77777777" w:rsidR="000752E1" w:rsidRDefault="000752E1" w:rsidP="000752E1">
      <w:pPr>
        <w:pStyle w:val="Paragraphedeliste"/>
        <w:numPr>
          <w:ilvl w:val="0"/>
          <w:numId w:val="4"/>
        </w:numPr>
      </w:pPr>
      <w:r>
        <w:t>Dans le document "synthese_budget" expliquez</w:t>
      </w:r>
    </w:p>
    <w:p w14:paraId="1E9ED05F" w14:textId="77777777" w:rsidR="00022957" w:rsidRDefault="00022957" w:rsidP="000752E1">
      <w:pPr>
        <w:pStyle w:val="Paragraphedeliste"/>
        <w:numPr>
          <w:ilvl w:val="1"/>
          <w:numId w:val="4"/>
        </w:numPr>
      </w:pPr>
      <w:r>
        <w:t>ce qu'est un encaissement,</w:t>
      </w:r>
      <w:r w:rsidR="000752E1">
        <w:t xml:space="preserve"> </w:t>
      </w:r>
    </w:p>
    <w:p w14:paraId="1E9ED060" w14:textId="77777777" w:rsidR="000752E1" w:rsidRDefault="000752E1" w:rsidP="000752E1">
      <w:pPr>
        <w:pStyle w:val="Paragraphedeliste"/>
        <w:numPr>
          <w:ilvl w:val="1"/>
          <w:numId w:val="4"/>
        </w:numPr>
      </w:pPr>
      <w:r>
        <w:t xml:space="preserve">le rôle du budget </w:t>
      </w:r>
      <w:r w:rsidR="00351C7A">
        <w:t>des encaissements</w:t>
      </w:r>
      <w:r>
        <w:t>,</w:t>
      </w:r>
    </w:p>
    <w:p w14:paraId="1E9ED061" w14:textId="77777777" w:rsidR="000752E1" w:rsidRDefault="000752E1" w:rsidP="000752E1">
      <w:pPr>
        <w:pStyle w:val="Paragraphedeliste"/>
        <w:numPr>
          <w:ilvl w:val="1"/>
          <w:numId w:val="4"/>
        </w:numPr>
      </w:pPr>
      <w:r>
        <w:t xml:space="preserve">quels sont les budgets qu'il faut construire avant le budget </w:t>
      </w:r>
      <w:r w:rsidR="00351C7A">
        <w:t>des encaissements</w:t>
      </w:r>
      <w:r w:rsidR="00022957">
        <w:t xml:space="preserve"> et pourquoi,</w:t>
      </w:r>
    </w:p>
    <w:p w14:paraId="1E9ED062" w14:textId="77777777" w:rsidR="00351C7A" w:rsidRPr="00C3398D" w:rsidRDefault="00351C7A" w:rsidP="000752E1">
      <w:pPr>
        <w:pStyle w:val="Paragraphedeliste"/>
        <w:numPr>
          <w:ilvl w:val="1"/>
          <w:numId w:val="4"/>
        </w:numPr>
      </w:pPr>
      <w:r>
        <w:t>quels est l'influence de</w:t>
      </w:r>
      <w:r w:rsidR="00022957">
        <w:t xml:space="preserve"> nos</w:t>
      </w:r>
      <w:r>
        <w:t xml:space="preserve"> conditions de vente sur le budget des encaissements</w:t>
      </w:r>
      <w:r w:rsidR="00022957">
        <w:t>.</w:t>
      </w:r>
    </w:p>
    <w:p w14:paraId="1E9ED063" w14:textId="60E07FFF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9</w:t>
      </w:r>
      <w:r w:rsidR="00627783">
        <w:t> : C</w:t>
      </w:r>
      <w:r w:rsidR="00C21328">
        <w:t>onstruire</w:t>
      </w:r>
      <w:r>
        <w:t xml:space="preserve"> le budget des décaissements</w:t>
      </w:r>
    </w:p>
    <w:p w14:paraId="1E9ED064" w14:textId="77777777" w:rsidR="00022957" w:rsidRDefault="00022957" w:rsidP="00022957">
      <w:r>
        <w:t xml:space="preserve">À l'aide des </w:t>
      </w:r>
      <w:r w:rsidR="00C21328">
        <w:t>annexes </w:t>
      </w:r>
      <w:r>
        <w:t>7, et des budgets précédents :</w:t>
      </w:r>
    </w:p>
    <w:p w14:paraId="1E9ED065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saisissez les formules des cellules de B71 à D76, de B77 à B80, C81, et B82</w:t>
      </w:r>
      <w:r w:rsidR="00C21328">
        <w:t> ;</w:t>
      </w:r>
    </w:p>
    <w:p w14:paraId="1E9ED066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67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Dans le document "synthese_budget" expliquez</w:t>
      </w:r>
    </w:p>
    <w:p w14:paraId="1E9ED068" w14:textId="77777777" w:rsidR="00022957" w:rsidRDefault="00022957" w:rsidP="00022957">
      <w:pPr>
        <w:pStyle w:val="Paragraphedeliste"/>
        <w:numPr>
          <w:ilvl w:val="1"/>
          <w:numId w:val="4"/>
        </w:numPr>
      </w:pPr>
      <w:r>
        <w:t xml:space="preserve">ce qu'est un décaissement, </w:t>
      </w:r>
    </w:p>
    <w:p w14:paraId="1E9ED069" w14:textId="77777777" w:rsidR="00022957" w:rsidRDefault="00022957" w:rsidP="00022957">
      <w:pPr>
        <w:pStyle w:val="Paragraphedeliste"/>
        <w:numPr>
          <w:ilvl w:val="1"/>
          <w:numId w:val="4"/>
        </w:numPr>
      </w:pPr>
      <w:r>
        <w:t>le rôle du budget des décaissements,</w:t>
      </w:r>
    </w:p>
    <w:p w14:paraId="1E9ED06A" w14:textId="77777777" w:rsidR="00022957" w:rsidRDefault="00022957" w:rsidP="00022957">
      <w:pPr>
        <w:pStyle w:val="Paragraphedeliste"/>
        <w:numPr>
          <w:ilvl w:val="1"/>
          <w:numId w:val="4"/>
        </w:numPr>
      </w:pPr>
      <w:r>
        <w:t>quels sont les budgets qu'il faut construire avant le budget des décaissements et pourquoi,</w:t>
      </w:r>
    </w:p>
    <w:p w14:paraId="1E9ED06B" w14:textId="77777777" w:rsidR="00022957" w:rsidRPr="00C3398D" w:rsidRDefault="00022957" w:rsidP="00022957">
      <w:pPr>
        <w:pStyle w:val="Paragraphedeliste"/>
        <w:numPr>
          <w:ilvl w:val="1"/>
          <w:numId w:val="4"/>
        </w:numPr>
      </w:pPr>
      <w:r>
        <w:t>quels est l'influence des conditions de vente des fournisseurs sur le budget des encaissements.</w:t>
      </w:r>
    </w:p>
    <w:p w14:paraId="1E9ED06C" w14:textId="6BAC10F6" w:rsidR="003A28C7" w:rsidRDefault="003A28C7" w:rsidP="003A28C7">
      <w:pPr>
        <w:pStyle w:val="Titre1"/>
      </w:pPr>
      <w:r>
        <w:t xml:space="preserve">Étape </w:t>
      </w:r>
      <w:r w:rsidR="00C21328">
        <w:t>n° </w:t>
      </w:r>
      <w:r>
        <w:t>10</w:t>
      </w:r>
      <w:r w:rsidR="00627783">
        <w:t> : C</w:t>
      </w:r>
      <w:r w:rsidR="00C21328">
        <w:t>onstruire</w:t>
      </w:r>
      <w:r>
        <w:t xml:space="preserve"> le budget de trésorerie.</w:t>
      </w:r>
    </w:p>
    <w:p w14:paraId="1E9ED06D" w14:textId="77777777" w:rsidR="00022957" w:rsidRDefault="00022957" w:rsidP="00022957">
      <w:r>
        <w:t>À l'aide des budgets précédents :</w:t>
      </w:r>
    </w:p>
    <w:p w14:paraId="1E9ED06E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remplissez les zones de saisie (cellules bleues)</w:t>
      </w:r>
      <w:r w:rsidR="00C21328">
        <w:t> ;</w:t>
      </w:r>
    </w:p>
    <w:p w14:paraId="1E9ED06F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saisissez les formules des cellules de B87 à B89 et C87</w:t>
      </w:r>
      <w:r w:rsidR="00C21328">
        <w:t> ;</w:t>
      </w:r>
    </w:p>
    <w:p w14:paraId="1E9ED070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utilisez la recopie pour complétez le tableau.</w:t>
      </w:r>
    </w:p>
    <w:p w14:paraId="1E9ED071" w14:textId="77777777" w:rsidR="00022957" w:rsidRDefault="00022957" w:rsidP="00022957">
      <w:pPr>
        <w:pStyle w:val="Paragraphedeliste"/>
        <w:numPr>
          <w:ilvl w:val="0"/>
          <w:numId w:val="4"/>
        </w:numPr>
      </w:pPr>
      <w:r>
        <w:t>Dans le document "synthese_budget" expliquez</w:t>
      </w:r>
    </w:p>
    <w:p w14:paraId="1E9ED072" w14:textId="77777777" w:rsidR="00022957" w:rsidRDefault="00022957" w:rsidP="00022957">
      <w:pPr>
        <w:pStyle w:val="Paragraphedeliste"/>
        <w:numPr>
          <w:ilvl w:val="1"/>
          <w:numId w:val="4"/>
        </w:numPr>
      </w:pPr>
      <w:r>
        <w:t>le rôle du budget de trésorerie,</w:t>
      </w:r>
    </w:p>
    <w:p w14:paraId="1E9ED073" w14:textId="77777777" w:rsidR="00022957" w:rsidRDefault="00022957" w:rsidP="00022957">
      <w:pPr>
        <w:pStyle w:val="Paragraphedeliste"/>
        <w:numPr>
          <w:ilvl w:val="1"/>
          <w:numId w:val="4"/>
        </w:numPr>
      </w:pPr>
      <w:r>
        <w:t>quels sont les budgets qu'il faut construire avant le budget de trésorerie et pourquoi,</w:t>
      </w:r>
    </w:p>
    <w:p w14:paraId="1E9ED074" w14:textId="49182019" w:rsidR="00022957" w:rsidRDefault="00C3398D" w:rsidP="00022957">
      <w:pPr>
        <w:pStyle w:val="Titre1"/>
      </w:pPr>
      <w:r>
        <w:lastRenderedPageBreak/>
        <w:t>Étape</w:t>
      </w:r>
      <w:r w:rsidR="00B245FD">
        <w:t xml:space="preserve"> </w:t>
      </w:r>
      <w:r w:rsidR="00C21328">
        <w:t>n° </w:t>
      </w:r>
      <w:r w:rsidR="00B245FD">
        <w:t>11</w:t>
      </w:r>
      <w:r w:rsidR="00627783">
        <w:t> : M</w:t>
      </w:r>
      <w:bookmarkStart w:id="0" w:name="_GoBack"/>
      <w:bookmarkEnd w:id="0"/>
      <w:r w:rsidR="00C21328">
        <w:t>ettre</w:t>
      </w:r>
      <w:r w:rsidR="00B245FD">
        <w:t xml:space="preserve"> en forme les tableau</w:t>
      </w:r>
      <w:r>
        <w:t>x</w:t>
      </w:r>
      <w:r w:rsidR="00022957" w:rsidRPr="00022957">
        <w:t xml:space="preserve"> </w:t>
      </w:r>
    </w:p>
    <w:p w14:paraId="1E9ED075" w14:textId="77777777" w:rsidR="00022957" w:rsidRDefault="00393D5C" w:rsidP="00A37804">
      <w:pPr>
        <w:pStyle w:val="Paragraphedeliste"/>
        <w:numPr>
          <w:ilvl w:val="0"/>
          <w:numId w:val="5"/>
        </w:numPr>
      </w:pPr>
      <w:r>
        <w:t>M</w:t>
      </w:r>
      <w:r w:rsidR="002643D4">
        <w:t>ettez en forme les différents budgets en respectant les règles suivantes :</w:t>
      </w:r>
    </w:p>
    <w:p w14:paraId="1E9ED076" w14:textId="77777777" w:rsidR="002643D4" w:rsidRDefault="002643D4" w:rsidP="00A37804">
      <w:pPr>
        <w:pStyle w:val="Paragraphedeliste"/>
        <w:numPr>
          <w:ilvl w:val="0"/>
          <w:numId w:val="5"/>
        </w:numPr>
      </w:pPr>
      <w:r>
        <w:t>appliquez le format "Monétaire" à toutes les cellules qui contiennent une somme d'argent</w:t>
      </w:r>
    </w:p>
    <w:p w14:paraId="1E9ED077" w14:textId="77777777" w:rsidR="002643D4" w:rsidRDefault="002643D4" w:rsidP="00A37804">
      <w:pPr>
        <w:pStyle w:val="Paragraphedeliste"/>
        <w:numPr>
          <w:ilvl w:val="0"/>
          <w:numId w:val="5"/>
        </w:numPr>
      </w:pPr>
      <w:r>
        <w:t xml:space="preserve">appliquez un format personnalisé à toutes les cellules qui contiennent des quantités. Ce format doit faire apparaitre la nature du bien (exemple : au lieu d'avoir </w:t>
      </w:r>
      <w:r w:rsidR="00C21328">
        <w:t>200 000</w:t>
      </w:r>
      <w:r>
        <w:t xml:space="preserve"> dans la cellule B3 il doit y avoir </w:t>
      </w:r>
      <w:r w:rsidR="00C21328">
        <w:t>200 000</w:t>
      </w:r>
      <w:r>
        <w:t xml:space="preserve"> rasoirs</w:t>
      </w:r>
    </w:p>
    <w:p w14:paraId="1E9ED078" w14:textId="77777777" w:rsidR="002643D4" w:rsidRDefault="002643D4" w:rsidP="00A37804">
      <w:pPr>
        <w:pStyle w:val="Paragraphedeliste"/>
        <w:numPr>
          <w:ilvl w:val="0"/>
          <w:numId w:val="5"/>
        </w:numPr>
      </w:pPr>
      <w:r>
        <w:t xml:space="preserve">appliquez une couleur de remplissage "gris" pour les titres </w:t>
      </w:r>
      <w:r w:rsidR="00A37804">
        <w:t>des budgets et "blanc" pour tout le reste du document</w:t>
      </w:r>
    </w:p>
    <w:p w14:paraId="1E9ED079" w14:textId="77777777" w:rsidR="00A37804" w:rsidRDefault="00A37804" w:rsidP="00A37804">
      <w:pPr>
        <w:pStyle w:val="Paragraphedeliste"/>
        <w:numPr>
          <w:ilvl w:val="0"/>
          <w:numId w:val="5"/>
        </w:numPr>
      </w:pPr>
      <w:r>
        <w:t>appliquez l'orientation paysage sur la feuille.</w:t>
      </w:r>
    </w:p>
    <w:p w14:paraId="1E9ED07A" w14:textId="5F78FE8B" w:rsidR="00022957" w:rsidRPr="00B245FD" w:rsidRDefault="00022957" w:rsidP="00022957">
      <w:pPr>
        <w:pStyle w:val="Titre1"/>
      </w:pPr>
      <w:r>
        <w:t xml:space="preserve">Étape </w:t>
      </w:r>
      <w:r w:rsidR="00C21328">
        <w:t>n° </w:t>
      </w:r>
      <w:r>
        <w:t>12</w:t>
      </w:r>
      <w:r w:rsidR="00627783">
        <w:t xml:space="preserve"> : </w:t>
      </w:r>
      <w:r>
        <w:t xml:space="preserve">Analyse </w:t>
      </w:r>
      <w:r w:rsidR="007414C4">
        <w:t>du budget de trésorerie</w:t>
      </w:r>
    </w:p>
    <w:p w14:paraId="1E9ED07B" w14:textId="77777777" w:rsidR="004C19AA" w:rsidRDefault="007414C4" w:rsidP="00A37804">
      <w:r>
        <w:t>À l'aide du budget de trésorerie</w:t>
      </w:r>
      <w:r w:rsidR="00C21328">
        <w:t>,</w:t>
      </w:r>
      <w:r>
        <w:t xml:space="preserve"> rédigez une</w:t>
      </w:r>
      <w:r w:rsidR="00A37804">
        <w:t xml:space="preserve"> n</w:t>
      </w:r>
      <w:r w:rsidR="004C19AA">
        <w:t xml:space="preserve">ote (environ 10 lignes) </w:t>
      </w:r>
      <w:r>
        <w:t xml:space="preserve">dans laquelle vous </w:t>
      </w:r>
      <w:r w:rsidR="004C19AA">
        <w:t>expliquez :</w:t>
      </w:r>
    </w:p>
    <w:p w14:paraId="1E9ED07C" w14:textId="77777777" w:rsidR="004C19AA" w:rsidRDefault="004C19AA" w:rsidP="004C19AA">
      <w:pPr>
        <w:pStyle w:val="Paragraphedeliste"/>
        <w:numPr>
          <w:ilvl w:val="0"/>
          <w:numId w:val="6"/>
        </w:numPr>
      </w:pPr>
      <w:r>
        <w:t>pourquoi ce nouveau produit est très intéressant pour l'entreprise</w:t>
      </w:r>
      <w:r w:rsidR="00986FF3">
        <w:t xml:space="preserve"> (présenter le compte de résultat en fin de période)</w:t>
      </w:r>
      <w:r w:rsidR="00C21328">
        <w:t> ;</w:t>
      </w:r>
    </w:p>
    <w:p w14:paraId="1E9ED07D" w14:textId="77777777" w:rsidR="004C19AA" w:rsidRDefault="004C19AA" w:rsidP="004C19AA">
      <w:pPr>
        <w:pStyle w:val="Paragraphedeliste"/>
        <w:numPr>
          <w:ilvl w:val="0"/>
          <w:numId w:val="6"/>
        </w:numPr>
      </w:pPr>
      <w:r>
        <w:t xml:space="preserve">quels sont </w:t>
      </w:r>
      <w:r w:rsidR="00A37804">
        <w:t xml:space="preserve">les différents niveaux </w:t>
      </w:r>
      <w:r>
        <w:t>de trésorerie en fin de période</w:t>
      </w:r>
      <w:r w:rsidR="00C21328">
        <w:t> ;</w:t>
      </w:r>
    </w:p>
    <w:p w14:paraId="1E9ED07E" w14:textId="77777777" w:rsidR="00B245FD" w:rsidRDefault="004C19AA" w:rsidP="004C19AA">
      <w:pPr>
        <w:pStyle w:val="Paragraphedeliste"/>
        <w:numPr>
          <w:ilvl w:val="0"/>
          <w:numId w:val="6"/>
        </w:numPr>
      </w:pPr>
      <w:r>
        <w:t>pourquoi ces niveaux de trésorerie sont</w:t>
      </w:r>
      <w:r w:rsidR="00C21328">
        <w:t xml:space="preserve">-ils </w:t>
      </w:r>
      <w:r>
        <w:t>problématiques</w:t>
      </w:r>
      <w:r w:rsidR="00C21328">
        <w:t> ;</w:t>
      </w:r>
    </w:p>
    <w:p w14:paraId="1E9ED07F" w14:textId="77777777" w:rsidR="004C19AA" w:rsidRDefault="00C21328" w:rsidP="004C19AA">
      <w:pPr>
        <w:pStyle w:val="Paragraphedeliste"/>
        <w:numPr>
          <w:ilvl w:val="0"/>
          <w:numId w:val="6"/>
        </w:numPr>
      </w:pPr>
      <w:r>
        <w:t>quelles</w:t>
      </w:r>
      <w:r w:rsidR="004C19AA">
        <w:t xml:space="preserve"> sont les solutions dont dispose l'entreprise pour équilibrer ces niveaux de trésorerie</w:t>
      </w:r>
      <w:r>
        <w:t> ;</w:t>
      </w:r>
    </w:p>
    <w:p w14:paraId="1E9ED080" w14:textId="77777777" w:rsidR="004C19AA" w:rsidRDefault="004C19AA">
      <w:pPr>
        <w:spacing w:after="20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E9ED081" w14:textId="77777777" w:rsidR="004C19AA" w:rsidRDefault="004C19AA" w:rsidP="003A28C7">
      <w:pPr>
        <w:pStyle w:val="Titre1"/>
      </w:pPr>
      <w:r>
        <w:lastRenderedPageBreak/>
        <w:t>Les annexes</w:t>
      </w:r>
    </w:p>
    <w:p w14:paraId="1E9ED082" w14:textId="77777777" w:rsidR="006403A9" w:rsidRDefault="00C21328" w:rsidP="004C19AA">
      <w:pPr>
        <w:pStyle w:val="Titre2"/>
      </w:pPr>
      <w:r>
        <w:t>Annexe </w:t>
      </w:r>
      <w:r w:rsidR="00B65016">
        <w:t xml:space="preserve">1 : </w:t>
      </w:r>
      <w:r w:rsidR="006403A9">
        <w:t>Ventes</w:t>
      </w:r>
    </w:p>
    <w:p w14:paraId="1E9ED083" w14:textId="77777777" w:rsidR="006403A9" w:rsidRDefault="006403A9" w:rsidP="00176216">
      <w:r>
        <w:t xml:space="preserve">L'entreprise pense vendre </w:t>
      </w:r>
      <w:r w:rsidR="00C21328">
        <w:t>200 000</w:t>
      </w:r>
      <w:r>
        <w:t xml:space="preserve"> rasoirs le premier mois puis </w:t>
      </w:r>
      <w:r w:rsidR="00C21328">
        <w:t>300 000</w:t>
      </w:r>
      <w:r>
        <w:t xml:space="preserve"> les suivants</w:t>
      </w:r>
      <w:r w:rsidR="00FF7D70">
        <w:t xml:space="preserve">. Chaque rasoir va être vendu </w:t>
      </w:r>
      <w:r w:rsidR="00C21328">
        <w:t>0.75 </w:t>
      </w:r>
      <w:r w:rsidR="00FF7D70">
        <w:t>€.</w:t>
      </w:r>
    </w:p>
    <w:p w14:paraId="1E9ED084" w14:textId="77777777" w:rsidR="006403A9" w:rsidRPr="003A28C7" w:rsidRDefault="00C21328" w:rsidP="004C19AA">
      <w:pPr>
        <w:pStyle w:val="Titre2"/>
      </w:pPr>
      <w:r>
        <w:t>Annexe </w:t>
      </w:r>
      <w:r w:rsidR="00B65016" w:rsidRPr="003A28C7">
        <w:t xml:space="preserve">2 : </w:t>
      </w:r>
      <w:r w:rsidR="006403A9" w:rsidRPr="003A28C7">
        <w:t>Les éléments nécessaires pour la fabrication d'un rasoir</w:t>
      </w:r>
    </w:p>
    <w:p w14:paraId="1E9ED085" w14:textId="77777777" w:rsidR="006403A9" w:rsidRDefault="006403A9" w:rsidP="00176216">
      <w:r>
        <w:t>Le rasoir est composé de 2 parties : le manche et la tête du rasoir.</w:t>
      </w:r>
    </w:p>
    <w:p w14:paraId="1E9ED086" w14:textId="77777777" w:rsidR="006403A9" w:rsidRDefault="006403A9" w:rsidP="00176216">
      <w:r>
        <w:t xml:space="preserve">Pour fabriquer les manches, l'entreprise achète des sacs de </w:t>
      </w:r>
      <w:r w:rsidR="00C21328">
        <w:t>50 </w:t>
      </w:r>
      <w:r>
        <w:t>kg de billes de plastique</w:t>
      </w:r>
      <w:r w:rsidR="0058035B">
        <w:t xml:space="preserve"> bleu</w:t>
      </w:r>
      <w:r>
        <w:t xml:space="preserve"> qu'elle fait fondre puis </w:t>
      </w:r>
      <w:r w:rsidR="0058035B">
        <w:t>injecte dans des moules. Chaque manche utilise 25 grammes de plastique.</w:t>
      </w:r>
    </w:p>
    <w:p w14:paraId="1E9ED087" w14:textId="77777777" w:rsidR="0058035B" w:rsidRDefault="0058035B" w:rsidP="00176216">
      <w:r>
        <w:t xml:space="preserve">Pour fabriquer la tête du </w:t>
      </w:r>
      <w:r w:rsidR="00C21328">
        <w:t>rasoir,</w:t>
      </w:r>
      <w:r>
        <w:t xml:space="preserve"> l'entreprise fabrique par injection 2 pièces (appelées A et B) en plastique blanc. </w:t>
      </w:r>
      <w:r w:rsidR="00A610DD">
        <w:t xml:space="preserve">Les sacs pèsent aussi 50 kg. </w:t>
      </w:r>
      <w:r>
        <w:t xml:space="preserve">Une machine assemble les 3 lames et les 2 pièces A et B. La pièce A nécessite l'utilisation de 12 grammes de plastique alors que la pièce B n'en réclame que 8. </w:t>
      </w:r>
    </w:p>
    <w:p w14:paraId="1E9ED088" w14:textId="77777777" w:rsidR="00B65016" w:rsidRDefault="00B65016" w:rsidP="00176216">
      <w:r>
        <w:t xml:space="preserve">Les sacs de billes bleues sont </w:t>
      </w:r>
      <w:r w:rsidR="00964289">
        <w:t>achetés</w:t>
      </w:r>
      <w:r>
        <w:t xml:space="preserve"> </w:t>
      </w:r>
      <w:r w:rsidR="00C21328">
        <w:t>70 </w:t>
      </w:r>
      <w:r>
        <w:t>€</w:t>
      </w:r>
      <w:r w:rsidR="00964289">
        <w:t xml:space="preserve"> HT</w:t>
      </w:r>
    </w:p>
    <w:p w14:paraId="1E9ED089" w14:textId="77777777" w:rsidR="00B65016" w:rsidRDefault="00B65016" w:rsidP="00B65016">
      <w:r>
        <w:t xml:space="preserve">Les sacs de billes blanches sont </w:t>
      </w:r>
      <w:r w:rsidR="00964289">
        <w:t>acheté</w:t>
      </w:r>
      <w:r>
        <w:t xml:space="preserve">s </w:t>
      </w:r>
      <w:r w:rsidR="00C21328">
        <w:t>50 </w:t>
      </w:r>
      <w:r>
        <w:t>€</w:t>
      </w:r>
      <w:r w:rsidR="00964289">
        <w:t xml:space="preserve"> HT</w:t>
      </w:r>
    </w:p>
    <w:p w14:paraId="1E9ED08A" w14:textId="77777777" w:rsidR="00964289" w:rsidRDefault="00964289" w:rsidP="00B65016">
      <w:r>
        <w:t>Les lames sont achetées 2 centimes l'unité.</w:t>
      </w:r>
    </w:p>
    <w:p w14:paraId="1E9ED08B" w14:textId="77777777" w:rsidR="0058035B" w:rsidRDefault="00C21328" w:rsidP="004C19AA">
      <w:pPr>
        <w:pStyle w:val="Titre2"/>
      </w:pPr>
      <w:r>
        <w:t>Annexe </w:t>
      </w:r>
      <w:r w:rsidR="00B65016">
        <w:t xml:space="preserve">3 : </w:t>
      </w:r>
      <w:r w:rsidR="0058035B">
        <w:t>Heure de main d'œuvre</w:t>
      </w:r>
    </w:p>
    <w:p w14:paraId="1E9ED08C" w14:textId="77777777" w:rsidR="0058035B" w:rsidRDefault="0058035B" w:rsidP="00176216">
      <w:r>
        <w:t xml:space="preserve">5 personnes sont nécessaires pour faire fonctionner l'ensemble des machines. Ces personnes travaillent 35 heures par semaine et sont rémunérées </w:t>
      </w:r>
      <w:r w:rsidR="00A610DD">
        <w:t>12</w:t>
      </w:r>
      <w:r w:rsidR="00C21328">
        <w:t>.</w:t>
      </w:r>
      <w:r w:rsidR="00A610DD">
        <w:t>0</w:t>
      </w:r>
      <w:r w:rsidR="00C21328">
        <w:t> </w:t>
      </w:r>
      <w:r>
        <w:t xml:space="preserve">€ </w:t>
      </w:r>
      <w:r w:rsidR="00C21328">
        <w:t>bruts</w:t>
      </w:r>
      <w:r w:rsidR="003A28C7">
        <w:t xml:space="preserve"> </w:t>
      </w:r>
      <w:r>
        <w:t xml:space="preserve">l'heure. Il faut compter en plus les charges patronales qui représentent environ </w:t>
      </w:r>
      <w:r w:rsidR="00C21328">
        <w:t>50 </w:t>
      </w:r>
      <w:r>
        <w:t>% des salaires bruts.</w:t>
      </w:r>
      <w:r w:rsidR="00360E54">
        <w:t xml:space="preserve"> Les charges patronales sont réglées le mois qui suit leur déclaration.</w:t>
      </w:r>
    </w:p>
    <w:p w14:paraId="1E9ED08D" w14:textId="77777777" w:rsidR="002C2A49" w:rsidRDefault="00C21328" w:rsidP="004C19AA">
      <w:pPr>
        <w:pStyle w:val="Titre2"/>
      </w:pPr>
      <w:r>
        <w:t>Annexe </w:t>
      </w:r>
      <w:r w:rsidR="00B65016">
        <w:t xml:space="preserve">4 : </w:t>
      </w:r>
      <w:r w:rsidR="00360E54">
        <w:t>Énergie</w:t>
      </w:r>
    </w:p>
    <w:p w14:paraId="1E9ED08E" w14:textId="77777777" w:rsidR="002C2A49" w:rsidRDefault="002C2A49" w:rsidP="00176216">
      <w:r>
        <w:t xml:space="preserve">Les machines consomment </w:t>
      </w:r>
      <w:r w:rsidR="00C21328">
        <w:t>300 </w:t>
      </w:r>
      <w:r>
        <w:t>€ d'électricité HT tous les mois.</w:t>
      </w:r>
      <w:r w:rsidR="00360E54">
        <w:t xml:space="preserve"> Cette dépense est réglée au comptant tous les mois.</w:t>
      </w:r>
    </w:p>
    <w:p w14:paraId="1E9ED08F" w14:textId="77777777" w:rsidR="00360E54" w:rsidRDefault="00C21328" w:rsidP="004C19AA">
      <w:pPr>
        <w:pStyle w:val="Titre2"/>
      </w:pPr>
      <w:r>
        <w:t>Annexe </w:t>
      </w:r>
      <w:r w:rsidR="00B65016">
        <w:t xml:space="preserve">5 : </w:t>
      </w:r>
      <w:r w:rsidR="00360E54">
        <w:t>Investissement et financement</w:t>
      </w:r>
    </w:p>
    <w:p w14:paraId="1E9ED090" w14:textId="77777777" w:rsidR="00360E54" w:rsidRDefault="00360E54" w:rsidP="00176216">
      <w:r>
        <w:t xml:space="preserve">L'entreprise va devoir </w:t>
      </w:r>
      <w:r w:rsidR="003A28C7">
        <w:t xml:space="preserve">acquérir </w:t>
      </w:r>
      <w:r>
        <w:t xml:space="preserve">une machine qui coute </w:t>
      </w:r>
      <w:r w:rsidR="00C21328">
        <w:t>50 000 </w:t>
      </w:r>
      <w:r>
        <w:t xml:space="preserve">€ HT. Comme elle ne dispose pas de la trésorerie nécessaire, elle doit emprunter auprès de sa banque. La banque lui accorde un prêt de </w:t>
      </w:r>
      <w:r w:rsidR="00C21328">
        <w:t>45 000 </w:t>
      </w:r>
      <w:r>
        <w:t xml:space="preserve">€ au cours du premier mois, qu'elle remboursera par </w:t>
      </w:r>
      <w:r w:rsidR="001308D8">
        <w:t>mensualité</w:t>
      </w:r>
      <w:r>
        <w:t xml:space="preserve"> de </w:t>
      </w:r>
      <w:r w:rsidR="00C21328">
        <w:t>1 000 </w:t>
      </w:r>
      <w:r>
        <w:t>€</w:t>
      </w:r>
      <w:r w:rsidR="001308D8">
        <w:t xml:space="preserve"> (900 € de remboursement + 100 € d'intérêt) </w:t>
      </w:r>
      <w:r>
        <w:t>sur 5 ans.</w:t>
      </w:r>
    </w:p>
    <w:p w14:paraId="1E9ED091" w14:textId="77777777" w:rsidR="006403A9" w:rsidRDefault="00C21328" w:rsidP="004C19AA">
      <w:pPr>
        <w:pStyle w:val="Titre2"/>
      </w:pPr>
      <w:r>
        <w:t>Annexe </w:t>
      </w:r>
      <w:r w:rsidR="00351C7A">
        <w:t>6</w:t>
      </w:r>
      <w:r w:rsidR="00B65016">
        <w:t xml:space="preserve"> : </w:t>
      </w:r>
      <w:r w:rsidR="00360E54">
        <w:t>Conditions de règlement des clients</w:t>
      </w:r>
    </w:p>
    <w:p w14:paraId="1E9ED092" w14:textId="77777777" w:rsidR="00360E54" w:rsidRDefault="00360E54" w:rsidP="00176216">
      <w:r>
        <w:t xml:space="preserve">Les grandes </w:t>
      </w:r>
      <w:r w:rsidR="00C21328">
        <w:t>surfaces</w:t>
      </w:r>
      <w:r>
        <w:t xml:space="preserve"> </w:t>
      </w:r>
      <w:r w:rsidR="00C21328">
        <w:t>règlent</w:t>
      </w:r>
      <w:r>
        <w:t xml:space="preserve"> leur facture 2 mois après les avoir reçues.</w:t>
      </w:r>
    </w:p>
    <w:p w14:paraId="1E9ED093" w14:textId="77777777" w:rsidR="00351C7A" w:rsidRDefault="00C21328" w:rsidP="004C19AA">
      <w:pPr>
        <w:pStyle w:val="Titre2"/>
      </w:pPr>
      <w:r>
        <w:t>Annexe </w:t>
      </w:r>
      <w:r w:rsidR="00351C7A">
        <w:t>7 : Condition de règlement des fournisseurs</w:t>
      </w:r>
    </w:p>
    <w:p w14:paraId="1E9ED094" w14:textId="77777777" w:rsidR="00351C7A" w:rsidRDefault="00351C7A" w:rsidP="00351C7A">
      <w:r>
        <w:t xml:space="preserve">Le fournisseur de plastique est réglé </w:t>
      </w:r>
      <w:r w:rsidR="00C21328">
        <w:t>20 </w:t>
      </w:r>
      <w:r>
        <w:t xml:space="preserve">% au comptant et </w:t>
      </w:r>
      <w:r w:rsidR="00C21328">
        <w:t>80 </w:t>
      </w:r>
      <w:r>
        <w:t>% à 30 jours.</w:t>
      </w:r>
    </w:p>
    <w:p w14:paraId="1E9ED095" w14:textId="77777777" w:rsidR="003746C4" w:rsidRDefault="00351C7A" w:rsidP="00316193">
      <w:r>
        <w:t xml:space="preserve">Le fournisseur de lames est réglé </w:t>
      </w:r>
      <w:r w:rsidR="00C21328">
        <w:t>50 </w:t>
      </w:r>
      <w:r>
        <w:t xml:space="preserve">% au comptant et </w:t>
      </w:r>
      <w:r w:rsidR="00C21328">
        <w:t>50 </w:t>
      </w:r>
      <w:r>
        <w:t>% à 30 jours</w:t>
      </w:r>
    </w:p>
    <w:sectPr w:rsidR="003746C4" w:rsidSect="003161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ED098" w14:textId="77777777" w:rsidR="00A34766" w:rsidRDefault="00A34766" w:rsidP="00316193">
      <w:r>
        <w:separator/>
      </w:r>
    </w:p>
  </w:endnote>
  <w:endnote w:type="continuationSeparator" w:id="0">
    <w:p w14:paraId="1E9ED099" w14:textId="77777777" w:rsidR="00A34766" w:rsidRDefault="00A34766" w:rsidP="0031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ED09B" w14:textId="596A7D41" w:rsidR="00316193" w:rsidRPr="00316193" w:rsidRDefault="00316193" w:rsidP="00022957">
    <w:pPr>
      <w:pStyle w:val="Pieddepage"/>
      <w:tabs>
        <w:tab w:val="clear" w:pos="9072"/>
        <w:tab w:val="right" w:pos="9639"/>
      </w:tabs>
    </w:pPr>
    <w:r w:rsidRPr="00316193">
      <w:t>Antoine Moulin</w:t>
    </w:r>
    <w:r w:rsidRPr="00316193">
      <w:tab/>
    </w:r>
    <w:r w:rsidRPr="00316193">
      <w:tab/>
    </w:r>
    <w:r w:rsidRPr="00316193">
      <w:fldChar w:fldCharType="begin"/>
    </w:r>
    <w:r w:rsidRPr="00316193">
      <w:instrText xml:space="preserve"> PAGE   \* MERGEFORMAT </w:instrText>
    </w:r>
    <w:r w:rsidRPr="00316193">
      <w:fldChar w:fldCharType="separate"/>
    </w:r>
    <w:r w:rsidR="00627783">
      <w:rPr>
        <w:noProof/>
      </w:rPr>
      <w:t>4</w:t>
    </w:r>
    <w:r w:rsidRPr="00316193">
      <w:fldChar w:fldCharType="end"/>
    </w:r>
    <w:r w:rsidRPr="00316193">
      <w:t>/</w:t>
    </w:r>
    <w:fldSimple w:instr=" NUMPAGES   \* MERGEFORMAT ">
      <w:r w:rsidR="00627783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ED09D" w14:textId="0E3B13BD" w:rsidR="00316193" w:rsidRDefault="00316193" w:rsidP="00351C7A">
    <w:pPr>
      <w:pStyle w:val="Pieddepage"/>
      <w:tabs>
        <w:tab w:val="clear" w:pos="9072"/>
        <w:tab w:val="right" w:pos="9639"/>
      </w:tabs>
    </w:pPr>
    <w:r w:rsidRPr="00316193">
      <w:t>Antoine Moulin</w:t>
    </w:r>
    <w:r w:rsidRPr="00316193">
      <w:tab/>
    </w:r>
    <w:r w:rsidRPr="00316193">
      <w:tab/>
    </w:r>
    <w:r w:rsidRPr="00316193">
      <w:fldChar w:fldCharType="begin"/>
    </w:r>
    <w:r w:rsidRPr="00316193">
      <w:instrText xml:space="preserve"> PAGE   \* MERGEFORMAT </w:instrText>
    </w:r>
    <w:r w:rsidRPr="00316193">
      <w:fldChar w:fldCharType="separate"/>
    </w:r>
    <w:r w:rsidR="00627783">
      <w:rPr>
        <w:noProof/>
      </w:rPr>
      <w:t>1</w:t>
    </w:r>
    <w:r w:rsidRPr="00316193">
      <w:fldChar w:fldCharType="end"/>
    </w:r>
    <w:r w:rsidRPr="00316193">
      <w:t>/</w:t>
    </w:r>
    <w:r w:rsidR="00627783">
      <w:fldChar w:fldCharType="begin"/>
    </w:r>
    <w:r w:rsidR="00627783">
      <w:instrText xml:space="preserve"> NUMPAGES   \* MERGEFORMAT </w:instrText>
    </w:r>
    <w:r w:rsidR="00627783">
      <w:fldChar w:fldCharType="separate"/>
    </w:r>
    <w:r w:rsidR="00627783">
      <w:rPr>
        <w:noProof/>
      </w:rPr>
      <w:t>4</w:t>
    </w:r>
    <w:r w:rsidR="006277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ED096" w14:textId="77777777" w:rsidR="00A34766" w:rsidRDefault="00A34766" w:rsidP="00316193">
      <w:r>
        <w:separator/>
      </w:r>
    </w:p>
  </w:footnote>
  <w:footnote w:type="continuationSeparator" w:id="0">
    <w:p w14:paraId="1E9ED097" w14:textId="77777777" w:rsidR="00A34766" w:rsidRDefault="00A34766" w:rsidP="0031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ED09A" w14:textId="275A8B77" w:rsidR="00316193" w:rsidRPr="00316193" w:rsidRDefault="00316193" w:rsidP="00351C7A">
    <w:pPr>
      <w:pStyle w:val="En-tte"/>
      <w:tabs>
        <w:tab w:val="clear" w:pos="9072"/>
        <w:tab w:val="right" w:pos="9639"/>
      </w:tabs>
    </w:pPr>
    <w:r w:rsidRPr="00316193">
      <w:tab/>
    </w:r>
    <w:r w:rsidRPr="00316193">
      <w:tab/>
    </w:r>
    <w:r w:rsidRPr="00316193">
      <w:fldChar w:fldCharType="begin"/>
    </w:r>
    <w:r w:rsidRPr="00316193">
      <w:instrText xml:space="preserve"> DATE  \@ "MMMM yyyy"  \* MERGEFORMAT </w:instrText>
    </w:r>
    <w:r w:rsidRPr="00316193">
      <w:fldChar w:fldCharType="separate"/>
    </w:r>
    <w:r w:rsidR="00132C14">
      <w:rPr>
        <w:noProof/>
      </w:rPr>
      <w:t>septembre 2023</w:t>
    </w:r>
    <w:r w:rsidRPr="0031619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ED09C" w14:textId="77777777" w:rsidR="00316193" w:rsidRDefault="00316193" w:rsidP="00316193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793"/>
    <w:multiLevelType w:val="hybridMultilevel"/>
    <w:tmpl w:val="6CA0D2E4"/>
    <w:lvl w:ilvl="0" w:tplc="F7842C4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55B8"/>
    <w:multiLevelType w:val="hybridMultilevel"/>
    <w:tmpl w:val="809C7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F28E5"/>
    <w:multiLevelType w:val="hybridMultilevel"/>
    <w:tmpl w:val="14569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36E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" w15:restartNumberingAfterBreak="0">
    <w:nsid w:val="4A1C56E4"/>
    <w:multiLevelType w:val="hybridMultilevel"/>
    <w:tmpl w:val="41ACC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C7C24"/>
    <w:multiLevelType w:val="hybridMultilevel"/>
    <w:tmpl w:val="677EADCE"/>
    <w:lvl w:ilvl="0" w:tplc="F7842C4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4D"/>
    <w:rsid w:val="00022957"/>
    <w:rsid w:val="00034174"/>
    <w:rsid w:val="00057519"/>
    <w:rsid w:val="000752E1"/>
    <w:rsid w:val="000904A5"/>
    <w:rsid w:val="001308D8"/>
    <w:rsid w:val="00132C14"/>
    <w:rsid w:val="00176216"/>
    <w:rsid w:val="00192BBB"/>
    <w:rsid w:val="0026016C"/>
    <w:rsid w:val="002643D4"/>
    <w:rsid w:val="002C2A49"/>
    <w:rsid w:val="00310735"/>
    <w:rsid w:val="00316193"/>
    <w:rsid w:val="00350332"/>
    <w:rsid w:val="00351C7A"/>
    <w:rsid w:val="00360E54"/>
    <w:rsid w:val="0036116A"/>
    <w:rsid w:val="003746C4"/>
    <w:rsid w:val="00393D5C"/>
    <w:rsid w:val="003A28C7"/>
    <w:rsid w:val="0048766F"/>
    <w:rsid w:val="004A0D4D"/>
    <w:rsid w:val="004C19AA"/>
    <w:rsid w:val="004F77B7"/>
    <w:rsid w:val="00546321"/>
    <w:rsid w:val="0055537C"/>
    <w:rsid w:val="0058035B"/>
    <w:rsid w:val="00581FB7"/>
    <w:rsid w:val="005E0FBC"/>
    <w:rsid w:val="00627783"/>
    <w:rsid w:val="006403A9"/>
    <w:rsid w:val="006A1B4C"/>
    <w:rsid w:val="007414C4"/>
    <w:rsid w:val="00964289"/>
    <w:rsid w:val="00986FF3"/>
    <w:rsid w:val="009B3576"/>
    <w:rsid w:val="00A34766"/>
    <w:rsid w:val="00A37804"/>
    <w:rsid w:val="00A43348"/>
    <w:rsid w:val="00A610DD"/>
    <w:rsid w:val="00A96450"/>
    <w:rsid w:val="00B245FD"/>
    <w:rsid w:val="00B65016"/>
    <w:rsid w:val="00C21328"/>
    <w:rsid w:val="00C3398D"/>
    <w:rsid w:val="00C9329A"/>
    <w:rsid w:val="00CC73E6"/>
    <w:rsid w:val="00D26779"/>
    <w:rsid w:val="00D316A1"/>
    <w:rsid w:val="00D41CEC"/>
    <w:rsid w:val="00E558A6"/>
    <w:rsid w:val="00F47266"/>
    <w:rsid w:val="00F97B5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9ED024"/>
  <w15:docId w15:val="{69BD22A3-A26B-4DBD-A68D-D84F82B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8C7"/>
    <w:pPr>
      <w:spacing w:after="0"/>
      <w:jc w:val="both"/>
    </w:pPr>
    <w:rPr>
      <w:rFonts w:ascii="Garamond" w:hAnsi="Garamond"/>
    </w:rPr>
  </w:style>
  <w:style w:type="paragraph" w:styleId="Titre1">
    <w:name w:val="heading 1"/>
    <w:basedOn w:val="Normal"/>
    <w:next w:val="Normal"/>
    <w:link w:val="Titre1Car"/>
    <w:uiPriority w:val="9"/>
    <w:qFormat/>
    <w:rsid w:val="003A28C7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2BBB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2BBB"/>
    <w:pPr>
      <w:keepNext/>
      <w:keepLines/>
      <w:spacing w:before="20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BBB"/>
    <w:pPr>
      <w:keepNext/>
      <w:keepLines/>
      <w:spacing w:before="200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1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1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1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1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1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93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</w:pPr>
    <w:rPr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316193"/>
    <w:rPr>
      <w:rFonts w:ascii="Garamond" w:hAnsi="Garamond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16193"/>
    <w:pPr>
      <w:pBdr>
        <w:top w:val="single" w:sz="4" w:space="1" w:color="auto"/>
      </w:pBdr>
      <w:tabs>
        <w:tab w:val="center" w:pos="4536"/>
        <w:tab w:val="right" w:pos="9072"/>
      </w:tabs>
      <w:spacing w:line="240" w:lineRule="auto"/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16193"/>
    <w:rPr>
      <w:rFonts w:ascii="Garamond" w:hAnsi="Garamond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61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19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92BBB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192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3A2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9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2B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92B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161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161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161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161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161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bjectifs">
    <w:name w:val="Objectifs"/>
    <w:basedOn w:val="Normal"/>
    <w:qFormat/>
    <w:rsid w:val="00E558A6"/>
    <w:rPr>
      <w:b/>
    </w:rPr>
  </w:style>
  <w:style w:type="paragraph" w:styleId="Paragraphedeliste">
    <w:name w:val="List Paragraph"/>
    <w:basedOn w:val="Normal"/>
    <w:uiPriority w:val="34"/>
    <w:qFormat/>
    <w:rsid w:val="00CC7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Documents\My%20Dropbox\CFE\Exercic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Exercices.dotx</Template>
  <TotalTime>409</TotalTime>
  <Pages>4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keywords>Modèle;exercices</cp:keywords>
  <cp:lastModifiedBy>Antoine Moulin</cp:lastModifiedBy>
  <cp:revision>19</cp:revision>
  <cp:lastPrinted>2013-03-14T14:30:00Z</cp:lastPrinted>
  <dcterms:created xsi:type="dcterms:W3CDTF">2011-01-25T14:40:00Z</dcterms:created>
  <dcterms:modified xsi:type="dcterms:W3CDTF">2023-09-25T13:21:00Z</dcterms:modified>
</cp:coreProperties>
</file>