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000" w:after="240"/>
        <w:jc w:val="left"/>
      </w:pPr>
      <w:r>
        <w:rPr>
          <w:rFonts w:ascii="Liberation Sans" w:hAnsi="Liberation Sans"/>
          <w:b/>
          <w:color w:val="17365D"/>
          <w:sz w:val="60"/>
        </w:rPr>
        <w:t>MobiGo 2 GPL16250</w:t>
      </w:r>
    </w:p>
    <w:p>
      <w:pPr>
        <w:widowControl/>
        <w:spacing w:after="200"/>
      </w:pPr>
      <w:r>
        <w:rPr>
          <w:rFonts w:ascii="Liberation Sans" w:hAnsi="Liberation Sans"/>
          <w:b/>
          <w:color w:val="2F75B5"/>
          <w:sz w:val="50"/>
        </w:rPr>
        <w:t>Internal ROM Reverse Engineering</w:t>
      </w:r>
    </w:p>
    <w:p>
      <w:pPr>
        <w:widowControl/>
        <w:spacing w:after="480"/>
      </w:pPr>
      <w:r>
        <w:rPr>
          <w:rFonts w:ascii="Liberation Sans" w:hAnsi="Liberation Sans"/>
          <w:color w:val="5B6570"/>
          <w:sz w:val="28"/>
        </w:rPr>
        <w:t>Architecture, Ordered Boot Behavior, Runtime Services, and Complete Technical Reference</w:t>
      </w:r>
    </w:p>
    <w:tbl>
      <w:tblPr>
        <w:tblW w:type="auto" w:w="0"/>
        <w:jc w:val="left"/>
        <w:tblLayout w:type="fixed"/>
        <w:tblLook w:firstColumn="1" w:firstRow="1" w:lastColumn="0" w:lastRow="0" w:noHBand="0" w:noVBand="1" w:val="04A0"/>
      </w:tblPr>
      <w:tblGrid>
        <w:gridCol w:w="9576"/>
      </w:tblGrid>
      <w:tr>
        <w:tc>
          <w:tcPr>
            <w:tcW w:type="dxa" w:w="10080"/>
            <w:shd w:fill="17365D"/>
            <w:tcMar>
              <w:top w:w="180" w:type="dxa"/>
              <w:start w:w="180" w:type="dxa"/>
              <w:bottom w:w="180" w:type="dxa"/>
              <w:end w:w="180" w:type="dxa"/>
            </w:tcMar>
          </w:tcPr>
          <w:p>
            <w:pPr>
              <w:spacing w:after="160"/>
            </w:pPr>
            <w:r>
              <w:rPr>
                <w:rFonts w:ascii="Liberation Sans" w:hAnsi="Liberation Sans"/>
                <w:b/>
                <w:color w:val="A9C4DF"/>
                <w:sz w:val="18"/>
              </w:rPr>
              <w:t>ROM IMAGE</w:t>
            </w:r>
          </w:p>
          <w:p>
            <w:pPr>
              <w:spacing w:after="160"/>
            </w:pPr>
            <w:r>
              <w:rPr>
                <w:rFonts w:ascii="Liberation Sans" w:hAnsi="Liberation Sans"/>
                <w:b/>
                <w:color w:val="FFFFFF"/>
                <w:sz w:val="26"/>
              </w:rPr>
              <w:t>131,072 bytes / 65,536 little-endian 16-bit words</w:t>
            </w:r>
          </w:p>
          <w:p>
            <w:pPr>
              <w:spacing w:after="60"/>
            </w:pPr>
            <w:r>
              <w:rPr>
                <w:rFonts w:ascii="Liberation Sans" w:hAnsi="Liberation Sans"/>
                <w:color w:val="FFFFFF"/>
                <w:sz w:val="20"/>
              </w:rPr>
              <w:t>Mapped at CPU word addresses 0x008000–0x017FFF</w:t>
            </w:r>
          </w:p>
          <w:p>
            <w:pPr>
              <w:spacing w:after="0"/>
            </w:pPr>
            <w:r>
              <w:rPr>
                <w:rFonts w:ascii="Liberation Mono" w:hAnsi="Liberation Mono"/>
                <w:color w:val="FFFFFF"/>
                <w:sz w:val="15"/>
              </w:rPr>
              <w:t>SHA-256: 883e2d2111bf978af1b98fcf34f577c46739da8778c1cec592be79a6f6b4d5d5</w:t>
            </w:r>
          </w:p>
        </w:tc>
      </w:tr>
    </w:tbl>
    <w:p>
      <w:pPr>
        <w:widowControl/>
        <w:spacing w:after="560"/>
      </w:pP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2F75B5"/>
            <w:tcMar>
              <w:top w:w="55" w:type="dxa"/>
              <w:start w:w="55" w:type="dxa"/>
              <w:bottom w:w="55" w:type="dxa"/>
              <w:end w:w="55" w:type="dxa"/>
            </w:tcMar>
            <w:vAlign w:val="center"/>
          </w:tcPr>
          <w:p>
            <w:pPr>
              <w:spacing w:after="0"/>
              <w:jc w:val="center"/>
            </w:pPr>
            <w:r>
              <w:rPr>
                <w:rFonts w:ascii="Liberation Sans" w:hAnsi="Liberation Sans"/>
                <w:b/>
                <w:color w:val="FFFFFF"/>
                <w:sz w:val="18"/>
              </w:rPr>
              <w:t>Field</w:t>
            </w:r>
          </w:p>
        </w:tc>
        <w:tc>
          <w:tcPr>
            <w:tcW w:type="dxa" w:w="7272"/>
            <w:shd w:fill="2F75B5"/>
            <w:tcMar>
              <w:top w:w="55" w:type="dxa"/>
              <w:start w:w="55" w:type="dxa"/>
              <w:bottom w:w="55" w:type="dxa"/>
              <w:end w:w="55" w:type="dxa"/>
            </w:tcMar>
            <w:vAlign w:val="center"/>
          </w:tcPr>
          <w:p>
            <w:pPr>
              <w:spacing w:after="0"/>
              <w:jc w:val="center"/>
            </w:pPr>
            <w:r>
              <w:rPr>
                <w:rFonts w:ascii="Liberation Sans" w:hAnsi="Liberation Sans"/>
                <w:b/>
                <w:color w:val="FFFFFF"/>
                <w:sz w:val="18"/>
              </w:rPr>
              <w:t>Value</w:t>
            </w:r>
          </w:p>
        </w:tc>
      </w:tr>
      <w:tr>
        <w:trPr>
          <w:cantSplit/>
        </w:trPr>
        <w:tc>
          <w:tcPr>
            <w:tcW w:type="dxa" w:w="2232"/>
            <w:tcMar>
              <w:top w:w="45" w:type="dxa"/>
              <w:start w:w="50" w:type="dxa"/>
              <w:bottom w:w="45" w:type="dxa"/>
              <w:end w:w="50" w:type="dxa"/>
            </w:tcMar>
            <w:vAlign w:val="top"/>
          </w:tcPr>
          <w:p>
            <w:pPr>
              <w:spacing w:after="0" w:line="240" w:lineRule="auto"/>
            </w:pPr>
            <w:r>
              <w:rPr>
                <w:rFonts w:ascii="Liberation Sans" w:hAnsi="Liberation Sans"/>
                <w:sz w:val="18"/>
              </w:rPr>
              <w:t>Document version</w:t>
            </w:r>
          </w:p>
        </w:tc>
        <w:tc>
          <w:tcPr>
            <w:tcW w:type="dxa" w:w="7272"/>
            <w:tcMar>
              <w:top w:w="45" w:type="dxa"/>
              <w:start w:w="50" w:type="dxa"/>
              <w:bottom w:w="45" w:type="dxa"/>
              <w:end w:w="50" w:type="dxa"/>
            </w:tcMar>
            <w:vAlign w:val="top"/>
          </w:tcPr>
          <w:p>
            <w:pPr>
              <w:spacing w:after="0" w:line="240" w:lineRule="auto"/>
            </w:pPr>
            <w:r>
              <w:rPr>
                <w:rFonts w:ascii="Liberation Sans" w:hAnsi="Liberation Sans"/>
                <w:sz w:val="18"/>
              </w:rPr>
              <w:t>1.0</w:t>
            </w:r>
          </w:p>
        </w:tc>
      </w:tr>
      <w:tr>
        <w:trPr>
          <w:cantSplit/>
        </w:trPr>
        <w:tc>
          <w:tcPr>
            <w:tcW w:type="dxa" w:w="2232"/>
            <w:tcMar>
              <w:top w:w="45" w:type="dxa"/>
              <w:start w:w="50" w:type="dxa"/>
              <w:bottom w:w="45" w:type="dxa"/>
              <w:end w:w="50" w:type="dxa"/>
            </w:tcMar>
            <w:vAlign w:val="top"/>
          </w:tcPr>
          <w:p>
            <w:pPr>
              <w:spacing w:after="0" w:line="240" w:lineRule="auto"/>
            </w:pPr>
            <w:r>
              <w:rPr>
                <w:rFonts w:ascii="Liberation Sans" w:hAnsi="Liberation Sans"/>
                <w:sz w:val="18"/>
              </w:rPr>
              <w:t>Prepared</w:t>
            </w:r>
          </w:p>
        </w:tc>
        <w:tc>
          <w:tcPr>
            <w:tcW w:type="dxa" w:w="7272"/>
            <w:tcMar>
              <w:top w:w="45" w:type="dxa"/>
              <w:start w:w="50" w:type="dxa"/>
              <w:bottom w:w="45" w:type="dxa"/>
              <w:end w:w="50" w:type="dxa"/>
            </w:tcMar>
            <w:vAlign w:val="top"/>
          </w:tcPr>
          <w:p>
            <w:pPr>
              <w:spacing w:after="0" w:line="240" w:lineRule="auto"/>
            </w:pPr>
            <w:r>
              <w:rPr>
                <w:rFonts w:ascii="Liberation Sans" w:hAnsi="Liberation Sans"/>
                <w:sz w:val="18"/>
              </w:rPr>
              <w:t>July 27, 2026</w:t>
            </w:r>
          </w:p>
        </w:tc>
      </w:tr>
      <w:tr>
        <w:trPr>
          <w:cantSplit/>
        </w:trPr>
        <w:tc>
          <w:tcPr>
            <w:tcW w:type="dxa" w:w="2232"/>
            <w:tcMar>
              <w:top w:w="45" w:type="dxa"/>
              <w:start w:w="50" w:type="dxa"/>
              <w:bottom w:w="45" w:type="dxa"/>
              <w:end w:w="50" w:type="dxa"/>
            </w:tcMar>
            <w:vAlign w:val="top"/>
          </w:tcPr>
          <w:p>
            <w:pPr>
              <w:spacing w:after="0" w:line="240" w:lineRule="auto"/>
            </w:pPr>
            <w:r>
              <w:rPr>
                <w:rFonts w:ascii="Liberation Sans" w:hAnsi="Liberation Sans"/>
                <w:sz w:val="18"/>
              </w:rPr>
              <w:t>Analysis basis</w:t>
            </w:r>
          </w:p>
        </w:tc>
        <w:tc>
          <w:tcPr>
            <w:tcW w:type="dxa" w:w="7272"/>
            <w:tcMar>
              <w:top w:w="45" w:type="dxa"/>
              <w:start w:w="50" w:type="dxa"/>
              <w:bottom w:w="45" w:type="dxa"/>
              <w:end w:w="50" w:type="dxa"/>
            </w:tcMar>
            <w:vAlign w:val="top"/>
          </w:tcPr>
          <w:p>
            <w:pPr>
              <w:spacing w:after="0" w:line="240" w:lineRule="auto"/>
            </w:pPr>
            <w:r>
              <w:rPr>
                <w:rFonts w:ascii="Liberation Sans" w:hAnsi="Liberation Sans"/>
                <w:sz w:val="18"/>
              </w:rPr>
              <w:t>Supplied ROM, u’nSP/GPL16250 emulator, static CFG, table analysis, and instrumented execution traces</w:t>
            </w:r>
          </w:p>
        </w:tc>
      </w:tr>
      <w:tr>
        <w:trPr>
          <w:cantSplit/>
        </w:trPr>
        <w:tc>
          <w:tcPr>
            <w:tcW w:type="dxa" w:w="2232"/>
            <w:tcMar>
              <w:top w:w="45" w:type="dxa"/>
              <w:start w:w="50" w:type="dxa"/>
              <w:bottom w:w="45" w:type="dxa"/>
              <w:end w:w="50" w:type="dxa"/>
            </w:tcMar>
            <w:vAlign w:val="top"/>
          </w:tcPr>
          <w:p>
            <w:pPr>
              <w:spacing w:after="0" w:line="240" w:lineRule="auto"/>
            </w:pPr>
            <w:r>
              <w:rPr>
                <w:rFonts w:ascii="Liberation Sans" w:hAnsi="Liberation Sans"/>
                <w:sz w:val="18"/>
              </w:rPr>
              <w:t>Coverage</w:t>
            </w:r>
          </w:p>
        </w:tc>
        <w:tc>
          <w:tcPr>
            <w:tcW w:type="dxa" w:w="7272"/>
            <w:tcMar>
              <w:top w:w="45" w:type="dxa"/>
              <w:start w:w="50" w:type="dxa"/>
              <w:bottom w:w="45" w:type="dxa"/>
              <w:end w:w="50" w:type="dxa"/>
            </w:tcMar>
            <w:vAlign w:val="top"/>
          </w:tcPr>
          <w:p>
            <w:pPr>
              <w:spacing w:after="0" w:line="240" w:lineRule="auto"/>
            </w:pPr>
            <w:r>
              <w:rPr>
                <w:rFonts w:ascii="Liberation Sans" w:hAnsi="Liberation Sans"/>
                <w:sz w:val="18"/>
              </w:rPr>
              <w:t>All 65,536 ROM words accounted for; 18,723 decoded instruction starts; 288 candidate callable entries</w:t>
            </w:r>
          </w:p>
        </w:tc>
      </w:tr>
    </w:tbl>
    <w:p>
      <w:pPr>
        <w:widowControl/>
        <w:spacing w:after="20"/>
      </w:pPr>
    </w:p>
    <w:p>
      <w:pPr>
        <w:widowControl/>
        <w:spacing w:before="400"/>
        <w:jc w:val="center"/>
      </w:pPr>
      <w:r>
        <w:rPr>
          <w:rFonts w:ascii="Liberation Sans" w:hAnsi="Liberation Sans"/>
          <w:i/>
          <w:color w:val="5B6570"/>
          <w:sz w:val="18"/>
        </w:rPr>
        <w:t>This report is an evidence-based behavioral reconstruction. Unproven source-level names and hardware-dependent semantics are explicitly confidence-rated.</w:t>
      </w:r>
    </w:p>
    <w:p>
      <w:pPr>
        <w:widowControl/>
      </w:pPr>
      <w:r>
        <w:rPr>
          <w:rFonts w:ascii="Liberation Sans" w:hAnsi="Liberation Sans"/>
        </w:rPr>
        <w:br w:type="page"/>
      </w:r>
    </w:p>
    <w:p>
      <w:pPr>
        <w:pStyle w:val="Heading1"/>
        <w:keepNext/>
        <w:widowControl/>
      </w:pPr>
      <w:r>
        <w:rPr>
          <w:rFonts w:ascii="Liberation Sans" w:hAnsi="Liberation Sans"/>
        </w:rPr>
        <w:t>Document Control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Item</w:t>
            </w:r>
          </w:p>
        </w:tc>
        <w:tc>
          <w:tcPr>
            <w:tcW w:type="dxa" w:w="7272"/>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Definition</w:t>
            </w:r>
          </w:p>
        </w:tc>
      </w:tr>
      <w:tr>
        <w:trPr>
          <w:cantSplit/>
        </w:trPr>
        <w:tc>
          <w:tcPr>
            <w:tcW w:type="dxa" w:w="2232"/>
            <w:tcMar>
              <w:top w:w="45" w:type="dxa"/>
              <w:start w:w="50" w:type="dxa"/>
              <w:bottom w:w="45" w:type="dxa"/>
              <w:end w:w="50" w:type="dxa"/>
            </w:tcMar>
            <w:vAlign w:val="top"/>
          </w:tcPr>
          <w:p>
            <w:pPr>
              <w:spacing w:after="0" w:line="240" w:lineRule="auto"/>
            </w:pPr>
            <w:r>
              <w:rPr>
                <w:rFonts w:ascii="Liberation Sans" w:hAnsi="Liberation Sans"/>
                <w:sz w:val="18"/>
              </w:rPr>
              <w:t>Purpose</w:t>
            </w:r>
          </w:p>
        </w:tc>
        <w:tc>
          <w:tcPr>
            <w:tcW w:type="dxa" w:w="7272"/>
            <w:tcMar>
              <w:top w:w="45" w:type="dxa"/>
              <w:start w:w="50" w:type="dxa"/>
              <w:bottom w:w="45" w:type="dxa"/>
              <w:end w:w="50" w:type="dxa"/>
            </w:tcMar>
            <w:vAlign w:val="top"/>
          </w:tcPr>
          <w:p>
            <w:pPr>
              <w:spacing w:after="0" w:line="240" w:lineRule="auto"/>
            </w:pPr>
            <w:r>
              <w:rPr>
                <w:rFonts w:ascii="Liberation Sans" w:hAnsi="Liberation Sans"/>
                <w:sz w:val="18"/>
              </w:rPr>
              <w:t>Provide a standalone, in-depth technical description of the MobiGo 2 GPL16250 internal ROM and its ordered behavior.</w:t>
            </w:r>
          </w:p>
        </w:tc>
      </w:tr>
      <w:tr>
        <w:trPr>
          <w:cantSplit/>
        </w:trPr>
        <w:tc>
          <w:tcPr>
            <w:tcW w:type="dxa" w:w="2232"/>
            <w:tcMar>
              <w:top w:w="45" w:type="dxa"/>
              <w:start w:w="50" w:type="dxa"/>
              <w:bottom w:w="45" w:type="dxa"/>
              <w:end w:w="50" w:type="dxa"/>
            </w:tcMar>
            <w:vAlign w:val="top"/>
            <w:shd w:fill="F7F9FB"/>
          </w:tcPr>
          <w:p>
            <w:pPr>
              <w:spacing w:after="0" w:line="240" w:lineRule="auto"/>
            </w:pPr>
            <w:r>
              <w:rPr>
                <w:rFonts w:ascii="Liberation Sans" w:hAnsi="Liberation Sans"/>
                <w:sz w:val="18"/>
              </w:rPr>
              <w:t>Primary evidence</w:t>
            </w:r>
          </w:p>
        </w:tc>
        <w:tc>
          <w:tcPr>
            <w:tcW w:type="dxa" w:w="7272"/>
            <w:tcMar>
              <w:top w:w="45" w:type="dxa"/>
              <w:start w:w="50" w:type="dxa"/>
              <w:bottom w:w="45" w:type="dxa"/>
              <w:end w:w="50" w:type="dxa"/>
            </w:tcMar>
            <w:vAlign w:val="top"/>
            <w:shd w:fill="F7F9FB"/>
          </w:tcPr>
          <w:p>
            <w:pPr>
              <w:spacing w:after="0" w:line="240" w:lineRule="auto"/>
            </w:pPr>
            <w:r>
              <w:rPr>
                <w:rFonts w:ascii="Liberation Sans" w:hAnsi="Liberation Sans"/>
                <w:sz w:val="18"/>
              </w:rPr>
              <w:t>internalrom.bin, recursive and linear disassemblies, function catalog, MMIO map, dynamic traces, ROM ABI analysis, descriptor extraction, and codec matching evidence.</w:t>
            </w:r>
          </w:p>
        </w:tc>
      </w:tr>
      <w:tr>
        <w:trPr>
          <w:cantSplit/>
        </w:trPr>
        <w:tc>
          <w:tcPr>
            <w:tcW w:type="dxa" w:w="2232"/>
            <w:tcMar>
              <w:top w:w="45" w:type="dxa"/>
              <w:start w:w="50" w:type="dxa"/>
              <w:bottom w:w="45" w:type="dxa"/>
              <w:end w:w="50" w:type="dxa"/>
            </w:tcMar>
            <w:vAlign w:val="top"/>
          </w:tcPr>
          <w:p>
            <w:pPr>
              <w:spacing w:after="0" w:line="240" w:lineRule="auto"/>
            </w:pPr>
            <w:r>
              <w:rPr>
                <w:rFonts w:ascii="Liberation Sans" w:hAnsi="Liberation Sans"/>
                <w:sz w:val="18"/>
              </w:rPr>
              <w:t>Address convention</w:t>
            </w:r>
          </w:p>
        </w:tc>
        <w:tc>
          <w:tcPr>
            <w:tcW w:type="dxa" w:w="7272"/>
            <w:tcMar>
              <w:top w:w="45" w:type="dxa"/>
              <w:start w:w="50" w:type="dxa"/>
              <w:bottom w:w="45" w:type="dxa"/>
              <w:end w:w="50" w:type="dxa"/>
            </w:tcMar>
            <w:vAlign w:val="top"/>
          </w:tcPr>
          <w:p>
            <w:pPr>
              <w:spacing w:after="0" w:line="240" w:lineRule="auto"/>
            </w:pPr>
            <w:r>
              <w:rPr>
                <w:rFonts w:ascii="Liberation Sans" w:hAnsi="Liberation Sans"/>
                <w:sz w:val="18"/>
              </w:rPr>
              <w:t>Unless stated otherwise, addresses are CPU word addresses. One word is 16 bits; byte offsets in the ROM file are twice the word-address displacement from 0x008000.</w:t>
            </w:r>
          </w:p>
        </w:tc>
      </w:tr>
      <w:tr>
        <w:trPr>
          <w:cantSplit/>
        </w:trPr>
        <w:tc>
          <w:tcPr>
            <w:tcW w:type="dxa" w:w="2232"/>
            <w:tcMar>
              <w:top w:w="45" w:type="dxa"/>
              <w:start w:w="50" w:type="dxa"/>
              <w:bottom w:w="45" w:type="dxa"/>
              <w:end w:w="50" w:type="dxa"/>
            </w:tcMar>
            <w:vAlign w:val="top"/>
            <w:shd w:fill="F7F9FB"/>
          </w:tcPr>
          <w:p>
            <w:pPr>
              <w:spacing w:after="0" w:line="240" w:lineRule="auto"/>
            </w:pPr>
            <w:r>
              <w:rPr>
                <w:rFonts w:ascii="Liberation Sans" w:hAnsi="Liberation Sans"/>
                <w:sz w:val="18"/>
              </w:rPr>
              <w:t>Completeness meaning</w:t>
            </w:r>
          </w:p>
        </w:tc>
        <w:tc>
          <w:tcPr>
            <w:tcW w:type="dxa" w:w="7272"/>
            <w:tcMar>
              <w:top w:w="45" w:type="dxa"/>
              <w:start w:w="50" w:type="dxa"/>
              <w:bottom w:w="45" w:type="dxa"/>
              <w:end w:w="50" w:type="dxa"/>
            </w:tcMar>
            <w:vAlign w:val="top"/>
            <w:shd w:fill="F7F9FB"/>
          </w:tcPr>
          <w:p>
            <w:pPr>
              <w:spacing w:after="0" w:line="240" w:lineRule="auto"/>
            </w:pPr>
            <w:r>
              <w:rPr>
                <w:rFonts w:ascii="Liberation Sans" w:hAnsi="Liberation Sans"/>
                <w:sz w:val="18"/>
              </w:rPr>
              <w:t>Every ROM word and every seeded decoded routine is accounted for. Hardware-dependent paths not observed on physical silicon remain static reconstructions and are marked accordingly.</w:t>
            </w:r>
          </w:p>
        </w:tc>
      </w:tr>
      <w:tr>
        <w:trPr>
          <w:cantSplit/>
        </w:trPr>
        <w:tc>
          <w:tcPr>
            <w:tcW w:type="dxa" w:w="2232"/>
            <w:tcMar>
              <w:top w:w="45" w:type="dxa"/>
              <w:start w:w="50" w:type="dxa"/>
              <w:bottom w:w="45" w:type="dxa"/>
              <w:end w:w="50" w:type="dxa"/>
            </w:tcMar>
            <w:vAlign w:val="top"/>
          </w:tcPr>
          <w:p>
            <w:pPr>
              <w:spacing w:after="0" w:line="240" w:lineRule="auto"/>
            </w:pPr>
            <w:r>
              <w:rPr>
                <w:rFonts w:ascii="Liberation Sans" w:hAnsi="Liberation Sans"/>
                <w:sz w:val="18"/>
              </w:rPr>
              <w:t>Companion materials</w:t>
            </w:r>
          </w:p>
        </w:tc>
        <w:tc>
          <w:tcPr>
            <w:tcW w:type="dxa" w:w="7272"/>
            <w:tcMar>
              <w:top w:w="45" w:type="dxa"/>
              <w:start w:w="50" w:type="dxa"/>
              <w:bottom w:w="45" w:type="dxa"/>
              <w:end w:w="50" w:type="dxa"/>
            </w:tcMar>
            <w:vAlign w:val="top"/>
          </w:tcPr>
          <w:p>
            <w:pPr>
              <w:spacing w:after="0" w:line="240" w:lineRule="auto"/>
            </w:pPr>
            <w:r>
              <w:rPr>
                <w:rFonts w:ascii="Liberation Sans" w:hAnsi="Liberation Sans"/>
                <w:sz w:val="18"/>
              </w:rPr>
              <w:t>The original analysis package contains raw listings, all CFG edges, per-word classifications, dynamic traces, and reproducible Python scripts.</w:t>
            </w:r>
          </w:p>
        </w:tc>
      </w:tr>
    </w:tbl>
    <w:p>
      <w:pPr>
        <w:widowControl/>
        <w:spacing w:after="20"/>
      </w:pPr>
    </w:p>
    <w:p>
      <w:pPr>
        <w:widowControl/>
      </w:pPr>
      <w:r>
        <w:rPr>
          <w:rFonts w:ascii="Liberation Sans" w:hAnsi="Liberation Sans"/>
        </w:rPr>
        <w:br w:type="page"/>
      </w:r>
    </w:p>
    <w:p>
      <w:pPr>
        <w:pStyle w:val="Heading1"/>
        <w:keepNext/>
        <w:widowControl/>
      </w:pPr>
      <w:r>
        <w:rPr>
          <w:rFonts w:ascii="Liberation Sans" w:hAnsi="Liberation Sans"/>
        </w:rPr>
        <w:t>Table of Contents</w:t>
      </w:r>
    </w:p>
    <w:tbl>
      <w:tblPr>
        <w:tblW w:type="auto" w:w="0"/>
        <w:jc w:val="center"/>
        <w:tblLayout w:type="fixed"/>
        <w:tblLook w:firstColumn="1" w:firstRow="1" w:lastColumn="0" w:lastRow="0" w:noHBand="0" w:noVBand="1" w:val="04A0"/>
      </w:tblPr>
      <w:tblGrid>
        <w:gridCol w:w="5040"/>
        <w:gridCol w:w="5040"/>
      </w:tblGrid>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Abstract</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4</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Executive Findings</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4</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1. Scope, Terminology, and Evidence Standard</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5</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2. Reverse-Engineering Methodology</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5</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3. Physical ROM Organization</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6</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4. CPU Vectors and Interrupt Delegation</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7</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5. Ordered Reset and Boot State Machine</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9</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6. NAND Identification, Geometry Selection, and Container Loading</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10</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7. Post-NAND Source Selection and External Image Handoff</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11</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8. Warm Reset and Resume Behavior</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12</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9. USB Mass Storage Recovery</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12</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10. Audio, A1800, SPU, and A3400Pro-Compatible Services</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13</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11. Internal ROM ABI and Service Vector</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14</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12. Peripheral and MMIO Behavior</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15</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13. Dynamic Validation and Coverage</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16</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14. Engineering and Security Implications</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17</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15. Limitations and Confidence Boundaries</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18</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16. Reproducibility and Companion Artifacts</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18</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17. Conclusion</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18</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Appendix A — Complete Physical ROM Region Map</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20</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Appendix B — CPU Vector Table</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21</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Appendix C — Complete NAND ID Dispatch Table</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21</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Appendix D — Complete Internal ROM ABI Semantics</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22</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Appendix E — Codec Identification and A1800 Dispatch</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25</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Appendix F — Dynamic Scenario Results</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27</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Appendix G — Complete Candidate Function Catalog</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29</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Appendix H — Complete Direct MMIO Access Map</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46</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Appendix I — Ordered Execution Milestones</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51</w:t>
            </w:r>
          </w:p>
        </w:tc>
      </w:tr>
      <w:tr>
        <w:tc>
          <w:tcPr>
            <w:tcW w:type="dxa" w:w="8640"/>
            <w:tcMar>
              <w:top w:w="22" w:type="dxa"/>
              <w:start w:w="0" w:type="dxa"/>
              <w:bottom w:w="22" w:type="dxa"/>
              <w:end w:w="30" w:type="dxa"/>
            </w:tcMar>
            <w:tcBorders>
              <w:top w:val="nil"/>
              <w:left w:val="nil"/>
              <w:bottom w:val="nil"/>
              <w:right w:val="nil"/>
              <w:insideH w:val="nil"/>
              <w:insideV w:val="nil"/>
            </w:tcBorders>
          </w:tcPr>
          <w:p>
            <w:pPr>
              <w:spacing w:after="0"/>
            </w:pPr>
            <w:r>
              <w:rPr>
                <w:rFonts w:ascii="Liberation Sans" w:hAnsi="Liberation Sans"/>
                <w:sz w:val="17"/>
              </w:rPr>
              <w:t>Appendix J — Word Classification Totals</w:t>
            </w:r>
          </w:p>
        </w:tc>
        <w:tc>
          <w:tcPr>
            <w:tcW w:type="dxa" w:w="648"/>
            <w:tcMar>
              <w:top w:w="22" w:type="dxa"/>
              <w:start w:w="0" w:type="dxa"/>
              <w:bottom w:w="22" w:type="dxa"/>
              <w:end w:w="0" w:type="dxa"/>
            </w:tcMar>
            <w:tcBorders>
              <w:top w:val="nil"/>
              <w:left w:val="nil"/>
              <w:bottom w:val="nil"/>
              <w:right w:val="nil"/>
              <w:insideH w:val="nil"/>
              <w:insideV w:val="nil"/>
            </w:tcBorders>
          </w:tcPr>
          <w:p>
            <w:pPr>
              <w:spacing w:after="0"/>
              <w:jc w:val="right"/>
            </w:pPr>
            <w:r>
              <w:rPr>
                <w:rFonts w:ascii="Liberation Sans" w:hAnsi="Liberation Sans"/>
                <w:b/>
                <w:color w:val="2F75B5"/>
                <w:sz w:val="17"/>
              </w:rPr>
              <w:t>52</w:t>
            </w:r>
          </w:p>
        </w:tc>
      </w:tr>
    </w:tbl>
    <w:p>
      <w:pPr>
        <w:widowControl/>
        <w:spacing w:before="120"/>
        <w:jc w:val="center"/>
      </w:pPr>
      <w:r>
        <w:rPr>
          <w:rFonts w:ascii="Liberation Sans" w:hAnsi="Liberation Sans"/>
          <w:i/>
          <w:color w:val="5B6570"/>
          <w:sz w:val="16"/>
        </w:rPr>
        <w:t>Page numbers correspond to report version 1.0.</w:t>
      </w:r>
    </w:p>
    <w:p>
      <w:pPr>
        <w:widowControl/>
      </w:pPr>
      <w:r>
        <w:rPr>
          <w:rFonts w:ascii="Liberation Sans" w:hAnsi="Liberation Sans"/>
        </w:rPr>
        <w:br w:type="page"/>
      </w:r>
    </w:p>
    <w:p>
      <w:pPr>
        <w:pStyle w:val="Heading1"/>
        <w:keepNext/>
        <w:widowControl/>
      </w:pPr>
      <w:r>
        <w:rPr>
          <w:rFonts w:ascii="Liberation Sans" w:hAnsi="Liberation Sans"/>
        </w:rPr>
        <w:t>Abstract</w:t>
      </w:r>
    </w:p>
    <w:p>
      <w:pPr>
        <w:widowControl/>
        <w:spacing w:after="100" w:before="0" w:line="259" w:lineRule="auto"/>
        <w:jc w:val="both"/>
      </w:pPr>
      <w:r>
        <w:rPr>
          <w:rFonts w:ascii="Liberation Sans" w:hAnsi="Liberation Sans"/>
          <w:i w:val="0"/>
          <w:sz w:val="20"/>
        </w:rPr>
        <w:t>The MobiGo 2 internal ROM is a 64K-word Generalplus GPL16250 firmware image that combines the chip’s reset and boot loader with reusable audio codecs, storage drivers, USB Mass Storage recovery, interrupt trampolines, and a stable internal service ABI. Reset begins at word address 0x00F000. The ROM first gates startup using E-Fuse2, then selects among low-power rejection, USB recovery, cold boot, and warm-resume paths. On the modeled MobiGo 2 board, normal boot initializes clocks and memory, probes NAND, selects geometry from a 31-entry manufacturer/device table, reads a NAND boot container, initializes serial flash, copies a 16 KiB loader through DMA, and transfers control to the loaded image at destination + 0x20.</w:t>
      </w:r>
    </w:p>
    <w:p>
      <w:pPr>
        <w:widowControl/>
        <w:spacing w:after="100" w:before="0" w:line="259" w:lineRule="auto"/>
        <w:jc w:val="both"/>
      </w:pPr>
      <w:r>
        <w:rPr>
          <w:rFonts w:ascii="Liberation Sans" w:hAnsi="Liberation Sans"/>
          <w:i w:val="0"/>
          <w:sz w:val="20"/>
        </w:rPr>
        <w:t>The lower ROM is not dead space: exact table matches and dispatch structure identify a complete Generalplus A1800 decoder and event-frame DSP. Upper regions contain audio playback/SPU programming, an A3400Pro-compatible codec cluster, SD2/SPI/NAND transport, and a complete USB Mass Storage/SCSI recovery implementation. A far-jump table at 0x010000 exposes selected services to external firmware. Every word is classified and every decoded candidate function is cataloged in the appendices and companion artifacts.</w:t>
      </w:r>
    </w:p>
    <w:tbl>
      <w:tblPr>
        <w:tblW w:type="auto" w:w="0"/>
        <w:jc w:val="center"/>
        <w:tblLayout w:type="fixed"/>
        <w:tblLook w:firstColumn="1" w:firstRow="1" w:lastColumn="0" w:lastRow="0" w:noHBand="0" w:noVBand="1" w:val="04A0"/>
      </w:tblPr>
      <w:tblGrid>
        <w:gridCol w:w="9576"/>
      </w:tblGrid>
      <w:tr>
        <w:tc>
          <w:tcPr>
            <w:tcW w:type="dxa" w:w="10080"/>
            <w:shd w:fill="D9EAF7"/>
            <w:tcMar>
              <w:top w:w="120" w:type="dxa"/>
              <w:start w:w="130" w:type="dxa"/>
              <w:bottom w:w="120" w:type="dxa"/>
              <w:end w:w="130" w:type="dxa"/>
            </w:tcMar>
          </w:tcPr>
          <w:p>
            <w:pPr>
              <w:spacing w:after="60"/>
            </w:pPr>
            <w:r>
              <w:rPr>
                <w:rFonts w:ascii="Liberation Sans" w:hAnsi="Liberation Sans"/>
                <w:b/>
                <w:color w:val="2F75B5"/>
                <w:sz w:val="19"/>
              </w:rPr>
              <w:t>CENTRAL CONCLUSION</w:t>
            </w:r>
          </w:p>
          <w:p>
            <w:pPr>
              <w:spacing w:after="0"/>
              <w:jc w:val="both"/>
            </w:pPr>
            <w:r>
              <w:rPr>
                <w:rFonts w:ascii="Liberation Sans" w:hAnsi="Liberation Sans"/>
                <w:sz w:val="19"/>
              </w:rPr>
              <w:t>The ROM is both a first-stage boot environment and a resident firmware library. Normal startup uses only a small fraction of its decoded code; the remaining services are invoked later through the internal ABI or recovery paths.</w:t>
            </w:r>
          </w:p>
        </w:tc>
      </w:tr>
    </w:tbl>
    <w:p>
      <w:pPr>
        <w:widowControl/>
        <w:spacing w:after="0"/>
      </w:pPr>
    </w:p>
    <w:p>
      <w:pPr>
        <w:pStyle w:val="Heading1"/>
        <w:keepNext/>
        <w:widowControl/>
      </w:pPr>
      <w:r>
        <w:rPr>
          <w:rFonts w:ascii="Liberation Sans" w:hAnsi="Liberation Sans"/>
        </w:rPr>
        <w:t>Executive Findings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Finding</w:t>
            </w:r>
          </w:p>
        </w:tc>
        <w:tc>
          <w:tcPr>
            <w:tcW w:type="dxa" w:w="7416"/>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Result</w:t>
            </w:r>
          </w:p>
        </w:tc>
      </w:tr>
      <w:tr>
        <w:trPr>
          <w:cantSplit/>
        </w:trPr>
        <w:tc>
          <w:tcPr>
            <w:tcW w:type="dxa" w:w="2088"/>
            <w:tcMar>
              <w:top w:w="45" w:type="dxa"/>
              <w:start w:w="50" w:type="dxa"/>
              <w:bottom w:w="45" w:type="dxa"/>
              <w:end w:w="50" w:type="dxa"/>
            </w:tcMar>
            <w:vAlign w:val="top"/>
          </w:tcPr>
          <w:p>
            <w:pPr>
              <w:spacing w:after="0" w:line="240" w:lineRule="auto"/>
            </w:pPr>
            <w:r>
              <w:rPr>
                <w:rFonts w:ascii="Liberation Sans" w:hAnsi="Liberation Sans"/>
                <w:sz w:val="18"/>
              </w:rPr>
              <w:t>Reset behavior</w:t>
            </w:r>
          </w:p>
        </w:tc>
        <w:tc>
          <w:tcPr>
            <w:tcW w:type="dxa" w:w="7416"/>
            <w:tcMar>
              <w:top w:w="45" w:type="dxa"/>
              <w:start w:w="50" w:type="dxa"/>
              <w:bottom w:w="45" w:type="dxa"/>
              <w:end w:w="50" w:type="dxa"/>
            </w:tcMar>
            <w:vAlign w:val="top"/>
          </w:tcPr>
          <w:p>
            <w:pPr>
              <w:spacing w:after="0" w:line="240" w:lineRule="auto"/>
            </w:pPr>
            <w:r>
              <w:rPr>
                <w:rFonts w:ascii="Liberation Sans" w:hAnsi="Liberation Sans"/>
                <w:sz w:val="18"/>
              </w:rPr>
              <w:t>The reset vector at 0x00FFF7 points directly to 0x00F000. The first instruction is INT OFF, followed by an E-Fuse2 gate.</w:t>
            </w:r>
          </w:p>
        </w:tc>
      </w:tr>
      <w:tr>
        <w:trPr>
          <w:cantSplit/>
        </w:trPr>
        <w:tc>
          <w:tcPr>
            <w:tcW w:type="dxa" w:w="2088"/>
            <w:tcMar>
              <w:top w:w="45" w:type="dxa"/>
              <w:start w:w="50" w:type="dxa"/>
              <w:bottom w:w="45" w:type="dxa"/>
              <w:end w:w="50" w:type="dxa"/>
            </w:tcMar>
            <w:vAlign w:val="top"/>
            <w:shd w:fill="F7F9FB"/>
          </w:tcPr>
          <w:p>
            <w:pPr>
              <w:spacing w:after="0" w:line="240" w:lineRule="auto"/>
            </w:pPr>
            <w:r>
              <w:rPr>
                <w:rFonts w:ascii="Liberation Sans" w:hAnsi="Liberation Sans"/>
                <w:sz w:val="18"/>
              </w:rPr>
              <w:t>Primary boot selector</w:t>
            </w:r>
          </w:p>
        </w:tc>
        <w:tc>
          <w:tcPr>
            <w:tcW w:type="dxa" w:w="7416"/>
            <w:tcMar>
              <w:top w:w="45" w:type="dxa"/>
              <w:start w:w="50" w:type="dxa"/>
              <w:bottom w:w="45" w:type="dxa"/>
              <w:end w:w="50" w:type="dxa"/>
            </w:tcMar>
            <w:vAlign w:val="top"/>
            <w:shd w:fill="F7F9FB"/>
          </w:tcPr>
          <w:p>
            <w:pPr>
              <w:spacing w:after="0" w:line="240" w:lineRule="auto"/>
            </w:pPr>
            <w:r>
              <w:rPr>
                <w:rFonts w:ascii="Liberation Sans" w:hAnsi="Liberation Sans"/>
                <w:sz w:val="18"/>
              </w:rPr>
              <w:t>NAND manufacturer/device identification is the primary geometry selector. E-Fuse0 low bits are only a fallback when the ID table does not match.</w:t>
            </w:r>
          </w:p>
        </w:tc>
      </w:tr>
      <w:tr>
        <w:trPr>
          <w:cantSplit/>
        </w:trPr>
        <w:tc>
          <w:tcPr>
            <w:tcW w:type="dxa" w:w="2088"/>
            <w:tcMar>
              <w:top w:w="45" w:type="dxa"/>
              <w:start w:w="50" w:type="dxa"/>
              <w:bottom w:w="45" w:type="dxa"/>
              <w:end w:w="50" w:type="dxa"/>
            </w:tcMar>
            <w:vAlign w:val="top"/>
          </w:tcPr>
          <w:p>
            <w:pPr>
              <w:spacing w:after="0" w:line="240" w:lineRule="auto"/>
            </w:pPr>
            <w:r>
              <w:rPr>
                <w:rFonts w:ascii="Liberation Sans" w:hAnsi="Liberation Sans"/>
                <w:sz w:val="18"/>
              </w:rPr>
              <w:t>Normal handoff</w:t>
            </w:r>
          </w:p>
        </w:tc>
        <w:tc>
          <w:tcPr>
            <w:tcW w:type="dxa" w:w="7416"/>
            <w:tcMar>
              <w:top w:w="45" w:type="dxa"/>
              <w:start w:w="50" w:type="dxa"/>
              <w:bottom w:w="45" w:type="dxa"/>
              <w:end w:w="50" w:type="dxa"/>
            </w:tcMar>
            <w:vAlign w:val="top"/>
          </w:tcPr>
          <w:p>
            <w:pPr>
              <w:spacing w:after="0" w:line="240" w:lineRule="auto"/>
            </w:pPr>
            <w:r>
              <w:rPr>
                <w:rFonts w:ascii="Liberation Sans" w:hAnsi="Liberation Sans"/>
                <w:sz w:val="18"/>
              </w:rPr>
              <w:t>The observed normal path copies a SPI image with DMA and performs an indirect jump at 0x00F77E to the configured destination plus 0x20—0x001020 for the supplied header.</w:t>
            </w:r>
          </w:p>
        </w:tc>
      </w:tr>
      <w:tr>
        <w:trPr>
          <w:cantSplit/>
        </w:trPr>
        <w:tc>
          <w:tcPr>
            <w:tcW w:type="dxa" w:w="2088"/>
            <w:tcMar>
              <w:top w:w="45" w:type="dxa"/>
              <w:start w:w="50" w:type="dxa"/>
              <w:bottom w:w="45" w:type="dxa"/>
              <w:end w:w="50" w:type="dxa"/>
            </w:tcMar>
            <w:vAlign w:val="top"/>
            <w:shd w:fill="F7F9FB"/>
          </w:tcPr>
          <w:p>
            <w:pPr>
              <w:spacing w:after="0" w:line="240" w:lineRule="auto"/>
            </w:pPr>
            <w:r>
              <w:rPr>
                <w:rFonts w:ascii="Liberation Sans" w:hAnsi="Liberation Sans"/>
                <w:sz w:val="18"/>
              </w:rPr>
              <w:t>Recovery</w:t>
            </w:r>
          </w:p>
        </w:tc>
        <w:tc>
          <w:tcPr>
            <w:tcW w:type="dxa" w:w="7416"/>
            <w:tcMar>
              <w:top w:w="45" w:type="dxa"/>
              <w:start w:w="50" w:type="dxa"/>
              <w:bottom w:w="45" w:type="dxa"/>
              <w:end w:w="50" w:type="dxa"/>
            </w:tcMar>
            <w:vAlign w:val="top"/>
            <w:shd w:fill="F7F9FB"/>
          </w:tcPr>
          <w:p>
            <w:pPr>
              <w:spacing w:after="0" w:line="240" w:lineRule="auto"/>
            </w:pPr>
            <w:r>
              <w:rPr>
                <w:rFonts w:ascii="Liberation Sans" w:hAnsi="Liberation Sans"/>
                <w:sz w:val="18"/>
              </w:rPr>
              <w:t>GPIO-E bit 15 selects an integrated USB Mass Storage recovery environment exposing Generalplus descriptors and SCSI transparent/Bulk-Only transport.</w:t>
            </w:r>
          </w:p>
        </w:tc>
      </w:tr>
      <w:tr>
        <w:trPr>
          <w:cantSplit/>
        </w:trPr>
        <w:tc>
          <w:tcPr>
            <w:tcW w:type="dxa" w:w="2088"/>
            <w:tcMar>
              <w:top w:w="45" w:type="dxa"/>
              <w:start w:w="50" w:type="dxa"/>
              <w:bottom w:w="45" w:type="dxa"/>
              <w:end w:w="50" w:type="dxa"/>
            </w:tcMar>
            <w:vAlign w:val="top"/>
          </w:tcPr>
          <w:p>
            <w:pPr>
              <w:spacing w:after="0" w:line="240" w:lineRule="auto"/>
            </w:pPr>
            <w:r>
              <w:rPr>
                <w:rFonts w:ascii="Liberation Sans" w:hAnsi="Liberation Sans"/>
                <w:sz w:val="18"/>
              </w:rPr>
              <w:t>Resident services</w:t>
            </w:r>
          </w:p>
        </w:tc>
        <w:tc>
          <w:tcPr>
            <w:tcW w:type="dxa" w:w="7416"/>
            <w:tcMar>
              <w:top w:w="45" w:type="dxa"/>
              <w:start w:w="50" w:type="dxa"/>
              <w:bottom w:w="45" w:type="dxa"/>
              <w:end w:w="50" w:type="dxa"/>
            </w:tcMar>
            <w:vAlign w:val="top"/>
          </w:tcPr>
          <w:p>
            <w:pPr>
              <w:spacing w:after="0" w:line="240" w:lineRule="auto"/>
            </w:pPr>
            <w:r>
              <w:rPr>
                <w:rFonts w:ascii="Liberation Sans" w:hAnsi="Liberation Sans"/>
                <w:sz w:val="18"/>
              </w:rPr>
              <w:t>The ROM exports audio, codec, boot, recovery, NAND-map, and related services through a far-jump ABI beginning at 0x010000.</w:t>
            </w:r>
          </w:p>
        </w:tc>
      </w:tr>
      <w:tr>
        <w:trPr>
          <w:cantSplit/>
        </w:trPr>
        <w:tc>
          <w:tcPr>
            <w:tcW w:type="dxa" w:w="2088"/>
            <w:tcMar>
              <w:top w:w="45" w:type="dxa"/>
              <w:start w:w="50" w:type="dxa"/>
              <w:bottom w:w="45" w:type="dxa"/>
              <w:end w:w="50" w:type="dxa"/>
            </w:tcMar>
            <w:vAlign w:val="top"/>
            <w:shd w:fill="F7F9FB"/>
          </w:tcPr>
          <w:p>
            <w:pPr>
              <w:spacing w:after="0" w:line="240" w:lineRule="auto"/>
            </w:pPr>
            <w:r>
              <w:rPr>
                <w:rFonts w:ascii="Liberation Sans" w:hAnsi="Liberation Sans"/>
                <w:sz w:val="18"/>
              </w:rPr>
              <w:t>Codec identity</w:t>
            </w:r>
          </w:p>
        </w:tc>
        <w:tc>
          <w:tcPr>
            <w:tcW w:type="dxa" w:w="7416"/>
            <w:tcMar>
              <w:top w:w="45" w:type="dxa"/>
              <w:start w:w="50" w:type="dxa"/>
              <w:bottom w:w="45" w:type="dxa"/>
              <w:end w:w="50" w:type="dxa"/>
            </w:tcMar>
            <w:vAlign w:val="top"/>
            <w:shd w:fill="F7F9FB"/>
          </w:tcPr>
          <w:p>
            <w:pPr>
              <w:spacing w:after="0" w:line="240" w:lineRule="auto"/>
            </w:pPr>
            <w:r>
              <w:rPr>
                <w:rFonts w:ascii="Liberation Sans" w:hAnsi="Liberation Sans"/>
                <w:sz w:val="18"/>
              </w:rPr>
              <w:t>The lower tables and dispatch graph identify Generalplus A1800 with high confidence; a neighboring service trio is A3400Pro-compatible with medium confidence.</w:t>
            </w:r>
          </w:p>
        </w:tc>
      </w:tr>
      <w:tr>
        <w:trPr>
          <w:cantSplit/>
        </w:trPr>
        <w:tc>
          <w:tcPr>
            <w:tcW w:type="dxa" w:w="2088"/>
            <w:tcMar>
              <w:top w:w="45" w:type="dxa"/>
              <w:start w:w="50" w:type="dxa"/>
              <w:bottom w:w="45" w:type="dxa"/>
              <w:end w:w="50" w:type="dxa"/>
            </w:tcMar>
            <w:vAlign w:val="top"/>
          </w:tcPr>
          <w:p>
            <w:pPr>
              <w:spacing w:after="0" w:line="240" w:lineRule="auto"/>
            </w:pPr>
            <w:r>
              <w:rPr>
                <w:rFonts w:ascii="Liberation Sans" w:hAnsi="Liberation Sans"/>
                <w:sz w:val="18"/>
              </w:rPr>
              <w:t>Coverage</w:t>
            </w:r>
          </w:p>
        </w:tc>
        <w:tc>
          <w:tcPr>
            <w:tcW w:type="dxa" w:w="7416"/>
            <w:tcMar>
              <w:top w:w="45" w:type="dxa"/>
              <w:start w:w="50" w:type="dxa"/>
              <w:bottom w:w="45" w:type="dxa"/>
              <w:end w:w="50" w:type="dxa"/>
            </w:tcMar>
            <w:vAlign w:val="top"/>
          </w:tcPr>
          <w:p>
            <w:pPr>
              <w:spacing w:after="0" w:line="240" w:lineRule="auto"/>
            </w:pPr>
            <w:r>
              <w:rPr>
                <w:rFonts w:ascii="Liberation Sans" w:hAnsi="Liberation Sans"/>
                <w:sz w:val="18"/>
              </w:rPr>
              <w:t>All 65,536 words are accounted for, 18,723 instruction starts decode cleanly, and 288 callable entries are cataloged. Dynamic scenarios exercised 1,058 unique ROM instruction starts.</w:t>
            </w:r>
          </w:p>
        </w:tc>
      </w:tr>
      <w:tr>
        <w:trPr>
          <w:cantSplit/>
        </w:trPr>
        <w:tc>
          <w:tcPr>
            <w:tcW w:type="dxa" w:w="2088"/>
            <w:tcMar>
              <w:top w:w="45" w:type="dxa"/>
              <w:start w:w="50" w:type="dxa"/>
              <w:bottom w:w="45" w:type="dxa"/>
              <w:end w:w="50" w:type="dxa"/>
            </w:tcMar>
            <w:vAlign w:val="top"/>
            <w:shd w:fill="F7F9FB"/>
          </w:tcPr>
          <w:p>
            <w:pPr>
              <w:spacing w:after="0" w:line="240" w:lineRule="auto"/>
            </w:pPr>
            <w:r>
              <w:rPr>
                <w:rFonts w:ascii="Liberation Sans" w:hAnsi="Liberation Sans"/>
                <w:sz w:val="18"/>
              </w:rPr>
              <w:t>Uncertainty discipline</w:t>
            </w:r>
          </w:p>
        </w:tc>
        <w:tc>
          <w:tcPr>
            <w:tcW w:type="dxa" w:w="7416"/>
            <w:tcMar>
              <w:top w:w="45" w:type="dxa"/>
              <w:start w:w="50" w:type="dxa"/>
              <w:bottom w:w="45" w:type="dxa"/>
              <w:end w:w="50" w:type="dxa"/>
            </w:tcMar>
            <w:vAlign w:val="top"/>
            <w:shd w:fill="F7F9FB"/>
          </w:tcPr>
          <w:p>
            <w:pPr>
              <w:spacing w:after="0" w:line="240" w:lineRule="auto"/>
            </w:pPr>
            <w:r>
              <w:rPr>
                <w:rFonts w:ascii="Liberation Sans" w:hAnsi="Liberation Sans"/>
                <w:sz w:val="18"/>
              </w:rPr>
              <w:t>Exact original private symbols and physical behavior of unmodeled controller states cannot be recovered solely from the ROM; these are explicitly marked medium or low confidence.</w:t>
            </w:r>
          </w:p>
        </w:tc>
      </w:tr>
    </w:tbl>
    <w:p>
      <w:pPr>
        <w:widowControl/>
        <w:spacing w:after="20"/>
      </w:pPr>
    </w:p>
    <w:p>
      <w:pPr>
        <w:pStyle w:val="Heading1"/>
        <w:keepNext/>
        <w:widowControl/>
      </w:pPr>
      <w:r>
        <w:rPr>
          <w:rFonts w:ascii="Liberation Sans" w:hAnsi="Liberation Sans"/>
        </w:rPr>
        <w:t>1. Scope, Terminology, and Evidence Standard</w:t>
      </w:r>
    </w:p>
    <w:p>
      <w:pPr>
        <w:pStyle w:val="Heading2"/>
        <w:keepNext/>
        <w:widowControl/>
      </w:pPr>
      <w:r>
        <w:rPr>
          <w:rFonts w:ascii="Liberation Sans" w:hAnsi="Liberation Sans"/>
        </w:rPr>
        <w:t>1.1 Scope</w:t>
      </w:r>
    </w:p>
    <w:p>
      <w:pPr>
        <w:widowControl/>
        <w:spacing w:after="100" w:before="0" w:line="259" w:lineRule="auto"/>
        <w:jc w:val="both"/>
      </w:pPr>
      <w:r>
        <w:rPr>
          <w:rFonts w:ascii="Liberation Sans" w:hAnsi="Liberation Sans"/>
          <w:i w:val="0"/>
          <w:sz w:val="20"/>
        </w:rPr>
        <w:t>This report documents the behavior of the supplied internal ROM image in physical address order and, separately, the execution order of each known startup path. It covers CPU vectors, boot selection, power handling, RAM and memory-controller initialization, NAND identification and loading, SPI/SD2 transport, DMA, USB recovery, SCSI behavior, audio codecs, SPU programming, resident ABI services, and interrupt delegation.</w:t>
      </w:r>
    </w:p>
    <w:p>
      <w:pPr>
        <w:widowControl/>
        <w:spacing w:after="100" w:before="0" w:line="259" w:lineRule="auto"/>
        <w:jc w:val="both"/>
      </w:pPr>
      <w:r>
        <w:rPr>
          <w:rFonts w:ascii="Liberation Sans" w:hAnsi="Liberation Sans"/>
          <w:i w:val="0"/>
          <w:sz w:val="20"/>
        </w:rPr>
        <w:t>The report does not reproduce the entire 18,723-instruction recursive listing inline. Instead, it describes every subsystem and includes a complete 288-entry routine catalog. The instruction-accurate listings and all control-flow edges remain in the companion analysis package.</w:t>
      </w:r>
    </w:p>
    <w:p>
      <w:pPr>
        <w:pStyle w:val="Heading2"/>
        <w:keepNext/>
        <w:widowControl/>
      </w:pPr>
      <w:r>
        <w:rPr>
          <w:rFonts w:ascii="Liberation Sans" w:hAnsi="Liberation Sans"/>
        </w:rPr>
        <w:t>1.2 Address and data conventions</w:t>
      </w:r>
    </w:p>
    <w:p>
      <w:pPr>
        <w:pStyle w:val="ListBullet"/>
        <w:widowControl/>
        <w:spacing w:after="40" w:before="0" w:line="259" w:lineRule="auto"/>
      </w:pPr>
      <w:r>
        <w:rPr>
          <w:rFonts w:ascii="Liberation Sans" w:hAnsi="Liberation Sans"/>
          <w:sz w:val="20"/>
        </w:rPr>
        <w:t>CPU addresses are word addresses. For example, 0x00F000 identifies a 16-bit word, not a byte offset.</w:t>
      </w:r>
    </w:p>
    <w:p>
      <w:pPr>
        <w:pStyle w:val="ListBullet"/>
        <w:widowControl/>
        <w:spacing w:after="40" w:before="0" w:line="259" w:lineRule="auto"/>
      </w:pPr>
      <w:r>
        <w:rPr>
          <w:rFonts w:ascii="Liberation Sans" w:hAnsi="Liberation Sans"/>
          <w:sz w:val="20"/>
        </w:rPr>
        <w:t>The 131,072-byte ROM occupies 0x008000–0x017FFF, inclusive.</w:t>
      </w:r>
    </w:p>
    <w:p>
      <w:pPr>
        <w:pStyle w:val="ListBullet"/>
        <w:widowControl/>
        <w:spacing w:after="40" w:before="0" w:line="259" w:lineRule="auto"/>
      </w:pPr>
      <w:r>
        <w:rPr>
          <w:rFonts w:ascii="Liberation Sans" w:hAnsi="Liberation Sans"/>
          <w:sz w:val="20"/>
        </w:rPr>
        <w:t>Hex values are written with a 0x prefix in prose. Tables may omit the prefix for compactness.</w:t>
      </w:r>
    </w:p>
    <w:p>
      <w:pPr>
        <w:pStyle w:val="ListBullet"/>
        <w:widowControl/>
        <w:spacing w:after="40" w:before="0" w:line="259" w:lineRule="auto"/>
      </w:pPr>
      <w:r>
        <w:rPr>
          <w:rFonts w:ascii="Liberation Sans" w:hAnsi="Liberation Sans"/>
          <w:sz w:val="20"/>
        </w:rPr>
        <w:t>“Dynamic” means observed in the instrumented emulator. “Static” means proven from decoded control flow, data references, dispatch tables, or direct MMIO use.</w:t>
      </w:r>
    </w:p>
    <w:p>
      <w:pPr>
        <w:pStyle w:val="ListBullet"/>
        <w:widowControl/>
        <w:spacing w:after="40" w:before="0" w:line="259" w:lineRule="auto"/>
      </w:pPr>
      <w:r>
        <w:rPr>
          <w:rFonts w:ascii="Liberation Sans" w:hAnsi="Liberation Sans"/>
          <w:sz w:val="20"/>
        </w:rPr>
        <w:t>“Function” is a control-flow-analysis boundary. Shared tails and overlapping compiler traversals mean it may not equal an original C or assembly source function.</w:t>
      </w:r>
    </w:p>
    <w:p>
      <w:pPr>
        <w:pStyle w:val="Heading2"/>
        <w:keepNext/>
        <w:widowControl/>
      </w:pPr>
      <w:r>
        <w:rPr>
          <w:rFonts w:ascii="Liberation Sans" w:hAnsi="Liberation Sans"/>
        </w:rPr>
        <w:t>1.3 Confidence scale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00"/>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Rating</w:t>
            </w:r>
          </w:p>
        </w:tc>
        <w:tc>
          <w:tcPr>
            <w:tcW w:type="dxa" w:w="7704"/>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Meaning</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8"/>
              </w:rPr>
              <w:t>High</w:t>
            </w:r>
          </w:p>
        </w:tc>
        <w:tc>
          <w:tcPr>
            <w:tcW w:type="dxa" w:w="7704"/>
            <w:tcMar>
              <w:top w:w="45" w:type="dxa"/>
              <w:start w:w="50" w:type="dxa"/>
              <w:bottom w:w="45" w:type="dxa"/>
              <w:end w:w="50" w:type="dxa"/>
            </w:tcMar>
            <w:vAlign w:val="top"/>
          </w:tcPr>
          <w:p>
            <w:pPr>
              <w:spacing w:after="0" w:line="240" w:lineRule="auto"/>
            </w:pPr>
            <w:r>
              <w:rPr>
                <w:rFonts w:ascii="Liberation Sans" w:hAnsi="Liberation Sans"/>
                <w:sz w:val="18"/>
              </w:rPr>
              <w:t>Direct constants/register use, exact byte matches, standard descriptors, explicit dispatch targets, and/or dynamically observed behavior.</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8"/>
              </w:rPr>
              <w:t>Medium-high</w:t>
            </w:r>
          </w:p>
        </w:tc>
        <w:tc>
          <w:tcPr>
            <w:tcW w:type="dxa" w:w="7704"/>
            <w:tcMar>
              <w:top w:w="45" w:type="dxa"/>
              <w:start w:w="50" w:type="dxa"/>
              <w:bottom w:w="45" w:type="dxa"/>
              <w:end w:w="50" w:type="dxa"/>
            </w:tcMar>
            <w:vAlign w:val="top"/>
            <w:shd w:fill="F7F9FB"/>
          </w:tcPr>
          <w:p>
            <w:pPr>
              <w:spacing w:after="0" w:line="240" w:lineRule="auto"/>
            </w:pPr>
            <w:r>
              <w:rPr>
                <w:rFonts w:ascii="Liberation Sans" w:hAnsi="Liberation Sans"/>
                <w:sz w:val="18"/>
              </w:rPr>
              <w:t>Strong subsystem and call-context evidence with limited source-symbol uncertainty.</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8"/>
              </w:rPr>
              <w:t>Medium</w:t>
            </w:r>
          </w:p>
        </w:tc>
        <w:tc>
          <w:tcPr>
            <w:tcW w:type="dxa" w:w="7704"/>
            <w:tcMar>
              <w:top w:w="45" w:type="dxa"/>
              <w:start w:w="50" w:type="dxa"/>
              <w:bottom w:w="45" w:type="dxa"/>
              <w:end w:w="50" w:type="dxa"/>
            </w:tcMar>
            <w:vAlign w:val="top"/>
          </w:tcPr>
          <w:p>
            <w:pPr>
              <w:spacing w:after="0" w:line="240" w:lineRule="auto"/>
            </w:pPr>
            <w:r>
              <w:rPr>
                <w:rFonts w:ascii="Liberation Sans" w:hAnsi="Liberation Sans"/>
                <w:sz w:val="18"/>
              </w:rPr>
              <w:t>Subsystem and operation family are supported, but exact private function name or data-structure meaning is not proven.</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8"/>
              </w:rPr>
              <w:t>Medium-low</w:t>
            </w:r>
          </w:p>
        </w:tc>
        <w:tc>
          <w:tcPr>
            <w:tcW w:type="dxa" w:w="7704"/>
            <w:tcMar>
              <w:top w:w="45" w:type="dxa"/>
              <w:start w:w="50" w:type="dxa"/>
              <w:bottom w:w="45" w:type="dxa"/>
              <w:end w:w="50" w:type="dxa"/>
            </w:tcMar>
            <w:vAlign w:val="top"/>
            <w:shd w:fill="F7F9FB"/>
          </w:tcPr>
          <w:p>
            <w:pPr>
              <w:spacing w:after="0" w:line="240" w:lineRule="auto"/>
            </w:pPr>
            <w:r>
              <w:rPr>
                <w:rFonts w:ascii="Liberation Sans" w:hAnsi="Liberation Sans"/>
                <w:sz w:val="18"/>
              </w:rPr>
              <w:t>A likely role is suggested by arithmetic/call patterns, with insufficient independent corroboration.</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8"/>
              </w:rPr>
              <w:t>Low</w:t>
            </w:r>
          </w:p>
        </w:tc>
        <w:tc>
          <w:tcPr>
            <w:tcW w:type="dxa" w:w="7704"/>
            <w:tcMar>
              <w:top w:w="45" w:type="dxa"/>
              <w:start w:w="50" w:type="dxa"/>
              <w:bottom w:w="45" w:type="dxa"/>
              <w:end w:w="50" w:type="dxa"/>
            </w:tcMar>
            <w:vAlign w:val="top"/>
          </w:tcPr>
          <w:p>
            <w:pPr>
              <w:spacing w:after="0" w:line="240" w:lineRule="auto"/>
            </w:pPr>
            <w:r>
              <w:rPr>
                <w:rFonts w:ascii="Liberation Sans" w:hAnsi="Liberation Sans"/>
                <w:sz w:val="18"/>
              </w:rPr>
              <w:t>Only an address-based helper label or external target is justified; stronger naming would be speculative.</w:t>
            </w:r>
          </w:p>
        </w:tc>
      </w:tr>
    </w:tbl>
    <w:p>
      <w:pPr>
        <w:widowControl/>
        <w:spacing w:after="20"/>
      </w:pPr>
    </w:p>
    <w:p>
      <w:pPr>
        <w:pStyle w:val="Heading1"/>
        <w:keepNext/>
        <w:widowControl/>
      </w:pPr>
      <w:r>
        <w:rPr>
          <w:rFonts w:ascii="Liberation Sans" w:hAnsi="Liberation Sans"/>
        </w:rPr>
        <w:t>2. Reverse-Engineering Methodology</w:t>
      </w:r>
    </w:p>
    <w:p>
      <w:pPr>
        <w:pStyle w:val="Heading2"/>
        <w:keepNext/>
        <w:widowControl/>
      </w:pPr>
      <w:r>
        <w:rPr>
          <w:rFonts w:ascii="Liberation Sans" w:hAnsi="Liberation Sans"/>
        </w:rPr>
        <w:t>2.1 ISA and decoding</w:t>
      </w:r>
    </w:p>
    <w:p>
      <w:pPr>
        <w:widowControl/>
        <w:spacing w:after="100" w:before="0" w:line="259" w:lineRule="auto"/>
        <w:jc w:val="both"/>
      </w:pPr>
      <w:r>
        <w:rPr>
          <w:rFonts w:ascii="Liberation Sans" w:hAnsi="Liberation Sans"/>
          <w:i w:val="0"/>
          <w:sz w:val="20"/>
        </w:rPr>
        <w:t>The supplied u’nSP/GPL16250 interpreter was treated as an executable instruction-set specification. The decoder was extended into a seeded recursive traversal starting from reset and interrupt vectors, direct call/goto targets, selected far-jump and pointer tables, and indirect targets observed at runtime. The resulting traversal includes base ALU, branch, stack, far-call/goto, bit, multiply, shift, direct-memory, extended-register, and observed return forms. No seeded instruction start required an unknown-opcode fallback.</w:t>
      </w:r>
    </w:p>
    <w:p>
      <w:pPr>
        <w:pStyle w:val="Heading2"/>
        <w:keepNext/>
        <w:widowControl/>
      </w:pPr>
      <w:r>
        <w:rPr>
          <w:rFonts w:ascii="Liberation Sans" w:hAnsi="Liberation Sans"/>
        </w:rPr>
        <w:t>2.2 Static analysis</w:t>
      </w:r>
    </w:p>
    <w:p>
      <w:pPr>
        <w:pStyle w:val="ListNumber"/>
        <w:widowControl/>
        <w:spacing w:after="40" w:before="0" w:line="259" w:lineRule="auto"/>
      </w:pPr>
      <w:r>
        <w:rPr>
          <w:rFonts w:ascii="Liberation Sans" w:hAnsi="Liberation Sans"/>
          <w:sz w:val="20"/>
        </w:rPr>
        <w:t>Decode the CPU vector table and use all ROM vector targets as initial roots.</w:t>
      </w:r>
    </w:p>
    <w:p>
      <w:pPr>
        <w:pStyle w:val="ListNumber"/>
        <w:widowControl/>
        <w:spacing w:after="40" w:before="0" w:line="259" w:lineRule="auto"/>
      </w:pPr>
      <w:r>
        <w:rPr>
          <w:rFonts w:ascii="Liberation Sans" w:hAnsi="Liberation Sans"/>
          <w:sz w:val="20"/>
        </w:rPr>
        <w:t>Follow direct calls, branches, far jumps, returns, and selected table-driven dispatch targets.</w:t>
      </w:r>
    </w:p>
    <w:p>
      <w:pPr>
        <w:pStyle w:val="ListNumber"/>
        <w:widowControl/>
        <w:spacing w:after="40" w:before="0" w:line="259" w:lineRule="auto"/>
      </w:pPr>
      <w:r>
        <w:rPr>
          <w:rFonts w:ascii="Liberation Sans" w:hAnsi="Liberation Sans"/>
          <w:sz w:val="20"/>
        </w:rPr>
        <w:t>Separate known data, descriptors, pointer tables, coefficients, operands, alignment, and zero padding from executable starts.</w:t>
      </w:r>
    </w:p>
    <w:p>
      <w:pPr>
        <w:pStyle w:val="ListNumber"/>
        <w:widowControl/>
        <w:spacing w:after="40" w:before="0" w:line="259" w:lineRule="auto"/>
      </w:pPr>
      <w:r>
        <w:rPr>
          <w:rFonts w:ascii="Liberation Sans" w:hAnsi="Liberation Sans"/>
          <w:sz w:val="20"/>
        </w:rPr>
        <w:t>Record every statically resolved direct MMIO read, write, and other reference.</w:t>
      </w:r>
    </w:p>
    <w:p>
      <w:pPr>
        <w:pStyle w:val="ListNumber"/>
        <w:widowControl/>
        <w:spacing w:after="40" w:before="0" w:line="259" w:lineRule="auto"/>
      </w:pPr>
      <w:r>
        <w:rPr>
          <w:rFonts w:ascii="Liberation Sans" w:hAnsi="Liberation Sans"/>
          <w:sz w:val="20"/>
        </w:rPr>
        <w:t>Build callers, callees, shared-tail relationships, address spans, role classifications, and confidence ratings for candidate functions.</w:t>
      </w:r>
    </w:p>
    <w:p>
      <w:pPr>
        <w:pStyle w:val="ListNumber"/>
        <w:widowControl/>
        <w:spacing w:after="40" w:before="0" w:line="259" w:lineRule="auto"/>
      </w:pPr>
      <w:r>
        <w:rPr>
          <w:rFonts w:ascii="Liberation Sans" w:hAnsi="Liberation Sans"/>
          <w:sz w:val="20"/>
        </w:rPr>
        <w:t>Correlate embedded tables and service shapes with bundled Generalplus codec tooling.</w:t>
      </w:r>
    </w:p>
    <w:p>
      <w:pPr>
        <w:pStyle w:val="Heading2"/>
        <w:keepNext/>
        <w:widowControl/>
      </w:pPr>
      <w:r>
        <w:rPr>
          <w:rFonts w:ascii="Liberation Sans" w:hAnsi="Liberation Sans"/>
        </w:rPr>
        <w:t>2.3 Dynamic analysis</w:t>
      </w:r>
    </w:p>
    <w:p>
      <w:pPr>
        <w:widowControl/>
        <w:spacing w:after="100" w:before="0" w:line="259" w:lineRule="auto"/>
        <w:jc w:val="both"/>
      </w:pPr>
      <w:r>
        <w:rPr>
          <w:rFonts w:ascii="Liberation Sans" w:hAnsi="Liberation Sans"/>
          <w:i w:val="0"/>
          <w:sz w:val="20"/>
        </w:rPr>
        <w:t>Coverage instrumentation recorded first-visit order, execution counts, direct and indirect control-flow edges, and final CPU state without modifying the ROM. Scenarios varied E-Fuse2, E-Fuse0, GPIO strap values, normal/recovery selection, and USB host-event stimulus. Dynamic traces prove the normal external handoff, low-power rejection, recovery idle loop, and additional host-event handling. Static paths remain included even when they require NAND faults, alternate devices, media state, reset causes, or USB requests that were not modeled.</w:t>
      </w:r>
    </w:p>
    <w:p>
      <w:pPr>
        <w:pStyle w:val="Heading2"/>
        <w:keepNext/>
        <w:widowControl/>
      </w:pPr>
      <w:r>
        <w:rPr>
          <w:rFonts w:ascii="Liberation Sans" w:hAnsi="Liberation Sans"/>
        </w:rPr>
        <w:t>2.4 Codec attribution</w:t>
      </w:r>
    </w:p>
    <w:p>
      <w:pPr>
        <w:widowControl/>
        <w:spacing w:after="100" w:before="0" w:line="259" w:lineRule="auto"/>
        <w:jc w:val="both"/>
      </w:pPr>
      <w:r>
        <w:rPr>
          <w:rFonts w:ascii="Liberation Sans" w:hAnsi="Liberation Sans"/>
          <w:i w:val="0"/>
          <w:sz w:val="20"/>
        </w:rPr>
        <w:t>A1800 attribution rests on multiple long exact byte matches between ROM coefficient/codebook ranges and the supplied A1800E.DLL, plus matching exported decoder/event API shape and a nine-entry mode pointer table. The A3400Pro-compatible attribution rests on a three-entry ABI cluster, state-machine shape, tables, and the supplied A34Pro.dll export set; because no exact target-code match was found, its individual function names remain medium confidence.</w:t>
      </w:r>
    </w:p>
    <w:p>
      <w:pPr>
        <w:pStyle w:val="Heading1"/>
        <w:keepNext/>
        <w:widowControl/>
      </w:pPr>
      <w:r>
        <w:rPr>
          <w:rFonts w:ascii="Liberation Sans" w:hAnsi="Liberation Sans"/>
        </w:rPr>
        <w:t>3. Physical ROM Organization</w:t>
      </w:r>
    </w:p>
    <w:p>
      <w:pPr>
        <w:widowControl/>
        <w:spacing w:after="40"/>
        <w:jc w:val="center"/>
      </w:pPr>
      <w:r>
        <w:rPr>
          <w:rFonts w:ascii="Liberation Sans" w:hAnsi="Liberation Sans"/>
        </w:rPr>
        <w:drawing>
          <wp:inline xmlns:a="http://schemas.openxmlformats.org/drawingml/2006/main" xmlns:pic="http://schemas.openxmlformats.org/drawingml/2006/picture">
            <wp:extent cx="6172200" cy="1460007"/>
            <wp:docPr id="1" name="Picture 1" descr="Horizontal map of the internal ROM from 0x008000 to 0x017FFF, grouped into A1800, boot, audio, storage, USB, descriptor, and padding regions." title="Horizontal map of the internal ROM from 0x008000 to 0x017FFF, grouped into A1800, boot, audio, storage, USB, descriptor, and padding regions."/>
            <wp:cNvGraphicFramePr>
              <a:graphicFrameLocks noChangeAspect="1"/>
            </wp:cNvGraphicFramePr>
            <a:graphic>
              <a:graphicData uri="http://schemas.openxmlformats.org/drawingml/2006/picture">
                <pic:pic>
                  <pic:nvPicPr>
                    <pic:cNvPr id="0" name="rom_map.png"/>
                    <pic:cNvPicPr/>
                  </pic:nvPicPr>
                  <pic:blipFill>
                    <a:blip r:embed="rId13"/>
                    <a:stretch>
                      <a:fillRect/>
                    </a:stretch>
                  </pic:blipFill>
                  <pic:spPr>
                    <a:xfrm>
                      <a:off x="0" y="0"/>
                      <a:ext cx="6172200" cy="1460007"/>
                    </a:xfrm>
                    <a:prstGeom prst="rect"/>
                  </pic:spPr>
                </pic:pic>
              </a:graphicData>
            </a:graphic>
          </wp:inline>
        </w:drawing>
      </w:r>
    </w:p>
    <w:p>
      <w:pPr>
        <w:widowControl/>
        <w:spacing w:after="160"/>
        <w:jc w:val="center"/>
      </w:pPr>
      <w:r>
        <w:rPr>
          <w:rFonts w:ascii="Liberation Sans" w:hAnsi="Liberation Sans"/>
          <w:i/>
          <w:color w:val="5B6570"/>
          <w:sz w:val="17"/>
        </w:rPr>
        <w:t>Figure 1. High-level physical ROM map. Detailed region boundaries appear in Appendix A.</w:t>
      </w:r>
    </w:p>
    <w:p>
      <w:pPr>
        <w:widowControl/>
        <w:spacing w:after="100" w:before="0" w:line="259" w:lineRule="auto"/>
        <w:jc w:val="both"/>
      </w:pPr>
      <w:r>
        <w:rPr>
          <w:rFonts w:ascii="Liberation Sans" w:hAnsi="Liberation Sans"/>
          <w:i w:val="0"/>
          <w:sz w:val="20"/>
        </w:rPr>
        <w:t>The ROM’s physical order matters because reset code is located near the middle, not at the beginning of the file. The first 0x4000-plus words are dominated by A1800 tables and decode/DSP logic. The boot and vector cluster occupies 0x00EA3B–0x00FFFF. The service ABI begins immediately afterward at 0x010000, followed by audio support, storage drivers, USB/SCSI code, codec services, and descriptors.</w:t>
      </w:r>
    </w:p>
    <w:p>
      <w:pPr>
        <w:widowControl/>
        <w:spacing w:after="40"/>
        <w:jc w:val="center"/>
      </w:pPr>
      <w:r>
        <w:rPr>
          <w:rFonts w:ascii="Liberation Sans" w:hAnsi="Liberation Sans"/>
        </w:rPr>
        <w:drawing>
          <wp:inline xmlns:a="http://schemas.openxmlformats.org/drawingml/2006/main" xmlns:pic="http://schemas.openxmlformats.org/drawingml/2006/picture">
            <wp:extent cx="6126480" cy="1102654"/>
            <wp:docPr id="2" name="Picture 2" descr="Stacked percentage bar classifying all 65,536 ROM words as region data or alignment, instruction starts, instruction operands, or exact known data." title="Stacked percentage bar classifying all 65,536 ROM words as region data or alignment, instruction starts, instruction operands, or exact known data."/>
            <wp:cNvGraphicFramePr>
              <a:graphicFrameLocks noChangeAspect="1"/>
            </wp:cNvGraphicFramePr>
            <a:graphic>
              <a:graphicData uri="http://schemas.openxmlformats.org/drawingml/2006/picture">
                <pic:pic>
                  <pic:nvPicPr>
                    <pic:cNvPr id="0" name="word_classification.png"/>
                    <pic:cNvPicPr/>
                  </pic:nvPicPr>
                  <pic:blipFill>
                    <a:blip r:embed="rId14"/>
                    <a:stretch>
                      <a:fillRect/>
                    </a:stretch>
                  </pic:blipFill>
                  <pic:spPr>
                    <a:xfrm>
                      <a:off x="0" y="0"/>
                      <a:ext cx="6126480" cy="1102654"/>
                    </a:xfrm>
                    <a:prstGeom prst="rect"/>
                  </pic:spPr>
                </pic:pic>
              </a:graphicData>
            </a:graphic>
          </wp:inline>
        </w:drawing>
      </w:r>
    </w:p>
    <w:p>
      <w:pPr>
        <w:widowControl/>
        <w:spacing w:after="160"/>
        <w:jc w:val="center"/>
      </w:pPr>
      <w:r>
        <w:rPr>
          <w:rFonts w:ascii="Liberation Sans" w:hAnsi="Liberation Sans"/>
          <w:i/>
          <w:color w:val="5B6570"/>
          <w:sz w:val="17"/>
        </w:rPr>
        <w:t>Figure 2. Exhaustive word classification. Data and alignment dominate because codec tables occupy most of the ROM.</w:t>
      </w:r>
    </w:p>
    <w:p>
      <w:pPr>
        <w:pStyle w:val="Heading2"/>
        <w:keepNext/>
        <w:widowControl/>
      </w:pPr>
      <w:r>
        <w:rPr>
          <w:rFonts w:ascii="Liberation Sans" w:hAnsi="Liberation Sans"/>
        </w:rPr>
        <w:t>3.1 Region summary</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123"/>
            <w:shd w:fill="17365D"/>
            <w:tcMar>
              <w:top w:w="55" w:type="dxa"/>
              <w:start w:w="55" w:type="dxa"/>
              <w:bottom w:w="55" w:type="dxa"/>
              <w:end w:w="55" w:type="dxa"/>
            </w:tcMar>
            <w:vAlign w:val="center"/>
          </w:tcPr>
          <w:p>
            <w:pPr>
              <w:spacing w:after="0"/>
              <w:jc w:val="center"/>
            </w:pPr>
            <w:r>
              <w:rPr>
                <w:rFonts w:ascii="Liberation Sans" w:hAnsi="Liberation Sans"/>
                <w:b/>
                <w:color w:val="FFFFFF"/>
                <w:sz w:val="15"/>
              </w:rPr>
              <w:t>Start</w:t>
            </w:r>
          </w:p>
        </w:tc>
        <w:tc>
          <w:tcPr>
            <w:tcW w:type="dxa" w:w="1123"/>
            <w:shd w:fill="17365D"/>
            <w:tcMar>
              <w:top w:w="55" w:type="dxa"/>
              <w:start w:w="55" w:type="dxa"/>
              <w:bottom w:w="55" w:type="dxa"/>
              <w:end w:w="55" w:type="dxa"/>
            </w:tcMar>
            <w:vAlign w:val="center"/>
          </w:tcPr>
          <w:p>
            <w:pPr>
              <w:spacing w:after="0"/>
              <w:jc w:val="center"/>
            </w:pPr>
            <w:r>
              <w:rPr>
                <w:rFonts w:ascii="Liberation Sans" w:hAnsi="Liberation Sans"/>
                <w:b/>
                <w:color w:val="FFFFFF"/>
                <w:sz w:val="15"/>
              </w:rPr>
              <w:t>End</w:t>
            </w:r>
          </w:p>
        </w:tc>
        <w:tc>
          <w:tcPr>
            <w:tcW w:type="dxa" w:w="1037"/>
            <w:shd w:fill="17365D"/>
            <w:tcMar>
              <w:top w:w="55" w:type="dxa"/>
              <w:start w:w="55" w:type="dxa"/>
              <w:bottom w:w="55" w:type="dxa"/>
              <w:end w:w="55" w:type="dxa"/>
            </w:tcMar>
            <w:vAlign w:val="center"/>
          </w:tcPr>
          <w:p>
            <w:pPr>
              <w:spacing w:after="0"/>
              <w:jc w:val="center"/>
            </w:pPr>
            <w:r>
              <w:rPr>
                <w:rFonts w:ascii="Liberation Sans" w:hAnsi="Liberation Sans"/>
                <w:b/>
                <w:color w:val="FFFFFF"/>
                <w:sz w:val="15"/>
              </w:rPr>
              <w:t>Words</w:t>
            </w:r>
          </w:p>
        </w:tc>
        <w:tc>
          <w:tcPr>
            <w:tcW w:type="dxa" w:w="5400"/>
            <w:shd w:fill="17365D"/>
            <w:tcMar>
              <w:top w:w="55" w:type="dxa"/>
              <w:start w:w="55" w:type="dxa"/>
              <w:bottom w:w="55" w:type="dxa"/>
              <w:end w:w="55" w:type="dxa"/>
            </w:tcMar>
            <w:vAlign w:val="center"/>
          </w:tcPr>
          <w:p>
            <w:pPr>
              <w:spacing w:after="0"/>
              <w:jc w:val="center"/>
            </w:pPr>
            <w:r>
              <w:rPr>
                <w:rFonts w:ascii="Liberation Sans" w:hAnsi="Liberation Sans"/>
                <w:b/>
                <w:color w:val="FFFFFF"/>
                <w:sz w:val="15"/>
              </w:rPr>
              <w:t>Purpose</w:t>
            </w:r>
          </w:p>
        </w:tc>
        <w:tc>
          <w:tcPr>
            <w:tcW w:type="dxa" w:w="1008"/>
            <w:shd w:fill="17365D"/>
            <w:tcMar>
              <w:top w:w="55" w:type="dxa"/>
              <w:start w:w="55" w:type="dxa"/>
              <w:bottom w:w="55" w:type="dxa"/>
              <w:end w:w="55" w:type="dxa"/>
            </w:tcMar>
            <w:vAlign w:val="center"/>
          </w:tcPr>
          <w:p>
            <w:pPr>
              <w:spacing w:after="0"/>
              <w:jc w:val="center"/>
            </w:pPr>
            <w:r>
              <w:rPr>
                <w:rFonts w:ascii="Liberation Sans" w:hAnsi="Liberation Sans"/>
                <w:b/>
                <w:color w:val="FFFFFF"/>
                <w:sz w:val="15"/>
              </w:rPr>
              <w:t>Confidence</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0x008000</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0x00C151</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5"/>
              </w:rPr>
              <w:t>16,722</w:t>
            </w:r>
          </w:p>
        </w:tc>
        <w:tc>
          <w:tcPr>
            <w:tcW w:type="dxa" w:w="5400"/>
            <w:tcMar>
              <w:top w:w="45" w:type="dxa"/>
              <w:start w:w="50" w:type="dxa"/>
              <w:bottom w:w="45" w:type="dxa"/>
              <w:end w:w="50" w:type="dxa"/>
            </w:tcMar>
            <w:vAlign w:val="top"/>
          </w:tcPr>
          <w:p>
            <w:pPr>
              <w:spacing w:after="0" w:line="240" w:lineRule="auto"/>
            </w:pPr>
            <w:r>
              <w:rPr>
                <w:rFonts w:ascii="Liberation Sans" w:hAnsi="Liberation Sans"/>
                <w:sz w:val="15"/>
              </w:rPr>
              <w:t>A1800 codec coefficient/codebook/quantizer tables</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5"/>
              </w:rPr>
              <w:t>high</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0x00C152</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0x00EA3A</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5"/>
              </w:rPr>
              <w:t>10,473</w:t>
            </w:r>
          </w:p>
        </w:tc>
        <w:tc>
          <w:tcPr>
            <w:tcW w:type="dxa" w:w="5400"/>
            <w:tcMar>
              <w:top w:w="45" w:type="dxa"/>
              <w:start w:w="50" w:type="dxa"/>
              <w:bottom w:w="45" w:type="dxa"/>
              <w:end w:w="50" w:type="dxa"/>
            </w:tcMar>
            <w:vAlign w:val="top"/>
            <w:shd w:fill="F7F9FB"/>
          </w:tcPr>
          <w:p>
            <w:pPr>
              <w:spacing w:after="0" w:line="240" w:lineRule="auto"/>
            </w:pPr>
            <w:r>
              <w:rPr>
                <w:rFonts w:ascii="Liberation Sans" w:hAnsi="Liberation Sans"/>
                <w:sz w:val="15"/>
              </w:rPr>
              <w:t>A1800 decoder, event-frame and DSP synthesis implementation</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5"/>
              </w:rPr>
              <w:t>high</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0x00EA3B</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0x00EF25</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5"/>
              </w:rPr>
              <w:t>1,259</w:t>
            </w:r>
          </w:p>
        </w:tc>
        <w:tc>
          <w:tcPr>
            <w:tcW w:type="dxa" w:w="5400"/>
            <w:tcMar>
              <w:top w:w="45" w:type="dxa"/>
              <w:start w:w="50" w:type="dxa"/>
              <w:bottom w:w="45" w:type="dxa"/>
              <w:end w:w="50" w:type="dxa"/>
            </w:tcMar>
            <w:vAlign w:val="top"/>
          </w:tcPr>
          <w:p>
            <w:pPr>
              <w:spacing w:after="0" w:line="240" w:lineRule="auto"/>
            </w:pPr>
            <w:r>
              <w:rPr>
                <w:rFonts w:ascii="Liberation Sans" w:hAnsi="Liberation Sans"/>
                <w:sz w:val="15"/>
              </w:rPr>
              <w:t>NAND bad-block/map/ECC algorithm</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5"/>
              </w:rPr>
              <w:t>medium</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0x00EF26</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0x00FFFF</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5"/>
              </w:rPr>
              <w:t>4,314</w:t>
            </w:r>
          </w:p>
        </w:tc>
        <w:tc>
          <w:tcPr>
            <w:tcW w:type="dxa" w:w="5400"/>
            <w:tcMar>
              <w:top w:w="45" w:type="dxa"/>
              <w:start w:w="50" w:type="dxa"/>
              <w:bottom w:w="45" w:type="dxa"/>
              <w:end w:w="50" w:type="dxa"/>
            </w:tcMar>
            <w:vAlign w:val="top"/>
            <w:shd w:fill="F7F9FB"/>
          </w:tcPr>
          <w:p>
            <w:pPr>
              <w:spacing w:after="0" w:line="240" w:lineRule="auto"/>
            </w:pPr>
            <w:r>
              <w:rPr>
                <w:rFonts w:ascii="Liberation Sans" w:hAnsi="Liberation Sans"/>
                <w:sz w:val="15"/>
              </w:rPr>
              <w:t>Boot, NAND/SPI/SD2/USB low-level helpers, reset code and vectors</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5"/>
              </w:rPr>
              <w:t>high</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0x010000</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0x01007B</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5"/>
              </w:rPr>
              <w:t>124</w:t>
            </w:r>
          </w:p>
        </w:tc>
        <w:tc>
          <w:tcPr>
            <w:tcW w:type="dxa" w:w="5400"/>
            <w:tcMar>
              <w:top w:w="45" w:type="dxa"/>
              <w:start w:w="50" w:type="dxa"/>
              <w:bottom w:w="45" w:type="dxa"/>
              <w:end w:w="50" w:type="dxa"/>
            </w:tcMar>
            <w:vAlign w:val="top"/>
          </w:tcPr>
          <w:p>
            <w:pPr>
              <w:spacing w:after="0" w:line="240" w:lineRule="auto"/>
            </w:pPr>
            <w:r>
              <w:rPr>
                <w:rFonts w:ascii="Liberation Sans" w:hAnsi="Liberation Sans"/>
                <w:sz w:val="15"/>
              </w:rPr>
              <w:t>Internal-ROM ABI far-jump table and constants</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5"/>
              </w:rPr>
              <w:t>high</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0x01007C</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0x010291</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5"/>
              </w:rPr>
              <w:t>534</w:t>
            </w:r>
          </w:p>
        </w:tc>
        <w:tc>
          <w:tcPr>
            <w:tcW w:type="dxa" w:w="5400"/>
            <w:tcMar>
              <w:top w:w="45" w:type="dxa"/>
              <w:start w:w="50" w:type="dxa"/>
              <w:bottom w:w="45" w:type="dxa"/>
              <w:end w:w="50" w:type="dxa"/>
            </w:tcMar>
            <w:vAlign w:val="top"/>
            <w:shd w:fill="F7F9FB"/>
          </w:tcPr>
          <w:p>
            <w:pPr>
              <w:spacing w:after="0" w:line="240" w:lineRule="auto"/>
            </w:pPr>
            <w:r>
              <w:rPr>
                <w:rFonts w:ascii="Liberation Sans" w:hAnsi="Liberation Sans"/>
                <w:sz w:val="15"/>
              </w:rPr>
              <w:t>A1800 playback/bitstream support tables</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5"/>
              </w:rPr>
              <w:t>medium</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0x010292</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0x0107BE</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5"/>
              </w:rPr>
              <w:t>1,325</w:t>
            </w:r>
          </w:p>
        </w:tc>
        <w:tc>
          <w:tcPr>
            <w:tcW w:type="dxa" w:w="5400"/>
            <w:tcMar>
              <w:top w:w="45" w:type="dxa"/>
              <w:start w:w="50" w:type="dxa"/>
              <w:bottom w:w="45" w:type="dxa"/>
              <w:end w:w="50" w:type="dxa"/>
            </w:tcMar>
            <w:vAlign w:val="top"/>
          </w:tcPr>
          <w:p>
            <w:pPr>
              <w:spacing w:after="0" w:line="240" w:lineRule="auto"/>
            </w:pPr>
            <w:r>
              <w:rPr>
                <w:rFonts w:ascii="Liberation Sans" w:hAnsi="Liberation Sans"/>
                <w:sz w:val="15"/>
              </w:rPr>
              <w:t>A1800 playback/bitstream and synthesis support code</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5"/>
              </w:rPr>
              <w:t>medium-high</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0x0107BF</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0x012F3B</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5"/>
              </w:rPr>
              <w:t>10,109</w:t>
            </w:r>
          </w:p>
        </w:tc>
        <w:tc>
          <w:tcPr>
            <w:tcW w:type="dxa" w:w="5400"/>
            <w:tcMar>
              <w:top w:w="45" w:type="dxa"/>
              <w:start w:w="50" w:type="dxa"/>
              <w:bottom w:w="45" w:type="dxa"/>
              <w:end w:w="50" w:type="dxa"/>
            </w:tcMar>
            <w:vAlign w:val="top"/>
            <w:shd w:fill="F7F9FB"/>
          </w:tcPr>
          <w:p>
            <w:pPr>
              <w:spacing w:after="0" w:line="240" w:lineRule="auto"/>
            </w:pPr>
            <w:r>
              <w:rPr>
                <w:rFonts w:ascii="Liberation Sans" w:hAnsi="Liberation Sans"/>
                <w:sz w:val="15"/>
              </w:rPr>
              <w:t>A1800/audio playback coefficient and lookup tables</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5"/>
              </w:rPr>
              <w:t>medium</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0x012F3C</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0x012FD9</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5"/>
              </w:rPr>
              <w:t>158</w:t>
            </w:r>
          </w:p>
        </w:tc>
        <w:tc>
          <w:tcPr>
            <w:tcW w:type="dxa" w:w="5400"/>
            <w:tcMar>
              <w:top w:w="45" w:type="dxa"/>
              <w:start w:w="50" w:type="dxa"/>
              <w:bottom w:w="45" w:type="dxa"/>
              <w:end w:w="50" w:type="dxa"/>
            </w:tcMar>
            <w:vAlign w:val="top"/>
          </w:tcPr>
          <w:p>
            <w:pPr>
              <w:spacing w:after="0" w:line="240" w:lineRule="auto"/>
            </w:pPr>
            <w:r>
              <w:rPr>
                <w:rFonts w:ascii="Liberation Sans" w:hAnsi="Liberation Sans"/>
                <w:sz w:val="15"/>
              </w:rPr>
              <w:t>SPU voice/channel programming routine</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5"/>
              </w:rPr>
              <w:t>high</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0x012FDA</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0x0138FA</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5"/>
              </w:rPr>
              <w:t>2,337</w:t>
            </w:r>
          </w:p>
        </w:tc>
        <w:tc>
          <w:tcPr>
            <w:tcW w:type="dxa" w:w="5400"/>
            <w:tcMar>
              <w:top w:w="45" w:type="dxa"/>
              <w:start w:w="50" w:type="dxa"/>
              <w:bottom w:w="45" w:type="dxa"/>
              <w:end w:w="50" w:type="dxa"/>
            </w:tcMar>
            <w:vAlign w:val="top"/>
            <w:shd w:fill="F7F9FB"/>
          </w:tcPr>
          <w:p>
            <w:pPr>
              <w:spacing w:after="0" w:line="240" w:lineRule="auto"/>
            </w:pPr>
            <w:r>
              <w:rPr>
                <w:rFonts w:ascii="Liberation Sans" w:hAnsi="Liberation Sans"/>
                <w:sz w:val="15"/>
              </w:rPr>
              <w:t>Audio playback/DSP tables with small callable thunks and math helpers</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5"/>
              </w:rPr>
              <w:t>medium</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0x0138FB</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0x0153FA</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5"/>
              </w:rPr>
              <w:t>6,912</w:t>
            </w:r>
          </w:p>
        </w:tc>
        <w:tc>
          <w:tcPr>
            <w:tcW w:type="dxa" w:w="5400"/>
            <w:tcMar>
              <w:top w:w="45" w:type="dxa"/>
              <w:start w:w="50" w:type="dxa"/>
              <w:bottom w:w="45" w:type="dxa"/>
              <w:end w:w="50" w:type="dxa"/>
            </w:tcMar>
            <w:vAlign w:val="top"/>
          </w:tcPr>
          <w:p>
            <w:pPr>
              <w:spacing w:after="0" w:line="240" w:lineRule="auto"/>
            </w:pPr>
            <w:r>
              <w:rPr>
                <w:rFonts w:ascii="Liberation Sans" w:hAnsi="Liberation Sans"/>
                <w:sz w:val="15"/>
              </w:rPr>
              <w:t>Audio/support lookup tables and alignment data</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5"/>
              </w:rPr>
              <w:t>medium</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0x0153FB</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0x016124</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5"/>
              </w:rPr>
              <w:t>3,370</w:t>
            </w:r>
          </w:p>
        </w:tc>
        <w:tc>
          <w:tcPr>
            <w:tcW w:type="dxa" w:w="5400"/>
            <w:tcMar>
              <w:top w:w="45" w:type="dxa"/>
              <w:start w:w="50" w:type="dxa"/>
              <w:bottom w:w="45" w:type="dxa"/>
              <w:end w:w="50" w:type="dxa"/>
            </w:tcMar>
            <w:vAlign w:val="top"/>
            <w:shd w:fill="F7F9FB"/>
          </w:tcPr>
          <w:p>
            <w:pPr>
              <w:spacing w:after="0" w:line="240" w:lineRule="auto"/>
            </w:pPr>
            <w:r>
              <w:rPr>
                <w:rFonts w:ascii="Liberation Sans" w:hAnsi="Liberation Sans"/>
                <w:sz w:val="15"/>
              </w:rPr>
              <w:t>SD2, SPI, NAND PIO/DMA and timeout drivers</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5"/>
              </w:rPr>
              <w:t>high</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0x016125</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0x0164EF</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5"/>
              </w:rPr>
              <w:t>971</w:t>
            </w:r>
          </w:p>
        </w:tc>
        <w:tc>
          <w:tcPr>
            <w:tcW w:type="dxa" w:w="5400"/>
            <w:tcMar>
              <w:top w:w="45" w:type="dxa"/>
              <w:start w:w="50" w:type="dxa"/>
              <w:bottom w:w="45" w:type="dxa"/>
              <w:end w:w="50" w:type="dxa"/>
            </w:tcMar>
            <w:vAlign w:val="top"/>
          </w:tcPr>
          <w:p>
            <w:pPr>
              <w:spacing w:after="0" w:line="240" w:lineRule="auto"/>
            </w:pPr>
            <w:r>
              <w:rPr>
                <w:rFonts w:ascii="Liberation Sans" w:hAnsi="Liberation Sans"/>
                <w:sz w:val="15"/>
              </w:rPr>
              <w:t>USB mass-storage command/SCSI transport core</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5"/>
              </w:rPr>
              <w:t>high</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0x0164F1</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0x0167D0</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5"/>
              </w:rPr>
              <w:t>736</w:t>
            </w:r>
          </w:p>
        </w:tc>
        <w:tc>
          <w:tcPr>
            <w:tcW w:type="dxa" w:w="5400"/>
            <w:tcMar>
              <w:top w:w="45" w:type="dxa"/>
              <w:start w:w="50" w:type="dxa"/>
              <w:bottom w:w="45" w:type="dxa"/>
              <w:end w:w="50" w:type="dxa"/>
            </w:tcMar>
            <w:vAlign w:val="top"/>
            <w:shd w:fill="F7F9FB"/>
          </w:tcPr>
          <w:p>
            <w:pPr>
              <w:spacing w:after="0" w:line="240" w:lineRule="auto"/>
            </w:pPr>
            <w:r>
              <w:rPr>
                <w:rFonts w:ascii="Liberation Sans" w:hAnsi="Liberation Sans"/>
                <w:sz w:val="15"/>
              </w:rPr>
              <w:t>A3400Pro-compatible decoder init/process/helper cluster</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5"/>
              </w:rPr>
              <w:t>medium</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0x0167D1</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0x016845</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5"/>
              </w:rPr>
              <w:t>117</w:t>
            </w:r>
          </w:p>
        </w:tc>
        <w:tc>
          <w:tcPr>
            <w:tcW w:type="dxa" w:w="5400"/>
            <w:tcMar>
              <w:top w:w="45" w:type="dxa"/>
              <w:start w:w="50" w:type="dxa"/>
              <w:bottom w:w="45" w:type="dxa"/>
              <w:end w:w="50" w:type="dxa"/>
            </w:tcMar>
            <w:vAlign w:val="top"/>
          </w:tcPr>
          <w:p>
            <w:pPr>
              <w:spacing w:after="0" w:line="240" w:lineRule="auto"/>
            </w:pPr>
            <w:r>
              <w:rPr>
                <w:rFonts w:ascii="Liberation Sans" w:hAnsi="Liberation Sans"/>
                <w:sz w:val="15"/>
              </w:rPr>
              <w:t>A3400Pro/audio tables and dispatcher boundary</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5"/>
              </w:rPr>
              <w:t>medium</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0x016846</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0x017711</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5"/>
              </w:rPr>
              <w:t>3,788</w:t>
            </w:r>
          </w:p>
        </w:tc>
        <w:tc>
          <w:tcPr>
            <w:tcW w:type="dxa" w:w="5400"/>
            <w:tcMar>
              <w:top w:w="45" w:type="dxa"/>
              <w:start w:w="50" w:type="dxa"/>
              <w:bottom w:w="45" w:type="dxa"/>
              <w:end w:w="50" w:type="dxa"/>
            </w:tcMar>
            <w:vAlign w:val="top"/>
            <w:shd w:fill="F7F9FB"/>
          </w:tcPr>
          <w:p>
            <w:pPr>
              <w:spacing w:after="0" w:line="240" w:lineRule="auto"/>
            </w:pPr>
            <w:r>
              <w:rPr>
                <w:rFonts w:ascii="Liberation Sans" w:hAnsi="Liberation Sans"/>
                <w:sz w:val="15"/>
              </w:rPr>
              <w:t>USB setup/control, descriptor, DMA and event state machines</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5"/>
              </w:rPr>
              <w:t>high</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0x017712</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0x017840</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5"/>
              </w:rPr>
              <w:t>303</w:t>
            </w:r>
          </w:p>
        </w:tc>
        <w:tc>
          <w:tcPr>
            <w:tcW w:type="dxa" w:w="5400"/>
            <w:tcMar>
              <w:top w:w="45" w:type="dxa"/>
              <w:start w:w="50" w:type="dxa"/>
              <w:bottom w:w="45" w:type="dxa"/>
              <w:end w:w="50" w:type="dxa"/>
            </w:tcMar>
            <w:vAlign w:val="top"/>
          </w:tcPr>
          <w:p>
            <w:pPr>
              <w:spacing w:after="0" w:line="240" w:lineRule="auto"/>
            </w:pPr>
            <w:r>
              <w:rPr>
                <w:rFonts w:ascii="Liberation Sans" w:hAnsi="Liberation Sans"/>
                <w:sz w:val="15"/>
              </w:rPr>
              <w:t>NAND mapping/table transformation routine</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5"/>
              </w:rPr>
              <w:t>medium</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0x017841</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0x017C4F</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5"/>
              </w:rPr>
              <w:t>1,039</w:t>
            </w:r>
          </w:p>
        </w:tc>
        <w:tc>
          <w:tcPr>
            <w:tcW w:type="dxa" w:w="5400"/>
            <w:tcMar>
              <w:top w:w="45" w:type="dxa"/>
              <w:start w:w="50" w:type="dxa"/>
              <w:bottom w:w="45" w:type="dxa"/>
              <w:end w:w="50" w:type="dxa"/>
            </w:tcMar>
            <w:vAlign w:val="top"/>
            <w:shd w:fill="F7F9FB"/>
          </w:tcPr>
          <w:p>
            <w:pPr>
              <w:spacing w:after="0" w:line="240" w:lineRule="auto"/>
            </w:pPr>
            <w:r>
              <w:rPr>
                <w:rFonts w:ascii="Liberation Sans" w:hAnsi="Liberation Sans"/>
                <w:sz w:val="15"/>
              </w:rPr>
              <w:t>Audio callback/player services plus USB endpoint helpers and recovery wrappers</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5"/>
              </w:rPr>
              <w:t>medium-high</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0x017C50</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0x017D87</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5"/>
              </w:rPr>
              <w:t>312</w:t>
            </w:r>
          </w:p>
        </w:tc>
        <w:tc>
          <w:tcPr>
            <w:tcW w:type="dxa" w:w="5400"/>
            <w:tcMar>
              <w:top w:w="45" w:type="dxa"/>
              <w:start w:w="50" w:type="dxa"/>
              <w:bottom w:w="45" w:type="dxa"/>
              <w:end w:w="50" w:type="dxa"/>
            </w:tcMar>
            <w:vAlign w:val="top"/>
          </w:tcPr>
          <w:p>
            <w:pPr>
              <w:spacing w:after="0" w:line="240" w:lineRule="auto"/>
            </w:pPr>
            <w:r>
              <w:rPr>
                <w:rFonts w:ascii="Liberation Sans" w:hAnsi="Liberation Sans"/>
                <w:sz w:val="15"/>
              </w:rPr>
              <w:t>USB descriptors, SCSI INQUIRY/response templates and constants</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5"/>
              </w:rPr>
              <w:t>high</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0x017D88</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0x017FFF</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5"/>
              </w:rPr>
              <w:t>632</w:t>
            </w:r>
          </w:p>
        </w:tc>
        <w:tc>
          <w:tcPr>
            <w:tcW w:type="dxa" w:w="5400"/>
            <w:tcMar>
              <w:top w:w="45" w:type="dxa"/>
              <w:start w:w="50" w:type="dxa"/>
              <w:bottom w:w="45" w:type="dxa"/>
              <w:end w:w="50" w:type="dxa"/>
            </w:tcMar>
            <w:vAlign w:val="top"/>
            <w:shd w:fill="F7F9FB"/>
          </w:tcPr>
          <w:p>
            <w:pPr>
              <w:spacing w:after="0" w:line="240" w:lineRule="auto"/>
            </w:pPr>
            <w:r>
              <w:rPr>
                <w:rFonts w:ascii="Liberation Sans" w:hAnsi="Liberation Sans"/>
                <w:sz w:val="15"/>
              </w:rPr>
              <w:t>Zero padding</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5"/>
              </w:rPr>
              <w:t>high</w:t>
            </w:r>
          </w:p>
        </w:tc>
      </w:tr>
    </w:tbl>
    <w:p>
      <w:pPr>
        <w:widowControl/>
        <w:spacing w:after="20"/>
      </w:pPr>
    </w:p>
    <w:p>
      <w:pPr>
        <w:pStyle w:val="Heading1"/>
        <w:keepNext/>
        <w:widowControl/>
      </w:pPr>
      <w:r>
        <w:rPr>
          <w:rFonts w:ascii="Liberation Sans" w:hAnsi="Liberation Sans"/>
        </w:rPr>
        <w:t>4. CPU Vectors and Interrupt Delegation</w:t>
      </w:r>
    </w:p>
    <w:p>
      <w:pPr>
        <w:widowControl/>
        <w:spacing w:after="100" w:before="0" w:line="259" w:lineRule="auto"/>
        <w:jc w:val="both"/>
      </w:pPr>
      <w:r>
        <w:rPr>
          <w:rFonts w:ascii="Liberation Sans" w:hAnsi="Liberation Sans"/>
          <w:i w:val="0"/>
          <w:sz w:val="20"/>
        </w:rPr>
        <w:t>The GPL16250 vector area occupies the final words below 0x010000. Reset enters ROM directly. BREAK, FIQ, and IRQ0–IRQ7 are deliberately tiny trampolines: each loads PC from a fixed RAM handler slot. This design lets the externally loaded firmware own interrupt policy while preserving immutable vector locations in ROM.</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181"/>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Vector</w:t>
            </w:r>
          </w:p>
        </w:tc>
        <w:tc>
          <w:tcPr>
            <w:tcW w:type="dxa" w:w="936"/>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Kind</w:t>
            </w:r>
          </w:p>
        </w:tc>
        <w:tc>
          <w:tcPr>
            <w:tcW w:type="dxa" w:w="1181"/>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ROM stub</w:t>
            </w:r>
          </w:p>
        </w:tc>
        <w:tc>
          <w:tcPr>
            <w:tcW w:type="dxa" w:w="1181"/>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RAM target</w:t>
            </w:r>
          </w:p>
        </w:tc>
        <w:tc>
          <w:tcPr>
            <w:tcW w:type="dxa" w:w="4968"/>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Effect</w:t>
            </w:r>
          </w:p>
        </w:tc>
      </w:tr>
      <w:tr>
        <w:trPr>
          <w:cantSplit/>
        </w:trPr>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0x00FFF5</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BREAK</w:t>
            </w:r>
          </w:p>
        </w:tc>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0x0095CA</w:t>
            </w:r>
          </w:p>
        </w:tc>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0x006FEA</w:t>
            </w:r>
          </w:p>
        </w:tc>
        <w:tc>
          <w:tcPr>
            <w:tcW w:type="dxa" w:w="4968"/>
            <w:tcMar>
              <w:top w:w="45" w:type="dxa"/>
              <w:start w:w="50" w:type="dxa"/>
              <w:bottom w:w="45" w:type="dxa"/>
              <w:end w:w="50" w:type="dxa"/>
            </w:tcMar>
            <w:vAlign w:val="top"/>
          </w:tcPr>
          <w:p>
            <w:pPr>
              <w:spacing w:after="0" w:line="240" w:lineRule="auto"/>
            </w:pPr>
            <w:r>
              <w:rPr>
                <w:rFonts w:ascii="Liberation Sans" w:hAnsi="Liberation Sans"/>
                <w:sz w:val="16"/>
              </w:rPr>
              <w:t>MOV PC to RAM handler slot</w:t>
            </w:r>
          </w:p>
        </w:tc>
      </w:tr>
      <w:tr>
        <w:trPr>
          <w:cantSplit/>
        </w:trPr>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0x00FFF6</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FIQ</w:t>
            </w:r>
          </w:p>
        </w:tc>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0x0095CE</w:t>
            </w:r>
          </w:p>
        </w:tc>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0x006FEC</w:t>
            </w:r>
          </w:p>
        </w:tc>
        <w:tc>
          <w:tcPr>
            <w:tcW w:type="dxa" w:w="4968"/>
            <w:tcMar>
              <w:top w:w="45" w:type="dxa"/>
              <w:start w:w="50" w:type="dxa"/>
              <w:bottom w:w="45" w:type="dxa"/>
              <w:end w:w="50" w:type="dxa"/>
            </w:tcMar>
            <w:vAlign w:val="top"/>
            <w:shd w:fill="F7F9FB"/>
          </w:tcPr>
          <w:p>
            <w:pPr>
              <w:spacing w:after="0" w:line="240" w:lineRule="auto"/>
            </w:pPr>
            <w:r>
              <w:rPr>
                <w:rFonts w:ascii="Liberation Sans" w:hAnsi="Liberation Sans"/>
                <w:sz w:val="16"/>
              </w:rPr>
              <w:t>MOV PC to RAM handler slot</w:t>
            </w:r>
          </w:p>
        </w:tc>
      </w:tr>
      <w:tr>
        <w:trPr>
          <w:cantSplit/>
        </w:trPr>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0x00FFF7</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RESET</w:t>
            </w:r>
          </w:p>
        </w:tc>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0x00F000</w:t>
            </w:r>
          </w:p>
        </w:tc>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w:t>
            </w:r>
          </w:p>
        </w:tc>
        <w:tc>
          <w:tcPr>
            <w:tcW w:type="dxa" w:w="4968"/>
            <w:tcMar>
              <w:top w:w="45" w:type="dxa"/>
              <w:start w:w="50" w:type="dxa"/>
              <w:bottom w:w="45" w:type="dxa"/>
              <w:end w:w="50" w:type="dxa"/>
            </w:tcMar>
            <w:vAlign w:val="top"/>
          </w:tcPr>
          <w:p>
            <w:pPr>
              <w:spacing w:after="0" w:line="240" w:lineRule="auto"/>
            </w:pPr>
            <w:r>
              <w:rPr>
                <w:rFonts w:ascii="Liberation Sans" w:hAnsi="Liberation Sans"/>
                <w:sz w:val="16"/>
              </w:rPr>
              <w:t>reset entry</w:t>
            </w:r>
          </w:p>
        </w:tc>
      </w:tr>
      <w:tr>
        <w:trPr>
          <w:cantSplit/>
        </w:trPr>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0x00FFF8</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IRQ0</w:t>
            </w:r>
          </w:p>
        </w:tc>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0x0095D2</w:t>
            </w:r>
          </w:p>
        </w:tc>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0x006FF0</w:t>
            </w:r>
          </w:p>
        </w:tc>
        <w:tc>
          <w:tcPr>
            <w:tcW w:type="dxa" w:w="4968"/>
            <w:tcMar>
              <w:top w:w="45" w:type="dxa"/>
              <w:start w:w="50" w:type="dxa"/>
              <w:bottom w:w="45" w:type="dxa"/>
              <w:end w:w="50" w:type="dxa"/>
            </w:tcMar>
            <w:vAlign w:val="top"/>
            <w:shd w:fill="F7F9FB"/>
          </w:tcPr>
          <w:p>
            <w:pPr>
              <w:spacing w:after="0" w:line="240" w:lineRule="auto"/>
            </w:pPr>
            <w:r>
              <w:rPr>
                <w:rFonts w:ascii="Liberation Sans" w:hAnsi="Liberation Sans"/>
                <w:sz w:val="16"/>
              </w:rPr>
              <w:t>MOV PC to RAM handler slot</w:t>
            </w:r>
          </w:p>
        </w:tc>
      </w:tr>
      <w:tr>
        <w:trPr>
          <w:cantSplit/>
        </w:trPr>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0x00FFF9</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IRQ1</w:t>
            </w:r>
          </w:p>
        </w:tc>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0x0095D6</w:t>
            </w:r>
          </w:p>
        </w:tc>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0x006FF2</w:t>
            </w:r>
          </w:p>
        </w:tc>
        <w:tc>
          <w:tcPr>
            <w:tcW w:type="dxa" w:w="4968"/>
            <w:tcMar>
              <w:top w:w="45" w:type="dxa"/>
              <w:start w:w="50" w:type="dxa"/>
              <w:bottom w:w="45" w:type="dxa"/>
              <w:end w:w="50" w:type="dxa"/>
            </w:tcMar>
            <w:vAlign w:val="top"/>
          </w:tcPr>
          <w:p>
            <w:pPr>
              <w:spacing w:after="0" w:line="240" w:lineRule="auto"/>
            </w:pPr>
            <w:r>
              <w:rPr>
                <w:rFonts w:ascii="Liberation Sans" w:hAnsi="Liberation Sans"/>
                <w:sz w:val="16"/>
              </w:rPr>
              <w:t>MOV PC to RAM handler slot</w:t>
            </w:r>
          </w:p>
        </w:tc>
      </w:tr>
      <w:tr>
        <w:trPr>
          <w:cantSplit/>
        </w:trPr>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0x00FFFA</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IRQ2</w:t>
            </w:r>
          </w:p>
        </w:tc>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0x0095DA</w:t>
            </w:r>
          </w:p>
        </w:tc>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0x006FF4</w:t>
            </w:r>
          </w:p>
        </w:tc>
        <w:tc>
          <w:tcPr>
            <w:tcW w:type="dxa" w:w="4968"/>
            <w:tcMar>
              <w:top w:w="45" w:type="dxa"/>
              <w:start w:w="50" w:type="dxa"/>
              <w:bottom w:w="45" w:type="dxa"/>
              <w:end w:w="50" w:type="dxa"/>
            </w:tcMar>
            <w:vAlign w:val="top"/>
            <w:shd w:fill="F7F9FB"/>
          </w:tcPr>
          <w:p>
            <w:pPr>
              <w:spacing w:after="0" w:line="240" w:lineRule="auto"/>
            </w:pPr>
            <w:r>
              <w:rPr>
                <w:rFonts w:ascii="Liberation Sans" w:hAnsi="Liberation Sans"/>
                <w:sz w:val="16"/>
              </w:rPr>
              <w:t>MOV PC to RAM handler slot</w:t>
            </w:r>
          </w:p>
        </w:tc>
      </w:tr>
      <w:tr>
        <w:trPr>
          <w:cantSplit/>
        </w:trPr>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0x00FFFB</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IRQ3</w:t>
            </w:r>
          </w:p>
        </w:tc>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0x0095DE</w:t>
            </w:r>
          </w:p>
        </w:tc>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0x006FF6</w:t>
            </w:r>
          </w:p>
        </w:tc>
        <w:tc>
          <w:tcPr>
            <w:tcW w:type="dxa" w:w="4968"/>
            <w:tcMar>
              <w:top w:w="45" w:type="dxa"/>
              <w:start w:w="50" w:type="dxa"/>
              <w:bottom w:w="45" w:type="dxa"/>
              <w:end w:w="50" w:type="dxa"/>
            </w:tcMar>
            <w:vAlign w:val="top"/>
          </w:tcPr>
          <w:p>
            <w:pPr>
              <w:spacing w:after="0" w:line="240" w:lineRule="auto"/>
            </w:pPr>
            <w:r>
              <w:rPr>
                <w:rFonts w:ascii="Liberation Sans" w:hAnsi="Liberation Sans"/>
                <w:sz w:val="16"/>
              </w:rPr>
              <w:t>MOV PC to RAM handler slot</w:t>
            </w:r>
          </w:p>
        </w:tc>
      </w:tr>
      <w:tr>
        <w:trPr>
          <w:cantSplit/>
        </w:trPr>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0x00FFFC</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IRQ4</w:t>
            </w:r>
          </w:p>
        </w:tc>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0x0095E2</w:t>
            </w:r>
          </w:p>
        </w:tc>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0x006FF8</w:t>
            </w:r>
          </w:p>
        </w:tc>
        <w:tc>
          <w:tcPr>
            <w:tcW w:type="dxa" w:w="4968"/>
            <w:tcMar>
              <w:top w:w="45" w:type="dxa"/>
              <w:start w:w="50" w:type="dxa"/>
              <w:bottom w:w="45" w:type="dxa"/>
              <w:end w:w="50" w:type="dxa"/>
            </w:tcMar>
            <w:vAlign w:val="top"/>
            <w:shd w:fill="F7F9FB"/>
          </w:tcPr>
          <w:p>
            <w:pPr>
              <w:spacing w:after="0" w:line="240" w:lineRule="auto"/>
            </w:pPr>
            <w:r>
              <w:rPr>
                <w:rFonts w:ascii="Liberation Sans" w:hAnsi="Liberation Sans"/>
                <w:sz w:val="16"/>
              </w:rPr>
              <w:t>MOV PC to RAM handler slot</w:t>
            </w:r>
          </w:p>
        </w:tc>
      </w:tr>
      <w:tr>
        <w:trPr>
          <w:cantSplit/>
        </w:trPr>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0x00FFFD</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IRQ5</w:t>
            </w:r>
          </w:p>
        </w:tc>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0x0095E6</w:t>
            </w:r>
          </w:p>
        </w:tc>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0x006FFA</w:t>
            </w:r>
          </w:p>
        </w:tc>
        <w:tc>
          <w:tcPr>
            <w:tcW w:type="dxa" w:w="4968"/>
            <w:tcMar>
              <w:top w:w="45" w:type="dxa"/>
              <w:start w:w="50" w:type="dxa"/>
              <w:bottom w:w="45" w:type="dxa"/>
              <w:end w:w="50" w:type="dxa"/>
            </w:tcMar>
            <w:vAlign w:val="top"/>
          </w:tcPr>
          <w:p>
            <w:pPr>
              <w:spacing w:after="0" w:line="240" w:lineRule="auto"/>
            </w:pPr>
            <w:r>
              <w:rPr>
                <w:rFonts w:ascii="Liberation Sans" w:hAnsi="Liberation Sans"/>
                <w:sz w:val="16"/>
              </w:rPr>
              <w:t>MOV PC to RAM handler slot</w:t>
            </w:r>
          </w:p>
        </w:tc>
      </w:tr>
      <w:tr>
        <w:trPr>
          <w:cantSplit/>
        </w:trPr>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0x00FFFE</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IRQ6</w:t>
            </w:r>
          </w:p>
        </w:tc>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0x0095EA</w:t>
            </w:r>
          </w:p>
        </w:tc>
        <w:tc>
          <w:tcPr>
            <w:tcW w:type="dxa" w:w="1181"/>
            <w:tcMar>
              <w:top w:w="45" w:type="dxa"/>
              <w:start w:w="50" w:type="dxa"/>
              <w:bottom w:w="45" w:type="dxa"/>
              <w:end w:w="50" w:type="dxa"/>
            </w:tcMar>
            <w:vAlign w:val="top"/>
            <w:shd w:fill="F7F9FB"/>
          </w:tcPr>
          <w:p>
            <w:pPr>
              <w:spacing w:after="0" w:line="240" w:lineRule="auto"/>
            </w:pPr>
            <w:r>
              <w:rPr>
                <w:rFonts w:ascii="Liberation Sans" w:hAnsi="Liberation Sans"/>
                <w:sz w:val="16"/>
              </w:rPr>
              <w:t>0x006FFC</w:t>
            </w:r>
          </w:p>
        </w:tc>
        <w:tc>
          <w:tcPr>
            <w:tcW w:type="dxa" w:w="4968"/>
            <w:tcMar>
              <w:top w:w="45" w:type="dxa"/>
              <w:start w:w="50" w:type="dxa"/>
              <w:bottom w:w="45" w:type="dxa"/>
              <w:end w:w="50" w:type="dxa"/>
            </w:tcMar>
            <w:vAlign w:val="top"/>
            <w:shd w:fill="F7F9FB"/>
          </w:tcPr>
          <w:p>
            <w:pPr>
              <w:spacing w:after="0" w:line="240" w:lineRule="auto"/>
            </w:pPr>
            <w:r>
              <w:rPr>
                <w:rFonts w:ascii="Liberation Sans" w:hAnsi="Liberation Sans"/>
                <w:sz w:val="16"/>
              </w:rPr>
              <w:t>MOV PC to RAM handler slot</w:t>
            </w:r>
          </w:p>
        </w:tc>
      </w:tr>
      <w:tr>
        <w:trPr>
          <w:cantSplit/>
        </w:trPr>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0x00FFFF</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IRQ7</w:t>
            </w:r>
          </w:p>
        </w:tc>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0x0095EE</w:t>
            </w:r>
          </w:p>
        </w:tc>
        <w:tc>
          <w:tcPr>
            <w:tcW w:type="dxa" w:w="1181"/>
            <w:tcMar>
              <w:top w:w="45" w:type="dxa"/>
              <w:start w:w="50" w:type="dxa"/>
              <w:bottom w:w="45" w:type="dxa"/>
              <w:end w:w="50" w:type="dxa"/>
            </w:tcMar>
            <w:vAlign w:val="top"/>
          </w:tcPr>
          <w:p>
            <w:pPr>
              <w:spacing w:after="0" w:line="240" w:lineRule="auto"/>
            </w:pPr>
            <w:r>
              <w:rPr>
                <w:rFonts w:ascii="Liberation Sans" w:hAnsi="Liberation Sans"/>
                <w:sz w:val="16"/>
              </w:rPr>
              <w:t>0x006FFE</w:t>
            </w:r>
          </w:p>
        </w:tc>
        <w:tc>
          <w:tcPr>
            <w:tcW w:type="dxa" w:w="4968"/>
            <w:tcMar>
              <w:top w:w="45" w:type="dxa"/>
              <w:start w:w="50" w:type="dxa"/>
              <w:bottom w:w="45" w:type="dxa"/>
              <w:end w:w="50" w:type="dxa"/>
            </w:tcMar>
            <w:vAlign w:val="top"/>
          </w:tcPr>
          <w:p>
            <w:pPr>
              <w:spacing w:after="0" w:line="240" w:lineRule="auto"/>
            </w:pPr>
            <w:r>
              <w:rPr>
                <w:rFonts w:ascii="Liberation Sans" w:hAnsi="Liberation Sans"/>
                <w:sz w:val="16"/>
              </w:rPr>
              <w:t>MOV PC to RAM handler slot</w:t>
            </w:r>
          </w:p>
        </w:tc>
      </w:tr>
    </w:tbl>
    <w:p>
      <w:pPr>
        <w:widowControl/>
        <w:spacing w:after="20"/>
      </w:pPr>
    </w:p>
    <w:p>
      <w:pPr>
        <w:widowControl/>
        <w:spacing w:after="60" w:before="0" w:line="259" w:lineRule="auto"/>
      </w:pPr>
      <w:r>
        <w:rPr>
          <w:rFonts w:ascii="Liberation Sans" w:hAnsi="Liberation Sans"/>
          <w:b/>
          <w:color w:val="5B6570"/>
          <w:sz w:val="18"/>
        </w:rPr>
        <w:t>First reset instructions</w:t>
      </w:r>
    </w:p>
    <w:tbl>
      <w:tblPr>
        <w:tblW w:type="auto" w:w="0"/>
        <w:jc w:val="center"/>
        <w:tblLayout w:type="fixed"/>
        <w:tblLook w:firstColumn="1" w:firstRow="1" w:lastColumn="0" w:lastRow="0" w:noHBand="0" w:noVBand="1" w:val="04A0"/>
      </w:tblPr>
      <w:tblGrid>
        <w:gridCol w:w="9432"/>
      </w:tblGrid>
      <w:tr>
        <w:tc>
          <w:tcPr>
            <w:tcW w:type="dxa" w:w="10080"/>
            <w:shd w:fill="F2F2F2"/>
            <w:tcMar>
              <w:top w:w="100" w:type="dxa"/>
              <w:start w:w="110" w:type="dxa"/>
              <w:bottom w:w="100" w:type="dxa"/>
              <w:end w:w="110" w:type="dxa"/>
            </w:tcMar>
          </w:tcPr>
          <w:p>
            <w:pPr>
              <w:spacing w:after="0" w:line="240" w:lineRule="auto"/>
            </w:pPr>
            <w:r>
              <w:rPr>
                <w:rFonts w:ascii="Liberation Mono" w:hAnsi="Liberation Mono"/>
                <w:sz w:val="17"/>
              </w:rPr>
              <w:t>00F000: F140           INT OFF</w:t>
            </w:r>
            <w:r>
              <w:br/>
            </w:r>
            <w:r>
              <w:rPr>
                <w:rFonts w:ascii="Liberation Mono" w:hAnsi="Liberation Mono"/>
                <w:sz w:val="17"/>
              </w:rPr>
              <w:t>00F001: 9311 7AE2      MOV R1,[0x7AE2]</w:t>
            </w:r>
            <w:r>
              <w:br/>
            </w:r>
            <w:r>
              <w:rPr>
                <w:rFonts w:ascii="Liberation Mono" w:hAnsi="Liberation Mono"/>
                <w:sz w:val="17"/>
              </w:rPr>
              <w:t>00F003: B309 0300      AND R1,#0x0300</w:t>
            </w:r>
            <w:r>
              <w:br/>
            </w:r>
            <w:r>
              <w:rPr>
                <w:rFonts w:ascii="Liberation Mono" w:hAnsi="Liberation Mono"/>
                <w:sz w:val="17"/>
              </w:rPr>
              <w:t>00F005: 4309 0300      CMP R1,#0x0300</w:t>
            </w:r>
            <w:r>
              <w:br/>
            </w:r>
            <w:r>
              <w:rPr>
                <w:rFonts w:ascii="Liberation Mono" w:hAnsi="Liberation Mono"/>
                <w:sz w:val="17"/>
              </w:rPr>
              <w:t>00F007: 5E04           JZ 0x00F00C</w:t>
            </w:r>
          </w:p>
        </w:tc>
      </w:tr>
    </w:tbl>
    <w:p>
      <w:pPr>
        <w:widowControl/>
        <w:spacing w:after="0"/>
      </w:pPr>
    </w:p>
    <w:p>
      <w:pPr>
        <w:widowControl/>
        <w:spacing w:after="100" w:before="0" w:line="259" w:lineRule="auto"/>
        <w:jc w:val="both"/>
      </w:pPr>
      <w:r>
        <w:rPr>
          <w:rFonts w:ascii="Liberation Sans" w:hAnsi="Liberation Sans"/>
          <w:i w:val="0"/>
          <w:sz w:val="20"/>
        </w:rPr>
        <w:t>The first action is therefore not a call to main(), a SPI read, or NAND execution. It is an interrupt mask followed by a hardware eligibility test against E-Fuse2.</w:t>
      </w:r>
    </w:p>
    <w:p>
      <w:pPr>
        <w:pStyle w:val="Heading1"/>
        <w:keepNext/>
        <w:widowControl/>
      </w:pPr>
      <w:r>
        <w:rPr>
          <w:rFonts w:ascii="Liberation Sans" w:hAnsi="Liberation Sans"/>
        </w:rPr>
        <w:t>5. Ordered Reset and Boot State Machine</w:t>
      </w:r>
    </w:p>
    <w:p>
      <w:pPr>
        <w:widowControl/>
        <w:spacing w:after="40"/>
        <w:jc w:val="center"/>
      </w:pPr>
      <w:r>
        <w:rPr>
          <w:rFonts w:ascii="Liberation Sans" w:hAnsi="Liberation Sans"/>
        </w:rPr>
        <w:drawing>
          <wp:inline xmlns:a="http://schemas.openxmlformats.org/drawingml/2006/main" xmlns:pic="http://schemas.openxmlformats.org/drawingml/2006/picture">
            <wp:extent cx="6035040" cy="4937256"/>
            <wp:docPr id="3" name="Picture 3" descr="Flowchart of reset, E-Fuse2 rejection, USB recovery, normal NAND identification, SPI or SD2 loading, DMA copy, external handoff, and standby failure paths." title="Flowchart of reset, E-Fuse2 rejection, USB recovery, normal NAND identification, SPI or SD2 loading, DMA copy, external handoff, and standby failure paths."/>
            <wp:cNvGraphicFramePr>
              <a:graphicFrameLocks noChangeAspect="1"/>
            </wp:cNvGraphicFramePr>
            <a:graphic>
              <a:graphicData uri="http://schemas.openxmlformats.org/drawingml/2006/picture">
                <pic:pic>
                  <pic:nvPicPr>
                    <pic:cNvPr id="0" name="boot_flow.png"/>
                    <pic:cNvPicPr/>
                  </pic:nvPicPr>
                  <pic:blipFill>
                    <a:blip r:embed="rId15"/>
                    <a:stretch>
                      <a:fillRect/>
                    </a:stretch>
                  </pic:blipFill>
                  <pic:spPr>
                    <a:xfrm>
                      <a:off x="0" y="0"/>
                      <a:ext cx="6035040" cy="4937256"/>
                    </a:xfrm>
                    <a:prstGeom prst="rect"/>
                  </pic:spPr>
                </pic:pic>
              </a:graphicData>
            </a:graphic>
          </wp:inline>
        </w:drawing>
      </w:r>
    </w:p>
    <w:p>
      <w:pPr>
        <w:widowControl/>
        <w:spacing w:after="160"/>
        <w:jc w:val="center"/>
      </w:pPr>
      <w:r>
        <w:rPr>
          <w:rFonts w:ascii="Liberation Sans" w:hAnsi="Liberation Sans"/>
          <w:i/>
          <w:color w:val="5B6570"/>
          <w:sz w:val="17"/>
        </w:rPr>
        <w:t>Figure 3. Reconstructed reset-to-handoff state machine.</w:t>
      </w:r>
    </w:p>
    <w:p>
      <w:pPr>
        <w:pStyle w:val="Heading2"/>
        <w:keepNext/>
        <w:widowControl/>
      </w:pPr>
      <w:r>
        <w:rPr>
          <w:rFonts w:ascii="Liberation Sans" w:hAnsi="Liberation Sans"/>
        </w:rPr>
        <w:t>5.1 Reset gate at 0x00F000</w:t>
      </w:r>
    </w:p>
    <w:p>
      <w:pPr>
        <w:pStyle w:val="ListNumber"/>
        <w:widowControl/>
        <w:spacing w:after="40" w:before="0" w:line="259" w:lineRule="auto"/>
      </w:pPr>
      <w:r>
        <w:rPr>
          <w:rFonts w:ascii="Liberation Sans" w:hAnsi="Liberation Sans"/>
          <w:sz w:val="20"/>
        </w:rPr>
        <w:t>Disable IRQ and FIQ with INT OFF.</w:t>
      </w:r>
    </w:p>
    <w:p>
      <w:pPr>
        <w:pStyle w:val="ListNumber"/>
        <w:widowControl/>
        <w:spacing w:after="40" w:before="0" w:line="259" w:lineRule="auto"/>
      </w:pPr>
      <w:r>
        <w:rPr>
          <w:rFonts w:ascii="Liberation Sans" w:hAnsi="Liberation Sans"/>
          <w:sz w:val="20"/>
        </w:rPr>
        <w:t>Read E-Fuse2 at 0x7AE2, mask 0x0300, and require both bits to be set.</w:t>
      </w:r>
    </w:p>
    <w:p>
      <w:pPr>
        <w:pStyle w:val="ListNumber"/>
        <w:widowControl/>
        <w:spacing w:after="40" w:before="0" w:line="259" w:lineRule="auto"/>
      </w:pPr>
      <w:r>
        <w:rPr>
          <w:rFonts w:ascii="Liberation Sans" w:hAnsi="Liberation Sans"/>
          <w:sz w:val="20"/>
        </w:rPr>
        <w:t>If the check fails, use stack 0x3FFF and enter low-power rejection at 0x00F83E.</w:t>
      </w:r>
    </w:p>
    <w:p>
      <w:pPr>
        <w:pStyle w:val="ListNumber"/>
        <w:widowControl/>
        <w:spacing w:after="40" w:before="0" w:line="259" w:lineRule="auto"/>
      </w:pPr>
      <w:r>
        <w:rPr>
          <w:rFonts w:ascii="Liberation Sans" w:hAnsi="Liberation Sans"/>
          <w:sz w:val="20"/>
        </w:rPr>
        <w:t>If accepted, use stack 0x6FDF, preserve the high bits of MEMORY_CTRL at 0x782D, and force its low nibble to 5.</w:t>
      </w:r>
    </w:p>
    <w:p>
      <w:pPr>
        <w:pStyle w:val="ListNumber"/>
        <w:widowControl/>
        <w:spacing w:after="40" w:before="0" w:line="259" w:lineRule="auto"/>
      </w:pPr>
      <w:r>
        <w:rPr>
          <w:rFonts w:ascii="Liberation Sans" w:hAnsi="Liberation Sans"/>
          <w:sz w:val="20"/>
        </w:rPr>
        <w:t>Read GPIO-E data at 0x7880. Bit 15 selects USB recovery; bit 14 is later used for direct external/resume routing.</w:t>
      </w:r>
    </w:p>
    <w:p>
      <w:pPr>
        <w:pStyle w:val="ListNumber"/>
        <w:widowControl/>
        <w:spacing w:after="40" w:before="0" w:line="259" w:lineRule="auto"/>
      </w:pPr>
      <w:r>
        <w:rPr>
          <w:rFonts w:ascii="Liberation Sans" w:hAnsi="Liberation Sans"/>
          <w:sz w:val="20"/>
        </w:rPr>
        <w:t>Inspect reset-cause, clock, and interrupt-state registers to choose cold boot or warm resume.</w:t>
      </w:r>
    </w:p>
    <w:p>
      <w:pPr>
        <w:pStyle w:val="Heading2"/>
        <w:keepNext/>
        <w:widowControl/>
      </w:pPr>
      <w:r>
        <w:rPr>
          <w:rFonts w:ascii="Liberation Sans" w:hAnsi="Liberation Sans"/>
        </w:rPr>
        <w:t>5.2 Invalid E-Fuse2 low-power rejection</w:t>
      </w:r>
    </w:p>
    <w:p>
      <w:pPr>
        <w:widowControl/>
        <w:spacing w:after="100" w:before="0" w:line="259" w:lineRule="auto"/>
        <w:jc w:val="both"/>
      </w:pPr>
      <w:r>
        <w:rPr>
          <w:rFonts w:ascii="Liberation Sans" w:hAnsi="Liberation Sans"/>
          <w:i w:val="0"/>
          <w:sz w:val="20"/>
        </w:rPr>
        <w:t>All tested invalid E-Fuse2 values—0x0000, 0x0100, and 0x0200—followed the same 37-instruction path. The ROM modifies system and memory control, sets a clock bit, reconfigures GPIO-E and GPIO-C/D wake attributes, sets a sleep-related bit in SYSTEM_CTRL2, writes 0xA00A to SLEEP_ENTRY at 0x780E, and remains at a terminal loop if the hardware model does not actually power down.</w:t>
      </w:r>
    </w:p>
    <w:tbl>
      <w:tblPr>
        <w:tblW w:type="auto" w:w="0"/>
        <w:jc w:val="center"/>
        <w:tblLayout w:type="fixed"/>
        <w:tblLook w:firstColumn="1" w:firstRow="1" w:lastColumn="0" w:lastRow="0" w:noHBand="0" w:noVBand="1" w:val="04A0"/>
      </w:tblPr>
      <w:tblGrid>
        <w:gridCol w:w="9576"/>
      </w:tblGrid>
      <w:tr>
        <w:tc>
          <w:tcPr>
            <w:tcW w:type="dxa" w:w="10080"/>
            <w:shd w:fill="FCE4D6"/>
            <w:tcMar>
              <w:top w:w="120" w:type="dxa"/>
              <w:start w:w="130" w:type="dxa"/>
              <w:bottom w:w="120" w:type="dxa"/>
              <w:end w:w="130" w:type="dxa"/>
            </w:tcMar>
          </w:tcPr>
          <w:p>
            <w:pPr>
              <w:spacing w:after="60"/>
            </w:pPr>
            <w:r>
              <w:rPr>
                <w:rFonts w:ascii="Liberation Sans" w:hAnsi="Liberation Sans"/>
                <w:b/>
                <w:color w:val="C55A11"/>
                <w:sz w:val="19"/>
              </w:rPr>
              <w:t>OBSERVED ENDPOINT</w:t>
            </w:r>
          </w:p>
          <w:p>
            <w:pPr>
              <w:spacing w:after="0"/>
              <w:jc w:val="both"/>
            </w:pPr>
            <w:r>
              <w:rPr>
                <w:rFonts w:ascii="Liberation Sans" w:hAnsi="Liberation Sans"/>
                <w:sz w:val="19"/>
              </w:rPr>
              <w:t>PC = 0x00F875, SP = 0x3FFF, R1 = 0xA00A after 37 executed ROM instructions.</w:t>
            </w:r>
          </w:p>
        </w:tc>
      </w:tr>
    </w:tbl>
    <w:p>
      <w:pPr>
        <w:widowControl/>
        <w:spacing w:after="0"/>
      </w:pPr>
    </w:p>
    <w:p>
      <w:pPr>
        <w:pStyle w:val="Heading2"/>
        <w:keepNext/>
        <w:widowControl/>
      </w:pPr>
      <w:r>
        <w:rPr>
          <w:rFonts w:ascii="Liberation Sans" w:hAnsi="Liberation Sans"/>
        </w:rPr>
        <w:t>5.3 GPIO-E bit 15 USB recovery path</w:t>
      </w:r>
    </w:p>
    <w:p>
      <w:pPr>
        <w:widowControl/>
        <w:spacing w:after="100" w:before="0" w:line="259" w:lineRule="auto"/>
        <w:jc w:val="both"/>
      </w:pPr>
      <w:r>
        <w:rPr>
          <w:rFonts w:ascii="Liberation Sans" w:hAnsi="Liberation Sans"/>
          <w:i w:val="0"/>
          <w:sz w:val="20"/>
        </w:rPr>
        <w:t>A high recovery strap bypasses the NAND/SPI normal loader. The ROM waits for power readiness, delays, programs PLL_N=0x0010 and CLOCK_CTRL=0x8400, waits for the expected low power-state value, initializes storage, initializes the SPI controller, deasserts chip select, programs MCS0/MCS1/MCS2 to 0x0084/0x0084/0x00C5, and enters the USB recovery wrapper at 0x017C36. That wrapper resets or disables NAND, selects a software mode, calls the USB Mass Storage main loop, and clears USB controls if the loop returns.</w:t>
      </w:r>
    </w:p>
    <w:p>
      <w:pPr>
        <w:pStyle w:val="Heading2"/>
        <w:keepNext/>
        <w:widowControl/>
      </w:pPr>
      <w:r>
        <w:rPr>
          <w:rFonts w:ascii="Liberation Sans" w:hAnsi="Liberation Sans"/>
        </w:rPr>
        <w:t>5.4 Cold-reset selection</w:t>
      </w:r>
    </w:p>
    <w:p>
      <w:pPr>
        <w:widowControl/>
        <w:spacing w:after="100" w:before="0" w:line="259" w:lineRule="auto"/>
        <w:jc w:val="both"/>
      </w:pPr>
      <w:r>
        <w:rPr>
          <w:rFonts w:ascii="Liberation Sans" w:hAnsi="Liberation Sans"/>
          <w:i w:val="0"/>
          <w:sz w:val="20"/>
        </w:rPr>
        <w:t>With the recovery strap low, RESET_CAUSE, CLOCK_CTRL, and interrupt-state registers at 0x78A0–0x78A2 are examined. A zeroed state is treated as cold boot. GPIO-E bit 14 can cause an immediate far jump to word address 0x020000. Otherwise the reset cause is acknowledged, the stack is reset to 0x6FDF, and cold_boot_loader at 0x00F0EB is called.</w:t>
      </w:r>
    </w:p>
    <w:p>
      <w:pPr>
        <w:pStyle w:val="Heading2"/>
        <w:keepNext/>
        <w:widowControl/>
      </w:pPr>
      <w:r>
        <w:rPr>
          <w:rFonts w:ascii="Liberation Sans" w:hAnsi="Liberation Sans"/>
        </w:rPr>
        <w:t>5.5 Clock, chip-select, RAM, and loader globals</w:t>
      </w:r>
    </w:p>
    <w:p>
      <w:pPr>
        <w:widowControl/>
        <w:spacing w:after="100" w:before="0" w:line="259" w:lineRule="auto"/>
        <w:jc w:val="both"/>
      </w:pPr>
      <w:r>
        <w:rPr>
          <w:rFonts w:ascii="Liberation Sans" w:hAnsi="Liberation Sans"/>
          <w:i w:val="0"/>
          <w:sz w:val="20"/>
        </w:rPr>
        <w:t>cold_boot_loader programs MCS2, waits for power state, delays 256 iterations, sets PLL_N and CLOCK_CTRL, and clears internal RAM approximately from 0x1000 through 0x6FDE. It initializes loader state in low RAM: retry count at 0x0010, a 32-bit destination pointer at 0x0012–0x0013, status/work words, and parameters consumed by NAND and SPI paths. It then resets the NAND controller, applies a Timer A timeout, issues Read-ID command 0x90, and collects four identification bytes.</w:t>
      </w:r>
    </w:p>
    <w:p>
      <w:pPr>
        <w:pStyle w:val="Heading1"/>
        <w:keepNext/>
        <w:widowControl/>
      </w:pPr>
      <w:r>
        <w:rPr>
          <w:rFonts w:ascii="Liberation Sans" w:hAnsi="Liberation Sans"/>
        </w:rPr>
        <w:t>6. NAND Identification, Geometry Selection, and Container Loading</w:t>
      </w:r>
    </w:p>
    <w:p>
      <w:pPr>
        <w:pStyle w:val="Heading2"/>
        <w:keepNext/>
        <w:widowControl/>
      </w:pPr>
      <w:r>
        <w:rPr>
          <w:rFonts w:ascii="Liberation Sans" w:hAnsi="Liberation Sans"/>
        </w:rPr>
        <w:t>6.1 Primary geometry dispatch</w:t>
      </w:r>
    </w:p>
    <w:p>
      <w:pPr>
        <w:widowControl/>
        <w:spacing w:after="100" w:before="0" w:line="259" w:lineRule="auto"/>
        <w:jc w:val="both"/>
      </w:pPr>
      <w:r>
        <w:rPr>
          <w:rFonts w:ascii="Liberation Sans" w:hAnsi="Liberation Sans"/>
          <w:i w:val="0"/>
          <w:sz w:val="20"/>
        </w:rPr>
        <w:t>The first two NAND ID bytes are packed as device&lt;&lt;8 | manufacturer and searched in a 31-entry table at 0x00FC42. The modeled MobiGo 2 returns 98 F1 80 15, yielding key 0xF198. That key selects geometry class 1 and target 0x00F176, which proceeds into the 2 KiB-page loader at 0x00F2A7.</w:t>
      </w:r>
    </w:p>
    <w:tbl>
      <w:tblPr>
        <w:tblW w:type="auto" w:w="0"/>
        <w:jc w:val="center"/>
        <w:tblLayout w:type="fixed"/>
        <w:tblLook w:firstColumn="1" w:firstRow="1" w:lastColumn="0" w:lastRow="0" w:noHBand="0" w:noVBand="1" w:val="04A0"/>
      </w:tblPr>
      <w:tblGrid>
        <w:gridCol w:w="9576"/>
      </w:tblGrid>
      <w:tr>
        <w:tc>
          <w:tcPr>
            <w:tcW w:type="dxa" w:w="10080"/>
            <w:shd w:fill="D9EAF7"/>
            <w:tcMar>
              <w:top w:w="120" w:type="dxa"/>
              <w:start w:w="130" w:type="dxa"/>
              <w:bottom w:w="120" w:type="dxa"/>
              <w:end w:w="130" w:type="dxa"/>
            </w:tcMar>
          </w:tcPr>
          <w:p>
            <w:pPr>
              <w:spacing w:after="60"/>
            </w:pPr>
            <w:r>
              <w:rPr>
                <w:rFonts w:ascii="Liberation Sans" w:hAnsi="Liberation Sans"/>
                <w:b/>
                <w:color w:val="2F75B5"/>
                <w:sz w:val="19"/>
              </w:rPr>
              <w:t>CORRECTED SELECTOR MODEL</w:t>
            </w:r>
          </w:p>
          <w:p>
            <w:pPr>
              <w:spacing w:after="0"/>
              <w:jc w:val="both"/>
            </w:pPr>
            <w:r>
              <w:rPr>
                <w:rFonts w:ascii="Liberation Sans" w:hAnsi="Liberation Sans"/>
                <w:sz w:val="19"/>
              </w:rPr>
              <w:t>NAND ID lookup is primary. E-Fuse0 low bits are consulted only when no table entry matches. This is why E-Fuse0 values 0–7 produced identical normal-board traces while the known Toshiba ID remained present.</w:t>
            </w:r>
          </w:p>
        </w:tc>
      </w:tr>
    </w:tbl>
    <w:p>
      <w:pPr>
        <w:widowControl/>
        <w:spacing w:after="0"/>
      </w:pP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024"/>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Manufacturer byte</w:t>
            </w:r>
          </w:p>
        </w:tc>
        <w:tc>
          <w:tcPr>
            <w:tcW w:type="dxa" w:w="1584"/>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Entries</w:t>
            </w:r>
          </w:p>
        </w:tc>
      </w:tr>
      <w:tr>
        <w:trPr>
          <w:cantSplit/>
        </w:trPr>
        <w:tc>
          <w:tcPr>
            <w:tcW w:type="dxa" w:w="3024"/>
            <w:tcMar>
              <w:top w:w="45" w:type="dxa"/>
              <w:start w:w="50" w:type="dxa"/>
              <w:bottom w:w="45" w:type="dxa"/>
              <w:end w:w="50" w:type="dxa"/>
            </w:tcMar>
            <w:vAlign w:val="top"/>
          </w:tcPr>
          <w:p>
            <w:pPr>
              <w:spacing w:after="0" w:line="240" w:lineRule="auto"/>
            </w:pPr>
            <w:r>
              <w:rPr>
                <w:rFonts w:ascii="Liberation Sans" w:hAnsi="Liberation Sans"/>
                <w:sz w:val="18"/>
              </w:rPr>
              <w:t>20</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8"/>
              </w:rPr>
              <w:t>6</w:t>
            </w:r>
          </w:p>
        </w:tc>
      </w:tr>
      <w:tr>
        <w:trPr>
          <w:cantSplit/>
        </w:trPr>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8"/>
              </w:rPr>
              <w:t>2C</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8"/>
              </w:rPr>
              <w:t>4</w:t>
            </w:r>
          </w:p>
        </w:tc>
      </w:tr>
      <w:tr>
        <w:trPr>
          <w:cantSplit/>
        </w:trPr>
        <w:tc>
          <w:tcPr>
            <w:tcW w:type="dxa" w:w="3024"/>
            <w:tcMar>
              <w:top w:w="45" w:type="dxa"/>
              <w:start w:w="50" w:type="dxa"/>
              <w:bottom w:w="45" w:type="dxa"/>
              <w:end w:w="50" w:type="dxa"/>
            </w:tcMar>
            <w:vAlign w:val="top"/>
          </w:tcPr>
          <w:p>
            <w:pPr>
              <w:spacing w:after="0" w:line="240" w:lineRule="auto"/>
            </w:pPr>
            <w:r>
              <w:rPr>
                <w:rFonts w:ascii="Liberation Sans" w:hAnsi="Liberation Sans"/>
                <w:sz w:val="18"/>
              </w:rPr>
              <w:t>98</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8"/>
              </w:rPr>
              <w:t>7</w:t>
            </w:r>
          </w:p>
        </w:tc>
      </w:tr>
      <w:tr>
        <w:trPr>
          <w:cantSplit/>
        </w:trPr>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8"/>
              </w:rPr>
              <w:t>AD</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8"/>
              </w:rPr>
              <w:t>7</w:t>
            </w:r>
          </w:p>
        </w:tc>
      </w:tr>
      <w:tr>
        <w:trPr>
          <w:cantSplit/>
        </w:trPr>
        <w:tc>
          <w:tcPr>
            <w:tcW w:type="dxa" w:w="3024"/>
            <w:tcMar>
              <w:top w:w="45" w:type="dxa"/>
              <w:start w:w="50" w:type="dxa"/>
              <w:bottom w:w="45" w:type="dxa"/>
              <w:end w:w="50" w:type="dxa"/>
            </w:tcMar>
            <w:vAlign w:val="top"/>
          </w:tcPr>
          <w:p>
            <w:pPr>
              <w:spacing w:after="0" w:line="240" w:lineRule="auto"/>
            </w:pPr>
            <w:r>
              <w:rPr>
                <w:rFonts w:ascii="Liberation Sans" w:hAnsi="Liberation Sans"/>
                <w:sz w:val="18"/>
              </w:rPr>
              <w:t>EC</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8"/>
              </w:rPr>
              <w:t>7</w:t>
            </w:r>
          </w:p>
        </w:tc>
      </w:tr>
    </w:tbl>
    <w:p>
      <w:pPr>
        <w:widowControl/>
        <w:spacing w:after="20"/>
      </w:pPr>
    </w:p>
    <w:p>
      <w:pPr>
        <w:widowControl/>
        <w:spacing w:after="100" w:before="0" w:line="259" w:lineRule="auto"/>
        <w:jc w:val="both"/>
      </w:pPr>
      <w:r>
        <w:rPr>
          <w:rFonts w:ascii="Liberation Sans" w:hAnsi="Liberation Sans"/>
          <w:i w:val="0"/>
          <w:sz w:val="20"/>
        </w:rPr>
        <w:t>The table covers Samsung-style 0xEC, Hynix-style 0xAD, Toshiba-style 0x98, ST/Numonyx-style 0x20, and Micron-style 0x2C identifiers, with device values 0x76, 0x79, 0xF1, 0xDA, 0xDC, 0xD3, and 0xD5 distributed across three geometry classes.</w:t>
      </w:r>
    </w:p>
    <w:p>
      <w:pPr>
        <w:pStyle w:val="Heading2"/>
        <w:keepNext/>
        <w:widowControl/>
      </w:pPr>
      <w:r>
        <w:rPr>
          <w:rFonts w:ascii="Liberation Sans" w:hAnsi="Liberation Sans"/>
        </w:rPr>
        <w:t>6.2 E-Fuse0 fallback</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E-Fuse0 low value</w:t>
            </w:r>
          </w:p>
        </w:tc>
        <w:tc>
          <w:tcPr>
            <w:tcW w:type="dxa" w:w="7560"/>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Fallback behavior</w:t>
            </w:r>
          </w:p>
        </w:tc>
      </w:tr>
      <w:tr>
        <w:trPr>
          <w:cantSplit/>
        </w:trPr>
        <w:tc>
          <w:tcPr>
            <w:tcW w:type="dxa" w:w="1944"/>
            <w:tcMar>
              <w:top w:w="45" w:type="dxa"/>
              <w:start w:w="50" w:type="dxa"/>
              <w:bottom w:w="45" w:type="dxa"/>
              <w:end w:w="50" w:type="dxa"/>
            </w:tcMar>
            <w:vAlign w:val="top"/>
          </w:tcPr>
          <w:p>
            <w:pPr>
              <w:spacing w:after="0" w:line="240" w:lineRule="auto"/>
            </w:pPr>
            <w:r>
              <w:rPr>
                <w:rFonts w:ascii="Liberation Sans" w:hAnsi="Liberation Sans"/>
                <w:sz w:val="18"/>
              </w:rPr>
              <w:t>6</w:t>
            </w:r>
          </w:p>
        </w:tc>
        <w:tc>
          <w:tcPr>
            <w:tcW w:type="dxa" w:w="7560"/>
            <w:tcMar>
              <w:top w:w="45" w:type="dxa"/>
              <w:start w:w="50" w:type="dxa"/>
              <w:bottom w:w="45" w:type="dxa"/>
              <w:end w:w="50" w:type="dxa"/>
            </w:tcMar>
            <w:vAlign w:val="top"/>
          </w:tcPr>
          <w:p>
            <w:pPr>
              <w:spacing w:after="0" w:line="240" w:lineRule="auto"/>
            </w:pPr>
            <w:r>
              <w:rPr>
                <w:rFonts w:ascii="Liberation Sans" w:hAnsi="Liberation Sans"/>
                <w:sz w:val="18"/>
              </w:rPr>
              <w:t>Special class/path at 0x00F244</w:t>
            </w:r>
          </w:p>
        </w:tc>
      </w:tr>
      <w:tr>
        <w:trPr>
          <w:cantSplit/>
        </w:trPr>
        <w:tc>
          <w:tcPr>
            <w:tcW w:type="dxa" w:w="1944"/>
            <w:tcMar>
              <w:top w:w="45" w:type="dxa"/>
              <w:start w:w="50" w:type="dxa"/>
              <w:bottom w:w="45" w:type="dxa"/>
              <w:end w:w="50" w:type="dxa"/>
            </w:tcMar>
            <w:vAlign w:val="top"/>
            <w:shd w:fill="F7F9FB"/>
          </w:tcPr>
          <w:p>
            <w:pPr>
              <w:spacing w:after="0" w:line="240" w:lineRule="auto"/>
            </w:pPr>
            <w:r>
              <w:rPr>
                <w:rFonts w:ascii="Liberation Sans" w:hAnsi="Liberation Sans"/>
                <w:sz w:val="18"/>
              </w:rPr>
              <w:t>5</w:t>
            </w:r>
          </w:p>
        </w:tc>
        <w:tc>
          <w:tcPr>
            <w:tcW w:type="dxa" w:w="7560"/>
            <w:tcMar>
              <w:top w:w="45" w:type="dxa"/>
              <w:start w:w="50" w:type="dxa"/>
              <w:bottom w:w="45" w:type="dxa"/>
              <w:end w:w="50" w:type="dxa"/>
            </w:tcMar>
            <w:vAlign w:val="top"/>
            <w:shd w:fill="F7F9FB"/>
          </w:tcPr>
          <w:p>
            <w:pPr>
              <w:spacing w:after="0" w:line="240" w:lineRule="auto"/>
            </w:pPr>
            <w:r>
              <w:rPr>
                <w:rFonts w:ascii="Liberation Sans" w:hAnsi="Liberation Sans"/>
                <w:sz w:val="18"/>
              </w:rPr>
              <w:t>Class/path at 0x00F2A7</w:t>
            </w:r>
          </w:p>
        </w:tc>
      </w:tr>
      <w:tr>
        <w:trPr>
          <w:cantSplit/>
        </w:trPr>
        <w:tc>
          <w:tcPr>
            <w:tcW w:type="dxa" w:w="1944"/>
            <w:tcMar>
              <w:top w:w="45" w:type="dxa"/>
              <w:start w:w="50" w:type="dxa"/>
              <w:bottom w:w="45" w:type="dxa"/>
              <w:end w:w="50" w:type="dxa"/>
            </w:tcMar>
            <w:vAlign w:val="top"/>
          </w:tcPr>
          <w:p>
            <w:pPr>
              <w:spacing w:after="0" w:line="240" w:lineRule="auto"/>
            </w:pPr>
            <w:r>
              <w:rPr>
                <w:rFonts w:ascii="Liberation Sans" w:hAnsi="Liberation Sans"/>
                <w:sz w:val="18"/>
              </w:rPr>
              <w:t>4</w:t>
            </w:r>
          </w:p>
        </w:tc>
        <w:tc>
          <w:tcPr>
            <w:tcW w:type="dxa" w:w="7560"/>
            <w:tcMar>
              <w:top w:w="45" w:type="dxa"/>
              <w:start w:w="50" w:type="dxa"/>
              <w:bottom w:w="45" w:type="dxa"/>
              <w:end w:w="50" w:type="dxa"/>
            </w:tcMar>
            <w:vAlign w:val="top"/>
          </w:tcPr>
          <w:p>
            <w:pPr>
              <w:spacing w:after="0" w:line="240" w:lineRule="auto"/>
            </w:pPr>
            <w:r>
              <w:rPr>
                <w:rFonts w:ascii="Liberation Sans" w:hAnsi="Liberation Sans"/>
                <w:sz w:val="18"/>
              </w:rPr>
              <w:t>Generic geometry path around 0x00F232 using preloaded parameters</w:t>
            </w:r>
          </w:p>
        </w:tc>
      </w:tr>
      <w:tr>
        <w:trPr>
          <w:cantSplit/>
        </w:trPr>
        <w:tc>
          <w:tcPr>
            <w:tcW w:type="dxa" w:w="1944"/>
            <w:tcMar>
              <w:top w:w="45" w:type="dxa"/>
              <w:start w:w="50" w:type="dxa"/>
              <w:bottom w:w="45" w:type="dxa"/>
              <w:end w:w="50" w:type="dxa"/>
            </w:tcMar>
            <w:vAlign w:val="top"/>
            <w:shd w:fill="F7F9FB"/>
          </w:tcPr>
          <w:p>
            <w:pPr>
              <w:spacing w:after="0" w:line="240" w:lineRule="auto"/>
            </w:pPr>
            <w:r>
              <w:rPr>
                <w:rFonts w:ascii="Liberation Sans" w:hAnsi="Liberation Sans"/>
                <w:sz w:val="18"/>
              </w:rPr>
              <w:t>3</w:t>
            </w:r>
          </w:p>
        </w:tc>
        <w:tc>
          <w:tcPr>
            <w:tcW w:type="dxa" w:w="7560"/>
            <w:tcMar>
              <w:top w:w="45" w:type="dxa"/>
              <w:start w:w="50" w:type="dxa"/>
              <w:bottom w:w="45" w:type="dxa"/>
              <w:end w:w="50" w:type="dxa"/>
            </w:tcMar>
            <w:vAlign w:val="top"/>
            <w:shd w:fill="F7F9FB"/>
          </w:tcPr>
          <w:p>
            <w:pPr>
              <w:spacing w:after="0" w:line="240" w:lineRule="auto"/>
            </w:pPr>
            <w:r>
              <w:rPr>
                <w:rFonts w:ascii="Liberation Sans" w:hAnsi="Liberation Sans"/>
                <w:sz w:val="18"/>
              </w:rPr>
              <w:t>Special NAND setup path around 0x00F194</w:t>
            </w:r>
          </w:p>
        </w:tc>
      </w:tr>
      <w:tr>
        <w:trPr>
          <w:cantSplit/>
        </w:trPr>
        <w:tc>
          <w:tcPr>
            <w:tcW w:type="dxa" w:w="1944"/>
            <w:tcMar>
              <w:top w:w="45" w:type="dxa"/>
              <w:start w:w="50" w:type="dxa"/>
              <w:bottom w:w="45" w:type="dxa"/>
              <w:end w:w="50" w:type="dxa"/>
            </w:tcMar>
            <w:vAlign w:val="top"/>
          </w:tcPr>
          <w:p>
            <w:pPr>
              <w:spacing w:after="0" w:line="240" w:lineRule="auto"/>
            </w:pPr>
            <w:r>
              <w:rPr>
                <w:rFonts w:ascii="Liberation Sans" w:hAnsi="Liberation Sans"/>
                <w:sz w:val="18"/>
              </w:rPr>
              <w:t>2</w:t>
            </w:r>
          </w:p>
        </w:tc>
        <w:tc>
          <w:tcPr>
            <w:tcW w:type="dxa" w:w="7560"/>
            <w:tcMar>
              <w:top w:w="45" w:type="dxa"/>
              <w:start w:w="50" w:type="dxa"/>
              <w:bottom w:w="45" w:type="dxa"/>
              <w:end w:w="50" w:type="dxa"/>
            </w:tcMar>
            <w:vAlign w:val="top"/>
          </w:tcPr>
          <w:p>
            <w:pPr>
              <w:spacing w:after="0" w:line="240" w:lineRule="auto"/>
            </w:pPr>
            <w:r>
              <w:rPr>
                <w:rFonts w:ascii="Liberation Sans" w:hAnsi="Liberation Sans"/>
                <w:sz w:val="18"/>
              </w:rPr>
              <w:t>Mode 0x25 then generic loader 0x00F393</w:t>
            </w:r>
          </w:p>
        </w:tc>
      </w:tr>
      <w:tr>
        <w:trPr>
          <w:cantSplit/>
        </w:trPr>
        <w:tc>
          <w:tcPr>
            <w:tcW w:type="dxa" w:w="1944"/>
            <w:tcMar>
              <w:top w:w="45" w:type="dxa"/>
              <w:start w:w="50" w:type="dxa"/>
              <w:bottom w:w="45" w:type="dxa"/>
              <w:end w:w="50" w:type="dxa"/>
            </w:tcMar>
            <w:vAlign w:val="top"/>
            <w:shd w:fill="F7F9FB"/>
          </w:tcPr>
          <w:p>
            <w:pPr>
              <w:spacing w:after="0" w:line="240" w:lineRule="auto"/>
            </w:pPr>
            <w:r>
              <w:rPr>
                <w:rFonts w:ascii="Liberation Sans" w:hAnsi="Liberation Sans"/>
                <w:sz w:val="18"/>
              </w:rPr>
              <w:t>1</w:t>
            </w:r>
          </w:p>
        </w:tc>
        <w:tc>
          <w:tcPr>
            <w:tcW w:type="dxa" w:w="7560"/>
            <w:tcMar>
              <w:top w:w="45" w:type="dxa"/>
              <w:start w:w="50" w:type="dxa"/>
              <w:bottom w:w="45" w:type="dxa"/>
              <w:end w:w="50" w:type="dxa"/>
            </w:tcMar>
            <w:vAlign w:val="top"/>
            <w:shd w:fill="F7F9FB"/>
          </w:tcPr>
          <w:p>
            <w:pPr>
              <w:spacing w:after="0" w:line="240" w:lineRule="auto"/>
            </w:pPr>
            <w:r>
              <w:rPr>
                <w:rFonts w:ascii="Liberation Sans" w:hAnsi="Liberation Sans"/>
                <w:sz w:val="18"/>
              </w:rPr>
              <w:t>Mode 0x26 then generic loader 0x00F393</w:t>
            </w:r>
          </w:p>
        </w:tc>
      </w:tr>
      <w:tr>
        <w:trPr>
          <w:cantSplit/>
        </w:trPr>
        <w:tc>
          <w:tcPr>
            <w:tcW w:type="dxa" w:w="1944"/>
            <w:tcMar>
              <w:top w:w="45" w:type="dxa"/>
              <w:start w:w="50" w:type="dxa"/>
              <w:bottom w:w="45" w:type="dxa"/>
              <w:end w:w="50" w:type="dxa"/>
            </w:tcMar>
            <w:vAlign w:val="top"/>
          </w:tcPr>
          <w:p>
            <w:pPr>
              <w:spacing w:after="0" w:line="240" w:lineRule="auto"/>
            </w:pPr>
            <w:r>
              <w:rPr>
                <w:rFonts w:ascii="Liberation Sans" w:hAnsi="Liberation Sans"/>
                <w:sz w:val="18"/>
              </w:rPr>
              <w:t>0 or &gt;6</w:t>
            </w:r>
          </w:p>
        </w:tc>
        <w:tc>
          <w:tcPr>
            <w:tcW w:type="dxa" w:w="7560"/>
            <w:tcMar>
              <w:top w:w="45" w:type="dxa"/>
              <w:start w:w="50" w:type="dxa"/>
              <w:bottom w:w="45" w:type="dxa"/>
              <w:end w:w="50" w:type="dxa"/>
            </w:tcMar>
            <w:vAlign w:val="top"/>
          </w:tcPr>
          <w:p>
            <w:pPr>
              <w:spacing w:after="0" w:line="240" w:lineRule="auto"/>
            </w:pPr>
            <w:r>
              <w:rPr>
                <w:rFonts w:ascii="Liberation Sans" w:hAnsi="Liberation Sans"/>
                <w:sz w:val="18"/>
              </w:rPr>
              <w:t>Failure/fallback routing around 0x00F549</w:t>
            </w:r>
          </w:p>
        </w:tc>
      </w:tr>
    </w:tbl>
    <w:p>
      <w:pPr>
        <w:widowControl/>
        <w:spacing w:after="20"/>
      </w:pPr>
    </w:p>
    <w:p>
      <w:pPr>
        <w:pStyle w:val="Heading2"/>
        <w:keepNext/>
        <w:widowControl/>
      </w:pPr>
      <w:r>
        <w:rPr>
          <w:rFonts w:ascii="Liberation Sans" w:hAnsi="Liberation Sans"/>
        </w:rPr>
        <w:t>6.3 Class-1 NAND path</w:t>
      </w:r>
    </w:p>
    <w:p>
      <w:pPr>
        <w:widowControl/>
        <w:spacing w:after="100" w:before="0" w:line="259" w:lineRule="auto"/>
        <w:jc w:val="both"/>
      </w:pPr>
      <w:r>
        <w:rPr>
          <w:rFonts w:ascii="Liberation Sans" w:hAnsi="Liberation Sans"/>
          <w:i w:val="0"/>
          <w:sz w:val="20"/>
        </w:rPr>
        <w:t>The selected path uses nand_largepage_read_class1 at 0x00F91B and nand_sector_extract_ecc at 0x00FA00. It issues command 0x00, supplies address cycles, sends confirm command 0x30, polls ready, and consumes data/status/ECC controller fields. The first supplied NAND page begins with the container signature corresponding to “gM_BaNdn”. The ROM processes container metadata, mapping information, status/check fields, and retry/failure state before reaching the post-NAND stage.</w:t>
      </w:r>
    </w:p>
    <w:p>
      <w:pPr>
        <w:pStyle w:val="Heading2"/>
        <w:keepNext/>
        <w:widowControl/>
      </w:pPr>
      <w:r>
        <w:rPr>
          <w:rFonts w:ascii="Liberation Sans" w:hAnsi="Liberation Sans"/>
        </w:rPr>
        <w:t>6.4 Mapping, bad-block, and ECC services</w:t>
      </w:r>
    </w:p>
    <w:p>
      <w:pPr>
        <w:widowControl/>
        <w:spacing w:after="100" w:before="0" w:line="259" w:lineRule="auto"/>
        <w:jc w:val="both"/>
      </w:pPr>
      <w:r>
        <w:rPr>
          <w:rFonts w:ascii="Liberation Sans" w:hAnsi="Liberation Sans"/>
          <w:i w:val="0"/>
          <w:sz w:val="20"/>
        </w:rPr>
        <w:t>Larger routines at 0x00EA3B–0x00EF25 and 0x017712 implement generic map scanning, ECC/map transformation, and caller-supplied range processing. Their hardware role is supported by NAND MMIO, call position, and ABI exposure. The exact source-level structure of their arithmetic and table formats remains medium confidence because no original controller documentation or symbols were available.</w:t>
      </w:r>
    </w:p>
    <w:p>
      <w:pPr>
        <w:pStyle w:val="Heading1"/>
        <w:keepNext/>
        <w:widowControl/>
      </w:pPr>
      <w:r>
        <w:rPr>
          <w:rFonts w:ascii="Liberation Sans" w:hAnsi="Liberation Sans"/>
        </w:rPr>
        <w:t>7. Post-NAND Source Selection and External Image Handoff</w:t>
      </w:r>
    </w:p>
    <w:p>
      <w:pPr>
        <w:pStyle w:val="Heading2"/>
        <w:keepNext/>
        <w:widowControl/>
      </w:pPr>
      <w:r>
        <w:rPr>
          <w:rFonts w:ascii="Liberation Sans" w:hAnsi="Liberation Sans"/>
        </w:rPr>
        <w:t>7.1 External memory marker and SPI fallback</w:t>
      </w:r>
    </w:p>
    <w:p>
      <w:pPr>
        <w:widowControl/>
        <w:spacing w:after="100" w:before="0" w:line="259" w:lineRule="auto"/>
        <w:jc w:val="both"/>
      </w:pPr>
      <w:r>
        <w:rPr>
          <w:rFonts w:ascii="Liberation Sans" w:hAnsi="Liberation Sans"/>
          <w:i w:val="0"/>
          <w:sz w:val="20"/>
        </w:rPr>
        <w:t>After NAND/container processing, the ROM reconfigures memory and GPIO controls. It first checks segment-2 external memory for a five-word GPnornoron-style marker and, if valid, jumps to that image at segment 2 offset 0x20. Otherwise it initializes the byte-oriented SPI controller, uses GPIO-B bit 4 as active-low chip select, identifies serial flash, and parses boot headers.</w:t>
      </w:r>
    </w:p>
    <w:p>
      <w:pPr>
        <w:pStyle w:val="Heading2"/>
        <w:keepNext/>
        <w:widowControl/>
      </w:pPr>
      <w:r>
        <w:rPr>
          <w:rFonts w:ascii="Liberation Sans" w:hAnsi="Liberation Sans"/>
        </w:rPr>
        <w:t>7.2 Supplied SPI header</w:t>
      </w:r>
    </w:p>
    <w:p>
      <w:pPr>
        <w:widowControl/>
        <w:spacing w:after="60" w:before="0" w:line="259" w:lineRule="auto"/>
      </w:pPr>
      <w:r>
        <w:rPr>
          <w:rFonts w:ascii="Liberation Sans" w:hAnsi="Liberation Sans"/>
          <w:b/>
          <w:color w:val="5B6570"/>
          <w:sz w:val="18"/>
        </w:rPr>
        <w:t>Decoded normal SPI header</w:t>
      </w:r>
    </w:p>
    <w:tbl>
      <w:tblPr>
        <w:tblW w:type="auto" w:w="0"/>
        <w:jc w:val="center"/>
        <w:tblLayout w:type="fixed"/>
        <w:tblLook w:firstColumn="1" w:firstRow="1" w:lastColumn="0" w:lastRow="0" w:noHBand="0" w:noVBand="1" w:val="04A0"/>
      </w:tblPr>
      <w:tblGrid>
        <w:gridCol w:w="9432"/>
      </w:tblGrid>
      <w:tr>
        <w:tc>
          <w:tcPr>
            <w:tcW w:type="dxa" w:w="10080"/>
            <w:shd w:fill="F2F2F2"/>
            <w:tcMar>
              <w:top w:w="100" w:type="dxa"/>
              <w:start w:w="110" w:type="dxa"/>
              <w:bottom w:w="100" w:type="dxa"/>
              <w:end w:w="110" w:type="dxa"/>
            </w:tcMar>
          </w:tcPr>
          <w:p>
            <w:pPr>
              <w:spacing w:after="0" w:line="240" w:lineRule="auto"/>
            </w:pPr>
            <w:r>
              <w:rPr>
                <w:rFonts w:ascii="Liberation Mono" w:hAnsi="Liberation Mono"/>
                <w:sz w:val="17"/>
              </w:rPr>
              <w:t>0x4750 0x7370 0x6973 0x7069 0x7370    "GPspispisp"</w:t>
            </w:r>
            <w:r>
              <w:br/>
            </w:r>
            <w:r>
              <w:rPr>
                <w:rFonts w:ascii="Liberation Mono" w:hAnsi="Liberation Mono"/>
                <w:sz w:val="17"/>
              </w:rPr>
              <w:t>MCS0–MCS4: 0044 7C47 3FC4 FF87 0044</w:t>
            </w:r>
            <w:r>
              <w:br/>
            </w:r>
            <w:r>
              <w:rPr>
                <w:rFonts w:ascii="Liberation Mono" w:hAnsi="Liberation Mono"/>
                <w:sz w:val="17"/>
              </w:rPr>
              <w:t>Destination: 0x001000</w:t>
            </w:r>
            <w:r>
              <w:br/>
            </w:r>
            <w:r>
              <w:rPr>
                <w:rFonts w:ascii="Liberation Mono" w:hAnsi="Liberation Mono"/>
                <w:sz w:val="17"/>
              </w:rPr>
              <w:t>Sector count: 0x0020 × 256 words = 8,192 words = 16 KiB</w:t>
            </w:r>
            <w:r>
              <w:br/>
            </w:r>
            <w:r>
              <w:rPr>
                <w:rFonts w:ascii="Liberation Mono" w:hAnsi="Liberation Mono"/>
                <w:sz w:val="17"/>
              </w:rPr>
              <w:t>Entry: destination + 0x20 = 0x001020</w:t>
            </w:r>
          </w:p>
        </w:tc>
      </w:tr>
    </w:tbl>
    <w:p>
      <w:pPr>
        <w:widowControl/>
        <w:spacing w:after="0"/>
      </w:pPr>
    </w:p>
    <w:p>
      <w:pPr>
        <w:widowControl/>
        <w:spacing w:after="100" w:before="0" w:line="259" w:lineRule="auto"/>
        <w:jc w:val="both"/>
      </w:pPr>
      <w:r>
        <w:rPr>
          <w:rFonts w:ascii="Liberation Sans" w:hAnsi="Liberation Sans"/>
          <w:i w:val="0"/>
          <w:sz w:val="20"/>
        </w:rPr>
        <w:t>Alternative storage tags and an SD/SD2-style header path are also present. Timer A bounds command and transfer waits. SPI smart-FIFO mode is enabled before bulk transfer.</w:t>
      </w:r>
    </w:p>
    <w:p>
      <w:pPr>
        <w:pStyle w:val="Heading2"/>
        <w:keepNext/>
        <w:widowControl/>
      </w:pPr>
      <w:r>
        <w:rPr>
          <w:rFonts w:ascii="Liberation Sans" w:hAnsi="Liberation Sans"/>
        </w:rPr>
        <w:t>7.3 DMA-backed copy</w:t>
      </w:r>
    </w:p>
    <w:p>
      <w:pPr>
        <w:widowControl/>
        <w:spacing w:after="100" w:before="0" w:line="259" w:lineRule="auto"/>
        <w:jc w:val="both"/>
      </w:pPr>
      <w:r>
        <w:rPr>
          <w:rFonts w:ascii="Liberation Sans" w:hAnsi="Liberation Sans"/>
          <w:i w:val="0"/>
          <w:sz w:val="20"/>
        </w:rPr>
        <w:t>The ROM configures DMA1 and DMA2 as a full-duplex SPI pump. One channel supplies dummy/transmit data to SPI_TX_DATA at 0x7942; the other copies SPI_RX_DATA at 0x7944 into incrementing RAM. The observed loop transfers 0x100-byte chunks and advances the destination by 0x80 words. Sixty-five setup/completion iterations cover header/setup plus the 16 KiB payload. DMA interrupt state and Timer A enforce completion and timeout behavior.</w:t>
      </w:r>
    </w:p>
    <w:p>
      <w:pPr>
        <w:pStyle w:val="Heading2"/>
        <w:keepNext/>
        <w:widowControl/>
      </w:pPr>
      <w:r>
        <w:rPr>
          <w:rFonts w:ascii="Liberation Sans" w:hAnsi="Liberation Sans"/>
        </w:rPr>
        <w:t>7.4 Final normal handoff</w:t>
      </w:r>
    </w:p>
    <w:p>
      <w:pPr>
        <w:widowControl/>
        <w:spacing w:after="60" w:before="0" w:line="259" w:lineRule="auto"/>
      </w:pPr>
      <w:r>
        <w:rPr>
          <w:rFonts w:ascii="Liberation Sans" w:hAnsi="Liberation Sans"/>
          <w:b/>
          <w:color w:val="5B6570"/>
          <w:sz w:val="18"/>
        </w:rPr>
        <w:t>Normal handoff sequence</w:t>
      </w:r>
    </w:p>
    <w:tbl>
      <w:tblPr>
        <w:tblW w:type="auto" w:w="0"/>
        <w:jc w:val="center"/>
        <w:tblLayout w:type="fixed"/>
        <w:tblLook w:firstColumn="1" w:firstRow="1" w:lastColumn="0" w:lastRow="0" w:noHBand="0" w:noVBand="1" w:val="04A0"/>
      </w:tblPr>
      <w:tblGrid>
        <w:gridCol w:w="9432"/>
      </w:tblGrid>
      <w:tr>
        <w:tc>
          <w:tcPr>
            <w:tcW w:type="dxa" w:w="10080"/>
            <w:shd w:fill="F2F2F2"/>
            <w:tcMar>
              <w:top w:w="100" w:type="dxa"/>
              <w:start w:w="110" w:type="dxa"/>
              <w:bottom w:w="100" w:type="dxa"/>
              <w:end w:w="110" w:type="dxa"/>
            </w:tcMar>
          </w:tcPr>
          <w:p>
            <w:pPr>
              <w:spacing w:after="0" w:line="240" w:lineRule="auto"/>
            </w:pPr>
            <w:r>
              <w:rPr>
                <w:rFonts w:ascii="Liberation Mono" w:hAnsi="Liberation Mono"/>
                <w:sz w:val="17"/>
              </w:rPr>
              <w:t>00F778: MOV R3,[0x0012]</w:t>
            </w:r>
            <w:r>
              <w:br/>
            </w:r>
            <w:r>
              <w:rPr>
                <w:rFonts w:ascii="Liberation Mono" w:hAnsi="Liberation Mono"/>
                <w:sz w:val="17"/>
              </w:rPr>
              <w:t>00F77A: MOV R4,[0x0013]</w:t>
            </w:r>
            <w:r>
              <w:br/>
            </w:r>
            <w:r>
              <w:rPr>
                <w:rFonts w:ascii="Liberation Mono" w:hAnsi="Liberation Mono"/>
                <w:sz w:val="17"/>
              </w:rPr>
              <w:t>00F77C: ADD R3,#0x20</w:t>
            </w:r>
            <w:r>
              <w:br/>
            </w:r>
            <w:r>
              <w:rPr>
                <w:rFonts w:ascii="Liberation Mono" w:hAnsi="Liberation Mono"/>
                <w:sz w:val="17"/>
              </w:rPr>
              <w:t>00F77D: ADC R4,#0x0</w:t>
            </w:r>
            <w:r>
              <w:br/>
            </w:r>
            <w:r>
              <w:rPr>
                <w:rFonts w:ascii="Liberation Mono" w:hAnsi="Liberation Mono"/>
                <w:sz w:val="17"/>
              </w:rPr>
              <w:t>00F77E: GOTO MR(R4:R3)</w:t>
            </w:r>
          </w:p>
        </w:tc>
      </w:tr>
    </w:tbl>
    <w:p>
      <w:pPr>
        <w:widowControl/>
        <w:spacing w:after="0"/>
      </w:pPr>
    </w:p>
    <w:p>
      <w:pPr>
        <w:widowControl/>
        <w:spacing w:after="100" w:before="0" w:line="259" w:lineRule="auto"/>
        <w:jc w:val="both"/>
      </w:pPr>
      <w:r>
        <w:rPr>
          <w:rFonts w:ascii="Liberation Sans" w:hAnsi="Liberation Sans"/>
          <w:i w:val="0"/>
          <w:sz w:val="20"/>
        </w:rPr>
        <w:t>For the supplied header this indirect transfer targets 0x001020. A separate alternate SD2/header handoff performs the same destination adjustment at 0x00F7F8–0x00F7FE. The instrumented normal trace exits ROM and executes the copied loader without encountering an unknown instruction.</w:t>
      </w:r>
    </w:p>
    <w:p>
      <w:pPr>
        <w:pStyle w:val="Heading2"/>
        <w:keepNext/>
        <w:widowControl/>
      </w:pPr>
      <w:r>
        <w:rPr>
          <w:rFonts w:ascii="Liberation Sans" w:hAnsi="Liberation Sans"/>
        </w:rPr>
        <w:t>7.5 Failure and standby preparation</w:t>
      </w:r>
    </w:p>
    <w:p>
      <w:pPr>
        <w:widowControl/>
        <w:spacing w:after="100" w:before="0" w:line="259" w:lineRule="auto"/>
        <w:jc w:val="both"/>
      </w:pPr>
      <w:r>
        <w:rPr>
          <w:rFonts w:ascii="Liberation Sans" w:hAnsi="Liberation Sans"/>
          <w:i w:val="0"/>
          <w:sz w:val="20"/>
        </w:rPr>
        <w:t>On boot-header or storage failure, GPIO-B attribute bit 0x0100 can reroute to USB recovery. Otherwise the ROM writes a five-word resume signature—3337 4774 5A59 6824 1793—to RAM 0x0000–0x0004, saves MCS0–MCS4 at 0x0005–0x0009, programs timebase values, and repeatedly writes 0x500A to the standby/power register at 0x780D.</w:t>
      </w:r>
    </w:p>
    <w:p>
      <w:pPr>
        <w:pStyle w:val="Heading1"/>
        <w:keepNext/>
        <w:widowControl/>
      </w:pPr>
      <w:r>
        <w:rPr>
          <w:rFonts w:ascii="Liberation Sans" w:hAnsi="Liberation Sans"/>
        </w:rPr>
        <w:t>8. Warm Reset and Resume Behavior</w:t>
      </w:r>
    </w:p>
    <w:p>
      <w:pPr>
        <w:widowControl/>
        <w:spacing w:after="100" w:before="0" w:line="259" w:lineRule="auto"/>
        <w:jc w:val="both"/>
      </w:pPr>
      <w:r>
        <w:rPr>
          <w:rFonts w:ascii="Liberation Sans" w:hAnsi="Liberation Sans"/>
          <w:i w:val="0"/>
          <w:sz w:val="20"/>
        </w:rPr>
        <w:t>A nonzero reset, clock, or interrupt-cause register enters the warm path at 0x00F06A. The ROM verifies the five-word RAM signature, acknowledges timebase state, and examines GPIO-E bit 14 and GPIO-B attribute bit 8. Depending on pin state it may re-enter low power, initialize recovery, or jump to 0x020000 after an SD2 helper. If the signature is absent, it searches external segment-2 memory for a 0x4750 marker, using a bank derived from saved RAM state. A valid marker causes MCS0–MCS4 restoration and a jump through RAM trampoline 0x6FEE. Otherwise audio DAC, system/watchdog, and PPU/TFT controls are neutralized before a jump to 0x020000.</w:t>
      </w:r>
    </w:p>
    <w:tbl>
      <w:tblPr>
        <w:tblW w:type="auto" w:w="0"/>
        <w:jc w:val="center"/>
        <w:tblLayout w:type="fixed"/>
        <w:tblLook w:firstColumn="1" w:firstRow="1" w:lastColumn="0" w:lastRow="0" w:noHBand="0" w:noVBand="1" w:val="04A0"/>
      </w:tblPr>
      <w:tblGrid>
        <w:gridCol w:w="9576"/>
      </w:tblGrid>
      <w:tr>
        <w:tc>
          <w:tcPr>
            <w:tcW w:type="dxa" w:w="10080"/>
            <w:shd w:fill="D9EAF7"/>
            <w:tcMar>
              <w:top w:w="120" w:type="dxa"/>
              <w:start w:w="130" w:type="dxa"/>
              <w:bottom w:w="120" w:type="dxa"/>
              <w:end w:w="130" w:type="dxa"/>
            </w:tcMar>
          </w:tcPr>
          <w:p>
            <w:pPr>
              <w:spacing w:after="60"/>
            </w:pPr>
            <w:r>
              <w:rPr>
                <w:rFonts w:ascii="Liberation Sans" w:hAnsi="Liberation Sans"/>
                <w:b/>
                <w:color w:val="2F75B5"/>
                <w:sz w:val="19"/>
              </w:rPr>
              <w:t>DESIGN IMPLICATION</w:t>
            </w:r>
          </w:p>
          <w:p>
            <w:pPr>
              <w:spacing w:after="0"/>
              <w:jc w:val="both"/>
            </w:pPr>
            <w:r>
              <w:rPr>
                <w:rFonts w:ascii="Liberation Sans" w:hAnsi="Liberation Sans"/>
                <w:sz w:val="19"/>
              </w:rPr>
              <w:t>The ROM preserves enough low-RAM state to distinguish a standby/resume flow from a fresh cold boot. External firmware can install the final resume trampoline in RAM while ROM owns signature validation and chip-select restoration.</w:t>
            </w:r>
          </w:p>
        </w:tc>
      </w:tr>
    </w:tbl>
    <w:p>
      <w:pPr>
        <w:widowControl/>
        <w:spacing w:after="0"/>
      </w:pPr>
    </w:p>
    <w:p>
      <w:pPr>
        <w:pStyle w:val="Heading1"/>
        <w:keepNext/>
        <w:widowControl/>
      </w:pPr>
      <w:r>
        <w:rPr>
          <w:rFonts w:ascii="Liberation Sans" w:hAnsi="Liberation Sans"/>
        </w:rPr>
        <w:t>9. USB Mass Storage Recovery</w:t>
      </w:r>
    </w:p>
    <w:p>
      <w:pPr>
        <w:pStyle w:val="Heading2"/>
        <w:keepNext/>
        <w:widowControl/>
      </w:pPr>
      <w:r>
        <w:rPr>
          <w:rFonts w:ascii="Liberation Sans" w:hAnsi="Liberation Sans"/>
        </w:rPr>
        <w:t>9.1 Device identity and interface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Descriptor field</w:t>
            </w:r>
          </w:p>
        </w:tc>
        <w:tc>
          <w:tcPr>
            <w:tcW w:type="dxa" w:w="6624"/>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Decoded value</w:t>
            </w:r>
          </w:p>
        </w:tc>
      </w:tr>
      <w:tr>
        <w:trPr>
          <w:cantSplit/>
        </w:trPr>
        <w:tc>
          <w:tcPr>
            <w:tcW w:type="dxa" w:w="2880"/>
            <w:tcMar>
              <w:top w:w="45" w:type="dxa"/>
              <w:start w:w="50" w:type="dxa"/>
              <w:bottom w:w="45" w:type="dxa"/>
              <w:end w:w="50" w:type="dxa"/>
            </w:tcMar>
            <w:vAlign w:val="top"/>
          </w:tcPr>
          <w:p>
            <w:pPr>
              <w:spacing w:after="0" w:line="240" w:lineRule="auto"/>
            </w:pPr>
            <w:r>
              <w:rPr>
                <w:rFonts w:ascii="Liberation Sans" w:hAnsi="Liberation Sans"/>
                <w:sz w:val="18"/>
              </w:rPr>
              <w:t>USB version</w:t>
            </w:r>
          </w:p>
        </w:tc>
        <w:tc>
          <w:tcPr>
            <w:tcW w:type="dxa" w:w="6624"/>
            <w:tcMar>
              <w:top w:w="45" w:type="dxa"/>
              <w:start w:w="50" w:type="dxa"/>
              <w:bottom w:w="45" w:type="dxa"/>
              <w:end w:w="50" w:type="dxa"/>
            </w:tcMar>
            <w:vAlign w:val="top"/>
          </w:tcPr>
          <w:p>
            <w:pPr>
              <w:spacing w:after="0" w:line="240" w:lineRule="auto"/>
            </w:pPr>
            <w:r>
              <w:rPr>
                <w:rFonts w:ascii="Liberation Sans" w:hAnsi="Liberation Sans"/>
                <w:sz w:val="18"/>
              </w:rPr>
              <w:t>1.10</w:t>
            </w:r>
          </w:p>
        </w:tc>
      </w:tr>
      <w:tr>
        <w:trPr>
          <w:cantSplit/>
        </w:trPr>
        <w:tc>
          <w:tcPr>
            <w:tcW w:type="dxa" w:w="2880"/>
            <w:tcMar>
              <w:top w:w="45" w:type="dxa"/>
              <w:start w:w="50" w:type="dxa"/>
              <w:bottom w:w="45" w:type="dxa"/>
              <w:end w:w="50" w:type="dxa"/>
            </w:tcMar>
            <w:vAlign w:val="top"/>
            <w:shd w:fill="F7F9FB"/>
          </w:tcPr>
          <w:p>
            <w:pPr>
              <w:spacing w:after="0" w:line="240" w:lineRule="auto"/>
            </w:pPr>
            <w:r>
              <w:rPr>
                <w:rFonts w:ascii="Liberation Sans" w:hAnsi="Liberation Sans"/>
                <w:sz w:val="18"/>
              </w:rPr>
              <w:t>VID:PID</w:t>
            </w:r>
          </w:p>
        </w:tc>
        <w:tc>
          <w:tcPr>
            <w:tcW w:type="dxa" w:w="6624"/>
            <w:tcMar>
              <w:top w:w="45" w:type="dxa"/>
              <w:start w:w="50" w:type="dxa"/>
              <w:bottom w:w="45" w:type="dxa"/>
              <w:end w:w="50" w:type="dxa"/>
            </w:tcMar>
            <w:vAlign w:val="top"/>
            <w:shd w:fill="F7F9FB"/>
          </w:tcPr>
          <w:p>
            <w:pPr>
              <w:spacing w:after="0" w:line="240" w:lineRule="auto"/>
            </w:pPr>
            <w:r>
              <w:rPr>
                <w:rFonts w:ascii="Liberation Sans" w:hAnsi="Liberation Sans"/>
                <w:sz w:val="18"/>
              </w:rPr>
              <w:t>1B3F:2050</w:t>
            </w:r>
          </w:p>
        </w:tc>
      </w:tr>
      <w:tr>
        <w:trPr>
          <w:cantSplit/>
        </w:trPr>
        <w:tc>
          <w:tcPr>
            <w:tcW w:type="dxa" w:w="2880"/>
            <w:tcMar>
              <w:top w:w="45" w:type="dxa"/>
              <w:start w:w="50" w:type="dxa"/>
              <w:bottom w:w="45" w:type="dxa"/>
              <w:end w:w="50" w:type="dxa"/>
            </w:tcMar>
            <w:vAlign w:val="top"/>
          </w:tcPr>
          <w:p>
            <w:pPr>
              <w:spacing w:after="0" w:line="240" w:lineRule="auto"/>
            </w:pPr>
            <w:r>
              <w:rPr>
                <w:rFonts w:ascii="Liberation Sans" w:hAnsi="Liberation Sans"/>
                <w:sz w:val="18"/>
              </w:rPr>
              <w:t>EP0 maximum packet</w:t>
            </w:r>
          </w:p>
        </w:tc>
        <w:tc>
          <w:tcPr>
            <w:tcW w:type="dxa" w:w="6624"/>
            <w:tcMar>
              <w:top w:w="45" w:type="dxa"/>
              <w:start w:w="50" w:type="dxa"/>
              <w:bottom w:w="45" w:type="dxa"/>
              <w:end w:w="50" w:type="dxa"/>
            </w:tcMar>
            <w:vAlign w:val="top"/>
          </w:tcPr>
          <w:p>
            <w:pPr>
              <w:spacing w:after="0" w:line="240" w:lineRule="auto"/>
            </w:pPr>
            <w:r>
              <w:rPr>
                <w:rFonts w:ascii="Liberation Sans" w:hAnsi="Liberation Sans"/>
                <w:sz w:val="18"/>
              </w:rPr>
              <w:t>8 bytes</w:t>
            </w:r>
          </w:p>
        </w:tc>
      </w:tr>
      <w:tr>
        <w:trPr>
          <w:cantSplit/>
        </w:trPr>
        <w:tc>
          <w:tcPr>
            <w:tcW w:type="dxa" w:w="2880"/>
            <w:tcMar>
              <w:top w:w="45" w:type="dxa"/>
              <w:start w:w="50" w:type="dxa"/>
              <w:bottom w:w="45" w:type="dxa"/>
              <w:end w:w="50" w:type="dxa"/>
            </w:tcMar>
            <w:vAlign w:val="top"/>
            <w:shd w:fill="F7F9FB"/>
          </w:tcPr>
          <w:p>
            <w:pPr>
              <w:spacing w:after="0" w:line="240" w:lineRule="auto"/>
            </w:pPr>
            <w:r>
              <w:rPr>
                <w:rFonts w:ascii="Liberation Sans" w:hAnsi="Liberation Sans"/>
                <w:sz w:val="18"/>
              </w:rPr>
              <w:t>Interface</w:t>
            </w:r>
          </w:p>
        </w:tc>
        <w:tc>
          <w:tcPr>
            <w:tcW w:type="dxa" w:w="6624"/>
            <w:tcMar>
              <w:top w:w="45" w:type="dxa"/>
              <w:start w:w="50" w:type="dxa"/>
              <w:bottom w:w="45" w:type="dxa"/>
              <w:end w:w="50" w:type="dxa"/>
            </w:tcMar>
            <w:vAlign w:val="top"/>
            <w:shd w:fill="F7F9FB"/>
          </w:tcPr>
          <w:p>
            <w:pPr>
              <w:spacing w:after="0" w:line="240" w:lineRule="auto"/>
            </w:pPr>
            <w:r>
              <w:rPr>
                <w:rFonts w:ascii="Liberation Sans" w:hAnsi="Liberation Sans"/>
                <w:sz w:val="18"/>
              </w:rPr>
              <w:t>Class 08, subclass 06, protocol 50</w:t>
            </w:r>
          </w:p>
        </w:tc>
      </w:tr>
      <w:tr>
        <w:trPr>
          <w:cantSplit/>
        </w:trPr>
        <w:tc>
          <w:tcPr>
            <w:tcW w:type="dxa" w:w="2880"/>
            <w:tcMar>
              <w:top w:w="45" w:type="dxa"/>
              <w:start w:w="50" w:type="dxa"/>
              <w:bottom w:w="45" w:type="dxa"/>
              <w:end w:w="50" w:type="dxa"/>
            </w:tcMar>
            <w:vAlign w:val="top"/>
          </w:tcPr>
          <w:p>
            <w:pPr>
              <w:spacing w:after="0" w:line="240" w:lineRule="auto"/>
            </w:pPr>
            <w:r>
              <w:rPr>
                <w:rFonts w:ascii="Liberation Sans" w:hAnsi="Liberation Sans"/>
                <w:sz w:val="18"/>
              </w:rPr>
              <w:t>Endpoint 0x81</w:t>
            </w:r>
          </w:p>
        </w:tc>
        <w:tc>
          <w:tcPr>
            <w:tcW w:type="dxa" w:w="6624"/>
            <w:tcMar>
              <w:top w:w="45" w:type="dxa"/>
              <w:start w:w="50" w:type="dxa"/>
              <w:bottom w:w="45" w:type="dxa"/>
              <w:end w:w="50" w:type="dxa"/>
            </w:tcMar>
            <w:vAlign w:val="top"/>
          </w:tcPr>
          <w:p>
            <w:pPr>
              <w:spacing w:after="0" w:line="240" w:lineRule="auto"/>
            </w:pPr>
            <w:r>
              <w:rPr>
                <w:rFonts w:ascii="Liberation Sans" w:hAnsi="Liberation Sans"/>
                <w:sz w:val="18"/>
              </w:rPr>
              <w:t>Bulk IN, 64 bytes</w:t>
            </w:r>
          </w:p>
        </w:tc>
      </w:tr>
      <w:tr>
        <w:trPr>
          <w:cantSplit/>
        </w:trPr>
        <w:tc>
          <w:tcPr>
            <w:tcW w:type="dxa" w:w="2880"/>
            <w:tcMar>
              <w:top w:w="45" w:type="dxa"/>
              <w:start w:w="50" w:type="dxa"/>
              <w:bottom w:w="45" w:type="dxa"/>
              <w:end w:w="50" w:type="dxa"/>
            </w:tcMar>
            <w:vAlign w:val="top"/>
            <w:shd w:fill="F7F9FB"/>
          </w:tcPr>
          <w:p>
            <w:pPr>
              <w:spacing w:after="0" w:line="240" w:lineRule="auto"/>
            </w:pPr>
            <w:r>
              <w:rPr>
                <w:rFonts w:ascii="Liberation Sans" w:hAnsi="Liberation Sans"/>
                <w:sz w:val="18"/>
              </w:rPr>
              <w:t>Endpoint 0x02</w:t>
            </w:r>
          </w:p>
        </w:tc>
        <w:tc>
          <w:tcPr>
            <w:tcW w:type="dxa" w:w="6624"/>
            <w:tcMar>
              <w:top w:w="45" w:type="dxa"/>
              <w:start w:w="50" w:type="dxa"/>
              <w:bottom w:w="45" w:type="dxa"/>
              <w:end w:w="50" w:type="dxa"/>
            </w:tcMar>
            <w:vAlign w:val="top"/>
            <w:shd w:fill="F7F9FB"/>
          </w:tcPr>
          <w:p>
            <w:pPr>
              <w:spacing w:after="0" w:line="240" w:lineRule="auto"/>
            </w:pPr>
            <w:r>
              <w:rPr>
                <w:rFonts w:ascii="Liberation Sans" w:hAnsi="Liberation Sans"/>
                <w:sz w:val="18"/>
              </w:rPr>
              <w:t>Bulk OUT, 64 bytes</w:t>
            </w:r>
          </w:p>
        </w:tc>
      </w:tr>
      <w:tr>
        <w:trPr>
          <w:cantSplit/>
        </w:trPr>
        <w:tc>
          <w:tcPr>
            <w:tcW w:type="dxa" w:w="2880"/>
            <w:tcMar>
              <w:top w:w="45" w:type="dxa"/>
              <w:start w:w="50" w:type="dxa"/>
              <w:bottom w:w="45" w:type="dxa"/>
              <w:end w:w="50" w:type="dxa"/>
            </w:tcMar>
            <w:vAlign w:val="top"/>
          </w:tcPr>
          <w:p>
            <w:pPr>
              <w:spacing w:after="0" w:line="240" w:lineRule="auto"/>
            </w:pPr>
            <w:r>
              <w:rPr>
                <w:rFonts w:ascii="Liberation Sans" w:hAnsi="Liberation Sans"/>
                <w:sz w:val="18"/>
              </w:rPr>
              <w:t>Endpoint 0x83</w:t>
            </w:r>
          </w:p>
        </w:tc>
        <w:tc>
          <w:tcPr>
            <w:tcW w:type="dxa" w:w="6624"/>
            <w:tcMar>
              <w:top w:w="45" w:type="dxa"/>
              <w:start w:w="50" w:type="dxa"/>
              <w:bottom w:w="45" w:type="dxa"/>
              <w:end w:w="50" w:type="dxa"/>
            </w:tcMar>
            <w:vAlign w:val="top"/>
          </w:tcPr>
          <w:p>
            <w:pPr>
              <w:spacing w:after="0" w:line="240" w:lineRule="auto"/>
            </w:pPr>
            <w:r>
              <w:rPr>
                <w:rFonts w:ascii="Liberation Sans" w:hAnsi="Liberation Sans"/>
                <w:sz w:val="18"/>
              </w:rPr>
              <w:t>Interrupt IN, 2 bytes, interval 1</w:t>
            </w:r>
          </w:p>
        </w:tc>
      </w:tr>
      <w:tr>
        <w:trPr>
          <w:cantSplit/>
        </w:trPr>
        <w:tc>
          <w:tcPr>
            <w:tcW w:type="dxa" w:w="2880"/>
            <w:tcMar>
              <w:top w:w="45" w:type="dxa"/>
              <w:start w:w="50" w:type="dxa"/>
              <w:bottom w:w="45" w:type="dxa"/>
              <w:end w:w="50" w:type="dxa"/>
            </w:tcMar>
            <w:vAlign w:val="top"/>
            <w:shd w:fill="F7F9FB"/>
          </w:tcPr>
          <w:p>
            <w:pPr>
              <w:spacing w:after="0" w:line="240" w:lineRule="auto"/>
            </w:pPr>
            <w:r>
              <w:rPr>
                <w:rFonts w:ascii="Liberation Sans" w:hAnsi="Liberation Sans"/>
                <w:sz w:val="18"/>
              </w:rPr>
              <w:t>Manufacturer string</w:t>
            </w:r>
          </w:p>
        </w:tc>
        <w:tc>
          <w:tcPr>
            <w:tcW w:type="dxa" w:w="6624"/>
            <w:tcMar>
              <w:top w:w="45" w:type="dxa"/>
              <w:start w:w="50" w:type="dxa"/>
              <w:bottom w:w="45" w:type="dxa"/>
              <w:end w:w="50" w:type="dxa"/>
            </w:tcMar>
            <w:vAlign w:val="top"/>
            <w:shd w:fill="F7F9FB"/>
          </w:tcPr>
          <w:p>
            <w:pPr>
              <w:spacing w:after="0" w:line="240" w:lineRule="auto"/>
            </w:pPr>
            <w:r>
              <w:rPr>
                <w:rFonts w:ascii="Liberation Sans" w:hAnsi="Liberation Sans"/>
                <w:sz w:val="18"/>
              </w:rPr>
              <w:t xml:space="preserve">GENPLUS </w:t>
            </w:r>
          </w:p>
        </w:tc>
      </w:tr>
      <w:tr>
        <w:trPr>
          <w:cantSplit/>
        </w:trPr>
        <w:tc>
          <w:tcPr>
            <w:tcW w:type="dxa" w:w="2880"/>
            <w:tcMar>
              <w:top w:w="45" w:type="dxa"/>
              <w:start w:w="50" w:type="dxa"/>
              <w:bottom w:w="45" w:type="dxa"/>
              <w:end w:w="50" w:type="dxa"/>
            </w:tcMar>
            <w:vAlign w:val="top"/>
          </w:tcPr>
          <w:p>
            <w:pPr>
              <w:spacing w:after="0" w:line="240" w:lineRule="auto"/>
            </w:pPr>
            <w:r>
              <w:rPr>
                <w:rFonts w:ascii="Liberation Sans" w:hAnsi="Liberation Sans"/>
                <w:sz w:val="18"/>
              </w:rPr>
              <w:t>Product string</w:t>
            </w:r>
          </w:p>
        </w:tc>
        <w:tc>
          <w:tcPr>
            <w:tcW w:type="dxa" w:w="6624"/>
            <w:tcMar>
              <w:top w:w="45" w:type="dxa"/>
              <w:start w:w="50" w:type="dxa"/>
              <w:bottom w:w="45" w:type="dxa"/>
              <w:end w:w="50" w:type="dxa"/>
            </w:tcMar>
            <w:vAlign w:val="top"/>
          </w:tcPr>
          <w:p>
            <w:pPr>
              <w:spacing w:after="0" w:line="240" w:lineRule="auto"/>
            </w:pPr>
            <w:r>
              <w:rPr>
                <w:rFonts w:ascii="Liberation Sans" w:hAnsi="Liberation Sans"/>
                <w:sz w:val="18"/>
              </w:rPr>
              <w:t>GENERALPLUS-MSDC</w:t>
            </w:r>
          </w:p>
        </w:tc>
      </w:tr>
      <w:tr>
        <w:trPr>
          <w:cantSplit/>
        </w:trPr>
        <w:tc>
          <w:tcPr>
            <w:tcW w:type="dxa" w:w="2880"/>
            <w:tcMar>
              <w:top w:w="45" w:type="dxa"/>
              <w:start w:w="50" w:type="dxa"/>
              <w:bottom w:w="45" w:type="dxa"/>
              <w:end w:w="50" w:type="dxa"/>
            </w:tcMar>
            <w:vAlign w:val="top"/>
            <w:shd w:fill="F7F9FB"/>
          </w:tcPr>
          <w:p>
            <w:pPr>
              <w:spacing w:after="0" w:line="240" w:lineRule="auto"/>
            </w:pPr>
            <w:r>
              <w:rPr>
                <w:rFonts w:ascii="Liberation Sans" w:hAnsi="Liberation Sans"/>
                <w:sz w:val="18"/>
              </w:rPr>
              <w:t>Serial string</w:t>
            </w:r>
          </w:p>
        </w:tc>
        <w:tc>
          <w:tcPr>
            <w:tcW w:type="dxa" w:w="6624"/>
            <w:tcMar>
              <w:top w:w="45" w:type="dxa"/>
              <w:start w:w="50" w:type="dxa"/>
              <w:bottom w:w="45" w:type="dxa"/>
              <w:end w:w="50" w:type="dxa"/>
            </w:tcMar>
            <w:vAlign w:val="top"/>
            <w:shd w:fill="F7F9FB"/>
          </w:tcPr>
          <w:p>
            <w:pPr>
              <w:spacing w:after="0" w:line="240" w:lineRule="auto"/>
            </w:pPr>
            <w:r>
              <w:rPr>
                <w:rFonts w:ascii="Liberation Sans" w:hAnsi="Liberation Sans"/>
                <w:sz w:val="18"/>
              </w:rPr>
              <w:t>SN-GPL16250VMSDC</w:t>
            </w:r>
          </w:p>
        </w:tc>
      </w:tr>
      <w:tr>
        <w:trPr>
          <w:cantSplit/>
        </w:trPr>
        <w:tc>
          <w:tcPr>
            <w:tcW w:type="dxa" w:w="2880"/>
            <w:tcMar>
              <w:top w:w="45" w:type="dxa"/>
              <w:start w:w="50" w:type="dxa"/>
              <w:bottom w:w="45" w:type="dxa"/>
              <w:end w:w="50" w:type="dxa"/>
            </w:tcMar>
            <w:vAlign w:val="top"/>
          </w:tcPr>
          <w:p>
            <w:pPr>
              <w:spacing w:after="0" w:line="240" w:lineRule="auto"/>
            </w:pPr>
            <w:r>
              <w:rPr>
                <w:rFonts w:ascii="Liberation Sans" w:hAnsi="Liberation Sans"/>
                <w:sz w:val="18"/>
              </w:rPr>
              <w:t>Version string</w:t>
            </w:r>
          </w:p>
        </w:tc>
        <w:tc>
          <w:tcPr>
            <w:tcW w:type="dxa" w:w="6624"/>
            <w:tcMar>
              <w:top w:w="45" w:type="dxa"/>
              <w:start w:w="50" w:type="dxa"/>
              <w:bottom w:w="45" w:type="dxa"/>
              <w:end w:w="50" w:type="dxa"/>
            </w:tcMar>
            <w:vAlign w:val="top"/>
          </w:tcPr>
          <w:p>
            <w:pPr>
              <w:spacing w:after="0" w:line="240" w:lineRule="auto"/>
            </w:pPr>
            <w:r>
              <w:rPr>
                <w:rFonts w:ascii="Liberation Sans" w:hAnsi="Liberation Sans"/>
                <w:sz w:val="18"/>
              </w:rPr>
              <w:t>1.0.0</w:t>
            </w:r>
          </w:p>
        </w:tc>
      </w:tr>
      <w:tr>
        <w:trPr>
          <w:cantSplit/>
        </w:trPr>
        <w:tc>
          <w:tcPr>
            <w:tcW w:type="dxa" w:w="2880"/>
            <w:tcMar>
              <w:top w:w="45" w:type="dxa"/>
              <w:start w:w="50" w:type="dxa"/>
              <w:bottom w:w="45" w:type="dxa"/>
              <w:end w:w="50" w:type="dxa"/>
            </w:tcMar>
            <w:vAlign w:val="top"/>
            <w:shd w:fill="F7F9FB"/>
          </w:tcPr>
          <w:p>
            <w:pPr>
              <w:spacing w:after="0" w:line="240" w:lineRule="auto"/>
            </w:pPr>
            <w:r>
              <w:rPr>
                <w:rFonts w:ascii="Liberation Sans" w:hAnsi="Liberation Sans"/>
                <w:sz w:val="18"/>
              </w:rPr>
              <w:t>SCSI identity</w:t>
            </w:r>
          </w:p>
        </w:tc>
        <w:tc>
          <w:tcPr>
            <w:tcW w:type="dxa" w:w="6624"/>
            <w:tcMar>
              <w:top w:w="45" w:type="dxa"/>
              <w:start w:w="50" w:type="dxa"/>
              <w:bottom w:w="45" w:type="dxa"/>
              <w:end w:w="50" w:type="dxa"/>
            </w:tcMar>
            <w:vAlign w:val="top"/>
            <w:shd w:fill="F7F9FB"/>
          </w:tcPr>
          <w:p>
            <w:pPr>
              <w:spacing w:after="0" w:line="240" w:lineRule="auto"/>
            </w:pPr>
            <w:r>
              <w:rPr>
                <w:rFonts w:ascii="Liberation Sans" w:hAnsi="Liberation Sans"/>
                <w:sz w:val="18"/>
              </w:rPr>
              <w:t>GENPLUS / USB-MSDC DISK A / 1.00</w:t>
            </w:r>
          </w:p>
        </w:tc>
      </w:tr>
    </w:tbl>
    <w:p>
      <w:pPr>
        <w:widowControl/>
        <w:spacing w:after="20"/>
      </w:pPr>
    </w:p>
    <w:p>
      <w:pPr>
        <w:pStyle w:val="Heading2"/>
        <w:keepNext/>
        <w:widowControl/>
      </w:pPr>
      <w:r>
        <w:rPr>
          <w:rFonts w:ascii="Liberation Sans" w:hAnsi="Liberation Sans"/>
        </w:rPr>
        <w:t>9.2 Hardware initialization</w:t>
      </w:r>
    </w:p>
    <w:p>
      <w:pPr>
        <w:widowControl/>
        <w:spacing w:after="100" w:before="0" w:line="259" w:lineRule="auto"/>
        <w:jc w:val="both"/>
      </w:pPr>
      <w:r>
        <w:rPr>
          <w:rFonts w:ascii="Liberation Sans" w:hAnsi="Liberation Sans"/>
          <w:i w:val="0"/>
          <w:sz w:val="20"/>
        </w:rPr>
        <w:t>usb_hardware_init at 0x017C15 programs the controller configuration register at 0x7A57, clears the device address and software state, writes 0x8429 to USB interrupt/status control at 0x7A39, enables USB control with 0x001A at 0x7A30, and initializes state words at 0x0240–0x024F.</w:t>
      </w:r>
    </w:p>
    <w:p>
      <w:pPr>
        <w:pStyle w:val="Heading2"/>
        <w:keepNext/>
        <w:widowControl/>
      </w:pPr>
      <w:r>
        <w:rPr>
          <w:rFonts w:ascii="Liberation Sans" w:hAnsi="Liberation Sans"/>
        </w:rPr>
        <w:t>9.3 Event polling</w:t>
      </w:r>
    </w:p>
    <w:p>
      <w:pPr>
        <w:widowControl/>
        <w:spacing w:after="100" w:before="0" w:line="259" w:lineRule="auto"/>
        <w:jc w:val="both"/>
      </w:pPr>
      <w:r>
        <w:rPr>
          <w:rFonts w:ascii="Liberation Sans" w:hAnsi="Liberation Sans"/>
          <w:i w:val="0"/>
          <w:sz w:val="20"/>
        </w:rPr>
        <w:t>usb_event_poll_ack at 0x0175C2 repeatedly reads write-one-to-clear event register 0x7A3A. With no host, it returns rapidly and is called again by the Mass Storage loop. Host stimulus exercises additional event branches and usb_host_event_finalize at 0x0176ED.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Mask</w:t>
            </w:r>
          </w:p>
        </w:tc>
        <w:tc>
          <w:tcPr>
            <w:tcW w:type="dxa" w:w="1656"/>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Handler</w:t>
            </w:r>
          </w:p>
        </w:tc>
        <w:tc>
          <w:tcPr>
            <w:tcW w:type="dxa" w:w="1224"/>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Observed</w:t>
            </w:r>
          </w:p>
        </w:tc>
        <w:tc>
          <w:tcPr>
            <w:tcW w:type="dxa" w:w="5688"/>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Effect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6"/>
              </w:rPr>
              <w:t>0x0001</w:t>
            </w:r>
          </w:p>
        </w:tc>
        <w:tc>
          <w:tcPr>
            <w:tcW w:type="dxa" w:w="1656"/>
            <w:tcMar>
              <w:top w:w="45" w:type="dxa"/>
              <w:start w:w="50" w:type="dxa"/>
              <w:bottom w:w="45" w:type="dxa"/>
              <w:end w:w="50" w:type="dxa"/>
            </w:tcMar>
            <w:vAlign w:val="top"/>
          </w:tcPr>
          <w:p>
            <w:pPr>
              <w:spacing w:after="0" w:line="240" w:lineRule="auto"/>
            </w:pPr>
            <w:r>
              <w:rPr>
                <w:rFonts w:ascii="Liberation Sans" w:hAnsi="Liberation Sans"/>
                <w:sz w:val="16"/>
              </w:rPr>
              <w:t>0175d7-0175e2</w:t>
            </w:r>
          </w:p>
        </w:tc>
        <w:tc>
          <w:tcPr>
            <w:tcW w:type="dxa" w:w="1224"/>
            <w:tcMar>
              <w:top w:w="45" w:type="dxa"/>
              <w:start w:w="50" w:type="dxa"/>
              <w:bottom w:w="45" w:type="dxa"/>
              <w:end w:w="50" w:type="dxa"/>
            </w:tcMar>
            <w:vAlign w:val="top"/>
          </w:tcPr>
          <w:p>
            <w:pPr>
              <w:spacing w:after="0" w:line="240" w:lineRule="auto"/>
            </w:pPr>
            <w:r>
              <w:rPr>
                <w:rFonts w:ascii="Liberation Sans" w:hAnsi="Liberation Sans"/>
                <w:sz w:val="16"/>
              </w:rPr>
              <w:t>no</w:t>
            </w:r>
          </w:p>
        </w:tc>
        <w:tc>
          <w:tcPr>
            <w:tcW w:type="dxa" w:w="5688"/>
            <w:tcMar>
              <w:top w:w="45" w:type="dxa"/>
              <w:start w:w="50" w:type="dxa"/>
              <w:bottom w:w="45" w:type="dxa"/>
              <w:end w:w="50" w:type="dxa"/>
            </w:tcMar>
            <w:vAlign w:val="top"/>
          </w:tcPr>
          <w:p>
            <w:pPr>
              <w:spacing w:after="0" w:line="240" w:lineRule="auto"/>
            </w:pPr>
            <w:r>
              <w:rPr>
                <w:rFonts w:ascii="Liberation Sans" w:hAnsi="Liberation Sans"/>
                <w:sz w:val="16"/>
              </w:rPr>
              <w:t>W1C event; sets RAM flag 0x0244=1</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0x0008</w:t>
            </w:r>
          </w:p>
        </w:tc>
        <w:tc>
          <w:tcPr>
            <w:tcW w:type="dxa" w:w="1656"/>
            <w:tcMar>
              <w:top w:w="45" w:type="dxa"/>
              <w:start w:w="50" w:type="dxa"/>
              <w:bottom w:w="45" w:type="dxa"/>
              <w:end w:w="50" w:type="dxa"/>
            </w:tcMar>
            <w:vAlign w:val="top"/>
            <w:shd w:fill="F7F9FB"/>
          </w:tcPr>
          <w:p>
            <w:pPr>
              <w:spacing w:after="0" w:line="240" w:lineRule="auto"/>
            </w:pPr>
            <w:r>
              <w:rPr>
                <w:rFonts w:ascii="Liberation Sans" w:hAnsi="Liberation Sans"/>
                <w:sz w:val="16"/>
              </w:rPr>
              <w:t>0175ec-0175f9</w:t>
            </w:r>
          </w:p>
        </w:tc>
        <w:tc>
          <w:tcPr>
            <w:tcW w:type="dxa" w:w="1224"/>
            <w:tcMar>
              <w:top w:w="45" w:type="dxa"/>
              <w:start w:w="50" w:type="dxa"/>
              <w:bottom w:w="45" w:type="dxa"/>
              <w:end w:w="50" w:type="dxa"/>
            </w:tcMar>
            <w:vAlign w:val="top"/>
            <w:shd w:fill="F7F9FB"/>
          </w:tcPr>
          <w:p>
            <w:pPr>
              <w:spacing w:after="0" w:line="240" w:lineRule="auto"/>
            </w:pPr>
            <w:r>
              <w:rPr>
                <w:rFonts w:ascii="Liberation Sans" w:hAnsi="Liberation Sans"/>
                <w:sz w:val="16"/>
              </w:rPr>
              <w:t>no</w:t>
            </w:r>
          </w:p>
        </w:tc>
        <w:tc>
          <w:tcPr>
            <w:tcW w:type="dxa" w:w="5688"/>
            <w:tcMar>
              <w:top w:w="45" w:type="dxa"/>
              <w:start w:w="50" w:type="dxa"/>
              <w:bottom w:w="45" w:type="dxa"/>
              <w:end w:w="50" w:type="dxa"/>
            </w:tcMar>
            <w:vAlign w:val="top"/>
            <w:shd w:fill="F7F9FB"/>
          </w:tcPr>
          <w:p>
            <w:pPr>
              <w:spacing w:after="0" w:line="240" w:lineRule="auto"/>
            </w:pPr>
            <w:r>
              <w:rPr>
                <w:rFonts w:ascii="Liberation Sans" w:hAnsi="Liberation Sans"/>
                <w:sz w:val="16"/>
              </w:rPr>
              <w:t>W1C event; writes 0x0040 to USB_EP0_STATUS</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6"/>
              </w:rPr>
              <w:t>0x0010</w:t>
            </w:r>
          </w:p>
        </w:tc>
        <w:tc>
          <w:tcPr>
            <w:tcW w:type="dxa" w:w="1656"/>
            <w:tcMar>
              <w:top w:w="45" w:type="dxa"/>
              <w:start w:w="50" w:type="dxa"/>
              <w:bottom w:w="45" w:type="dxa"/>
              <w:end w:w="50" w:type="dxa"/>
            </w:tcMar>
            <w:vAlign w:val="top"/>
          </w:tcPr>
          <w:p>
            <w:pPr>
              <w:spacing w:after="0" w:line="240" w:lineRule="auto"/>
            </w:pPr>
            <w:r>
              <w:rPr>
                <w:rFonts w:ascii="Liberation Sans" w:hAnsi="Liberation Sans"/>
                <w:sz w:val="16"/>
              </w:rPr>
              <w:t>017603-01761c</w:t>
            </w:r>
          </w:p>
        </w:tc>
        <w:tc>
          <w:tcPr>
            <w:tcW w:type="dxa" w:w="1224"/>
            <w:tcMar>
              <w:top w:w="45" w:type="dxa"/>
              <w:start w:w="50" w:type="dxa"/>
              <w:bottom w:w="45" w:type="dxa"/>
              <w:end w:w="50" w:type="dxa"/>
            </w:tcMar>
            <w:vAlign w:val="top"/>
          </w:tcPr>
          <w:p>
            <w:pPr>
              <w:spacing w:after="0" w:line="240" w:lineRule="auto"/>
            </w:pPr>
            <w:r>
              <w:rPr>
                <w:rFonts w:ascii="Liberation Sans" w:hAnsi="Liberation Sans"/>
                <w:sz w:val="16"/>
              </w:rPr>
              <w:t>no</w:t>
            </w:r>
          </w:p>
        </w:tc>
        <w:tc>
          <w:tcPr>
            <w:tcW w:type="dxa" w:w="5688"/>
            <w:tcMar>
              <w:top w:w="45" w:type="dxa"/>
              <w:start w:w="50" w:type="dxa"/>
              <w:bottom w:w="45" w:type="dxa"/>
              <w:end w:w="50" w:type="dxa"/>
            </w:tcMar>
            <w:vAlign w:val="top"/>
          </w:tcPr>
          <w:p>
            <w:pPr>
              <w:spacing w:after="0" w:line="240" w:lineRule="auto"/>
            </w:pPr>
            <w:r>
              <w:rPr>
                <w:rFonts w:ascii="Liberation Sans" w:hAnsi="Liberation Sans"/>
                <w:sz w:val="16"/>
              </w:rPr>
              <w:t>sets RAM 0x0240=0x10, modifies USB control/status bit, W1C</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0x0020</w:t>
            </w:r>
          </w:p>
        </w:tc>
        <w:tc>
          <w:tcPr>
            <w:tcW w:type="dxa" w:w="1656"/>
            <w:tcMar>
              <w:top w:w="45" w:type="dxa"/>
              <w:start w:w="50" w:type="dxa"/>
              <w:bottom w:w="45" w:type="dxa"/>
              <w:end w:w="50" w:type="dxa"/>
            </w:tcMar>
            <w:vAlign w:val="top"/>
            <w:shd w:fill="F7F9FB"/>
          </w:tcPr>
          <w:p>
            <w:pPr>
              <w:spacing w:after="0" w:line="240" w:lineRule="auto"/>
            </w:pPr>
            <w:r>
              <w:rPr>
                <w:rFonts w:ascii="Liberation Sans" w:hAnsi="Liberation Sans"/>
                <w:sz w:val="16"/>
              </w:rPr>
              <w:t>017626-017631</w:t>
            </w:r>
          </w:p>
        </w:tc>
        <w:tc>
          <w:tcPr>
            <w:tcW w:type="dxa" w:w="1224"/>
            <w:tcMar>
              <w:top w:w="45" w:type="dxa"/>
              <w:start w:w="50" w:type="dxa"/>
              <w:bottom w:w="45" w:type="dxa"/>
              <w:end w:w="50" w:type="dxa"/>
            </w:tcMar>
            <w:vAlign w:val="top"/>
            <w:shd w:fill="F7F9FB"/>
          </w:tcPr>
          <w:p>
            <w:pPr>
              <w:spacing w:after="0" w:line="240" w:lineRule="auto"/>
            </w:pPr>
            <w:r>
              <w:rPr>
                <w:rFonts w:ascii="Liberation Sans" w:hAnsi="Liberation Sans"/>
                <w:sz w:val="16"/>
              </w:rPr>
              <w:t>yes</w:t>
            </w:r>
          </w:p>
        </w:tc>
        <w:tc>
          <w:tcPr>
            <w:tcW w:type="dxa" w:w="5688"/>
            <w:tcMar>
              <w:top w:w="45" w:type="dxa"/>
              <w:start w:w="50" w:type="dxa"/>
              <w:bottom w:w="45" w:type="dxa"/>
              <w:end w:w="50" w:type="dxa"/>
            </w:tcMar>
            <w:vAlign w:val="top"/>
            <w:shd w:fill="F7F9FB"/>
          </w:tcPr>
          <w:p>
            <w:pPr>
              <w:spacing w:after="0" w:line="240" w:lineRule="auto"/>
            </w:pPr>
            <w:r>
              <w:rPr>
                <w:rFonts w:ascii="Liberation Sans" w:hAnsi="Liberation Sans"/>
                <w:sz w:val="16"/>
              </w:rPr>
              <w:t>W1C event; clears RAM flag 0x0244</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6"/>
              </w:rPr>
              <w:t>0x0100</w:t>
            </w:r>
          </w:p>
        </w:tc>
        <w:tc>
          <w:tcPr>
            <w:tcW w:type="dxa" w:w="1656"/>
            <w:tcMar>
              <w:top w:w="45" w:type="dxa"/>
              <w:start w:w="50" w:type="dxa"/>
              <w:bottom w:w="45" w:type="dxa"/>
              <w:end w:w="50" w:type="dxa"/>
            </w:tcMar>
            <w:vAlign w:val="top"/>
          </w:tcPr>
          <w:p>
            <w:pPr>
              <w:spacing w:after="0" w:line="240" w:lineRule="auto"/>
            </w:pPr>
            <w:r>
              <w:rPr>
                <w:rFonts w:ascii="Liberation Sans" w:hAnsi="Liberation Sans"/>
                <w:sz w:val="16"/>
              </w:rPr>
              <w:t>01763b-017657</w:t>
            </w:r>
          </w:p>
        </w:tc>
        <w:tc>
          <w:tcPr>
            <w:tcW w:type="dxa" w:w="1224"/>
            <w:tcMar>
              <w:top w:w="45" w:type="dxa"/>
              <w:start w:w="50" w:type="dxa"/>
              <w:bottom w:w="45" w:type="dxa"/>
              <w:end w:w="50" w:type="dxa"/>
            </w:tcMar>
            <w:vAlign w:val="top"/>
          </w:tcPr>
          <w:p>
            <w:pPr>
              <w:spacing w:after="0" w:line="240" w:lineRule="auto"/>
            </w:pPr>
            <w:r>
              <w:rPr>
                <w:rFonts w:ascii="Liberation Sans" w:hAnsi="Liberation Sans"/>
                <w:sz w:val="16"/>
              </w:rPr>
              <w:t>host stimulus</w:t>
            </w:r>
          </w:p>
        </w:tc>
        <w:tc>
          <w:tcPr>
            <w:tcW w:type="dxa" w:w="5688"/>
            <w:tcMar>
              <w:top w:w="45" w:type="dxa"/>
              <w:start w:w="50" w:type="dxa"/>
              <w:bottom w:w="45" w:type="dxa"/>
              <w:end w:w="50" w:type="dxa"/>
            </w:tcMar>
            <w:vAlign w:val="top"/>
          </w:tcPr>
          <w:p>
            <w:pPr>
              <w:spacing w:after="0" w:line="240" w:lineRule="auto"/>
            </w:pPr>
            <w:r>
              <w:rPr>
                <w:rFonts w:ascii="Liberation Sans" w:hAnsi="Liberation Sans"/>
                <w:sz w:val="16"/>
              </w:rPr>
              <w:t>modifies USB control/status and acknowledges event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0x0400</w:t>
            </w:r>
          </w:p>
        </w:tc>
        <w:tc>
          <w:tcPr>
            <w:tcW w:type="dxa" w:w="1656"/>
            <w:tcMar>
              <w:top w:w="45" w:type="dxa"/>
              <w:start w:w="50" w:type="dxa"/>
              <w:bottom w:w="45" w:type="dxa"/>
              <w:end w:w="50" w:type="dxa"/>
            </w:tcMar>
            <w:vAlign w:val="top"/>
            <w:shd w:fill="F7F9FB"/>
          </w:tcPr>
          <w:p>
            <w:pPr>
              <w:spacing w:after="0" w:line="240" w:lineRule="auto"/>
            </w:pPr>
            <w:r>
              <w:rPr>
                <w:rFonts w:ascii="Liberation Sans" w:hAnsi="Liberation Sans"/>
                <w:sz w:val="16"/>
              </w:rPr>
              <w:t>017661-017682</w:t>
            </w:r>
          </w:p>
        </w:tc>
        <w:tc>
          <w:tcPr>
            <w:tcW w:type="dxa" w:w="1224"/>
            <w:tcMar>
              <w:top w:w="45" w:type="dxa"/>
              <w:start w:w="50" w:type="dxa"/>
              <w:bottom w:w="45" w:type="dxa"/>
              <w:end w:w="50" w:type="dxa"/>
            </w:tcMar>
            <w:vAlign w:val="top"/>
            <w:shd w:fill="F7F9FB"/>
          </w:tcPr>
          <w:p>
            <w:pPr>
              <w:spacing w:after="0" w:line="240" w:lineRule="auto"/>
            </w:pPr>
            <w:r>
              <w:rPr>
                <w:rFonts w:ascii="Liberation Sans" w:hAnsi="Liberation Sans"/>
                <w:sz w:val="16"/>
              </w:rPr>
              <w:t>host stimulus</w:t>
            </w:r>
          </w:p>
        </w:tc>
        <w:tc>
          <w:tcPr>
            <w:tcW w:type="dxa" w:w="5688"/>
            <w:tcMar>
              <w:top w:w="45" w:type="dxa"/>
              <w:start w:w="50" w:type="dxa"/>
              <w:bottom w:w="45" w:type="dxa"/>
              <w:end w:w="50" w:type="dxa"/>
            </w:tcMar>
            <w:vAlign w:val="top"/>
            <w:shd w:fill="F7F9FB"/>
          </w:tcPr>
          <w:p>
            <w:pPr>
              <w:spacing w:after="0" w:line="240" w:lineRule="auto"/>
            </w:pPr>
            <w:r>
              <w:rPr>
                <w:rFonts w:ascii="Liberation Sans" w:hAnsi="Liberation Sans"/>
                <w:sz w:val="16"/>
              </w:rPr>
              <w:t>modifies USB control/status and acknowledges event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6"/>
              </w:rPr>
              <w:t>0x2000</w:t>
            </w:r>
          </w:p>
        </w:tc>
        <w:tc>
          <w:tcPr>
            <w:tcW w:type="dxa" w:w="1656"/>
            <w:tcMar>
              <w:top w:w="45" w:type="dxa"/>
              <w:start w:w="50" w:type="dxa"/>
              <w:bottom w:w="45" w:type="dxa"/>
              <w:end w:w="50" w:type="dxa"/>
            </w:tcMar>
            <w:vAlign w:val="top"/>
          </w:tcPr>
          <w:p>
            <w:pPr>
              <w:spacing w:after="0" w:line="240" w:lineRule="auto"/>
            </w:pPr>
            <w:r>
              <w:rPr>
                <w:rFonts w:ascii="Liberation Sans" w:hAnsi="Liberation Sans"/>
                <w:sz w:val="16"/>
              </w:rPr>
              <w:t>01768d-0176ab</w:t>
            </w:r>
          </w:p>
        </w:tc>
        <w:tc>
          <w:tcPr>
            <w:tcW w:type="dxa" w:w="1224"/>
            <w:tcMar>
              <w:top w:w="45" w:type="dxa"/>
              <w:start w:w="50" w:type="dxa"/>
              <w:bottom w:w="45" w:type="dxa"/>
              <w:end w:w="50" w:type="dxa"/>
            </w:tcMar>
            <w:vAlign w:val="top"/>
          </w:tcPr>
          <w:p>
            <w:pPr>
              <w:spacing w:after="0" w:line="240" w:lineRule="auto"/>
            </w:pPr>
            <w:r>
              <w:rPr>
                <w:rFonts w:ascii="Liberation Sans" w:hAnsi="Liberation Sans"/>
                <w:sz w:val="16"/>
              </w:rPr>
              <w:t>host stimulus</w:t>
            </w:r>
          </w:p>
        </w:tc>
        <w:tc>
          <w:tcPr>
            <w:tcW w:type="dxa" w:w="5688"/>
            <w:tcMar>
              <w:top w:w="45" w:type="dxa"/>
              <w:start w:w="50" w:type="dxa"/>
              <w:bottom w:w="45" w:type="dxa"/>
              <w:end w:w="50" w:type="dxa"/>
            </w:tcMar>
            <w:vAlign w:val="top"/>
          </w:tcPr>
          <w:p>
            <w:pPr>
              <w:spacing w:after="0" w:line="240" w:lineRule="auto"/>
            </w:pPr>
            <w:r>
              <w:rPr>
                <w:rFonts w:ascii="Liberation Sans" w:hAnsi="Liberation Sans"/>
                <w:sz w:val="16"/>
              </w:rPr>
              <w:t>sets one USB mode bit, clears another, RAM 0x0243=1</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0x4000</w:t>
            </w:r>
          </w:p>
        </w:tc>
        <w:tc>
          <w:tcPr>
            <w:tcW w:type="dxa" w:w="1656"/>
            <w:tcMar>
              <w:top w:w="45" w:type="dxa"/>
              <w:start w:w="50" w:type="dxa"/>
              <w:bottom w:w="45" w:type="dxa"/>
              <w:end w:w="50" w:type="dxa"/>
            </w:tcMar>
            <w:vAlign w:val="top"/>
            <w:shd w:fill="F7F9FB"/>
          </w:tcPr>
          <w:p>
            <w:pPr>
              <w:spacing w:after="0" w:line="240" w:lineRule="auto"/>
            </w:pPr>
            <w:r>
              <w:rPr>
                <w:rFonts w:ascii="Liberation Sans" w:hAnsi="Liberation Sans"/>
                <w:sz w:val="16"/>
              </w:rPr>
              <w:t>0176b5-0176d3</w:t>
            </w:r>
          </w:p>
        </w:tc>
        <w:tc>
          <w:tcPr>
            <w:tcW w:type="dxa" w:w="1224"/>
            <w:tcMar>
              <w:top w:w="45" w:type="dxa"/>
              <w:start w:w="50" w:type="dxa"/>
              <w:bottom w:w="45" w:type="dxa"/>
              <w:end w:w="50" w:type="dxa"/>
            </w:tcMar>
            <w:vAlign w:val="top"/>
            <w:shd w:fill="F7F9FB"/>
          </w:tcPr>
          <w:p>
            <w:pPr>
              <w:spacing w:after="0" w:line="240" w:lineRule="auto"/>
            </w:pPr>
            <w:r>
              <w:rPr>
                <w:rFonts w:ascii="Liberation Sans" w:hAnsi="Liberation Sans"/>
                <w:sz w:val="16"/>
              </w:rPr>
              <w:t>host stimulus</w:t>
            </w:r>
          </w:p>
        </w:tc>
        <w:tc>
          <w:tcPr>
            <w:tcW w:type="dxa" w:w="5688"/>
            <w:tcMar>
              <w:top w:w="45" w:type="dxa"/>
              <w:start w:w="50" w:type="dxa"/>
              <w:bottom w:w="45" w:type="dxa"/>
              <w:end w:w="50" w:type="dxa"/>
            </w:tcMar>
            <w:vAlign w:val="top"/>
            <w:shd w:fill="F7F9FB"/>
          </w:tcPr>
          <w:p>
            <w:pPr>
              <w:spacing w:after="0" w:line="240" w:lineRule="auto"/>
            </w:pPr>
            <w:r>
              <w:rPr>
                <w:rFonts w:ascii="Liberation Sans" w:hAnsi="Liberation Sans"/>
                <w:sz w:val="16"/>
              </w:rPr>
              <w:t>sets complementary USB mode bit, RAM 0x0243=0</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6"/>
              </w:rPr>
              <w:t>0x8000</w:t>
            </w:r>
          </w:p>
        </w:tc>
        <w:tc>
          <w:tcPr>
            <w:tcW w:type="dxa" w:w="1656"/>
            <w:tcMar>
              <w:top w:w="45" w:type="dxa"/>
              <w:start w:w="50" w:type="dxa"/>
              <w:bottom w:w="45" w:type="dxa"/>
              <w:end w:w="50" w:type="dxa"/>
            </w:tcMar>
            <w:vAlign w:val="top"/>
          </w:tcPr>
          <w:p>
            <w:pPr>
              <w:spacing w:after="0" w:line="240" w:lineRule="auto"/>
            </w:pPr>
            <w:r>
              <w:rPr>
                <w:rFonts w:ascii="Liberation Sans" w:hAnsi="Liberation Sans"/>
                <w:sz w:val="16"/>
              </w:rPr>
              <w:t>0176dd-0176e9</w:t>
            </w:r>
          </w:p>
        </w:tc>
        <w:tc>
          <w:tcPr>
            <w:tcW w:type="dxa" w:w="1224"/>
            <w:tcMar>
              <w:top w:w="45" w:type="dxa"/>
              <w:start w:w="50" w:type="dxa"/>
              <w:bottom w:w="45" w:type="dxa"/>
              <w:end w:w="50" w:type="dxa"/>
            </w:tcMar>
            <w:vAlign w:val="top"/>
          </w:tcPr>
          <w:p>
            <w:pPr>
              <w:spacing w:after="0" w:line="240" w:lineRule="auto"/>
            </w:pPr>
            <w:r>
              <w:rPr>
                <w:rFonts w:ascii="Liberation Sans" w:hAnsi="Liberation Sans"/>
                <w:sz w:val="16"/>
              </w:rPr>
              <w:t>host stimulus</w:t>
            </w:r>
          </w:p>
        </w:tc>
        <w:tc>
          <w:tcPr>
            <w:tcW w:type="dxa" w:w="5688"/>
            <w:tcMar>
              <w:top w:w="45" w:type="dxa"/>
              <w:start w:w="50" w:type="dxa"/>
              <w:bottom w:w="45" w:type="dxa"/>
              <w:end w:w="50" w:type="dxa"/>
            </w:tcMar>
            <w:vAlign w:val="top"/>
          </w:tcPr>
          <w:p>
            <w:pPr>
              <w:spacing w:after="0" w:line="240" w:lineRule="auto"/>
            </w:pPr>
            <w:r>
              <w:rPr>
                <w:rFonts w:ascii="Liberation Sans" w:hAnsi="Liberation Sans"/>
                <w:sz w:val="16"/>
              </w:rPr>
              <w:t>acknowledges event, clears RAM 0x0243, calls 0x176ED</w:t>
            </w:r>
          </w:p>
        </w:tc>
      </w:tr>
    </w:tbl>
    <w:p>
      <w:pPr>
        <w:widowControl/>
        <w:spacing w:after="20"/>
      </w:pPr>
    </w:p>
    <w:p>
      <w:pPr>
        <w:pStyle w:val="Heading2"/>
        <w:keepNext/>
        <w:widowControl/>
      </w:pPr>
      <w:r>
        <w:rPr>
          <w:rFonts w:ascii="Liberation Sans" w:hAnsi="Liberation Sans"/>
        </w:rPr>
        <w:t>9.4 Control, Bulk-Only transport, SCSI, and storage backend</w:t>
      </w:r>
    </w:p>
    <w:p>
      <w:pPr>
        <w:widowControl/>
        <w:spacing w:after="100" w:before="0" w:line="259" w:lineRule="auto"/>
        <w:jc w:val="both"/>
      </w:pPr>
      <w:r>
        <w:rPr>
          <w:rFonts w:ascii="Liberation Sans" w:hAnsi="Liberation Sans"/>
          <w:i w:val="0"/>
          <w:sz w:val="20"/>
        </w:rPr>
        <w:t>The 0x01613E–0x01741E cluster implements setup/control request parsing, descriptor delivery, EP0 FIFO access, bulk endpoint operations, USB DMA, Bulk-Only Transport state, SCSI request dispatch, and NAND/SD2 storage backends. The descriptor and INQUIRY templates are standards-shaped and directly referenced by descriptor-copy code. The complete function list identifies 18 USB/recovery routines and additional transport helpers embedded in software-library categories.</w:t>
      </w:r>
    </w:p>
    <w:p>
      <w:pPr>
        <w:pStyle w:val="Heading1"/>
        <w:keepNext/>
        <w:widowControl/>
      </w:pPr>
      <w:r>
        <w:rPr>
          <w:rFonts w:ascii="Liberation Sans" w:hAnsi="Liberation Sans"/>
        </w:rPr>
        <w:t>10. Audio, A1800, SPU, and A3400Pro-Compatible Services</w:t>
      </w:r>
    </w:p>
    <w:p>
      <w:pPr>
        <w:pStyle w:val="Heading2"/>
        <w:keepNext/>
        <w:widowControl/>
      </w:pPr>
      <w:r>
        <w:rPr>
          <w:rFonts w:ascii="Liberation Sans" w:hAnsi="Liberation Sans"/>
        </w:rPr>
        <w:t>10.1 A1800 evidence</w:t>
      </w:r>
    </w:p>
    <w:p>
      <w:pPr>
        <w:widowControl/>
        <w:spacing w:after="100" w:before="0" w:line="259" w:lineRule="auto"/>
        <w:jc w:val="both"/>
      </w:pPr>
      <w:r>
        <w:rPr>
          <w:rFonts w:ascii="Liberation Sans" w:hAnsi="Liberation Sans"/>
          <w:i w:val="0"/>
          <w:sz w:val="20"/>
        </w:rPr>
        <w:t>Multiple nontrivial coefficient and codebook windows in 0x008000–0x00959F match the supplied A1800E.DLL exactly. ROM entries at 0x00C152, 0x00E0E8, 0x00E489, 0x00E49D, and 0x00E558 form decoder initialization, frame dispatch, event reset, and event-frame processing operations consistent with the DLL’s exported API. This is a stronger identification than naming based only on arithmetic style.</w:t>
      </w:r>
    </w:p>
    <w:p>
      <w:pPr>
        <w:pStyle w:val="Heading2"/>
        <w:keepNext/>
        <w:widowControl/>
      </w:pPr>
      <w:r>
        <w:rPr>
          <w:rFonts w:ascii="Liberation Sans" w:hAnsi="Liberation Sans"/>
        </w:rPr>
        <w:t>10.2 Nine-mode frame decoder</w:t>
      </w:r>
    </w:p>
    <w:p>
      <w:pPr>
        <w:widowControl/>
        <w:spacing w:after="100" w:before="0" w:line="259" w:lineRule="auto"/>
        <w:jc w:val="both"/>
      </w:pPr>
      <w:r>
        <w:rPr>
          <w:rFonts w:ascii="Liberation Sans" w:hAnsi="Liberation Sans"/>
          <w:i w:val="0"/>
          <w:sz w:val="20"/>
        </w:rPr>
        <w:t>a1800_decoder_frame_init reads mode state at 0x0B70, multiplies it by two, indexes the pointer table at 0x009960, and stores the selected far target. a1800_decode_frame_dispatch at 0x00E0E8 invokes that selected function. The ROM contains nine mode targets, while the bundled tool exposes eight named bitrates. The analysis therefore preserves neutral mode indices 0–8 instead of inventing an unproven bitrate mapping.</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720"/>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Mode</w:t>
            </w:r>
          </w:p>
        </w:tc>
        <w:tc>
          <w:tcPr>
            <w:tcW w:type="dxa" w:w="1584"/>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Pointer word</w:t>
            </w:r>
          </w:p>
        </w:tc>
        <w:tc>
          <w:tcPr>
            <w:tcW w:type="dxa" w:w="1440"/>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Target</w:t>
            </w:r>
          </w:p>
        </w:tc>
        <w:tc>
          <w:tcPr>
            <w:tcW w:type="dxa" w:w="5760"/>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Name</w:t>
            </w:r>
          </w:p>
        </w:tc>
      </w:tr>
      <w:tr>
        <w:trPr>
          <w:cantSplit/>
        </w:trPr>
        <w:tc>
          <w:tcPr>
            <w:tcW w:type="dxa" w:w="720"/>
            <w:tcMar>
              <w:top w:w="45" w:type="dxa"/>
              <w:start w:w="50" w:type="dxa"/>
              <w:bottom w:w="45" w:type="dxa"/>
              <w:end w:w="50" w:type="dxa"/>
            </w:tcMar>
            <w:vAlign w:val="top"/>
          </w:tcPr>
          <w:p>
            <w:pPr>
              <w:spacing w:after="0" w:line="240" w:lineRule="auto"/>
            </w:pPr>
            <w:r>
              <w:rPr>
                <w:rFonts w:ascii="Liberation Sans" w:hAnsi="Liberation Sans"/>
                <w:sz w:val="16"/>
              </w:rPr>
              <w:t>0</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0x009960</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6"/>
              </w:rPr>
              <w:t>0x00E0F6</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6"/>
              </w:rPr>
              <w:t>a1800_decode_mode_0</w:t>
            </w:r>
          </w:p>
        </w:tc>
      </w:tr>
      <w:tr>
        <w:trPr>
          <w:cantSplit/>
        </w:trPr>
        <w:tc>
          <w:tcPr>
            <w:tcW w:type="dxa" w:w="720"/>
            <w:tcMar>
              <w:top w:w="45" w:type="dxa"/>
              <w:start w:w="50" w:type="dxa"/>
              <w:bottom w:w="45" w:type="dxa"/>
              <w:end w:w="50" w:type="dxa"/>
            </w:tcMar>
            <w:vAlign w:val="top"/>
            <w:shd w:fill="F7F9FB"/>
          </w:tcPr>
          <w:p>
            <w:pPr>
              <w:spacing w:after="0" w:line="240" w:lineRule="auto"/>
            </w:pPr>
            <w:r>
              <w:rPr>
                <w:rFonts w:ascii="Liberation Sans" w:hAnsi="Liberation Sans"/>
                <w:sz w:val="16"/>
              </w:rPr>
              <w:t>1</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0x009962</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6"/>
              </w:rPr>
              <w:t>0x00E164</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6"/>
              </w:rPr>
              <w:t>a1800_decode_mode_1</w:t>
            </w:r>
          </w:p>
        </w:tc>
      </w:tr>
      <w:tr>
        <w:trPr>
          <w:cantSplit/>
        </w:trPr>
        <w:tc>
          <w:tcPr>
            <w:tcW w:type="dxa" w:w="720"/>
            <w:tcMar>
              <w:top w:w="45" w:type="dxa"/>
              <w:start w:w="50" w:type="dxa"/>
              <w:bottom w:w="45" w:type="dxa"/>
              <w:end w:w="50" w:type="dxa"/>
            </w:tcMar>
            <w:vAlign w:val="top"/>
          </w:tcPr>
          <w:p>
            <w:pPr>
              <w:spacing w:after="0" w:line="240" w:lineRule="auto"/>
            </w:pPr>
            <w:r>
              <w:rPr>
                <w:rFonts w:ascii="Liberation Sans" w:hAnsi="Liberation Sans"/>
                <w:sz w:val="16"/>
              </w:rPr>
              <w:t>2</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0x009964</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6"/>
              </w:rPr>
              <w:t>0x00E1D2</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6"/>
              </w:rPr>
              <w:t>a1800_decode_mode_2</w:t>
            </w:r>
          </w:p>
        </w:tc>
      </w:tr>
      <w:tr>
        <w:trPr>
          <w:cantSplit/>
        </w:trPr>
        <w:tc>
          <w:tcPr>
            <w:tcW w:type="dxa" w:w="720"/>
            <w:tcMar>
              <w:top w:w="45" w:type="dxa"/>
              <w:start w:w="50" w:type="dxa"/>
              <w:bottom w:w="45" w:type="dxa"/>
              <w:end w:w="50" w:type="dxa"/>
            </w:tcMar>
            <w:vAlign w:val="top"/>
            <w:shd w:fill="F7F9FB"/>
          </w:tcPr>
          <w:p>
            <w:pPr>
              <w:spacing w:after="0" w:line="240" w:lineRule="auto"/>
            </w:pPr>
            <w:r>
              <w:rPr>
                <w:rFonts w:ascii="Liberation Sans" w:hAnsi="Liberation Sans"/>
                <w:sz w:val="16"/>
              </w:rPr>
              <w:t>3</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0x009966</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6"/>
              </w:rPr>
              <w:t>0x00E235</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6"/>
              </w:rPr>
              <w:t>a1800_decode_mode_3</w:t>
            </w:r>
          </w:p>
        </w:tc>
      </w:tr>
      <w:tr>
        <w:trPr>
          <w:cantSplit/>
        </w:trPr>
        <w:tc>
          <w:tcPr>
            <w:tcW w:type="dxa" w:w="720"/>
            <w:tcMar>
              <w:top w:w="45" w:type="dxa"/>
              <w:start w:w="50" w:type="dxa"/>
              <w:bottom w:w="45" w:type="dxa"/>
              <w:end w:w="50" w:type="dxa"/>
            </w:tcMar>
            <w:vAlign w:val="top"/>
          </w:tcPr>
          <w:p>
            <w:pPr>
              <w:spacing w:after="0" w:line="240" w:lineRule="auto"/>
            </w:pPr>
            <w:r>
              <w:rPr>
                <w:rFonts w:ascii="Liberation Sans" w:hAnsi="Liberation Sans"/>
                <w:sz w:val="16"/>
              </w:rPr>
              <w:t>4</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0x009968</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6"/>
              </w:rPr>
              <w:t>0x00E298</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6"/>
              </w:rPr>
              <w:t>a1800_decode_mode_4</w:t>
            </w:r>
          </w:p>
        </w:tc>
      </w:tr>
      <w:tr>
        <w:trPr>
          <w:cantSplit/>
        </w:trPr>
        <w:tc>
          <w:tcPr>
            <w:tcW w:type="dxa" w:w="720"/>
            <w:tcMar>
              <w:top w:w="45" w:type="dxa"/>
              <w:start w:w="50" w:type="dxa"/>
              <w:bottom w:w="45" w:type="dxa"/>
              <w:end w:w="50" w:type="dxa"/>
            </w:tcMar>
            <w:vAlign w:val="top"/>
            <w:shd w:fill="F7F9FB"/>
          </w:tcPr>
          <w:p>
            <w:pPr>
              <w:spacing w:after="0" w:line="240" w:lineRule="auto"/>
            </w:pPr>
            <w:r>
              <w:rPr>
                <w:rFonts w:ascii="Liberation Sans" w:hAnsi="Liberation Sans"/>
                <w:sz w:val="16"/>
              </w:rPr>
              <w:t>5</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0x00996A</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6"/>
              </w:rPr>
              <w:t>0x00E2FB</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6"/>
              </w:rPr>
              <w:t>a1800_decode_mode_5</w:t>
            </w:r>
          </w:p>
        </w:tc>
      </w:tr>
      <w:tr>
        <w:trPr>
          <w:cantSplit/>
        </w:trPr>
        <w:tc>
          <w:tcPr>
            <w:tcW w:type="dxa" w:w="720"/>
            <w:tcMar>
              <w:top w:w="45" w:type="dxa"/>
              <w:start w:w="50" w:type="dxa"/>
              <w:bottom w:w="45" w:type="dxa"/>
              <w:end w:w="50" w:type="dxa"/>
            </w:tcMar>
            <w:vAlign w:val="top"/>
          </w:tcPr>
          <w:p>
            <w:pPr>
              <w:spacing w:after="0" w:line="240" w:lineRule="auto"/>
            </w:pPr>
            <w:r>
              <w:rPr>
                <w:rFonts w:ascii="Liberation Sans" w:hAnsi="Liberation Sans"/>
                <w:sz w:val="16"/>
              </w:rPr>
              <w:t>6</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0x00996C</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6"/>
              </w:rPr>
              <w:t>0x00E35E</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6"/>
              </w:rPr>
              <w:t>a1800_decode_mode_6</w:t>
            </w:r>
          </w:p>
        </w:tc>
      </w:tr>
      <w:tr>
        <w:trPr>
          <w:cantSplit/>
        </w:trPr>
        <w:tc>
          <w:tcPr>
            <w:tcW w:type="dxa" w:w="720"/>
            <w:tcMar>
              <w:top w:w="45" w:type="dxa"/>
              <w:start w:w="50" w:type="dxa"/>
              <w:bottom w:w="45" w:type="dxa"/>
              <w:end w:w="50" w:type="dxa"/>
            </w:tcMar>
            <w:vAlign w:val="top"/>
            <w:shd w:fill="F7F9FB"/>
          </w:tcPr>
          <w:p>
            <w:pPr>
              <w:spacing w:after="0" w:line="240" w:lineRule="auto"/>
            </w:pPr>
            <w:r>
              <w:rPr>
                <w:rFonts w:ascii="Liberation Sans" w:hAnsi="Liberation Sans"/>
                <w:sz w:val="16"/>
              </w:rPr>
              <w:t>7</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0x00996E</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6"/>
              </w:rPr>
              <w:t>0x00E3C1</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6"/>
              </w:rPr>
              <w:t>a1800_decode_mode_7</w:t>
            </w:r>
          </w:p>
        </w:tc>
      </w:tr>
      <w:tr>
        <w:trPr>
          <w:cantSplit/>
        </w:trPr>
        <w:tc>
          <w:tcPr>
            <w:tcW w:type="dxa" w:w="720"/>
            <w:tcMar>
              <w:top w:w="45" w:type="dxa"/>
              <w:start w:w="50" w:type="dxa"/>
              <w:bottom w:w="45" w:type="dxa"/>
              <w:end w:w="50" w:type="dxa"/>
            </w:tcMar>
            <w:vAlign w:val="top"/>
          </w:tcPr>
          <w:p>
            <w:pPr>
              <w:spacing w:after="0" w:line="240" w:lineRule="auto"/>
            </w:pPr>
            <w:r>
              <w:rPr>
                <w:rFonts w:ascii="Liberation Sans" w:hAnsi="Liberation Sans"/>
                <w:sz w:val="16"/>
              </w:rPr>
              <w:t>8</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0x009970</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6"/>
              </w:rPr>
              <w:t>0x00E424</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6"/>
              </w:rPr>
              <w:t>a1800_decode_mode_8</w:t>
            </w:r>
          </w:p>
        </w:tc>
      </w:tr>
    </w:tbl>
    <w:p>
      <w:pPr>
        <w:widowControl/>
        <w:spacing w:after="20"/>
      </w:pPr>
    </w:p>
    <w:p>
      <w:pPr>
        <w:pStyle w:val="Heading2"/>
        <w:keepNext/>
        <w:widowControl/>
      </w:pPr>
      <w:r>
        <w:rPr>
          <w:rFonts w:ascii="Liberation Sans" w:hAnsi="Liberation Sans"/>
        </w:rPr>
        <w:t>10.3 Audio player and SPU programming</w:t>
      </w:r>
    </w:p>
    <w:p>
      <w:pPr>
        <w:widowControl/>
        <w:spacing w:after="100" w:before="0" w:line="259" w:lineRule="auto"/>
        <w:jc w:val="both"/>
      </w:pPr>
      <w:r>
        <w:rPr>
          <w:rFonts w:ascii="Liberation Sans" w:hAnsi="Liberation Sans"/>
          <w:i w:val="0"/>
          <w:sz w:val="20"/>
        </w:rPr>
        <w:t>The ABI entries at 0x010020, 0x010022, 0x010024, and 0x010026 route to the audio-player framework. audio_player_initialize at 0x017AF1 assigns fixed RAM buffers, clears player and bitstream state, and disables FIR/FRA modes. audio_player_service_step at 0x017A56 refills and decodes compressed frames, performs one-time SPU setup, invokes a callback, and maps internal return values to caller status. spu_voice_program at 0x012F3C writes SPU registers 0x7B01 and 0x7B0A–0x7B13 from player state.</w:t>
      </w:r>
    </w:p>
    <w:p>
      <w:pPr>
        <w:pStyle w:val="Heading2"/>
        <w:keepNext/>
        <w:widowControl/>
      </w:pPr>
      <w:r>
        <w:rPr>
          <w:rFonts w:ascii="Liberation Sans" w:hAnsi="Liberation Sans"/>
        </w:rPr>
        <w:t>10.4 A3400Pro-compatible cluster</w:t>
      </w:r>
    </w:p>
    <w:p>
      <w:pPr>
        <w:widowControl/>
        <w:spacing w:after="100" w:before="0" w:line="259" w:lineRule="auto"/>
        <w:jc w:val="both"/>
      </w:pPr>
      <w:r>
        <w:rPr>
          <w:rFonts w:ascii="Liberation Sans" w:hAnsi="Liberation Sans"/>
          <w:i w:val="0"/>
          <w:sz w:val="20"/>
        </w:rPr>
        <w:t>ABI entries 0x01006E, 0x010070, and 0x010072 route to 0x016510, 0x016526, and 0x0164F1. They form an initialization, process/decode, and output/table-pointer cluster with state at 0x2881–0x288B and tables around segment-1 0x67D1/0x67DA. The bundled A34Pro.dll exports A3400Pro_DecInit, A3400Pro_Dec, A3400Pro_Init, A3400Pro_LPC, and A3400Pro_Proc. The family attribution is therefore supported, but the exact one-to-one original symbol mapping is not proven.</w:t>
      </w:r>
    </w:p>
    <w:p>
      <w:pPr>
        <w:pStyle w:val="Heading1"/>
        <w:keepNext/>
        <w:widowControl/>
      </w:pPr>
      <w:r>
        <w:rPr>
          <w:rFonts w:ascii="Liberation Sans" w:hAnsi="Liberation Sans"/>
        </w:rPr>
        <w:t>11. Internal ROM ABI and Service Vector</w:t>
      </w:r>
    </w:p>
    <w:p>
      <w:pPr>
        <w:widowControl/>
        <w:spacing w:after="100" w:before="0" w:line="259" w:lineRule="auto"/>
        <w:jc w:val="both"/>
      </w:pPr>
      <w:r>
        <w:rPr>
          <w:rFonts w:ascii="Liberation Sans" w:hAnsi="Liberation Sans"/>
          <w:i w:val="0"/>
          <w:sz w:val="20"/>
        </w:rPr>
        <w:t>A stable far-jump surface begins at 0x010000. Early slots are mostly self-looping reservations, preserving fixed indices. Selected entries expose audio playback, A1800 decoding, boot loading, USB recovery, A3400Pro-compatible processing, and NAND map algorithms. Four entries target addresses outside the captured 64K-word ROM window and remain unresolved external services.</w:t>
      </w:r>
    </w:p>
    <w:p>
      <w:pPr>
        <w:pStyle w:val="Heading2"/>
        <w:keepNext/>
        <w:widowControl/>
      </w:pPr>
      <w:r>
        <w:rPr>
          <w:rFonts w:ascii="Liberation Sans" w:hAnsi="Liberation Sans"/>
        </w:rPr>
        <w:t>11.1 ABI groups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952"/>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ABI range/slot</w:t>
            </w:r>
          </w:p>
        </w:tc>
        <w:tc>
          <w:tcPr>
            <w:tcW w:type="dxa" w:w="6552"/>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Purpose</w:t>
            </w:r>
          </w:p>
        </w:tc>
      </w:tr>
      <w:tr>
        <w:trPr>
          <w:cantSplit/>
        </w:trPr>
        <w:tc>
          <w:tcPr>
            <w:tcW w:type="dxa" w:w="2952"/>
            <w:tcMar>
              <w:top w:w="45" w:type="dxa"/>
              <w:start w:w="50" w:type="dxa"/>
              <w:bottom w:w="45" w:type="dxa"/>
              <w:end w:w="50" w:type="dxa"/>
            </w:tcMar>
            <w:vAlign w:val="top"/>
          </w:tcPr>
          <w:p>
            <w:pPr>
              <w:spacing w:after="0" w:line="240" w:lineRule="auto"/>
            </w:pPr>
            <w:r>
              <w:rPr>
                <w:rFonts w:ascii="Liberation Sans" w:hAnsi="Liberation Sans"/>
                <w:sz w:val="18"/>
              </w:rPr>
              <w:t>0x010000–0x01001E</w:t>
            </w:r>
          </w:p>
        </w:tc>
        <w:tc>
          <w:tcPr>
            <w:tcW w:type="dxa" w:w="6552"/>
            <w:tcMar>
              <w:top w:w="45" w:type="dxa"/>
              <w:start w:w="50" w:type="dxa"/>
              <w:bottom w:w="45" w:type="dxa"/>
              <w:end w:w="50" w:type="dxa"/>
            </w:tcMar>
            <w:vAlign w:val="top"/>
          </w:tcPr>
          <w:p>
            <w:pPr>
              <w:spacing w:after="0" w:line="240" w:lineRule="auto"/>
            </w:pPr>
            <w:r>
              <w:rPr>
                <w:rFonts w:ascii="Liberation Sans" w:hAnsi="Liberation Sans"/>
                <w:sz w:val="18"/>
              </w:rPr>
              <w:t>Reserved self-loop slots</w:t>
            </w:r>
          </w:p>
        </w:tc>
      </w:tr>
      <w:tr>
        <w:trPr>
          <w:cantSplit/>
        </w:trPr>
        <w:tc>
          <w:tcPr>
            <w:tcW w:type="dxa" w:w="2952"/>
            <w:tcMar>
              <w:top w:w="45" w:type="dxa"/>
              <w:start w:w="50" w:type="dxa"/>
              <w:bottom w:w="45" w:type="dxa"/>
              <w:end w:w="50" w:type="dxa"/>
            </w:tcMar>
            <w:vAlign w:val="top"/>
            <w:shd w:fill="F7F9FB"/>
          </w:tcPr>
          <w:p>
            <w:pPr>
              <w:spacing w:after="0" w:line="240" w:lineRule="auto"/>
            </w:pPr>
            <w:r>
              <w:rPr>
                <w:rFonts w:ascii="Liberation Sans" w:hAnsi="Liberation Sans"/>
                <w:sz w:val="18"/>
              </w:rPr>
              <w:t>0x010020–0x010026</w:t>
            </w:r>
          </w:p>
        </w:tc>
        <w:tc>
          <w:tcPr>
            <w:tcW w:type="dxa" w:w="6552"/>
            <w:tcMar>
              <w:top w:w="45" w:type="dxa"/>
              <w:start w:w="50" w:type="dxa"/>
              <w:bottom w:w="45" w:type="dxa"/>
              <w:end w:w="50" w:type="dxa"/>
            </w:tcMar>
            <w:vAlign w:val="top"/>
            <w:shd w:fill="F7F9FB"/>
          </w:tcPr>
          <w:p>
            <w:pPr>
              <w:spacing w:after="0" w:line="240" w:lineRule="auto"/>
            </w:pPr>
            <w:r>
              <w:rPr>
                <w:rFonts w:ascii="Liberation Sans" w:hAnsi="Liberation Sans"/>
                <w:sz w:val="18"/>
              </w:rPr>
              <w:t>Audio player initialize/service/frame/callback dispatch</w:t>
            </w:r>
          </w:p>
        </w:tc>
      </w:tr>
      <w:tr>
        <w:trPr>
          <w:cantSplit/>
        </w:trPr>
        <w:tc>
          <w:tcPr>
            <w:tcW w:type="dxa" w:w="2952"/>
            <w:tcMar>
              <w:top w:w="45" w:type="dxa"/>
              <w:start w:w="50" w:type="dxa"/>
              <w:bottom w:w="45" w:type="dxa"/>
              <w:end w:w="50" w:type="dxa"/>
            </w:tcMar>
            <w:vAlign w:val="top"/>
          </w:tcPr>
          <w:p>
            <w:pPr>
              <w:spacing w:after="0" w:line="240" w:lineRule="auto"/>
            </w:pPr>
            <w:r>
              <w:rPr>
                <w:rFonts w:ascii="Liberation Sans" w:hAnsi="Liberation Sans"/>
                <w:sz w:val="18"/>
              </w:rPr>
              <w:t>0x01002E–0x010030 and 0x010052</w:t>
            </w:r>
          </w:p>
        </w:tc>
        <w:tc>
          <w:tcPr>
            <w:tcW w:type="dxa" w:w="6552"/>
            <w:tcMar>
              <w:top w:w="45" w:type="dxa"/>
              <w:start w:w="50" w:type="dxa"/>
              <w:bottom w:w="45" w:type="dxa"/>
              <w:end w:w="50" w:type="dxa"/>
            </w:tcMar>
            <w:vAlign w:val="top"/>
          </w:tcPr>
          <w:p>
            <w:pPr>
              <w:spacing w:after="0" w:line="240" w:lineRule="auto"/>
            </w:pPr>
            <w:r>
              <w:rPr>
                <w:rFonts w:ascii="Liberation Sans" w:hAnsi="Liberation Sans"/>
                <w:sz w:val="18"/>
              </w:rPr>
              <w:t>A1800 event-frame services</w:t>
            </w:r>
          </w:p>
        </w:tc>
      </w:tr>
      <w:tr>
        <w:trPr>
          <w:cantSplit/>
        </w:trPr>
        <w:tc>
          <w:tcPr>
            <w:tcW w:type="dxa" w:w="2952"/>
            <w:tcMar>
              <w:top w:w="45" w:type="dxa"/>
              <w:start w:w="50" w:type="dxa"/>
              <w:bottom w:w="45" w:type="dxa"/>
              <w:end w:w="50" w:type="dxa"/>
            </w:tcMar>
            <w:vAlign w:val="top"/>
            <w:shd w:fill="F7F9FB"/>
          </w:tcPr>
          <w:p>
            <w:pPr>
              <w:spacing w:after="0" w:line="240" w:lineRule="auto"/>
            </w:pPr>
            <w:r>
              <w:rPr>
                <w:rFonts w:ascii="Liberation Sans" w:hAnsi="Liberation Sans"/>
                <w:sz w:val="18"/>
              </w:rPr>
              <w:t>0x010044</w:t>
            </w:r>
          </w:p>
        </w:tc>
        <w:tc>
          <w:tcPr>
            <w:tcW w:type="dxa" w:w="6552"/>
            <w:tcMar>
              <w:top w:w="45" w:type="dxa"/>
              <w:start w:w="50" w:type="dxa"/>
              <w:bottom w:w="45" w:type="dxa"/>
              <w:end w:w="50" w:type="dxa"/>
            </w:tcMar>
            <w:vAlign w:val="top"/>
            <w:shd w:fill="F7F9FB"/>
          </w:tcPr>
          <w:p>
            <w:pPr>
              <w:spacing w:after="0" w:line="240" w:lineRule="auto"/>
            </w:pPr>
            <w:r>
              <w:rPr>
                <w:rFonts w:ascii="Liberation Sans" w:hAnsi="Liberation Sans"/>
                <w:sz w:val="18"/>
              </w:rPr>
              <w:t>Cold boot loader</w:t>
            </w:r>
          </w:p>
        </w:tc>
      </w:tr>
      <w:tr>
        <w:trPr>
          <w:cantSplit/>
        </w:trPr>
        <w:tc>
          <w:tcPr>
            <w:tcW w:type="dxa" w:w="2952"/>
            <w:tcMar>
              <w:top w:w="45" w:type="dxa"/>
              <w:start w:w="50" w:type="dxa"/>
              <w:bottom w:w="45" w:type="dxa"/>
              <w:end w:w="50" w:type="dxa"/>
            </w:tcMar>
            <w:vAlign w:val="top"/>
          </w:tcPr>
          <w:p>
            <w:pPr>
              <w:spacing w:after="0" w:line="240" w:lineRule="auto"/>
            </w:pPr>
            <w:r>
              <w:rPr>
                <w:rFonts w:ascii="Liberation Sans" w:hAnsi="Liberation Sans"/>
                <w:sz w:val="18"/>
              </w:rPr>
              <w:t>0x010046–0x010048</w:t>
            </w:r>
          </w:p>
        </w:tc>
        <w:tc>
          <w:tcPr>
            <w:tcW w:type="dxa" w:w="6552"/>
            <w:tcMar>
              <w:top w:w="45" w:type="dxa"/>
              <w:start w:w="50" w:type="dxa"/>
              <w:bottom w:w="45" w:type="dxa"/>
              <w:end w:w="50" w:type="dxa"/>
            </w:tcMar>
            <w:vAlign w:val="top"/>
          </w:tcPr>
          <w:p>
            <w:pPr>
              <w:spacing w:after="0" w:line="240" w:lineRule="auto"/>
            </w:pPr>
            <w:r>
              <w:rPr>
                <w:rFonts w:ascii="Liberation Sans" w:hAnsi="Liberation Sans"/>
                <w:sz w:val="18"/>
              </w:rPr>
              <w:t>USB MSC recovery wrappers</w:t>
            </w:r>
          </w:p>
        </w:tc>
      </w:tr>
      <w:tr>
        <w:trPr>
          <w:cantSplit/>
        </w:trPr>
        <w:tc>
          <w:tcPr>
            <w:tcW w:type="dxa" w:w="2952"/>
            <w:tcMar>
              <w:top w:w="45" w:type="dxa"/>
              <w:start w:w="50" w:type="dxa"/>
              <w:bottom w:w="45" w:type="dxa"/>
              <w:end w:w="50" w:type="dxa"/>
            </w:tcMar>
            <w:vAlign w:val="top"/>
            <w:shd w:fill="F7F9FB"/>
          </w:tcPr>
          <w:p>
            <w:pPr>
              <w:spacing w:after="0" w:line="240" w:lineRule="auto"/>
            </w:pPr>
            <w:r>
              <w:rPr>
                <w:rFonts w:ascii="Liberation Sans" w:hAnsi="Liberation Sans"/>
                <w:sz w:val="18"/>
              </w:rPr>
              <w:t>0x01004A–0x010050</w:t>
            </w:r>
          </w:p>
        </w:tc>
        <w:tc>
          <w:tcPr>
            <w:tcW w:type="dxa" w:w="6552"/>
            <w:tcMar>
              <w:top w:w="45" w:type="dxa"/>
              <w:start w:w="50" w:type="dxa"/>
              <w:bottom w:w="45" w:type="dxa"/>
              <w:end w:w="50" w:type="dxa"/>
            </w:tcMar>
            <w:vAlign w:val="top"/>
            <w:shd w:fill="F7F9FB"/>
          </w:tcPr>
          <w:p>
            <w:pPr>
              <w:spacing w:after="0" w:line="240" w:lineRule="auto"/>
            </w:pPr>
            <w:r>
              <w:rPr>
                <w:rFonts w:ascii="Liberation Sans" w:hAnsi="Liberation Sans"/>
                <w:sz w:val="18"/>
              </w:rPr>
              <w:t>Targets outside captured ROM</w:t>
            </w:r>
          </w:p>
        </w:tc>
      </w:tr>
      <w:tr>
        <w:trPr>
          <w:cantSplit/>
        </w:trPr>
        <w:tc>
          <w:tcPr>
            <w:tcW w:type="dxa" w:w="2952"/>
            <w:tcMar>
              <w:top w:w="45" w:type="dxa"/>
              <w:start w:w="50" w:type="dxa"/>
              <w:bottom w:w="45" w:type="dxa"/>
              <w:end w:w="50" w:type="dxa"/>
            </w:tcMar>
            <w:vAlign w:val="top"/>
          </w:tcPr>
          <w:p>
            <w:pPr>
              <w:spacing w:after="0" w:line="240" w:lineRule="auto"/>
            </w:pPr>
            <w:r>
              <w:rPr>
                <w:rFonts w:ascii="Liberation Sans" w:hAnsi="Liberation Sans"/>
                <w:sz w:val="18"/>
              </w:rPr>
              <w:t>0x010064–0x010066</w:t>
            </w:r>
          </w:p>
        </w:tc>
        <w:tc>
          <w:tcPr>
            <w:tcW w:type="dxa" w:w="6552"/>
            <w:tcMar>
              <w:top w:w="45" w:type="dxa"/>
              <w:start w:w="50" w:type="dxa"/>
              <w:bottom w:w="45" w:type="dxa"/>
              <w:end w:w="50" w:type="dxa"/>
            </w:tcMar>
            <w:vAlign w:val="top"/>
          </w:tcPr>
          <w:p>
            <w:pPr>
              <w:spacing w:after="0" w:line="240" w:lineRule="auto"/>
            </w:pPr>
            <w:r>
              <w:rPr>
                <w:rFonts w:ascii="Liberation Sans" w:hAnsi="Liberation Sans"/>
                <w:sz w:val="18"/>
              </w:rPr>
              <w:t>A1800 frame initialization and decode dispatch</w:t>
            </w:r>
          </w:p>
        </w:tc>
      </w:tr>
      <w:tr>
        <w:trPr>
          <w:cantSplit/>
        </w:trPr>
        <w:tc>
          <w:tcPr>
            <w:tcW w:type="dxa" w:w="2952"/>
            <w:tcMar>
              <w:top w:w="45" w:type="dxa"/>
              <w:start w:w="50" w:type="dxa"/>
              <w:bottom w:w="45" w:type="dxa"/>
              <w:end w:w="50" w:type="dxa"/>
            </w:tcMar>
            <w:vAlign w:val="top"/>
            <w:shd w:fill="F7F9FB"/>
          </w:tcPr>
          <w:p>
            <w:pPr>
              <w:spacing w:after="0" w:line="240" w:lineRule="auto"/>
            </w:pPr>
            <w:r>
              <w:rPr>
                <w:rFonts w:ascii="Liberation Sans" w:hAnsi="Liberation Sans"/>
                <w:sz w:val="18"/>
              </w:rPr>
              <w:t>0x01006E–0x010072</w:t>
            </w:r>
          </w:p>
        </w:tc>
        <w:tc>
          <w:tcPr>
            <w:tcW w:type="dxa" w:w="6552"/>
            <w:tcMar>
              <w:top w:w="45" w:type="dxa"/>
              <w:start w:w="50" w:type="dxa"/>
              <w:bottom w:w="45" w:type="dxa"/>
              <w:end w:w="50" w:type="dxa"/>
            </w:tcMar>
            <w:vAlign w:val="top"/>
            <w:shd w:fill="F7F9FB"/>
          </w:tcPr>
          <w:p>
            <w:pPr>
              <w:spacing w:after="0" w:line="240" w:lineRule="auto"/>
            </w:pPr>
            <w:r>
              <w:rPr>
                <w:rFonts w:ascii="Liberation Sans" w:hAnsi="Liberation Sans"/>
                <w:sz w:val="18"/>
              </w:rPr>
              <w:t>A3400Pro-compatible service trio</w:t>
            </w:r>
          </w:p>
        </w:tc>
      </w:tr>
      <w:tr>
        <w:trPr>
          <w:cantSplit/>
        </w:trPr>
        <w:tc>
          <w:tcPr>
            <w:tcW w:type="dxa" w:w="2952"/>
            <w:tcMar>
              <w:top w:w="45" w:type="dxa"/>
              <w:start w:w="50" w:type="dxa"/>
              <w:bottom w:w="45" w:type="dxa"/>
              <w:end w:w="50" w:type="dxa"/>
            </w:tcMar>
            <w:vAlign w:val="top"/>
          </w:tcPr>
          <w:p>
            <w:pPr>
              <w:spacing w:after="0" w:line="240" w:lineRule="auto"/>
            </w:pPr>
            <w:r>
              <w:rPr>
                <w:rFonts w:ascii="Liberation Sans" w:hAnsi="Liberation Sans"/>
                <w:sz w:val="18"/>
              </w:rPr>
              <w:t>0x010074–0x010078</w:t>
            </w:r>
          </w:p>
        </w:tc>
        <w:tc>
          <w:tcPr>
            <w:tcW w:type="dxa" w:w="6552"/>
            <w:tcMar>
              <w:top w:w="45" w:type="dxa"/>
              <w:start w:w="50" w:type="dxa"/>
              <w:bottom w:w="45" w:type="dxa"/>
              <w:end w:w="50" w:type="dxa"/>
            </w:tcMar>
            <w:vAlign w:val="top"/>
          </w:tcPr>
          <w:p>
            <w:pPr>
              <w:spacing w:after="0" w:line="240" w:lineRule="auto"/>
            </w:pPr>
            <w:r>
              <w:rPr>
                <w:rFonts w:ascii="Liberation Sans" w:hAnsi="Liberation Sans"/>
                <w:sz w:val="18"/>
              </w:rPr>
              <w:t>NAND map/ECC/table services</w:t>
            </w:r>
          </w:p>
        </w:tc>
      </w:tr>
      <w:tr>
        <w:trPr>
          <w:cantSplit/>
        </w:trPr>
        <w:tc>
          <w:tcPr>
            <w:tcW w:type="dxa" w:w="2952"/>
            <w:tcMar>
              <w:top w:w="45" w:type="dxa"/>
              <w:start w:w="50" w:type="dxa"/>
              <w:bottom w:w="45" w:type="dxa"/>
              <w:end w:w="50" w:type="dxa"/>
            </w:tcMar>
            <w:vAlign w:val="top"/>
            <w:shd w:fill="F7F9FB"/>
          </w:tcPr>
          <w:p>
            <w:pPr>
              <w:spacing w:after="0" w:line="240" w:lineRule="auto"/>
            </w:pPr>
            <w:r>
              <w:rPr>
                <w:rFonts w:ascii="Liberation Sans" w:hAnsi="Liberation Sans"/>
                <w:sz w:val="18"/>
              </w:rPr>
              <w:t>0x01007A</w:t>
            </w:r>
          </w:p>
        </w:tc>
        <w:tc>
          <w:tcPr>
            <w:tcW w:type="dxa" w:w="6552"/>
            <w:tcMar>
              <w:top w:w="45" w:type="dxa"/>
              <w:start w:w="50" w:type="dxa"/>
              <w:bottom w:w="45" w:type="dxa"/>
              <w:end w:w="50" w:type="dxa"/>
            </w:tcMar>
            <w:vAlign w:val="top"/>
            <w:shd w:fill="F7F9FB"/>
          </w:tcPr>
          <w:p>
            <w:pPr>
              <w:spacing w:after="0" w:line="240" w:lineRule="auto"/>
            </w:pPr>
            <w:r>
              <w:rPr>
                <w:rFonts w:ascii="Liberation Sans" w:hAnsi="Liberation Sans"/>
                <w:sz w:val="18"/>
              </w:rPr>
              <w:t>Mid-entry into generic boot loader</w:t>
            </w:r>
          </w:p>
        </w:tc>
      </w:tr>
    </w:tbl>
    <w:p>
      <w:pPr>
        <w:widowControl/>
        <w:spacing w:after="20"/>
      </w:pPr>
    </w:p>
    <w:tbl>
      <w:tblPr>
        <w:tblW w:type="auto" w:w="0"/>
        <w:jc w:val="center"/>
        <w:tblLayout w:type="fixed"/>
        <w:tblLook w:firstColumn="1" w:firstRow="1" w:lastColumn="0" w:lastRow="0" w:noHBand="0" w:noVBand="1" w:val="04A0"/>
      </w:tblPr>
      <w:tblGrid>
        <w:gridCol w:w="9576"/>
      </w:tblGrid>
      <w:tr>
        <w:tc>
          <w:tcPr>
            <w:tcW w:type="dxa" w:w="10080"/>
            <w:shd w:fill="D9EAF7"/>
            <w:tcMar>
              <w:top w:w="120" w:type="dxa"/>
              <w:start w:w="130" w:type="dxa"/>
              <w:bottom w:w="120" w:type="dxa"/>
              <w:end w:w="130" w:type="dxa"/>
            </w:tcMar>
          </w:tcPr>
          <w:p>
            <w:pPr>
              <w:spacing w:after="60"/>
            </w:pPr>
            <w:r>
              <w:rPr>
                <w:rFonts w:ascii="Liberation Sans" w:hAnsi="Liberation Sans"/>
                <w:b/>
                <w:color w:val="2F75B5"/>
                <w:sz w:val="19"/>
              </w:rPr>
              <w:t>ABI INTERPRETATION</w:t>
            </w:r>
          </w:p>
          <w:p>
            <w:pPr>
              <w:spacing w:after="0"/>
              <w:jc w:val="both"/>
            </w:pPr>
            <w:r>
              <w:rPr>
                <w:rFonts w:ascii="Liberation Sans" w:hAnsi="Liberation Sans"/>
                <w:sz w:val="19"/>
              </w:rPr>
              <w:t>The table is not part of linear reset execution. It is a resident call surface for later external firmware and tools, explaining why significant codec and storage code is dormant during normal power-on.</w:t>
            </w:r>
          </w:p>
        </w:tc>
      </w:tr>
    </w:tbl>
    <w:p>
      <w:pPr>
        <w:widowControl/>
        <w:spacing w:after="0"/>
      </w:pPr>
    </w:p>
    <w:p>
      <w:pPr>
        <w:pStyle w:val="Heading1"/>
        <w:keepNext/>
        <w:widowControl/>
      </w:pPr>
      <w:r>
        <w:rPr>
          <w:rFonts w:ascii="Liberation Sans" w:hAnsi="Liberation Sans"/>
        </w:rPr>
        <w:t>12. Peripheral and MMIO Behavior</w:t>
      </w:r>
    </w:p>
    <w:p>
      <w:pPr>
        <w:widowControl/>
        <w:spacing w:after="100" w:before="0" w:line="259" w:lineRule="auto"/>
        <w:jc w:val="both"/>
      </w:pPr>
      <w:r>
        <w:rPr>
          <w:rFonts w:ascii="Liberation Sans" w:hAnsi="Liberation Sans"/>
          <w:i w:val="0"/>
          <w:sz w:val="20"/>
        </w:rPr>
        <w:t>Direct MMIO references establish the hardware scope of the ROM. Some DS/register-based indirect accesses cannot be assigned to a fixed register without runtime values, but all direct sites are cataloged. The main peripheral groups are summarized below; Appendix I contains the full address-by-address map.</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17365D"/>
            <w:tcMar>
              <w:top w:w="55" w:type="dxa"/>
              <w:start w:w="55" w:type="dxa"/>
              <w:bottom w:w="55" w:type="dxa"/>
              <w:end w:w="55" w:type="dxa"/>
            </w:tcMar>
            <w:vAlign w:val="center"/>
          </w:tcPr>
          <w:p>
            <w:pPr>
              <w:spacing w:after="0"/>
              <w:jc w:val="center"/>
            </w:pPr>
            <w:r>
              <w:rPr>
                <w:rFonts w:ascii="Liberation Sans" w:hAnsi="Liberation Sans"/>
                <w:b/>
                <w:color w:val="FFFFFF"/>
                <w:sz w:val="15"/>
              </w:rPr>
              <w:t>Peripheral</w:t>
            </w:r>
          </w:p>
        </w:tc>
        <w:tc>
          <w:tcPr>
            <w:tcW w:type="dxa" w:w="7056"/>
            <w:shd w:fill="17365D"/>
            <w:tcMar>
              <w:top w:w="55" w:type="dxa"/>
              <w:start w:w="55" w:type="dxa"/>
              <w:bottom w:w="55" w:type="dxa"/>
              <w:end w:w="55" w:type="dxa"/>
            </w:tcMar>
            <w:vAlign w:val="center"/>
          </w:tcPr>
          <w:p>
            <w:pPr>
              <w:spacing w:after="0"/>
              <w:jc w:val="center"/>
            </w:pPr>
            <w:r>
              <w:rPr>
                <w:rFonts w:ascii="Liberation Sans" w:hAnsi="Liberation Sans"/>
                <w:b/>
                <w:color w:val="FFFFFF"/>
                <w:sz w:val="15"/>
              </w:rPr>
              <w:t>Routine entries touching it</w:t>
            </w:r>
          </w:p>
        </w:tc>
      </w:tr>
      <w:tr>
        <w:trPr>
          <w:cantSplit/>
        </w:trPr>
        <w:tc>
          <w:tcPr>
            <w:tcW w:type="dxa" w:w="2448"/>
            <w:tcMar>
              <w:top w:w="45" w:type="dxa"/>
              <w:start w:w="50" w:type="dxa"/>
              <w:bottom w:w="45" w:type="dxa"/>
              <w:end w:w="50" w:type="dxa"/>
            </w:tcMar>
            <w:vAlign w:val="top"/>
          </w:tcPr>
          <w:p>
            <w:pPr>
              <w:spacing w:after="0" w:line="240" w:lineRule="auto"/>
            </w:pPr>
            <w:r>
              <w:rPr>
                <w:rFonts w:ascii="Liberation Sans" w:hAnsi="Liberation Sans"/>
                <w:sz w:val="15"/>
              </w:rPr>
              <w:t>DMA</w:t>
            </w:r>
          </w:p>
        </w:tc>
        <w:tc>
          <w:tcPr>
            <w:tcW w:type="dxa" w:w="7056"/>
            <w:tcMar>
              <w:top w:w="45" w:type="dxa"/>
              <w:start w:w="50" w:type="dxa"/>
              <w:bottom w:w="45" w:type="dxa"/>
              <w:end w:w="50" w:type="dxa"/>
            </w:tcMar>
            <w:vAlign w:val="top"/>
          </w:tcPr>
          <w:p>
            <w:pPr>
              <w:spacing w:after="0" w:line="240" w:lineRule="auto"/>
            </w:pPr>
            <w:r>
              <w:rPr>
                <w:rFonts w:ascii="Liberation Sans" w:hAnsi="Liberation Sans"/>
                <w:sz w:val="15"/>
              </w:rPr>
              <w:t>00ef26,00ef87,00fa7b,00fe51,0156e9,01579b,015bb1,015c50,015cf0,015d9f</w:t>
            </w:r>
          </w:p>
        </w:tc>
      </w:tr>
      <w:tr>
        <w:trPr>
          <w:cantSplit/>
        </w:trPr>
        <w:tc>
          <w:tcPr>
            <w:tcW w:type="dxa" w:w="2448"/>
            <w:tcMar>
              <w:top w:w="45" w:type="dxa"/>
              <w:start w:w="50" w:type="dxa"/>
              <w:bottom w:w="45" w:type="dxa"/>
              <w:end w:w="50" w:type="dxa"/>
            </w:tcMar>
            <w:vAlign w:val="top"/>
            <w:shd w:fill="F7F9FB"/>
          </w:tcPr>
          <w:p>
            <w:pPr>
              <w:spacing w:after="0" w:line="240" w:lineRule="auto"/>
            </w:pPr>
            <w:r>
              <w:rPr>
                <w:rFonts w:ascii="Liberation Sans" w:hAnsi="Liberation Sans"/>
                <w:sz w:val="15"/>
              </w:rPr>
              <w:t>E-Fuse</w:t>
            </w:r>
          </w:p>
        </w:tc>
        <w:tc>
          <w:tcPr>
            <w:tcW w:type="dxa" w:w="7056"/>
            <w:tcMar>
              <w:top w:w="45" w:type="dxa"/>
              <w:start w:w="50" w:type="dxa"/>
              <w:bottom w:w="45" w:type="dxa"/>
              <w:end w:w="50" w:type="dxa"/>
            </w:tcMar>
            <w:vAlign w:val="top"/>
            <w:shd w:fill="F7F9FB"/>
          </w:tcPr>
          <w:p>
            <w:pPr>
              <w:spacing w:after="0" w:line="240" w:lineRule="auto"/>
            </w:pPr>
            <w:r>
              <w:rPr>
                <w:rFonts w:ascii="Liberation Sans" w:hAnsi="Liberation Sans"/>
                <w:sz w:val="15"/>
              </w:rPr>
              <w:t>00f000,00f0eb</w:t>
            </w:r>
          </w:p>
        </w:tc>
      </w:tr>
      <w:tr>
        <w:trPr>
          <w:cantSplit/>
        </w:trPr>
        <w:tc>
          <w:tcPr>
            <w:tcW w:type="dxa" w:w="2448"/>
            <w:tcMar>
              <w:top w:w="45" w:type="dxa"/>
              <w:start w:w="50" w:type="dxa"/>
              <w:bottom w:w="45" w:type="dxa"/>
              <w:end w:w="50" w:type="dxa"/>
            </w:tcMar>
            <w:vAlign w:val="top"/>
          </w:tcPr>
          <w:p>
            <w:pPr>
              <w:spacing w:after="0" w:line="240" w:lineRule="auto"/>
            </w:pPr>
            <w:r>
              <w:rPr>
                <w:rFonts w:ascii="Liberation Sans" w:hAnsi="Liberation Sans"/>
                <w:sz w:val="15"/>
              </w:rPr>
              <w:t>GPIO-B</w:t>
            </w:r>
          </w:p>
        </w:tc>
        <w:tc>
          <w:tcPr>
            <w:tcW w:type="dxa" w:w="7056"/>
            <w:tcMar>
              <w:top w:w="45" w:type="dxa"/>
              <w:start w:w="50" w:type="dxa"/>
              <w:bottom w:w="45" w:type="dxa"/>
              <w:end w:w="50" w:type="dxa"/>
            </w:tcMar>
            <w:vAlign w:val="top"/>
          </w:tcPr>
          <w:p>
            <w:pPr>
              <w:spacing w:after="0" w:line="240" w:lineRule="auto"/>
            </w:pPr>
            <w:r>
              <w:rPr>
                <w:rFonts w:ascii="Liberation Sans" w:hAnsi="Liberation Sans"/>
                <w:sz w:val="15"/>
              </w:rPr>
              <w:t>00f000,00f0eb,00f244,00f2a7,00f31d,00f393,00f42c,00fb62,00fb65,01588d,0158ba,0158d1,0159e0,015a7d,015af5,015b5a</w:t>
            </w:r>
          </w:p>
        </w:tc>
      </w:tr>
      <w:tr>
        <w:trPr>
          <w:cantSplit/>
        </w:trPr>
        <w:tc>
          <w:tcPr>
            <w:tcW w:type="dxa" w:w="2448"/>
            <w:tcMar>
              <w:top w:w="45" w:type="dxa"/>
              <w:start w:w="50" w:type="dxa"/>
              <w:bottom w:w="45" w:type="dxa"/>
              <w:end w:w="50" w:type="dxa"/>
            </w:tcMar>
            <w:vAlign w:val="top"/>
            <w:shd w:fill="F7F9FB"/>
          </w:tcPr>
          <w:p>
            <w:pPr>
              <w:spacing w:after="0" w:line="240" w:lineRule="auto"/>
            </w:pPr>
            <w:r>
              <w:rPr>
                <w:rFonts w:ascii="Liberation Sans" w:hAnsi="Liberation Sans"/>
                <w:sz w:val="15"/>
              </w:rPr>
              <w:t>GPIO-C/D</w:t>
            </w:r>
          </w:p>
        </w:tc>
        <w:tc>
          <w:tcPr>
            <w:tcW w:type="dxa" w:w="7056"/>
            <w:tcMar>
              <w:top w:w="45" w:type="dxa"/>
              <w:start w:w="50" w:type="dxa"/>
              <w:bottom w:w="45" w:type="dxa"/>
              <w:end w:w="50" w:type="dxa"/>
            </w:tcMar>
            <w:vAlign w:val="top"/>
            <w:shd w:fill="F7F9FB"/>
          </w:tcPr>
          <w:p>
            <w:pPr>
              <w:spacing w:after="0" w:line="240" w:lineRule="auto"/>
            </w:pPr>
            <w:r>
              <w:rPr>
                <w:rFonts w:ascii="Liberation Sans" w:hAnsi="Liberation Sans"/>
                <w:sz w:val="15"/>
              </w:rPr>
              <w:t>00f000,00f0eb,00f244,00f2a7,00f31d,00f393,00f42c,00fb62,00fb65,01586b</w:t>
            </w:r>
          </w:p>
        </w:tc>
      </w:tr>
      <w:tr>
        <w:trPr>
          <w:cantSplit/>
        </w:trPr>
        <w:tc>
          <w:tcPr>
            <w:tcW w:type="dxa" w:w="2448"/>
            <w:tcMar>
              <w:top w:w="45" w:type="dxa"/>
              <w:start w:w="50" w:type="dxa"/>
              <w:bottom w:w="45" w:type="dxa"/>
              <w:end w:w="50" w:type="dxa"/>
            </w:tcMar>
            <w:vAlign w:val="top"/>
          </w:tcPr>
          <w:p>
            <w:pPr>
              <w:spacing w:after="0" w:line="240" w:lineRule="auto"/>
            </w:pPr>
            <w:r>
              <w:rPr>
                <w:rFonts w:ascii="Liberation Sans" w:hAnsi="Liberation Sans"/>
                <w:sz w:val="15"/>
              </w:rPr>
              <w:t>GPIO-E</w:t>
            </w:r>
          </w:p>
        </w:tc>
        <w:tc>
          <w:tcPr>
            <w:tcW w:type="dxa" w:w="7056"/>
            <w:tcMar>
              <w:top w:w="45" w:type="dxa"/>
              <w:start w:w="50" w:type="dxa"/>
              <w:bottom w:w="45" w:type="dxa"/>
              <w:end w:w="50" w:type="dxa"/>
            </w:tcMar>
            <w:vAlign w:val="top"/>
          </w:tcPr>
          <w:p>
            <w:pPr>
              <w:spacing w:after="0" w:line="240" w:lineRule="auto"/>
            </w:pPr>
            <w:r>
              <w:rPr>
                <w:rFonts w:ascii="Liberation Sans" w:hAnsi="Liberation Sans"/>
                <w:sz w:val="15"/>
              </w:rPr>
              <w:t>00f000</w:t>
            </w:r>
          </w:p>
        </w:tc>
      </w:tr>
      <w:tr>
        <w:trPr>
          <w:cantSplit/>
        </w:trPr>
        <w:tc>
          <w:tcPr>
            <w:tcW w:type="dxa" w:w="2448"/>
            <w:tcMar>
              <w:top w:w="45" w:type="dxa"/>
              <w:start w:w="50" w:type="dxa"/>
              <w:bottom w:w="45" w:type="dxa"/>
              <w:end w:w="50" w:type="dxa"/>
            </w:tcMar>
            <w:vAlign w:val="top"/>
            <w:shd w:fill="F7F9FB"/>
          </w:tcPr>
          <w:p>
            <w:pPr>
              <w:spacing w:after="0" w:line="240" w:lineRule="auto"/>
            </w:pPr>
            <w:r>
              <w:rPr>
                <w:rFonts w:ascii="Liberation Sans" w:hAnsi="Liberation Sans"/>
                <w:sz w:val="15"/>
              </w:rPr>
              <w:t>NAND</w:t>
            </w:r>
          </w:p>
        </w:tc>
        <w:tc>
          <w:tcPr>
            <w:tcW w:type="dxa" w:w="7056"/>
            <w:tcMar>
              <w:top w:w="45" w:type="dxa"/>
              <w:start w:w="50" w:type="dxa"/>
              <w:bottom w:w="45" w:type="dxa"/>
              <w:end w:w="50" w:type="dxa"/>
            </w:tcMar>
            <w:vAlign w:val="top"/>
            <w:shd w:fill="F7F9FB"/>
          </w:tcPr>
          <w:p>
            <w:pPr>
              <w:spacing w:after="0" w:line="240" w:lineRule="auto"/>
            </w:pPr>
            <w:r>
              <w:rPr>
                <w:rFonts w:ascii="Liberation Sans" w:hAnsi="Liberation Sans"/>
                <w:sz w:val="15"/>
              </w:rPr>
              <w:t>00ea3b,00eaa4,00f0eb,00f244,00f2a7,00f31d,00f393,00f42c,00f877,00f91b,00f97f,00fa00,00fa7b,00fafa,00fb2e,00fc03,00fc1c,015d9f,015f9c,015ffe,01611d,017c36</w:t>
            </w:r>
          </w:p>
        </w:tc>
      </w:tr>
      <w:tr>
        <w:trPr>
          <w:cantSplit/>
        </w:trPr>
        <w:tc>
          <w:tcPr>
            <w:tcW w:type="dxa" w:w="2448"/>
            <w:tcMar>
              <w:top w:w="45" w:type="dxa"/>
              <w:start w:w="50" w:type="dxa"/>
              <w:bottom w:w="45" w:type="dxa"/>
              <w:end w:w="50" w:type="dxa"/>
            </w:tcMar>
            <w:vAlign w:val="top"/>
          </w:tcPr>
          <w:p>
            <w:pPr>
              <w:spacing w:after="0" w:line="240" w:lineRule="auto"/>
            </w:pPr>
            <w:r>
              <w:rPr>
                <w:rFonts w:ascii="Liberation Sans" w:hAnsi="Liberation Sans"/>
                <w:sz w:val="15"/>
              </w:rPr>
              <w:t>PPU/TFT</w:t>
            </w:r>
          </w:p>
        </w:tc>
        <w:tc>
          <w:tcPr>
            <w:tcW w:type="dxa" w:w="7056"/>
            <w:tcMar>
              <w:top w:w="45" w:type="dxa"/>
              <w:start w:w="50" w:type="dxa"/>
              <w:bottom w:w="45" w:type="dxa"/>
              <w:end w:w="50" w:type="dxa"/>
            </w:tcMar>
            <w:vAlign w:val="top"/>
          </w:tcPr>
          <w:p>
            <w:pPr>
              <w:spacing w:after="0" w:line="240" w:lineRule="auto"/>
            </w:pPr>
            <w:r>
              <w:rPr>
                <w:rFonts w:ascii="Liberation Sans" w:hAnsi="Liberation Sans"/>
                <w:sz w:val="15"/>
              </w:rPr>
              <w:t>00f000</w:t>
            </w:r>
          </w:p>
        </w:tc>
      </w:tr>
      <w:tr>
        <w:trPr>
          <w:cantSplit/>
        </w:trPr>
        <w:tc>
          <w:tcPr>
            <w:tcW w:type="dxa" w:w="2448"/>
            <w:tcMar>
              <w:top w:w="45" w:type="dxa"/>
              <w:start w:w="50" w:type="dxa"/>
              <w:bottom w:w="45" w:type="dxa"/>
              <w:end w:w="50" w:type="dxa"/>
            </w:tcMar>
            <w:vAlign w:val="top"/>
            <w:shd w:fill="F7F9FB"/>
          </w:tcPr>
          <w:p>
            <w:pPr>
              <w:spacing w:after="0" w:line="240" w:lineRule="auto"/>
            </w:pPr>
            <w:r>
              <w:rPr>
                <w:rFonts w:ascii="Liberation Sans" w:hAnsi="Liberation Sans"/>
                <w:sz w:val="15"/>
              </w:rPr>
              <w:t>SD2/SPI bulk controller</w:t>
            </w:r>
          </w:p>
        </w:tc>
        <w:tc>
          <w:tcPr>
            <w:tcW w:type="dxa" w:w="7056"/>
            <w:tcMar>
              <w:top w:w="45" w:type="dxa"/>
              <w:start w:w="50" w:type="dxa"/>
              <w:bottom w:w="45" w:type="dxa"/>
              <w:end w:w="50" w:type="dxa"/>
            </w:tcMar>
            <w:vAlign w:val="top"/>
            <w:shd w:fill="F7F9FB"/>
          </w:tcPr>
          <w:p>
            <w:pPr>
              <w:spacing w:after="0" w:line="240" w:lineRule="auto"/>
            </w:pPr>
            <w:r>
              <w:rPr>
                <w:rFonts w:ascii="Liberation Sans" w:hAnsi="Liberation Sans"/>
                <w:sz w:val="15"/>
              </w:rPr>
              <w:t>0153fb,015501,01552f,015540,015569,01558d,0155b9,0155ef,015612,015653,015675,015685,0156cf,0156d6,0156e9,015782,01579b,015829,01583c,015848,015858,01587f</w:t>
            </w:r>
          </w:p>
        </w:tc>
      </w:tr>
      <w:tr>
        <w:trPr>
          <w:cantSplit/>
        </w:trPr>
        <w:tc>
          <w:tcPr>
            <w:tcW w:type="dxa" w:w="2448"/>
            <w:tcMar>
              <w:top w:w="45" w:type="dxa"/>
              <w:start w:w="50" w:type="dxa"/>
              <w:bottom w:w="45" w:type="dxa"/>
              <w:end w:w="50" w:type="dxa"/>
            </w:tcMar>
            <w:vAlign w:val="top"/>
          </w:tcPr>
          <w:p>
            <w:pPr>
              <w:spacing w:after="0" w:line="240" w:lineRule="auto"/>
            </w:pPr>
            <w:r>
              <w:rPr>
                <w:rFonts w:ascii="Liberation Sans" w:hAnsi="Liberation Sans"/>
                <w:sz w:val="15"/>
              </w:rPr>
              <w:t>SPI byte controller</w:t>
            </w:r>
          </w:p>
        </w:tc>
        <w:tc>
          <w:tcPr>
            <w:tcW w:type="dxa" w:w="7056"/>
            <w:tcMar>
              <w:top w:w="45" w:type="dxa"/>
              <w:start w:w="50" w:type="dxa"/>
              <w:bottom w:w="45" w:type="dxa"/>
              <w:end w:w="50" w:type="dxa"/>
            </w:tcMar>
            <w:vAlign w:val="top"/>
          </w:tcPr>
          <w:p>
            <w:pPr>
              <w:spacing w:after="0" w:line="240" w:lineRule="auto"/>
            </w:pPr>
            <w:r>
              <w:rPr>
                <w:rFonts w:ascii="Liberation Sans" w:hAnsi="Liberation Sans"/>
                <w:sz w:val="15"/>
              </w:rPr>
              <w:t>00f0eb,00f244,00f2a7,00f31d,00f393,00f42c,00fb62,00fb65,015a7d,015b5a,015b8b,015b95,015b9f,015ba6,015bb1,015c50</w:t>
            </w:r>
          </w:p>
        </w:tc>
      </w:tr>
      <w:tr>
        <w:trPr>
          <w:cantSplit/>
        </w:trPr>
        <w:tc>
          <w:tcPr>
            <w:tcW w:type="dxa" w:w="2448"/>
            <w:tcMar>
              <w:top w:w="45" w:type="dxa"/>
              <w:start w:w="50" w:type="dxa"/>
              <w:bottom w:w="45" w:type="dxa"/>
              <w:end w:w="50" w:type="dxa"/>
            </w:tcMar>
            <w:vAlign w:val="top"/>
            <w:shd w:fill="F7F9FB"/>
          </w:tcPr>
          <w:p>
            <w:pPr>
              <w:spacing w:after="0" w:line="240" w:lineRule="auto"/>
            </w:pPr>
            <w:r>
              <w:rPr>
                <w:rFonts w:ascii="Liberation Sans" w:hAnsi="Liberation Sans"/>
                <w:sz w:val="15"/>
              </w:rPr>
              <w:t>USB device</w:t>
            </w:r>
          </w:p>
        </w:tc>
        <w:tc>
          <w:tcPr>
            <w:tcW w:type="dxa" w:w="7056"/>
            <w:tcMar>
              <w:top w:w="45" w:type="dxa"/>
              <w:start w:w="50" w:type="dxa"/>
              <w:bottom w:w="45" w:type="dxa"/>
              <w:end w:w="50" w:type="dxa"/>
            </w:tcMar>
            <w:vAlign w:val="top"/>
            <w:shd w:fill="F7F9FB"/>
          </w:tcPr>
          <w:p>
            <w:pPr>
              <w:spacing w:after="0" w:line="240" w:lineRule="auto"/>
            </w:pPr>
            <w:r>
              <w:rPr>
                <w:rFonts w:ascii="Liberation Sans" w:hAnsi="Liberation Sans"/>
                <w:sz w:val="15"/>
              </w:rPr>
              <w:t>00ef26,00ef87,00fc83,00fc9e,00fcde,00fd84,00fe51,00fec6,00fee6,00ff14,00ff36,017a06,017a1a,017a3c,017ba2,017c15,017c36,017c45</w:t>
            </w:r>
          </w:p>
        </w:tc>
      </w:tr>
      <w:tr>
        <w:trPr>
          <w:cantSplit/>
        </w:trPr>
        <w:tc>
          <w:tcPr>
            <w:tcW w:type="dxa" w:w="2448"/>
            <w:tcMar>
              <w:top w:w="45" w:type="dxa"/>
              <w:start w:w="50" w:type="dxa"/>
              <w:bottom w:w="45" w:type="dxa"/>
              <w:end w:w="50" w:type="dxa"/>
            </w:tcMar>
            <w:vAlign w:val="top"/>
          </w:tcPr>
          <w:p>
            <w:pPr>
              <w:spacing w:after="0" w:line="240" w:lineRule="auto"/>
            </w:pPr>
            <w:r>
              <w:rPr>
                <w:rFonts w:ascii="Liberation Sans" w:hAnsi="Liberation Sans"/>
                <w:sz w:val="15"/>
              </w:rPr>
              <w:t>audio DAC</w:t>
            </w:r>
          </w:p>
        </w:tc>
        <w:tc>
          <w:tcPr>
            <w:tcW w:type="dxa" w:w="7056"/>
            <w:tcMar>
              <w:top w:w="45" w:type="dxa"/>
              <w:start w:w="50" w:type="dxa"/>
              <w:bottom w:w="45" w:type="dxa"/>
              <w:end w:w="50" w:type="dxa"/>
            </w:tcMar>
            <w:vAlign w:val="top"/>
          </w:tcPr>
          <w:p>
            <w:pPr>
              <w:spacing w:after="0" w:line="240" w:lineRule="auto"/>
            </w:pPr>
            <w:r>
              <w:rPr>
                <w:rFonts w:ascii="Liberation Sans" w:hAnsi="Liberation Sans"/>
                <w:sz w:val="15"/>
              </w:rPr>
              <w:t>00f000</w:t>
            </w:r>
          </w:p>
        </w:tc>
      </w:tr>
      <w:tr>
        <w:trPr>
          <w:cantSplit/>
        </w:trPr>
        <w:tc>
          <w:tcPr>
            <w:tcW w:type="dxa" w:w="2448"/>
            <w:tcMar>
              <w:top w:w="45" w:type="dxa"/>
              <w:start w:w="50" w:type="dxa"/>
              <w:bottom w:w="45" w:type="dxa"/>
              <w:end w:w="50" w:type="dxa"/>
            </w:tcMar>
            <w:vAlign w:val="top"/>
            <w:shd w:fill="F7F9FB"/>
          </w:tcPr>
          <w:p>
            <w:pPr>
              <w:spacing w:after="0" w:line="240" w:lineRule="auto"/>
            </w:pPr>
            <w:r>
              <w:rPr>
                <w:rFonts w:ascii="Liberation Sans" w:hAnsi="Liberation Sans"/>
                <w:sz w:val="15"/>
              </w:rPr>
              <w:t>interrupt controller</w:t>
            </w:r>
          </w:p>
        </w:tc>
        <w:tc>
          <w:tcPr>
            <w:tcW w:type="dxa" w:w="7056"/>
            <w:tcMar>
              <w:top w:w="45" w:type="dxa"/>
              <w:start w:w="50" w:type="dxa"/>
              <w:bottom w:w="45" w:type="dxa"/>
              <w:end w:w="50" w:type="dxa"/>
            </w:tcMar>
            <w:vAlign w:val="top"/>
            <w:shd w:fill="F7F9FB"/>
          </w:tcPr>
          <w:p>
            <w:pPr>
              <w:spacing w:after="0" w:line="240" w:lineRule="auto"/>
            </w:pPr>
            <w:r>
              <w:rPr>
                <w:rFonts w:ascii="Liberation Sans" w:hAnsi="Liberation Sans"/>
                <w:sz w:val="15"/>
              </w:rPr>
              <w:t>00f000</w:t>
            </w:r>
          </w:p>
        </w:tc>
      </w:tr>
      <w:tr>
        <w:trPr>
          <w:cantSplit/>
        </w:trPr>
        <w:tc>
          <w:tcPr>
            <w:tcW w:type="dxa" w:w="2448"/>
            <w:tcMar>
              <w:top w:w="45" w:type="dxa"/>
              <w:start w:w="50" w:type="dxa"/>
              <w:bottom w:w="45" w:type="dxa"/>
              <w:end w:w="50" w:type="dxa"/>
            </w:tcMar>
            <w:vAlign w:val="top"/>
          </w:tcPr>
          <w:p>
            <w:pPr>
              <w:spacing w:after="0" w:line="240" w:lineRule="auto"/>
            </w:pPr>
            <w:r>
              <w:rPr>
                <w:rFonts w:ascii="Liberation Sans" w:hAnsi="Liberation Sans"/>
                <w:sz w:val="15"/>
              </w:rPr>
              <w:t>system/clock/memory-CS</w:t>
            </w:r>
          </w:p>
        </w:tc>
        <w:tc>
          <w:tcPr>
            <w:tcW w:type="dxa" w:w="7056"/>
            <w:tcMar>
              <w:top w:w="45" w:type="dxa"/>
              <w:start w:w="50" w:type="dxa"/>
              <w:bottom w:w="45" w:type="dxa"/>
              <w:end w:w="50" w:type="dxa"/>
            </w:tcMar>
            <w:vAlign w:val="top"/>
          </w:tcPr>
          <w:p>
            <w:pPr>
              <w:spacing w:after="0" w:line="240" w:lineRule="auto"/>
            </w:pPr>
            <w:r>
              <w:rPr>
                <w:rFonts w:ascii="Liberation Sans" w:hAnsi="Liberation Sans"/>
                <w:sz w:val="15"/>
              </w:rPr>
              <w:t>00f000,00f0eb,00f244,00f2a7,00f31d,00f393,00f42c,00fb62,00fb65,00fb89,015612</w:t>
            </w:r>
          </w:p>
        </w:tc>
      </w:tr>
      <w:tr>
        <w:trPr>
          <w:cantSplit/>
        </w:trPr>
        <w:tc>
          <w:tcPr>
            <w:tcW w:type="dxa" w:w="2448"/>
            <w:tcMar>
              <w:top w:w="45" w:type="dxa"/>
              <w:start w:w="50" w:type="dxa"/>
              <w:bottom w:w="45" w:type="dxa"/>
              <w:end w:w="50" w:type="dxa"/>
            </w:tcMar>
            <w:vAlign w:val="top"/>
            <w:shd w:fill="F7F9FB"/>
          </w:tcPr>
          <w:p>
            <w:pPr>
              <w:spacing w:after="0" w:line="240" w:lineRule="auto"/>
            </w:pPr>
            <w:r>
              <w:rPr>
                <w:rFonts w:ascii="Liberation Sans" w:hAnsi="Liberation Sans"/>
                <w:sz w:val="15"/>
              </w:rPr>
              <w:t>timebase</w:t>
            </w:r>
          </w:p>
        </w:tc>
        <w:tc>
          <w:tcPr>
            <w:tcW w:type="dxa" w:w="7056"/>
            <w:tcMar>
              <w:top w:w="45" w:type="dxa"/>
              <w:start w:w="50" w:type="dxa"/>
              <w:bottom w:w="45" w:type="dxa"/>
              <w:end w:w="50" w:type="dxa"/>
            </w:tcMar>
            <w:vAlign w:val="top"/>
            <w:shd w:fill="F7F9FB"/>
          </w:tcPr>
          <w:p>
            <w:pPr>
              <w:spacing w:after="0" w:line="240" w:lineRule="auto"/>
            </w:pPr>
            <w:r>
              <w:rPr>
                <w:rFonts w:ascii="Liberation Sans" w:hAnsi="Liberation Sans"/>
                <w:sz w:val="15"/>
              </w:rPr>
              <w:t>00f000,00f0eb,00f244,00f2a7,00f31d,00f393,00f42c,00fb62,00fb65</w:t>
            </w:r>
          </w:p>
        </w:tc>
      </w:tr>
      <w:tr>
        <w:trPr>
          <w:cantSplit/>
        </w:trPr>
        <w:tc>
          <w:tcPr>
            <w:tcW w:type="dxa" w:w="2448"/>
            <w:tcMar>
              <w:top w:w="45" w:type="dxa"/>
              <w:start w:w="50" w:type="dxa"/>
              <w:bottom w:w="45" w:type="dxa"/>
              <w:end w:w="50" w:type="dxa"/>
            </w:tcMar>
            <w:vAlign w:val="top"/>
          </w:tcPr>
          <w:p>
            <w:pPr>
              <w:spacing w:after="0" w:line="240" w:lineRule="auto"/>
            </w:pPr>
            <w:r>
              <w:rPr>
                <w:rFonts w:ascii="Liberation Sans" w:hAnsi="Liberation Sans"/>
                <w:sz w:val="15"/>
              </w:rPr>
              <w:t>timers A-D</w:t>
            </w:r>
          </w:p>
        </w:tc>
        <w:tc>
          <w:tcPr>
            <w:tcW w:type="dxa" w:w="7056"/>
            <w:tcMar>
              <w:top w:w="45" w:type="dxa"/>
              <w:start w:w="50" w:type="dxa"/>
              <w:bottom w:w="45" w:type="dxa"/>
              <w:end w:w="50" w:type="dxa"/>
            </w:tcMar>
            <w:vAlign w:val="top"/>
          </w:tcPr>
          <w:p>
            <w:pPr>
              <w:spacing w:after="0" w:line="240" w:lineRule="auto"/>
            </w:pPr>
            <w:r>
              <w:rPr>
                <w:rFonts w:ascii="Liberation Sans" w:hAnsi="Liberation Sans"/>
                <w:sz w:val="15"/>
              </w:rPr>
              <w:t>00fc03,0158d1,0159e0,015a7d,015af5,015b5a,015cfe,015d07</w:t>
            </w:r>
          </w:p>
        </w:tc>
      </w:tr>
    </w:tbl>
    <w:p>
      <w:pPr>
        <w:widowControl/>
        <w:spacing w:after="20"/>
      </w:pPr>
    </w:p>
    <w:p>
      <w:pPr>
        <w:pStyle w:val="Heading2"/>
        <w:keepNext/>
        <w:widowControl/>
      </w:pPr>
      <w:r>
        <w:rPr>
          <w:rFonts w:ascii="Liberation Sans" w:hAnsi="Liberation Sans"/>
        </w:rPr>
        <w:t>12.1 System and power</w:t>
      </w:r>
    </w:p>
    <w:p>
      <w:pPr>
        <w:widowControl/>
        <w:spacing w:after="100" w:before="0" w:line="259" w:lineRule="auto"/>
        <w:jc w:val="both"/>
      </w:pPr>
      <w:r>
        <w:rPr>
          <w:rFonts w:ascii="Liberation Sans" w:hAnsi="Liberation Sans"/>
          <w:i w:val="0"/>
          <w:sz w:val="20"/>
        </w:rPr>
        <w:t>The reset and fallback paths use system control, reset cause, clock, PLL, watchdog, power/standby, sleep entry, timebase, and memory chip-select registers. The ROM does not merely copy code: it establishes the electrical and address-space environment in which external firmware will run.</w:t>
      </w:r>
    </w:p>
    <w:p>
      <w:pPr>
        <w:pStyle w:val="Heading2"/>
        <w:keepNext/>
        <w:widowControl/>
      </w:pPr>
      <w:r>
        <w:rPr>
          <w:rFonts w:ascii="Liberation Sans" w:hAnsi="Liberation Sans"/>
        </w:rPr>
        <w:t>12.2 Storage and DMA</w:t>
      </w:r>
    </w:p>
    <w:p>
      <w:pPr>
        <w:widowControl/>
        <w:spacing w:after="100" w:before="0" w:line="259" w:lineRule="auto"/>
        <w:jc w:val="both"/>
      </w:pPr>
      <w:r>
        <w:rPr>
          <w:rFonts w:ascii="Liberation Sans" w:hAnsi="Liberation Sans"/>
          <w:i w:val="0"/>
          <w:sz w:val="20"/>
        </w:rPr>
        <w:t>NAND command/address/data/status/ECC registers support ID probing, page reads, map/ECC algorithms, and recovery backends. The byte-SPI controller handles flash identification and small exchanges; SD2/SPI bulk control and DMA handle larger transfers. DMA channels 1 and 2 form the observed full-duplex SPI pipeline, while Timer A provides bounded waits.</w:t>
      </w:r>
    </w:p>
    <w:p>
      <w:pPr>
        <w:pStyle w:val="Heading2"/>
        <w:keepNext/>
        <w:widowControl/>
      </w:pPr>
      <w:r>
        <w:rPr>
          <w:rFonts w:ascii="Liberation Sans" w:hAnsi="Liberation Sans"/>
        </w:rPr>
        <w:t>12.3 USB and audio</w:t>
      </w:r>
    </w:p>
    <w:p>
      <w:pPr>
        <w:widowControl/>
        <w:spacing w:after="100" w:before="0" w:line="259" w:lineRule="auto"/>
        <w:jc w:val="both"/>
      </w:pPr>
      <w:r>
        <w:rPr>
          <w:rFonts w:ascii="Liberation Sans" w:hAnsi="Liberation Sans"/>
          <w:i w:val="0"/>
          <w:sz w:val="20"/>
        </w:rPr>
        <w:t>USB controller, endpoint FIFO/status/control, DMA, and W1C event registers implement the recovery device. SPU voice registers are programmed by the resident audio player. Audio DAC and PPU/TFT are touched primarily during shutdown or fallback, indicating defensive quiescing rather than full multimedia initialization during boot.</w:t>
      </w:r>
    </w:p>
    <w:p>
      <w:pPr>
        <w:pStyle w:val="Heading1"/>
        <w:keepNext/>
        <w:widowControl/>
      </w:pPr>
      <w:r>
        <w:rPr>
          <w:rFonts w:ascii="Liberation Sans" w:hAnsi="Liberation Sans"/>
        </w:rPr>
        <w:t>13. Dynamic Validation and Coverage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320"/>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Metric</w:t>
            </w:r>
          </w:p>
        </w:tc>
        <w:tc>
          <w:tcPr>
            <w:tcW w:type="dxa" w:w="5184"/>
            <w:shd w:fill="17365D"/>
            <w:tcMar>
              <w:top w:w="55" w:type="dxa"/>
              <w:start w:w="55" w:type="dxa"/>
              <w:bottom w:w="55" w:type="dxa"/>
              <w:end w:w="55" w:type="dxa"/>
            </w:tcMar>
            <w:vAlign w:val="center"/>
          </w:tcPr>
          <w:p>
            <w:pPr>
              <w:spacing w:after="0"/>
              <w:jc w:val="center"/>
            </w:pPr>
            <w:r>
              <w:rPr>
                <w:rFonts w:ascii="Liberation Sans" w:hAnsi="Liberation Sans"/>
                <w:b/>
                <w:color w:val="FFFFFF"/>
                <w:sz w:val="18"/>
              </w:rPr>
              <w:t>Result</w:t>
            </w:r>
          </w:p>
        </w:tc>
      </w:tr>
      <w:tr>
        <w:trPr>
          <w:cantSplit/>
        </w:trPr>
        <w:tc>
          <w:tcPr>
            <w:tcW w:type="dxa" w:w="4320"/>
            <w:tcMar>
              <w:top w:w="45" w:type="dxa"/>
              <w:start w:w="50" w:type="dxa"/>
              <w:bottom w:w="45" w:type="dxa"/>
              <w:end w:w="50" w:type="dxa"/>
            </w:tcMar>
            <w:vAlign w:val="top"/>
          </w:tcPr>
          <w:p>
            <w:pPr>
              <w:spacing w:after="0" w:line="240" w:lineRule="auto"/>
            </w:pPr>
            <w:r>
              <w:rPr>
                <w:rFonts w:ascii="Liberation Sans" w:hAnsi="Liberation Sans"/>
                <w:sz w:val="18"/>
              </w:rPr>
              <w:t>ROM size</w:t>
            </w:r>
          </w:p>
        </w:tc>
        <w:tc>
          <w:tcPr>
            <w:tcW w:type="dxa" w:w="5184"/>
            <w:tcMar>
              <w:top w:w="45" w:type="dxa"/>
              <w:start w:w="50" w:type="dxa"/>
              <w:bottom w:w="45" w:type="dxa"/>
              <w:end w:w="50" w:type="dxa"/>
            </w:tcMar>
            <w:vAlign w:val="top"/>
          </w:tcPr>
          <w:p>
            <w:pPr>
              <w:spacing w:after="0" w:line="240" w:lineRule="auto"/>
            </w:pPr>
            <w:r>
              <w:rPr>
                <w:rFonts w:ascii="Liberation Sans" w:hAnsi="Liberation Sans"/>
                <w:sz w:val="18"/>
              </w:rPr>
              <w:t>65,536 words / 131,072 bytes</w:t>
            </w:r>
          </w:p>
        </w:tc>
      </w:tr>
      <w:tr>
        <w:trPr>
          <w:cantSplit/>
        </w:trPr>
        <w:tc>
          <w:tcPr>
            <w:tcW w:type="dxa" w:w="4320"/>
            <w:tcMar>
              <w:top w:w="45" w:type="dxa"/>
              <w:start w:w="50" w:type="dxa"/>
              <w:bottom w:w="45" w:type="dxa"/>
              <w:end w:w="50" w:type="dxa"/>
            </w:tcMar>
            <w:vAlign w:val="top"/>
            <w:shd w:fill="F7F9FB"/>
          </w:tcPr>
          <w:p>
            <w:pPr>
              <w:spacing w:after="0" w:line="240" w:lineRule="auto"/>
            </w:pPr>
            <w:r>
              <w:rPr>
                <w:rFonts w:ascii="Liberation Sans" w:hAnsi="Liberation Sans"/>
                <w:sz w:val="18"/>
              </w:rPr>
              <w:t>Decoded instruction starts</w:t>
            </w:r>
          </w:p>
        </w:tc>
        <w:tc>
          <w:tcPr>
            <w:tcW w:type="dxa" w:w="5184"/>
            <w:tcMar>
              <w:top w:w="45" w:type="dxa"/>
              <w:start w:w="50" w:type="dxa"/>
              <w:bottom w:w="45" w:type="dxa"/>
              <w:end w:w="50" w:type="dxa"/>
            </w:tcMar>
            <w:vAlign w:val="top"/>
            <w:shd w:fill="F7F9FB"/>
          </w:tcPr>
          <w:p>
            <w:pPr>
              <w:spacing w:after="0" w:line="240" w:lineRule="auto"/>
            </w:pPr>
            <w:r>
              <w:rPr>
                <w:rFonts w:ascii="Liberation Sans" w:hAnsi="Liberation Sans"/>
                <w:sz w:val="18"/>
              </w:rPr>
              <w:t>18,723</w:t>
            </w:r>
          </w:p>
        </w:tc>
      </w:tr>
      <w:tr>
        <w:trPr>
          <w:cantSplit/>
        </w:trPr>
        <w:tc>
          <w:tcPr>
            <w:tcW w:type="dxa" w:w="4320"/>
            <w:tcMar>
              <w:top w:w="45" w:type="dxa"/>
              <w:start w:w="50" w:type="dxa"/>
              <w:bottom w:w="45" w:type="dxa"/>
              <w:end w:w="50" w:type="dxa"/>
            </w:tcMar>
            <w:vAlign w:val="top"/>
          </w:tcPr>
          <w:p>
            <w:pPr>
              <w:spacing w:after="0" w:line="240" w:lineRule="auto"/>
            </w:pPr>
            <w:r>
              <w:rPr>
                <w:rFonts w:ascii="Liberation Sans" w:hAnsi="Liberation Sans"/>
                <w:sz w:val="18"/>
              </w:rPr>
              <w:t>Instruction operands</w:t>
            </w:r>
          </w:p>
        </w:tc>
        <w:tc>
          <w:tcPr>
            <w:tcW w:type="dxa" w:w="5184"/>
            <w:tcMar>
              <w:top w:w="45" w:type="dxa"/>
              <w:start w:w="50" w:type="dxa"/>
              <w:bottom w:w="45" w:type="dxa"/>
              <w:end w:w="50" w:type="dxa"/>
            </w:tcMar>
            <w:vAlign w:val="top"/>
          </w:tcPr>
          <w:p>
            <w:pPr>
              <w:spacing w:after="0" w:line="240" w:lineRule="auto"/>
            </w:pPr>
            <w:r>
              <w:rPr>
                <w:rFonts w:ascii="Liberation Sans" w:hAnsi="Liberation Sans"/>
                <w:sz w:val="18"/>
              </w:rPr>
              <w:t>7,791</w:t>
            </w:r>
          </w:p>
        </w:tc>
      </w:tr>
      <w:tr>
        <w:trPr>
          <w:cantSplit/>
        </w:trPr>
        <w:tc>
          <w:tcPr>
            <w:tcW w:type="dxa" w:w="4320"/>
            <w:tcMar>
              <w:top w:w="45" w:type="dxa"/>
              <w:start w:w="50" w:type="dxa"/>
              <w:bottom w:w="45" w:type="dxa"/>
              <w:end w:w="50" w:type="dxa"/>
            </w:tcMar>
            <w:vAlign w:val="top"/>
            <w:shd w:fill="F7F9FB"/>
          </w:tcPr>
          <w:p>
            <w:pPr>
              <w:spacing w:after="0" w:line="240" w:lineRule="auto"/>
            </w:pPr>
            <w:r>
              <w:rPr>
                <w:rFonts w:ascii="Liberation Sans" w:hAnsi="Liberation Sans"/>
                <w:sz w:val="18"/>
              </w:rPr>
              <w:t>Known exact data words</w:t>
            </w:r>
          </w:p>
        </w:tc>
        <w:tc>
          <w:tcPr>
            <w:tcW w:type="dxa" w:w="5184"/>
            <w:tcMar>
              <w:top w:w="45" w:type="dxa"/>
              <w:start w:w="50" w:type="dxa"/>
              <w:bottom w:w="45" w:type="dxa"/>
              <w:end w:w="50" w:type="dxa"/>
            </w:tcMar>
            <w:vAlign w:val="top"/>
            <w:shd w:fill="F7F9FB"/>
          </w:tcPr>
          <w:p>
            <w:pPr>
              <w:spacing w:after="0" w:line="240" w:lineRule="auto"/>
            </w:pPr>
            <w:r>
              <w:rPr>
                <w:rFonts w:ascii="Liberation Sans" w:hAnsi="Liberation Sans"/>
                <w:sz w:val="18"/>
              </w:rPr>
              <w:t>1,042</w:t>
            </w:r>
          </w:p>
        </w:tc>
      </w:tr>
      <w:tr>
        <w:trPr>
          <w:cantSplit/>
        </w:trPr>
        <w:tc>
          <w:tcPr>
            <w:tcW w:type="dxa" w:w="4320"/>
            <w:tcMar>
              <w:top w:w="45" w:type="dxa"/>
              <w:start w:w="50" w:type="dxa"/>
              <w:bottom w:w="45" w:type="dxa"/>
              <w:end w:w="50" w:type="dxa"/>
            </w:tcMar>
            <w:vAlign w:val="top"/>
          </w:tcPr>
          <w:p>
            <w:pPr>
              <w:spacing w:after="0" w:line="240" w:lineRule="auto"/>
            </w:pPr>
            <w:r>
              <w:rPr>
                <w:rFonts w:ascii="Liberation Sans" w:hAnsi="Liberation Sans"/>
                <w:sz w:val="18"/>
              </w:rPr>
              <w:t>Region data/alignment words</w:t>
            </w:r>
          </w:p>
        </w:tc>
        <w:tc>
          <w:tcPr>
            <w:tcW w:type="dxa" w:w="5184"/>
            <w:tcMar>
              <w:top w:w="45" w:type="dxa"/>
              <w:start w:w="50" w:type="dxa"/>
              <w:bottom w:w="45" w:type="dxa"/>
              <w:end w:w="50" w:type="dxa"/>
            </w:tcMar>
            <w:vAlign w:val="top"/>
          </w:tcPr>
          <w:p>
            <w:pPr>
              <w:spacing w:after="0" w:line="240" w:lineRule="auto"/>
            </w:pPr>
            <w:r>
              <w:rPr>
                <w:rFonts w:ascii="Liberation Sans" w:hAnsi="Liberation Sans"/>
                <w:sz w:val="18"/>
              </w:rPr>
              <w:t>37,980</w:t>
            </w:r>
          </w:p>
        </w:tc>
      </w:tr>
      <w:tr>
        <w:trPr>
          <w:cantSplit/>
        </w:trPr>
        <w:tc>
          <w:tcPr>
            <w:tcW w:type="dxa" w:w="4320"/>
            <w:tcMar>
              <w:top w:w="45" w:type="dxa"/>
              <w:start w:w="50" w:type="dxa"/>
              <w:bottom w:w="45" w:type="dxa"/>
              <w:end w:w="50" w:type="dxa"/>
            </w:tcMar>
            <w:vAlign w:val="top"/>
            <w:shd w:fill="F7F9FB"/>
          </w:tcPr>
          <w:p>
            <w:pPr>
              <w:spacing w:after="0" w:line="240" w:lineRule="auto"/>
            </w:pPr>
            <w:r>
              <w:rPr>
                <w:rFonts w:ascii="Liberation Sans" w:hAnsi="Liberation Sans"/>
                <w:sz w:val="18"/>
              </w:rPr>
              <w:t>Candidate callable entries</w:t>
            </w:r>
          </w:p>
        </w:tc>
        <w:tc>
          <w:tcPr>
            <w:tcW w:type="dxa" w:w="5184"/>
            <w:tcMar>
              <w:top w:w="45" w:type="dxa"/>
              <w:start w:w="50" w:type="dxa"/>
              <w:bottom w:w="45" w:type="dxa"/>
              <w:end w:w="50" w:type="dxa"/>
            </w:tcMar>
            <w:vAlign w:val="top"/>
            <w:shd w:fill="F7F9FB"/>
          </w:tcPr>
          <w:p>
            <w:pPr>
              <w:spacing w:after="0" w:line="240" w:lineRule="auto"/>
            </w:pPr>
            <w:r>
              <w:rPr>
                <w:rFonts w:ascii="Liberation Sans" w:hAnsi="Liberation Sans"/>
                <w:sz w:val="18"/>
              </w:rPr>
              <w:t>288</w:t>
            </w:r>
          </w:p>
        </w:tc>
      </w:tr>
      <w:tr>
        <w:trPr>
          <w:cantSplit/>
        </w:trPr>
        <w:tc>
          <w:tcPr>
            <w:tcW w:type="dxa" w:w="4320"/>
            <w:tcMar>
              <w:top w:w="45" w:type="dxa"/>
              <w:start w:w="50" w:type="dxa"/>
              <w:bottom w:w="45" w:type="dxa"/>
              <w:end w:w="50" w:type="dxa"/>
            </w:tcMar>
            <w:vAlign w:val="top"/>
          </w:tcPr>
          <w:p>
            <w:pPr>
              <w:spacing w:after="0" w:line="240" w:lineRule="auto"/>
            </w:pPr>
            <w:r>
              <w:rPr>
                <w:rFonts w:ascii="Liberation Sans" w:hAnsi="Liberation Sans"/>
                <w:sz w:val="18"/>
              </w:rPr>
              <w:t>Static direct CFG edges</w:t>
            </w:r>
          </w:p>
        </w:tc>
        <w:tc>
          <w:tcPr>
            <w:tcW w:type="dxa" w:w="5184"/>
            <w:tcMar>
              <w:top w:w="45" w:type="dxa"/>
              <w:start w:w="50" w:type="dxa"/>
              <w:bottom w:w="45" w:type="dxa"/>
              <w:end w:w="50" w:type="dxa"/>
            </w:tcMar>
            <w:vAlign w:val="top"/>
          </w:tcPr>
          <w:p>
            <w:pPr>
              <w:spacing w:after="0" w:line="240" w:lineRule="auto"/>
            </w:pPr>
            <w:r>
              <w:rPr>
                <w:rFonts w:ascii="Liberation Sans" w:hAnsi="Liberation Sans"/>
                <w:sz w:val="18"/>
              </w:rPr>
              <w:t>20,120</w:t>
            </w:r>
          </w:p>
        </w:tc>
      </w:tr>
      <w:tr>
        <w:trPr>
          <w:cantSplit/>
        </w:trPr>
        <w:tc>
          <w:tcPr>
            <w:tcW w:type="dxa" w:w="4320"/>
            <w:tcMar>
              <w:top w:w="45" w:type="dxa"/>
              <w:start w:w="50" w:type="dxa"/>
              <w:bottom w:w="45" w:type="dxa"/>
              <w:end w:w="50" w:type="dxa"/>
            </w:tcMar>
            <w:vAlign w:val="top"/>
            <w:shd w:fill="F7F9FB"/>
          </w:tcPr>
          <w:p>
            <w:pPr>
              <w:spacing w:after="0" w:line="240" w:lineRule="auto"/>
            </w:pPr>
            <w:r>
              <w:rPr>
                <w:rFonts w:ascii="Liberation Sans" w:hAnsi="Liberation Sans"/>
                <w:sz w:val="18"/>
              </w:rPr>
              <w:t>Unique dynamically executed ROM starts</w:t>
            </w:r>
          </w:p>
        </w:tc>
        <w:tc>
          <w:tcPr>
            <w:tcW w:type="dxa" w:w="5184"/>
            <w:tcMar>
              <w:top w:w="45" w:type="dxa"/>
              <w:start w:w="50" w:type="dxa"/>
              <w:bottom w:w="45" w:type="dxa"/>
              <w:end w:w="50" w:type="dxa"/>
            </w:tcMar>
            <w:vAlign w:val="top"/>
            <w:shd w:fill="F7F9FB"/>
          </w:tcPr>
          <w:p>
            <w:pPr>
              <w:spacing w:after="0" w:line="240" w:lineRule="auto"/>
            </w:pPr>
            <w:r>
              <w:rPr>
                <w:rFonts w:ascii="Liberation Sans" w:hAnsi="Liberation Sans"/>
                <w:sz w:val="18"/>
              </w:rPr>
              <w:t>1,058</w:t>
            </w:r>
          </w:p>
        </w:tc>
      </w:tr>
      <w:tr>
        <w:trPr>
          <w:cantSplit/>
        </w:trPr>
        <w:tc>
          <w:tcPr>
            <w:tcW w:type="dxa" w:w="4320"/>
            <w:tcMar>
              <w:top w:w="45" w:type="dxa"/>
              <w:start w:w="50" w:type="dxa"/>
              <w:bottom w:w="45" w:type="dxa"/>
              <w:end w:w="50" w:type="dxa"/>
            </w:tcMar>
            <w:vAlign w:val="top"/>
          </w:tcPr>
          <w:p>
            <w:pPr>
              <w:spacing w:after="0" w:line="240" w:lineRule="auto"/>
            </w:pPr>
            <w:r>
              <w:rPr>
                <w:rFonts w:ascii="Liberation Sans" w:hAnsi="Liberation Sans"/>
                <w:sz w:val="18"/>
              </w:rPr>
              <w:t>Undecodable seeded starts</w:t>
            </w:r>
          </w:p>
        </w:tc>
        <w:tc>
          <w:tcPr>
            <w:tcW w:type="dxa" w:w="5184"/>
            <w:tcMar>
              <w:top w:w="45" w:type="dxa"/>
              <w:start w:w="50" w:type="dxa"/>
              <w:bottom w:w="45" w:type="dxa"/>
              <w:end w:w="50" w:type="dxa"/>
            </w:tcMar>
            <w:vAlign w:val="top"/>
          </w:tcPr>
          <w:p>
            <w:pPr>
              <w:spacing w:after="0" w:line="240" w:lineRule="auto"/>
            </w:pPr>
            <w:r>
              <w:rPr>
                <w:rFonts w:ascii="Liberation Sans" w:hAnsi="Liberation Sans"/>
                <w:sz w:val="18"/>
              </w:rPr>
              <w:t>0</w:t>
            </w:r>
          </w:p>
        </w:tc>
      </w:tr>
    </w:tbl>
    <w:p>
      <w:pPr>
        <w:widowControl/>
        <w:spacing w:after="20"/>
      </w:pPr>
    </w:p>
    <w:p>
      <w:pPr>
        <w:pStyle w:val="Heading2"/>
        <w:keepNext/>
        <w:widowControl/>
      </w:pPr>
      <w:r>
        <w:rPr>
          <w:rFonts w:ascii="Liberation Sans" w:hAnsi="Liberation Sans"/>
        </w:rPr>
        <w:t>13.1 Dynamically proven behavior</w:t>
      </w:r>
    </w:p>
    <w:p>
      <w:pPr>
        <w:pStyle w:val="ListBullet"/>
        <w:widowControl/>
        <w:spacing w:after="40" w:before="0" w:line="259" w:lineRule="auto"/>
      </w:pPr>
      <w:r>
        <w:rPr>
          <w:rFonts w:ascii="Liberation Sans" w:hAnsi="Liberation Sans"/>
          <w:sz w:val="20"/>
        </w:rPr>
        <w:t>Normal Toshiba-ID boot reaches external image handoff.</w:t>
      </w:r>
    </w:p>
    <w:p>
      <w:pPr>
        <w:pStyle w:val="ListBullet"/>
        <w:widowControl/>
        <w:spacing w:after="40" w:before="0" w:line="259" w:lineRule="auto"/>
      </w:pPr>
      <w:r>
        <w:rPr>
          <w:rFonts w:ascii="Liberation Sans" w:hAnsi="Liberation Sans"/>
          <w:sz w:val="20"/>
        </w:rPr>
        <w:t>E-Fuse0 values 0–7 do not alter the normal route while the NAND ID matches.</w:t>
      </w:r>
    </w:p>
    <w:p>
      <w:pPr>
        <w:pStyle w:val="ListBullet"/>
        <w:widowControl/>
        <w:spacing w:after="40" w:before="0" w:line="259" w:lineRule="auto"/>
      </w:pPr>
      <w:r>
        <w:rPr>
          <w:rFonts w:ascii="Liberation Sans" w:hAnsi="Liberation Sans"/>
          <w:sz w:val="20"/>
        </w:rPr>
        <w:t>Tested GPIO-A/B/C variants do not alter the selected normal path.</w:t>
      </w:r>
    </w:p>
    <w:p>
      <w:pPr>
        <w:pStyle w:val="ListBullet"/>
        <w:widowControl/>
        <w:spacing w:after="40" w:before="0" w:line="259" w:lineRule="auto"/>
      </w:pPr>
      <w:r>
        <w:rPr>
          <w:rFonts w:ascii="Liberation Sans" w:hAnsi="Liberation Sans"/>
          <w:sz w:val="20"/>
        </w:rPr>
        <w:t>GPIO-E bit 15 enters USB recovery.</w:t>
      </w:r>
    </w:p>
    <w:p>
      <w:pPr>
        <w:pStyle w:val="ListBullet"/>
        <w:widowControl/>
        <w:spacing w:after="40" w:before="0" w:line="259" w:lineRule="auto"/>
      </w:pPr>
      <w:r>
        <w:rPr>
          <w:rFonts w:ascii="Liberation Sans" w:hAnsi="Liberation Sans"/>
          <w:sz w:val="20"/>
        </w:rPr>
        <w:t>USB host stimulus reaches additional event processing.</w:t>
      </w:r>
    </w:p>
    <w:p>
      <w:pPr>
        <w:pStyle w:val="ListBullet"/>
        <w:widowControl/>
        <w:spacing w:after="40" w:before="0" w:line="259" w:lineRule="auto"/>
      </w:pPr>
      <w:r>
        <w:rPr>
          <w:rFonts w:ascii="Liberation Sans" w:hAnsi="Liberation Sans"/>
          <w:sz w:val="20"/>
        </w:rPr>
        <w:t>Invalid E-Fuse2 values enter the low-power rejection path.</w:t>
      </w:r>
    </w:p>
    <w:p>
      <w:pPr>
        <w:pStyle w:val="ListBullet"/>
        <w:widowControl/>
        <w:spacing w:after="40" w:before="0" w:line="259" w:lineRule="auto"/>
      </w:pPr>
      <w:r>
        <w:rPr>
          <w:rFonts w:ascii="Liberation Sans" w:hAnsi="Liberation Sans"/>
          <w:sz w:val="20"/>
        </w:rPr>
        <w:t>No tested path encountered an unknown instruction.</w:t>
      </w:r>
    </w:p>
    <w:p>
      <w:pPr>
        <w:pStyle w:val="Heading2"/>
        <w:keepNext/>
        <w:widowControl/>
      </w:pPr>
      <w:r>
        <w:rPr>
          <w:rFonts w:ascii="Liberation Sans" w:hAnsi="Liberation Sans"/>
        </w:rPr>
        <w:t>13.2 Normal execution milestones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547"/>
            <w:shd w:fill="17365D"/>
            <w:tcMar>
              <w:top w:w="55" w:type="dxa"/>
              <w:start w:w="55" w:type="dxa"/>
              <w:bottom w:w="55" w:type="dxa"/>
              <w:end w:w="55" w:type="dxa"/>
            </w:tcMar>
            <w:vAlign w:val="center"/>
          </w:tcPr>
          <w:p>
            <w:pPr>
              <w:spacing w:after="0"/>
              <w:jc w:val="center"/>
            </w:pPr>
            <w:r>
              <w:rPr>
                <w:rFonts w:ascii="Liberation Sans" w:hAnsi="Liberation Sans"/>
                <w:b/>
                <w:color w:val="FFFFFF"/>
                <w:sz w:val="15"/>
              </w:rPr>
              <w:t>#</w:t>
            </w:r>
          </w:p>
        </w:tc>
        <w:tc>
          <w:tcPr>
            <w:tcW w:type="dxa" w:w="1123"/>
            <w:shd w:fill="17365D"/>
            <w:tcMar>
              <w:top w:w="55" w:type="dxa"/>
              <w:start w:w="55" w:type="dxa"/>
              <w:bottom w:w="55" w:type="dxa"/>
              <w:end w:w="55" w:type="dxa"/>
            </w:tcMar>
            <w:vAlign w:val="center"/>
          </w:tcPr>
          <w:p>
            <w:pPr>
              <w:spacing w:after="0"/>
              <w:jc w:val="center"/>
            </w:pPr>
            <w:r>
              <w:rPr>
                <w:rFonts w:ascii="Liberation Sans" w:hAnsi="Liberation Sans"/>
                <w:b/>
                <w:color w:val="FFFFFF"/>
                <w:sz w:val="15"/>
              </w:rPr>
              <w:t>Address</w:t>
            </w:r>
          </w:p>
        </w:tc>
        <w:tc>
          <w:tcPr>
            <w:tcW w:type="dxa" w:w="6408"/>
            <w:shd w:fill="17365D"/>
            <w:tcMar>
              <w:top w:w="55" w:type="dxa"/>
              <w:start w:w="55" w:type="dxa"/>
              <w:bottom w:w="55" w:type="dxa"/>
              <w:end w:w="55" w:type="dxa"/>
            </w:tcMar>
            <w:vAlign w:val="center"/>
          </w:tcPr>
          <w:p>
            <w:pPr>
              <w:spacing w:after="0"/>
              <w:jc w:val="center"/>
            </w:pPr>
            <w:r>
              <w:rPr>
                <w:rFonts w:ascii="Liberation Sans" w:hAnsi="Liberation Sans"/>
                <w:b/>
                <w:color w:val="FFFFFF"/>
                <w:sz w:val="15"/>
              </w:rPr>
              <w:t>Milestone</w:t>
            </w:r>
          </w:p>
        </w:tc>
        <w:tc>
          <w:tcPr>
            <w:tcW w:type="dxa" w:w="1440"/>
            <w:shd w:fill="17365D"/>
            <w:tcMar>
              <w:top w:w="55" w:type="dxa"/>
              <w:start w:w="55" w:type="dxa"/>
              <w:bottom w:w="55" w:type="dxa"/>
              <w:end w:w="55" w:type="dxa"/>
            </w:tcMar>
            <w:vAlign w:val="center"/>
          </w:tcPr>
          <w:p>
            <w:pPr>
              <w:spacing w:after="0"/>
              <w:jc w:val="center"/>
            </w:pPr>
            <w:r>
              <w:rPr>
                <w:rFonts w:ascii="Liberation Sans" w:hAnsi="Liberation Sans"/>
                <w:b/>
                <w:color w:val="FFFFFF"/>
                <w:sz w:val="15"/>
              </w:rPr>
              <w:t>First trace index</w:t>
            </w:r>
          </w:p>
        </w:tc>
      </w:tr>
      <w:tr>
        <w:trPr>
          <w:cantSplit/>
        </w:trPr>
        <w:tc>
          <w:tcPr>
            <w:tcW w:type="dxa" w:w="547"/>
            <w:tcMar>
              <w:top w:w="45" w:type="dxa"/>
              <w:start w:w="50" w:type="dxa"/>
              <w:bottom w:w="45" w:type="dxa"/>
              <w:end w:w="50" w:type="dxa"/>
            </w:tcMar>
            <w:vAlign w:val="top"/>
          </w:tcPr>
          <w:p>
            <w:pPr>
              <w:spacing w:after="0" w:line="240" w:lineRule="auto"/>
            </w:pPr>
            <w:r>
              <w:rPr>
                <w:rFonts w:ascii="Liberation Sans" w:hAnsi="Liberation Sans"/>
                <w:sz w:val="15"/>
              </w:rPr>
              <w:t>1</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0x00F000</w:t>
            </w:r>
          </w:p>
        </w:tc>
        <w:tc>
          <w:tcPr>
            <w:tcW w:type="dxa" w:w="6408"/>
            <w:tcMar>
              <w:top w:w="45" w:type="dxa"/>
              <w:start w:w="50" w:type="dxa"/>
              <w:bottom w:w="45" w:type="dxa"/>
              <w:end w:w="50" w:type="dxa"/>
            </w:tcMar>
            <w:vAlign w:val="top"/>
          </w:tcPr>
          <w:p>
            <w:pPr>
              <w:spacing w:after="0" w:line="240" w:lineRule="auto"/>
            </w:pPr>
            <w:r>
              <w:rPr>
                <w:rFonts w:ascii="Liberation Sans" w:hAnsi="Liberation Sans"/>
                <w:sz w:val="15"/>
              </w:rPr>
              <w:t>Reset entry; interrupts disabled</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5"/>
              </w:rPr>
              <w:t>0</w:t>
            </w:r>
          </w:p>
        </w:tc>
      </w:tr>
      <w:tr>
        <w:trPr>
          <w:cantSplit/>
        </w:trPr>
        <w:tc>
          <w:tcPr>
            <w:tcW w:type="dxa" w:w="547"/>
            <w:tcMar>
              <w:top w:w="45" w:type="dxa"/>
              <w:start w:w="50" w:type="dxa"/>
              <w:bottom w:w="45" w:type="dxa"/>
              <w:end w:w="50" w:type="dxa"/>
            </w:tcMar>
            <w:vAlign w:val="top"/>
            <w:shd w:fill="F7F9FB"/>
          </w:tcPr>
          <w:p>
            <w:pPr>
              <w:spacing w:after="0" w:line="240" w:lineRule="auto"/>
            </w:pPr>
            <w:r>
              <w:rPr>
                <w:rFonts w:ascii="Liberation Sans" w:hAnsi="Liberation Sans"/>
                <w:sz w:val="15"/>
              </w:rPr>
              <w:t>2</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0x00F00C</w:t>
            </w:r>
          </w:p>
        </w:tc>
        <w:tc>
          <w:tcPr>
            <w:tcW w:type="dxa" w:w="6408"/>
            <w:tcMar>
              <w:top w:w="45" w:type="dxa"/>
              <w:start w:w="50" w:type="dxa"/>
              <w:bottom w:w="45" w:type="dxa"/>
              <w:end w:w="50" w:type="dxa"/>
            </w:tcMar>
            <w:vAlign w:val="top"/>
            <w:shd w:fill="F7F9FB"/>
          </w:tcPr>
          <w:p>
            <w:pPr>
              <w:spacing w:after="0" w:line="240" w:lineRule="auto"/>
            </w:pPr>
            <w:r>
              <w:rPr>
                <w:rFonts w:ascii="Liberation Sans" w:hAnsi="Liberation Sans"/>
                <w:sz w:val="15"/>
              </w:rPr>
              <w:t>Accept E-Fuse2 and set normal stack</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5"/>
              </w:rPr>
              <w:t>5</w:t>
            </w:r>
          </w:p>
        </w:tc>
      </w:tr>
      <w:tr>
        <w:trPr>
          <w:cantSplit/>
        </w:trPr>
        <w:tc>
          <w:tcPr>
            <w:tcW w:type="dxa" w:w="547"/>
            <w:tcMar>
              <w:top w:w="45" w:type="dxa"/>
              <w:start w:w="50" w:type="dxa"/>
              <w:bottom w:w="45" w:type="dxa"/>
              <w:end w:w="50" w:type="dxa"/>
            </w:tcMar>
            <w:vAlign w:val="top"/>
          </w:tcPr>
          <w:p>
            <w:pPr>
              <w:spacing w:after="0" w:line="240" w:lineRule="auto"/>
            </w:pPr>
            <w:r>
              <w:rPr>
                <w:rFonts w:ascii="Liberation Sans" w:hAnsi="Liberation Sans"/>
                <w:sz w:val="15"/>
              </w:rPr>
              <w:t>3</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0x00F046</w:t>
            </w:r>
          </w:p>
        </w:tc>
        <w:tc>
          <w:tcPr>
            <w:tcW w:type="dxa" w:w="6408"/>
            <w:tcMar>
              <w:top w:w="45" w:type="dxa"/>
              <w:start w:w="50" w:type="dxa"/>
              <w:bottom w:w="45" w:type="dxa"/>
              <w:end w:w="50" w:type="dxa"/>
            </w:tcMar>
            <w:vAlign w:val="top"/>
          </w:tcPr>
          <w:p>
            <w:pPr>
              <w:spacing w:after="0" w:line="240" w:lineRule="auto"/>
            </w:pPr>
            <w:r>
              <w:rPr>
                <w:rFonts w:ascii="Liberation Sans" w:hAnsi="Liberation Sans"/>
                <w:sz w:val="15"/>
              </w:rPr>
              <w:t>Cold/warm reset-cause test</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5"/>
              </w:rPr>
              <w:t>13</w:t>
            </w:r>
          </w:p>
        </w:tc>
      </w:tr>
      <w:tr>
        <w:trPr>
          <w:cantSplit/>
        </w:trPr>
        <w:tc>
          <w:tcPr>
            <w:tcW w:type="dxa" w:w="547"/>
            <w:tcMar>
              <w:top w:w="45" w:type="dxa"/>
              <w:start w:w="50" w:type="dxa"/>
              <w:bottom w:w="45" w:type="dxa"/>
              <w:end w:w="50" w:type="dxa"/>
            </w:tcMar>
            <w:vAlign w:val="top"/>
            <w:shd w:fill="F7F9FB"/>
          </w:tcPr>
          <w:p>
            <w:pPr>
              <w:spacing w:after="0" w:line="240" w:lineRule="auto"/>
            </w:pPr>
            <w:r>
              <w:rPr>
                <w:rFonts w:ascii="Liberation Sans" w:hAnsi="Liberation Sans"/>
                <w:sz w:val="15"/>
              </w:rPr>
              <w:t>4</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0x00F066</w:t>
            </w:r>
          </w:p>
        </w:tc>
        <w:tc>
          <w:tcPr>
            <w:tcW w:type="dxa" w:w="6408"/>
            <w:tcMar>
              <w:top w:w="45" w:type="dxa"/>
              <w:start w:w="50" w:type="dxa"/>
              <w:bottom w:w="45" w:type="dxa"/>
              <w:end w:w="50" w:type="dxa"/>
            </w:tcMar>
            <w:vAlign w:val="top"/>
            <w:shd w:fill="F7F9FB"/>
          </w:tcPr>
          <w:p>
            <w:pPr>
              <w:spacing w:after="0" w:line="240" w:lineRule="auto"/>
            </w:pPr>
            <w:r>
              <w:rPr>
                <w:rFonts w:ascii="Liberation Sans" w:hAnsi="Liberation Sans"/>
                <w:sz w:val="15"/>
              </w:rPr>
              <w:t>Call normal boot orchestrator</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5"/>
              </w:rPr>
              <w:t>29</w:t>
            </w:r>
          </w:p>
        </w:tc>
      </w:tr>
      <w:tr>
        <w:trPr>
          <w:cantSplit/>
        </w:trPr>
        <w:tc>
          <w:tcPr>
            <w:tcW w:type="dxa" w:w="547"/>
            <w:tcMar>
              <w:top w:w="45" w:type="dxa"/>
              <w:start w:w="50" w:type="dxa"/>
              <w:bottom w:w="45" w:type="dxa"/>
              <w:end w:w="50" w:type="dxa"/>
            </w:tcMar>
            <w:vAlign w:val="top"/>
          </w:tcPr>
          <w:p>
            <w:pPr>
              <w:spacing w:after="0" w:line="240" w:lineRule="auto"/>
            </w:pPr>
            <w:r>
              <w:rPr>
                <w:rFonts w:ascii="Liberation Sans" w:hAnsi="Liberation Sans"/>
                <w:sz w:val="15"/>
              </w:rPr>
              <w:t>5</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0x00F0EB</w:t>
            </w:r>
          </w:p>
        </w:tc>
        <w:tc>
          <w:tcPr>
            <w:tcW w:type="dxa" w:w="6408"/>
            <w:tcMar>
              <w:top w:w="45" w:type="dxa"/>
              <w:start w:w="50" w:type="dxa"/>
              <w:bottom w:w="45" w:type="dxa"/>
              <w:end w:w="50" w:type="dxa"/>
            </w:tcMar>
            <w:vAlign w:val="top"/>
          </w:tcPr>
          <w:p>
            <w:pPr>
              <w:spacing w:after="0" w:line="240" w:lineRule="auto"/>
            </w:pPr>
            <w:r>
              <w:rPr>
                <w:rFonts w:ascii="Liberation Sans" w:hAnsi="Liberation Sans"/>
                <w:sz w:val="15"/>
              </w:rPr>
              <w:t>Clock/MCS and RAM initialization</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5"/>
              </w:rPr>
              <w:t>30</w:t>
            </w:r>
          </w:p>
        </w:tc>
      </w:tr>
      <w:tr>
        <w:trPr>
          <w:cantSplit/>
        </w:trPr>
        <w:tc>
          <w:tcPr>
            <w:tcW w:type="dxa" w:w="547"/>
            <w:tcMar>
              <w:top w:w="45" w:type="dxa"/>
              <w:start w:w="50" w:type="dxa"/>
              <w:bottom w:w="45" w:type="dxa"/>
              <w:end w:w="50" w:type="dxa"/>
            </w:tcMar>
            <w:vAlign w:val="top"/>
            <w:shd w:fill="F7F9FB"/>
          </w:tcPr>
          <w:p>
            <w:pPr>
              <w:spacing w:after="0" w:line="240" w:lineRule="auto"/>
            </w:pPr>
            <w:r>
              <w:rPr>
                <w:rFonts w:ascii="Liberation Sans" w:hAnsi="Liberation Sans"/>
                <w:sz w:val="15"/>
              </w:rPr>
              <w:t>6</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0x00F11C</w:t>
            </w:r>
          </w:p>
        </w:tc>
        <w:tc>
          <w:tcPr>
            <w:tcW w:type="dxa" w:w="6408"/>
            <w:tcMar>
              <w:top w:w="45" w:type="dxa"/>
              <w:start w:w="50" w:type="dxa"/>
              <w:bottom w:w="45" w:type="dxa"/>
              <w:end w:w="50" w:type="dxa"/>
            </w:tcMar>
            <w:vAlign w:val="top"/>
            <w:shd w:fill="F7F9FB"/>
          </w:tcPr>
          <w:p>
            <w:pPr>
              <w:spacing w:after="0" w:line="240" w:lineRule="auto"/>
            </w:pPr>
            <w:r>
              <w:rPr>
                <w:rFonts w:ascii="Liberation Sans" w:hAnsi="Liberation Sans"/>
                <w:sz w:val="15"/>
              </w:rPr>
              <w:t>NAND controller reset/read-ID sequence</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5"/>
              </w:rPr>
              <w:t>74197</w:t>
            </w:r>
          </w:p>
        </w:tc>
      </w:tr>
      <w:tr>
        <w:trPr>
          <w:cantSplit/>
        </w:trPr>
        <w:tc>
          <w:tcPr>
            <w:tcW w:type="dxa" w:w="547"/>
            <w:tcMar>
              <w:top w:w="45" w:type="dxa"/>
              <w:start w:w="50" w:type="dxa"/>
              <w:bottom w:w="45" w:type="dxa"/>
              <w:end w:w="50" w:type="dxa"/>
            </w:tcMar>
            <w:vAlign w:val="top"/>
          </w:tcPr>
          <w:p>
            <w:pPr>
              <w:spacing w:after="0" w:line="240" w:lineRule="auto"/>
            </w:pPr>
            <w:r>
              <w:rPr>
                <w:rFonts w:ascii="Liberation Sans" w:hAnsi="Liberation Sans"/>
                <w:sz w:val="15"/>
              </w:rPr>
              <w:t>7</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0x00F145</w:t>
            </w:r>
          </w:p>
        </w:tc>
        <w:tc>
          <w:tcPr>
            <w:tcW w:type="dxa" w:w="6408"/>
            <w:tcMar>
              <w:top w:w="45" w:type="dxa"/>
              <w:start w:w="50" w:type="dxa"/>
              <w:bottom w:w="45" w:type="dxa"/>
              <w:end w:w="50" w:type="dxa"/>
            </w:tcMar>
            <w:vAlign w:val="top"/>
          </w:tcPr>
          <w:p>
            <w:pPr>
              <w:spacing w:after="0" w:line="240" w:lineRule="auto"/>
            </w:pPr>
            <w:r>
              <w:rPr>
                <w:rFonts w:ascii="Liberation Sans" w:hAnsi="Liberation Sans"/>
                <w:sz w:val="15"/>
              </w:rPr>
              <w:t>NAND ID table lookup</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5"/>
              </w:rPr>
              <w:t>74232</w:t>
            </w:r>
          </w:p>
        </w:tc>
      </w:tr>
      <w:tr>
        <w:trPr>
          <w:cantSplit/>
        </w:trPr>
        <w:tc>
          <w:tcPr>
            <w:tcW w:type="dxa" w:w="547"/>
            <w:tcMar>
              <w:top w:w="45" w:type="dxa"/>
              <w:start w:w="50" w:type="dxa"/>
              <w:bottom w:w="45" w:type="dxa"/>
              <w:end w:w="50" w:type="dxa"/>
            </w:tcMar>
            <w:vAlign w:val="top"/>
            <w:shd w:fill="F7F9FB"/>
          </w:tcPr>
          <w:p>
            <w:pPr>
              <w:spacing w:after="0" w:line="240" w:lineRule="auto"/>
            </w:pPr>
            <w:r>
              <w:rPr>
                <w:rFonts w:ascii="Liberation Sans" w:hAnsi="Liberation Sans"/>
                <w:sz w:val="15"/>
              </w:rPr>
              <w:t>8</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0x00F176</w:t>
            </w:r>
          </w:p>
        </w:tc>
        <w:tc>
          <w:tcPr>
            <w:tcW w:type="dxa" w:w="6408"/>
            <w:tcMar>
              <w:top w:w="45" w:type="dxa"/>
              <w:start w:w="50" w:type="dxa"/>
              <w:bottom w:w="45" w:type="dxa"/>
              <w:end w:w="50" w:type="dxa"/>
            </w:tcMar>
            <w:vAlign w:val="top"/>
            <w:shd w:fill="F7F9FB"/>
          </w:tcPr>
          <w:p>
            <w:pPr>
              <w:spacing w:after="0" w:line="240" w:lineRule="auto"/>
            </w:pPr>
            <w:r>
              <w:rPr>
                <w:rFonts w:ascii="Liberation Sans" w:hAnsi="Liberation Sans"/>
                <w:sz w:val="15"/>
              </w:rPr>
              <w:t>NAND geometry class 1 selected for Toshiba 0x98/0xF1</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5"/>
              </w:rPr>
              <w:t>74336</w:t>
            </w:r>
          </w:p>
        </w:tc>
      </w:tr>
      <w:tr>
        <w:trPr>
          <w:cantSplit/>
        </w:trPr>
        <w:tc>
          <w:tcPr>
            <w:tcW w:type="dxa" w:w="547"/>
            <w:tcMar>
              <w:top w:w="45" w:type="dxa"/>
              <w:start w:w="50" w:type="dxa"/>
              <w:bottom w:w="45" w:type="dxa"/>
              <w:end w:w="50" w:type="dxa"/>
            </w:tcMar>
            <w:vAlign w:val="top"/>
          </w:tcPr>
          <w:p>
            <w:pPr>
              <w:spacing w:after="0" w:line="240" w:lineRule="auto"/>
            </w:pPr>
            <w:r>
              <w:rPr>
                <w:rFonts w:ascii="Liberation Sans" w:hAnsi="Liberation Sans"/>
                <w:sz w:val="15"/>
              </w:rPr>
              <w:t>9</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0x00F2A7</w:t>
            </w:r>
          </w:p>
        </w:tc>
        <w:tc>
          <w:tcPr>
            <w:tcW w:type="dxa" w:w="6408"/>
            <w:tcMar>
              <w:top w:w="45" w:type="dxa"/>
              <w:start w:w="50" w:type="dxa"/>
              <w:bottom w:w="45" w:type="dxa"/>
              <w:end w:w="50" w:type="dxa"/>
            </w:tcMar>
            <w:vAlign w:val="top"/>
          </w:tcPr>
          <w:p>
            <w:pPr>
              <w:spacing w:after="0" w:line="240" w:lineRule="auto"/>
            </w:pPr>
            <w:r>
              <w:rPr>
                <w:rFonts w:ascii="Liberation Sans" w:hAnsi="Liberation Sans"/>
                <w:sz w:val="15"/>
              </w:rPr>
              <w:t>2 KiB-page NAND/container loader path</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5"/>
              </w:rPr>
              <w:t>74337</w:t>
            </w:r>
          </w:p>
        </w:tc>
      </w:tr>
      <w:tr>
        <w:trPr>
          <w:cantSplit/>
        </w:trPr>
        <w:tc>
          <w:tcPr>
            <w:tcW w:type="dxa" w:w="547"/>
            <w:tcMar>
              <w:top w:w="45" w:type="dxa"/>
              <w:start w:w="50" w:type="dxa"/>
              <w:bottom w:w="45" w:type="dxa"/>
              <w:end w:w="50" w:type="dxa"/>
            </w:tcMar>
            <w:vAlign w:val="top"/>
            <w:shd w:fill="F7F9FB"/>
          </w:tcPr>
          <w:p>
            <w:pPr>
              <w:spacing w:after="0" w:line="240" w:lineRule="auto"/>
            </w:pPr>
            <w:r>
              <w:rPr>
                <w:rFonts w:ascii="Liberation Sans" w:hAnsi="Liberation Sans"/>
                <w:sz w:val="15"/>
              </w:rPr>
              <w:t>10</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0x00F91B</w:t>
            </w:r>
          </w:p>
        </w:tc>
        <w:tc>
          <w:tcPr>
            <w:tcW w:type="dxa" w:w="6408"/>
            <w:tcMar>
              <w:top w:w="45" w:type="dxa"/>
              <w:start w:w="50" w:type="dxa"/>
              <w:bottom w:w="45" w:type="dxa"/>
              <w:end w:w="50" w:type="dxa"/>
            </w:tcMar>
            <w:vAlign w:val="top"/>
            <w:shd w:fill="F7F9FB"/>
          </w:tcPr>
          <w:p>
            <w:pPr>
              <w:spacing w:after="0" w:line="240" w:lineRule="auto"/>
            </w:pPr>
            <w:r>
              <w:rPr>
                <w:rFonts w:ascii="Liberation Sans" w:hAnsi="Liberation Sans"/>
                <w:sz w:val="15"/>
              </w:rPr>
              <w:t>Low-level NAND page reader</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5"/>
              </w:rPr>
              <w:t>74349</w:t>
            </w:r>
          </w:p>
        </w:tc>
      </w:tr>
      <w:tr>
        <w:trPr>
          <w:cantSplit/>
        </w:trPr>
        <w:tc>
          <w:tcPr>
            <w:tcW w:type="dxa" w:w="547"/>
            <w:tcMar>
              <w:top w:w="45" w:type="dxa"/>
              <w:start w:w="50" w:type="dxa"/>
              <w:bottom w:w="45" w:type="dxa"/>
              <w:end w:w="50" w:type="dxa"/>
            </w:tcMar>
            <w:vAlign w:val="top"/>
          </w:tcPr>
          <w:p>
            <w:pPr>
              <w:spacing w:after="0" w:line="240" w:lineRule="auto"/>
            </w:pPr>
            <w:r>
              <w:rPr>
                <w:rFonts w:ascii="Liberation Sans" w:hAnsi="Liberation Sans"/>
                <w:sz w:val="15"/>
              </w:rPr>
              <w:t>11</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0x00FA00</w:t>
            </w:r>
          </w:p>
        </w:tc>
        <w:tc>
          <w:tcPr>
            <w:tcW w:type="dxa" w:w="6408"/>
            <w:tcMar>
              <w:top w:w="45" w:type="dxa"/>
              <w:start w:w="50" w:type="dxa"/>
              <w:bottom w:w="45" w:type="dxa"/>
              <w:end w:w="50" w:type="dxa"/>
            </w:tcMar>
            <w:vAlign w:val="top"/>
          </w:tcPr>
          <w:p>
            <w:pPr>
              <w:spacing w:after="0" w:line="240" w:lineRule="auto"/>
            </w:pPr>
            <w:r>
              <w:rPr>
                <w:rFonts w:ascii="Liberation Sans" w:hAnsi="Liberation Sans"/>
                <w:sz w:val="15"/>
              </w:rPr>
              <w:t>NAND data/ECC extraction helper</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5"/>
              </w:rPr>
              <w:t>77225</w:t>
            </w:r>
          </w:p>
        </w:tc>
      </w:tr>
      <w:tr>
        <w:trPr>
          <w:cantSplit/>
        </w:trPr>
        <w:tc>
          <w:tcPr>
            <w:tcW w:type="dxa" w:w="547"/>
            <w:tcMar>
              <w:top w:w="45" w:type="dxa"/>
              <w:start w:w="50" w:type="dxa"/>
              <w:bottom w:w="45" w:type="dxa"/>
              <w:end w:w="50" w:type="dxa"/>
            </w:tcMar>
            <w:vAlign w:val="top"/>
            <w:shd w:fill="F7F9FB"/>
          </w:tcPr>
          <w:p>
            <w:pPr>
              <w:spacing w:after="0" w:line="240" w:lineRule="auto"/>
            </w:pPr>
            <w:r>
              <w:rPr>
                <w:rFonts w:ascii="Liberation Sans" w:hAnsi="Liberation Sans"/>
                <w:sz w:val="15"/>
              </w:rPr>
              <w:t>12</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0x00F5DC</w:t>
            </w:r>
          </w:p>
        </w:tc>
        <w:tc>
          <w:tcPr>
            <w:tcW w:type="dxa" w:w="6408"/>
            <w:tcMar>
              <w:top w:w="45" w:type="dxa"/>
              <w:start w:w="50" w:type="dxa"/>
              <w:bottom w:w="45" w:type="dxa"/>
              <w:end w:w="50" w:type="dxa"/>
            </w:tcMar>
            <w:vAlign w:val="top"/>
            <w:shd w:fill="F7F9FB"/>
          </w:tcPr>
          <w:p>
            <w:pPr>
              <w:spacing w:after="0" w:line="240" w:lineRule="auto"/>
            </w:pPr>
            <w:r>
              <w:rPr>
                <w:rFonts w:ascii="Liberation Sans" w:hAnsi="Liberation Sans"/>
                <w:sz w:val="15"/>
              </w:rPr>
              <w:t>Post-NAND boot-source stage</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5"/>
              </w:rPr>
              <w:t>103729</w:t>
            </w:r>
          </w:p>
        </w:tc>
      </w:tr>
      <w:tr>
        <w:trPr>
          <w:cantSplit/>
        </w:trPr>
        <w:tc>
          <w:tcPr>
            <w:tcW w:type="dxa" w:w="547"/>
            <w:tcMar>
              <w:top w:w="45" w:type="dxa"/>
              <w:start w:w="50" w:type="dxa"/>
              <w:bottom w:w="45" w:type="dxa"/>
              <w:end w:w="50" w:type="dxa"/>
            </w:tcMar>
            <w:vAlign w:val="top"/>
          </w:tcPr>
          <w:p>
            <w:pPr>
              <w:spacing w:after="0" w:line="240" w:lineRule="auto"/>
            </w:pPr>
            <w:r>
              <w:rPr>
                <w:rFonts w:ascii="Liberation Sans" w:hAnsi="Liberation Sans"/>
                <w:sz w:val="15"/>
              </w:rPr>
              <w:t>13</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0x00F60D</w:t>
            </w:r>
          </w:p>
        </w:tc>
        <w:tc>
          <w:tcPr>
            <w:tcW w:type="dxa" w:w="6408"/>
            <w:tcMar>
              <w:top w:w="45" w:type="dxa"/>
              <w:start w:w="50" w:type="dxa"/>
              <w:bottom w:w="45" w:type="dxa"/>
              <w:end w:w="50" w:type="dxa"/>
            </w:tcMar>
            <w:vAlign w:val="top"/>
          </w:tcPr>
          <w:p>
            <w:pPr>
              <w:spacing w:after="0" w:line="240" w:lineRule="auto"/>
            </w:pPr>
            <w:r>
              <w:rPr>
                <w:rFonts w:ascii="Liberation Sans" w:hAnsi="Liberation Sans"/>
                <w:sz w:val="15"/>
              </w:rPr>
              <w:t>Initialize byte-SPI controller</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5"/>
              </w:rPr>
              <w:t>103747</w:t>
            </w:r>
          </w:p>
        </w:tc>
      </w:tr>
      <w:tr>
        <w:trPr>
          <w:cantSplit/>
        </w:trPr>
        <w:tc>
          <w:tcPr>
            <w:tcW w:type="dxa" w:w="547"/>
            <w:tcMar>
              <w:top w:w="45" w:type="dxa"/>
              <w:start w:w="50" w:type="dxa"/>
              <w:bottom w:w="45" w:type="dxa"/>
              <w:end w:w="50" w:type="dxa"/>
            </w:tcMar>
            <w:vAlign w:val="top"/>
            <w:shd w:fill="F7F9FB"/>
          </w:tcPr>
          <w:p>
            <w:pPr>
              <w:spacing w:after="0" w:line="240" w:lineRule="auto"/>
            </w:pPr>
            <w:r>
              <w:rPr>
                <w:rFonts w:ascii="Liberation Sans" w:hAnsi="Liberation Sans"/>
                <w:sz w:val="15"/>
              </w:rPr>
              <w:t>14</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0x00F63A</w:t>
            </w:r>
          </w:p>
        </w:tc>
        <w:tc>
          <w:tcPr>
            <w:tcW w:type="dxa" w:w="6408"/>
            <w:tcMar>
              <w:top w:w="45" w:type="dxa"/>
              <w:start w:w="50" w:type="dxa"/>
              <w:bottom w:w="45" w:type="dxa"/>
              <w:end w:w="50" w:type="dxa"/>
            </w:tcMar>
            <w:vAlign w:val="top"/>
            <w:shd w:fill="F7F9FB"/>
          </w:tcPr>
          <w:p>
            <w:pPr>
              <w:spacing w:after="0" w:line="240" w:lineRule="auto"/>
            </w:pPr>
            <w:r>
              <w:rPr>
                <w:rFonts w:ascii="Liberation Sans" w:hAnsi="Liberation Sans"/>
                <w:sz w:val="15"/>
              </w:rPr>
              <w:t>Assert CS/read SPI flash identity</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5"/>
              </w:rPr>
              <w:t>103930</w:t>
            </w:r>
          </w:p>
        </w:tc>
      </w:tr>
      <w:tr>
        <w:trPr>
          <w:cantSplit/>
        </w:trPr>
        <w:tc>
          <w:tcPr>
            <w:tcW w:type="dxa" w:w="547"/>
            <w:tcMar>
              <w:top w:w="45" w:type="dxa"/>
              <w:start w:w="50" w:type="dxa"/>
              <w:bottom w:w="45" w:type="dxa"/>
              <w:end w:w="50" w:type="dxa"/>
            </w:tcMar>
            <w:vAlign w:val="top"/>
          </w:tcPr>
          <w:p>
            <w:pPr>
              <w:spacing w:after="0" w:line="240" w:lineRule="auto"/>
            </w:pPr>
            <w:r>
              <w:rPr>
                <w:rFonts w:ascii="Liberation Sans" w:hAnsi="Liberation Sans"/>
                <w:sz w:val="15"/>
              </w:rPr>
              <w:t>15</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0x00F705</w:t>
            </w:r>
          </w:p>
        </w:tc>
        <w:tc>
          <w:tcPr>
            <w:tcW w:type="dxa" w:w="6408"/>
            <w:tcMar>
              <w:top w:w="45" w:type="dxa"/>
              <w:start w:w="50" w:type="dxa"/>
              <w:bottom w:w="45" w:type="dxa"/>
              <w:end w:w="50" w:type="dxa"/>
            </w:tcMar>
            <w:vAlign w:val="top"/>
          </w:tcPr>
          <w:p>
            <w:pPr>
              <w:spacing w:after="0" w:line="240" w:lineRule="auto"/>
            </w:pPr>
            <w:r>
              <w:rPr>
                <w:rFonts w:ascii="Liberation Sans" w:hAnsi="Liberation Sans"/>
                <w:sz w:val="15"/>
              </w:rPr>
              <w:t>Release CS/reconfigure</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5"/>
              </w:rPr>
              <w:t>104208</w:t>
            </w:r>
          </w:p>
        </w:tc>
      </w:tr>
      <w:tr>
        <w:trPr>
          <w:cantSplit/>
        </w:trPr>
        <w:tc>
          <w:tcPr>
            <w:tcW w:type="dxa" w:w="547"/>
            <w:tcMar>
              <w:top w:w="45" w:type="dxa"/>
              <w:start w:w="50" w:type="dxa"/>
              <w:bottom w:w="45" w:type="dxa"/>
              <w:end w:w="50" w:type="dxa"/>
            </w:tcMar>
            <w:vAlign w:val="top"/>
            <w:shd w:fill="F7F9FB"/>
          </w:tcPr>
          <w:p>
            <w:pPr>
              <w:spacing w:after="0" w:line="240" w:lineRule="auto"/>
            </w:pPr>
            <w:r>
              <w:rPr>
                <w:rFonts w:ascii="Liberation Sans" w:hAnsi="Liberation Sans"/>
                <w:sz w:val="15"/>
              </w:rPr>
              <w:t>16</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0x00F710</w:t>
            </w:r>
          </w:p>
        </w:tc>
        <w:tc>
          <w:tcPr>
            <w:tcW w:type="dxa" w:w="6408"/>
            <w:tcMar>
              <w:top w:w="45" w:type="dxa"/>
              <w:start w:w="50" w:type="dxa"/>
              <w:bottom w:w="45" w:type="dxa"/>
              <w:end w:w="50" w:type="dxa"/>
            </w:tcMar>
            <w:vAlign w:val="top"/>
            <w:shd w:fill="F7F9FB"/>
          </w:tcPr>
          <w:p>
            <w:pPr>
              <w:spacing w:after="0" w:line="240" w:lineRule="auto"/>
            </w:pPr>
            <w:r>
              <w:rPr>
                <w:rFonts w:ascii="Liberation Sans" w:hAnsi="Liberation Sans"/>
                <w:sz w:val="15"/>
              </w:rPr>
              <w:t>DMA-backed SPI image read</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5"/>
              </w:rPr>
              <w:t>104242</w:t>
            </w:r>
          </w:p>
        </w:tc>
      </w:tr>
      <w:tr>
        <w:trPr>
          <w:cantSplit/>
        </w:trPr>
        <w:tc>
          <w:tcPr>
            <w:tcW w:type="dxa" w:w="547"/>
            <w:tcMar>
              <w:top w:w="45" w:type="dxa"/>
              <w:start w:w="50" w:type="dxa"/>
              <w:bottom w:w="45" w:type="dxa"/>
              <w:end w:w="50" w:type="dxa"/>
            </w:tcMar>
            <w:vAlign w:val="top"/>
          </w:tcPr>
          <w:p>
            <w:pPr>
              <w:spacing w:after="0" w:line="240" w:lineRule="auto"/>
            </w:pPr>
            <w:r>
              <w:rPr>
                <w:rFonts w:ascii="Liberation Sans" w:hAnsi="Liberation Sans"/>
                <w:sz w:val="15"/>
              </w:rPr>
              <w:t>17</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0x00F76F</w:t>
            </w:r>
          </w:p>
        </w:tc>
        <w:tc>
          <w:tcPr>
            <w:tcW w:type="dxa" w:w="6408"/>
            <w:tcMar>
              <w:top w:w="45" w:type="dxa"/>
              <w:start w:w="50" w:type="dxa"/>
              <w:bottom w:w="45" w:type="dxa"/>
              <w:end w:w="50" w:type="dxa"/>
            </w:tcMar>
            <w:vAlign w:val="top"/>
          </w:tcPr>
          <w:p>
            <w:pPr>
              <w:spacing w:after="0" w:line="240" w:lineRule="auto"/>
            </w:pPr>
            <w:r>
              <w:rPr>
                <w:rFonts w:ascii="Liberation Sans" w:hAnsi="Liberation Sans"/>
                <w:sz w:val="15"/>
              </w:rPr>
              <w:t>Chunk loop / transfer completion polling</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5"/>
              </w:rPr>
              <w:t>104796</w:t>
            </w:r>
          </w:p>
        </w:tc>
      </w:tr>
      <w:tr>
        <w:trPr>
          <w:cantSplit/>
        </w:trPr>
        <w:tc>
          <w:tcPr>
            <w:tcW w:type="dxa" w:w="547"/>
            <w:tcMar>
              <w:top w:w="45" w:type="dxa"/>
              <w:start w:w="50" w:type="dxa"/>
              <w:bottom w:w="45" w:type="dxa"/>
              <w:end w:w="50" w:type="dxa"/>
            </w:tcMar>
            <w:vAlign w:val="top"/>
            <w:shd w:fill="F7F9FB"/>
          </w:tcPr>
          <w:p>
            <w:pPr>
              <w:spacing w:after="0" w:line="240" w:lineRule="auto"/>
            </w:pPr>
            <w:r>
              <w:rPr>
                <w:rFonts w:ascii="Liberation Sans" w:hAnsi="Liberation Sans"/>
                <w:sz w:val="15"/>
              </w:rPr>
              <w:t>18</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0x00F778</w:t>
            </w:r>
          </w:p>
        </w:tc>
        <w:tc>
          <w:tcPr>
            <w:tcW w:type="dxa" w:w="6408"/>
            <w:tcMar>
              <w:top w:w="45" w:type="dxa"/>
              <w:start w:w="50" w:type="dxa"/>
              <w:bottom w:w="45" w:type="dxa"/>
              <w:end w:w="50" w:type="dxa"/>
            </w:tcMar>
            <w:vAlign w:val="top"/>
            <w:shd w:fill="F7F9FB"/>
          </w:tcPr>
          <w:p>
            <w:pPr>
              <w:spacing w:after="0" w:line="240" w:lineRule="auto"/>
            </w:pPr>
            <w:r>
              <w:rPr>
                <w:rFonts w:ascii="Liberation Sans" w:hAnsi="Liberation Sans"/>
                <w:sz w:val="15"/>
              </w:rPr>
              <w:t>Read destination pointer and add 0x20</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5"/>
              </w:rPr>
              <w:t>120867</w:t>
            </w:r>
          </w:p>
        </w:tc>
      </w:tr>
      <w:tr>
        <w:trPr>
          <w:cantSplit/>
        </w:trPr>
        <w:tc>
          <w:tcPr>
            <w:tcW w:type="dxa" w:w="547"/>
            <w:tcMar>
              <w:top w:w="45" w:type="dxa"/>
              <w:start w:w="50" w:type="dxa"/>
              <w:bottom w:w="45" w:type="dxa"/>
              <w:end w:w="50" w:type="dxa"/>
            </w:tcMar>
            <w:vAlign w:val="top"/>
          </w:tcPr>
          <w:p>
            <w:pPr>
              <w:spacing w:after="0" w:line="240" w:lineRule="auto"/>
            </w:pPr>
            <w:r>
              <w:rPr>
                <w:rFonts w:ascii="Liberation Sans" w:hAnsi="Liberation Sans"/>
                <w:sz w:val="15"/>
              </w:rPr>
              <w:t>19</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0x00F77E</w:t>
            </w:r>
          </w:p>
        </w:tc>
        <w:tc>
          <w:tcPr>
            <w:tcW w:type="dxa" w:w="6408"/>
            <w:tcMar>
              <w:top w:w="45" w:type="dxa"/>
              <w:start w:w="50" w:type="dxa"/>
              <w:bottom w:w="45" w:type="dxa"/>
              <w:end w:w="50" w:type="dxa"/>
            </w:tcMar>
            <w:vAlign w:val="top"/>
          </w:tcPr>
          <w:p>
            <w:pPr>
              <w:spacing w:after="0" w:line="240" w:lineRule="auto"/>
            </w:pPr>
            <w:r>
              <w:rPr>
                <w:rFonts w:ascii="Liberation Sans" w:hAnsi="Liberation Sans"/>
                <w:sz w:val="15"/>
              </w:rPr>
              <w:t>Indirect handoff to loaded stage</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5"/>
              </w:rPr>
              <w:t>120871</w:t>
            </w:r>
          </w:p>
        </w:tc>
      </w:tr>
      <w:tr>
        <w:trPr>
          <w:cantSplit/>
        </w:trPr>
        <w:tc>
          <w:tcPr>
            <w:tcW w:type="dxa" w:w="547"/>
            <w:tcMar>
              <w:top w:w="45" w:type="dxa"/>
              <w:start w:w="50" w:type="dxa"/>
              <w:bottom w:w="45" w:type="dxa"/>
              <w:end w:w="50" w:type="dxa"/>
            </w:tcMar>
            <w:vAlign w:val="top"/>
            <w:shd w:fill="F7F9FB"/>
          </w:tcPr>
          <w:p>
            <w:pPr>
              <w:spacing w:after="0" w:line="240" w:lineRule="auto"/>
            </w:pPr>
            <w:r>
              <w:rPr>
                <w:rFonts w:ascii="Liberation Sans" w:hAnsi="Liberation Sans"/>
                <w:sz w:val="15"/>
              </w:rPr>
              <w:t>20</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5"/>
              </w:rPr>
              <w:t>0x00F7F8</w:t>
            </w:r>
          </w:p>
        </w:tc>
        <w:tc>
          <w:tcPr>
            <w:tcW w:type="dxa" w:w="6408"/>
            <w:tcMar>
              <w:top w:w="45" w:type="dxa"/>
              <w:start w:w="50" w:type="dxa"/>
              <w:bottom w:w="45" w:type="dxa"/>
              <w:end w:w="50" w:type="dxa"/>
            </w:tcMar>
            <w:vAlign w:val="top"/>
            <w:shd w:fill="F7F9FB"/>
          </w:tcPr>
          <w:p>
            <w:pPr>
              <w:spacing w:after="0" w:line="240" w:lineRule="auto"/>
            </w:pPr>
            <w:r>
              <w:rPr>
                <w:rFonts w:ascii="Liberation Sans" w:hAnsi="Liberation Sans"/>
                <w:sz w:val="15"/>
              </w:rPr>
              <w:t>Alternate SD2-path destination adjustment</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5"/>
              </w:rPr>
              <w:t>static only</w:t>
            </w:r>
          </w:p>
        </w:tc>
      </w:tr>
      <w:tr>
        <w:trPr>
          <w:cantSplit/>
        </w:trPr>
        <w:tc>
          <w:tcPr>
            <w:tcW w:type="dxa" w:w="547"/>
            <w:tcMar>
              <w:top w:w="45" w:type="dxa"/>
              <w:start w:w="50" w:type="dxa"/>
              <w:bottom w:w="45" w:type="dxa"/>
              <w:end w:w="50" w:type="dxa"/>
            </w:tcMar>
            <w:vAlign w:val="top"/>
          </w:tcPr>
          <w:p>
            <w:pPr>
              <w:spacing w:after="0" w:line="240" w:lineRule="auto"/>
            </w:pPr>
            <w:r>
              <w:rPr>
                <w:rFonts w:ascii="Liberation Sans" w:hAnsi="Liberation Sans"/>
                <w:sz w:val="15"/>
              </w:rPr>
              <w:t>21</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5"/>
              </w:rPr>
              <w:t>0x00F7FE</w:t>
            </w:r>
          </w:p>
        </w:tc>
        <w:tc>
          <w:tcPr>
            <w:tcW w:type="dxa" w:w="6408"/>
            <w:tcMar>
              <w:top w:w="45" w:type="dxa"/>
              <w:start w:w="50" w:type="dxa"/>
              <w:bottom w:w="45" w:type="dxa"/>
              <w:end w:w="50" w:type="dxa"/>
            </w:tcMar>
            <w:vAlign w:val="top"/>
          </w:tcPr>
          <w:p>
            <w:pPr>
              <w:spacing w:after="0" w:line="240" w:lineRule="auto"/>
            </w:pPr>
            <w:r>
              <w:rPr>
                <w:rFonts w:ascii="Liberation Sans" w:hAnsi="Liberation Sans"/>
                <w:sz w:val="15"/>
              </w:rPr>
              <w:t>Alternate SD2-path indirect handoff</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5"/>
              </w:rPr>
              <w:t>static only</w:t>
            </w:r>
          </w:p>
        </w:tc>
      </w:tr>
    </w:tbl>
    <w:p>
      <w:pPr>
        <w:widowControl/>
        <w:spacing w:after="20"/>
      </w:pPr>
    </w:p>
    <w:p>
      <w:pPr>
        <w:pStyle w:val="Heading2"/>
        <w:keepNext/>
        <w:widowControl/>
      </w:pPr>
      <w:r>
        <w:rPr>
          <w:rFonts w:ascii="Liberation Sans" w:hAnsi="Liberation Sans"/>
        </w:rPr>
        <w:t>13.3 Static-only and hardware-dependent branches</w:t>
      </w:r>
    </w:p>
    <w:p>
      <w:pPr>
        <w:widowControl/>
        <w:spacing w:after="100" w:before="0" w:line="259" w:lineRule="auto"/>
        <w:jc w:val="both"/>
      </w:pPr>
      <w:r>
        <w:rPr>
          <w:rFonts w:ascii="Liberation Sans" w:hAnsi="Liberation Sans"/>
          <w:i w:val="0"/>
          <w:sz w:val="20"/>
        </w:rPr>
        <w:t>The static corpus retains alternate NAND IDs and geometries, corrupt-container and transfer failures, bad blocks and ECC faults, SD media state, all USB setup and SCSI requests, wake sources, warm-reset causes, and service-vector targets that were not dynamically exercised. Their instructions and direct CFG edges are decoded, but physical outcome depends on undocumented controller behavior and external media.</w:t>
      </w:r>
    </w:p>
    <w:p>
      <w:pPr>
        <w:pStyle w:val="Heading1"/>
        <w:keepNext/>
        <w:widowControl/>
      </w:pPr>
      <w:r>
        <w:rPr>
          <w:rFonts w:ascii="Liberation Sans" w:hAnsi="Liberation Sans"/>
        </w:rPr>
        <w:t>14. Engineering and Security Implications</w:t>
      </w:r>
    </w:p>
    <w:p>
      <w:pPr>
        <w:pStyle w:val="Heading2"/>
        <w:keepNext/>
        <w:widowControl/>
      </w:pPr>
      <w:r>
        <w:rPr>
          <w:rFonts w:ascii="Liberation Sans" w:hAnsi="Liberation Sans"/>
        </w:rPr>
        <w:t>14.1 Trust boundary</w:t>
      </w:r>
    </w:p>
    <w:p>
      <w:pPr>
        <w:widowControl/>
        <w:spacing w:after="100" w:before="0" w:line="259" w:lineRule="auto"/>
        <w:jc w:val="both"/>
      </w:pPr>
      <w:r>
        <w:rPr>
          <w:rFonts w:ascii="Liberation Sans" w:hAnsi="Liberation Sans"/>
          <w:i w:val="0"/>
          <w:sz w:val="20"/>
        </w:rPr>
        <w:t>The immutable ROM establishes clocks, memory controls, boot-source selection, transfer boundaries, and the initial external entry point. External firmware begins only after ROM validation and copy logic complete. Any emulator, replacement firmware, or recovery tool must therefore reproduce not just instruction execution but also controller-ready semantics, DMA completion, Timer A behavior, and low-RAM loader state.</w:t>
      </w:r>
    </w:p>
    <w:p>
      <w:pPr>
        <w:pStyle w:val="Heading2"/>
        <w:keepNext/>
        <w:widowControl/>
      </w:pPr>
      <w:r>
        <w:rPr>
          <w:rFonts w:ascii="Liberation Sans" w:hAnsi="Liberation Sans"/>
        </w:rPr>
        <w:t>14.2 Image validation model</w:t>
      </w:r>
    </w:p>
    <w:p>
      <w:pPr>
        <w:widowControl/>
        <w:spacing w:after="100" w:before="0" w:line="259" w:lineRule="auto"/>
        <w:jc w:val="both"/>
      </w:pPr>
      <w:r>
        <w:rPr>
          <w:rFonts w:ascii="Liberation Sans" w:hAnsi="Liberation Sans"/>
          <w:i w:val="0"/>
          <w:sz w:val="20"/>
        </w:rPr>
        <w:t>The analyzed path recognizes fixed textual tags and performs metadata/check processing around NAND and SPI headers. No cryptographic signature verification routine was identified in the decoded normal boot path. This observation is limited to the supplied ROM and available execution model; it does not rule out integrity checks in later external stages or undocumented hardware assistance.</w:t>
      </w:r>
    </w:p>
    <w:p>
      <w:pPr>
        <w:pStyle w:val="Heading2"/>
        <w:keepNext/>
        <w:widowControl/>
      </w:pPr>
      <w:r>
        <w:rPr>
          <w:rFonts w:ascii="Liberation Sans" w:hAnsi="Liberation Sans"/>
        </w:rPr>
        <w:t>14.3 Stable resident interface</w:t>
      </w:r>
    </w:p>
    <w:p>
      <w:pPr>
        <w:widowControl/>
        <w:spacing w:after="100" w:before="0" w:line="259" w:lineRule="auto"/>
        <w:jc w:val="both"/>
      </w:pPr>
      <w:r>
        <w:rPr>
          <w:rFonts w:ascii="Liberation Sans" w:hAnsi="Liberation Sans"/>
          <w:i w:val="0"/>
          <w:sz w:val="20"/>
        </w:rPr>
        <w:t>The ABI at 0x010000 creates a durable interface between later firmware and immutable ROM services. Self-loop placeholders preserve slot numbering. Aliases and external targets suggest compatibility across firmware variants or chips. Reimplementation should preserve entry addresses, register conventions, DS/segment expectations, state layouts, and callback behavior—not merely function names.</w:t>
      </w:r>
    </w:p>
    <w:p>
      <w:pPr>
        <w:pStyle w:val="Heading2"/>
        <w:keepNext/>
        <w:widowControl/>
      </w:pPr>
      <w:r>
        <w:rPr>
          <w:rFonts w:ascii="Liberation Sans" w:hAnsi="Liberation Sans"/>
        </w:rPr>
        <w:t>14.4 Interrupt ownership</w:t>
      </w:r>
    </w:p>
    <w:p>
      <w:pPr>
        <w:widowControl/>
        <w:spacing w:after="100" w:before="0" w:line="259" w:lineRule="auto"/>
        <w:jc w:val="both"/>
      </w:pPr>
      <w:r>
        <w:rPr>
          <w:rFonts w:ascii="Liberation Sans" w:hAnsi="Liberation Sans"/>
          <w:i w:val="0"/>
          <w:sz w:val="20"/>
        </w:rPr>
        <w:t>Because BREAK/FIQ/IRQ stubs jump to RAM handler slots, the loaded firmware controls runtime interrupt handling. A boot emulator that leaves these RAM slots uninitialized will fail only after handoff, even if reset and image transfer appear correct.</w:t>
      </w:r>
    </w:p>
    <w:p>
      <w:pPr>
        <w:pStyle w:val="Heading1"/>
        <w:keepNext/>
        <w:widowControl/>
      </w:pPr>
      <w:r>
        <w:rPr>
          <w:rFonts w:ascii="Liberation Sans" w:hAnsi="Liberation Sans"/>
        </w:rPr>
        <w:t>15. Limitations and Confidence Boundaries</w:t>
      </w:r>
    </w:p>
    <w:p>
      <w:pPr>
        <w:widowControl/>
        <w:spacing w:after="100" w:before="0" w:line="259" w:lineRule="auto"/>
        <w:jc w:val="both"/>
      </w:pPr>
      <w:r>
        <w:rPr>
          <w:rFonts w:ascii="Liberation Sans" w:hAnsi="Liberation Sans"/>
          <w:i w:val="0"/>
          <w:sz w:val="20"/>
        </w:rPr>
        <w:t>Binary reverse engineering can reconstruct control flow, constants, memory accesses, and many subsystem semantics, but it cannot recover information that is not encoded in the artifact. Original private symbol names, comments, source-language types, and design intent are absent. Large DSP and ECC/map helpers are fully decoded yet may retain address-based names where stronger labels would be speculative.</w:t>
      </w:r>
    </w:p>
    <w:p>
      <w:pPr>
        <w:pStyle w:val="ListBullet"/>
        <w:widowControl/>
        <w:spacing w:after="40" w:before="0" w:line="259" w:lineRule="auto"/>
      </w:pPr>
      <w:r>
        <w:rPr>
          <w:rFonts w:ascii="Liberation Sans" w:hAnsi="Liberation Sans"/>
          <w:sz w:val="20"/>
        </w:rPr>
        <w:t>Physical silicon may implement status transitions, side effects, or timing not represented by the supplied emulator.</w:t>
      </w:r>
    </w:p>
    <w:p>
      <w:pPr>
        <w:pStyle w:val="ListBullet"/>
        <w:widowControl/>
        <w:spacing w:after="40" w:before="0" w:line="259" w:lineRule="auto"/>
      </w:pPr>
      <w:r>
        <w:rPr>
          <w:rFonts w:ascii="Liberation Sans" w:hAnsi="Liberation Sans"/>
          <w:sz w:val="20"/>
        </w:rPr>
        <w:t>Some indirect DS/register-based MMIO accesses cannot be reduced to fixed addresses statically.</w:t>
      </w:r>
    </w:p>
    <w:p>
      <w:pPr>
        <w:pStyle w:val="ListBullet"/>
        <w:widowControl/>
        <w:spacing w:after="40" w:before="0" w:line="259" w:lineRule="auto"/>
      </w:pPr>
      <w:r>
        <w:rPr>
          <w:rFonts w:ascii="Liberation Sans" w:hAnsi="Liberation Sans"/>
          <w:sz w:val="20"/>
        </w:rPr>
        <w:t>Four ABI targets lie outside the captured ROM window.</w:t>
      </w:r>
    </w:p>
    <w:p>
      <w:pPr>
        <w:pStyle w:val="ListBullet"/>
        <w:widowControl/>
        <w:spacing w:after="40" w:before="0" w:line="259" w:lineRule="auto"/>
      </w:pPr>
      <w:r>
        <w:rPr>
          <w:rFonts w:ascii="Liberation Sans" w:hAnsi="Liberation Sans"/>
          <w:sz w:val="20"/>
        </w:rPr>
        <w:t>The ninth A1800 mode cannot be mapped to a named bitrate from present evidence.</w:t>
      </w:r>
    </w:p>
    <w:p>
      <w:pPr>
        <w:pStyle w:val="ListBullet"/>
        <w:widowControl/>
        <w:spacing w:after="40" w:before="0" w:line="259" w:lineRule="auto"/>
      </w:pPr>
      <w:r>
        <w:rPr>
          <w:rFonts w:ascii="Liberation Sans" w:hAnsi="Liberation Sans"/>
          <w:sz w:val="20"/>
        </w:rPr>
        <w:t>A3400Pro-compatible service names are family-level attributions, not recovered original symbols.</w:t>
      </w:r>
    </w:p>
    <w:p>
      <w:pPr>
        <w:pStyle w:val="ListBullet"/>
        <w:widowControl/>
        <w:spacing w:after="40" w:before="0" w:line="259" w:lineRule="auto"/>
      </w:pPr>
      <w:r>
        <w:rPr>
          <w:rFonts w:ascii="Liberation Sans" w:hAnsi="Liberation Sans"/>
          <w:sz w:val="20"/>
        </w:rPr>
        <w:t>No claim is made that every USB/SCSI command, NAND fault mode, or wake source has been physically tested.</w:t>
      </w:r>
    </w:p>
    <w:tbl>
      <w:tblPr>
        <w:tblW w:type="auto" w:w="0"/>
        <w:jc w:val="center"/>
        <w:tblLayout w:type="fixed"/>
        <w:tblLook w:firstColumn="1" w:firstRow="1" w:lastColumn="0" w:lastRow="0" w:noHBand="0" w:noVBand="1" w:val="04A0"/>
      </w:tblPr>
      <w:tblGrid>
        <w:gridCol w:w="9576"/>
      </w:tblGrid>
      <w:tr>
        <w:tc>
          <w:tcPr>
            <w:tcW w:type="dxa" w:w="10080"/>
            <w:shd w:fill="D9EAF7"/>
            <w:tcMar>
              <w:top w:w="120" w:type="dxa"/>
              <w:start w:w="130" w:type="dxa"/>
              <w:bottom w:w="120" w:type="dxa"/>
              <w:end w:w="130" w:type="dxa"/>
            </w:tcMar>
          </w:tcPr>
          <w:p>
            <w:pPr>
              <w:spacing w:after="60"/>
            </w:pPr>
            <w:r>
              <w:rPr>
                <w:rFonts w:ascii="Liberation Sans" w:hAnsi="Liberation Sans"/>
                <w:b/>
                <w:color w:val="2F75B5"/>
                <w:sz w:val="19"/>
              </w:rPr>
              <w:t>INTERPRETATION RULE</w:t>
            </w:r>
          </w:p>
          <w:p>
            <w:pPr>
              <w:spacing w:after="0"/>
              <w:jc w:val="both"/>
            </w:pPr>
            <w:r>
              <w:rPr>
                <w:rFonts w:ascii="Liberation Sans" w:hAnsi="Liberation Sans"/>
                <w:sz w:val="19"/>
              </w:rPr>
              <w:t>Where this report uses “does,” the behavior is either directly encoded and statically proven or dynamically observed. Where only a likely source-level name is uncertain, the report states the subsystem/operation and records a confidence rating.</w:t>
            </w:r>
          </w:p>
        </w:tc>
      </w:tr>
    </w:tbl>
    <w:p>
      <w:pPr>
        <w:widowControl/>
        <w:spacing w:after="0"/>
      </w:pPr>
    </w:p>
    <w:p>
      <w:pPr>
        <w:pStyle w:val="Heading1"/>
        <w:keepNext/>
        <w:widowControl/>
      </w:pPr>
      <w:r>
        <w:rPr>
          <w:rFonts w:ascii="Liberation Sans" w:hAnsi="Liberation Sans"/>
        </w:rPr>
        <w:t>16. Reproducibility and Companion Artifacts</w:t>
      </w:r>
    </w:p>
    <w:p>
      <w:pPr>
        <w:widowControl/>
        <w:spacing w:after="100" w:before="0" w:line="259" w:lineRule="auto"/>
        <w:jc w:val="both"/>
      </w:pPr>
      <w:r>
        <w:rPr>
          <w:rFonts w:ascii="Liberation Sans" w:hAnsi="Liberation Sans"/>
          <w:i w:val="0"/>
          <w:sz w:val="20"/>
        </w:rPr>
        <w:t>The analysis package is designed to be reproducible. It contains the exhaustive analysis scripts, recursive and linear disassemblies, full function bodies, per-word accounting, static and dynamic edges, trace logs, descriptor extraction, and the instrumentation patch. The package manifest records checksums and file sizes. The ROM itself is intentionally not duplicated in the analysis ZIP.</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816"/>
            <w:shd w:fill="17365D"/>
            <w:tcMar>
              <w:top w:w="55" w:type="dxa"/>
              <w:start w:w="55" w:type="dxa"/>
              <w:bottom w:w="55" w:type="dxa"/>
              <w:end w:w="55" w:type="dxa"/>
            </w:tcMar>
            <w:vAlign w:val="center"/>
          </w:tcPr>
          <w:p>
            <w:pPr>
              <w:spacing w:after="0"/>
              <w:jc w:val="center"/>
            </w:pPr>
            <w:r>
              <w:rPr>
                <w:rFonts w:ascii="Liberation Sans" w:hAnsi="Liberation Sans"/>
                <w:b/>
                <w:color w:val="FFFFFF"/>
                <w:sz w:val="17"/>
              </w:rPr>
              <w:t>Artifact</w:t>
            </w:r>
          </w:p>
        </w:tc>
        <w:tc>
          <w:tcPr>
            <w:tcW w:type="dxa" w:w="5688"/>
            <w:shd w:fill="17365D"/>
            <w:tcMar>
              <w:top w:w="55" w:type="dxa"/>
              <w:start w:w="55" w:type="dxa"/>
              <w:bottom w:w="55" w:type="dxa"/>
              <w:end w:w="55" w:type="dxa"/>
            </w:tcMar>
            <w:vAlign w:val="center"/>
          </w:tcPr>
          <w:p>
            <w:pPr>
              <w:spacing w:after="0"/>
              <w:jc w:val="center"/>
            </w:pPr>
            <w:r>
              <w:rPr>
                <w:rFonts w:ascii="Liberation Sans" w:hAnsi="Liberation Sans"/>
                <w:b/>
                <w:color w:val="FFFFFF"/>
                <w:sz w:val="17"/>
              </w:rPr>
              <w:t>Purpose</w:t>
            </w:r>
          </w:p>
        </w:tc>
      </w:tr>
      <w:tr>
        <w:trPr>
          <w:cantSplit/>
        </w:trPr>
        <w:tc>
          <w:tcPr>
            <w:tcW w:type="dxa" w:w="3816"/>
            <w:tcMar>
              <w:top w:w="45" w:type="dxa"/>
              <w:start w:w="50" w:type="dxa"/>
              <w:bottom w:w="45" w:type="dxa"/>
              <w:end w:w="50" w:type="dxa"/>
            </w:tcMar>
            <w:vAlign w:val="top"/>
          </w:tcPr>
          <w:p>
            <w:pPr>
              <w:spacing w:after="0" w:line="240" w:lineRule="auto"/>
            </w:pPr>
            <w:r>
              <w:rPr>
                <w:rFonts w:ascii="Liberation Sans" w:hAnsi="Liberation Sans"/>
                <w:sz w:val="17"/>
              </w:rPr>
              <w:t>INTERNALROM_RE_DOSSIER.md</w:t>
            </w:r>
          </w:p>
        </w:tc>
        <w:tc>
          <w:tcPr>
            <w:tcW w:type="dxa" w:w="5688"/>
            <w:tcMar>
              <w:top w:w="45" w:type="dxa"/>
              <w:start w:w="50" w:type="dxa"/>
              <w:bottom w:w="45" w:type="dxa"/>
              <w:end w:w="50" w:type="dxa"/>
            </w:tcMar>
            <w:vAlign w:val="top"/>
          </w:tcPr>
          <w:p>
            <w:pPr>
              <w:spacing w:after="0" w:line="240" w:lineRule="auto"/>
            </w:pPr>
            <w:r>
              <w:rPr>
                <w:rFonts w:ascii="Liberation Sans" w:hAnsi="Liberation Sans"/>
                <w:sz w:val="17"/>
              </w:rPr>
              <w:t>Ordered concise explanation and key conclusions.</w:t>
            </w:r>
          </w:p>
        </w:tc>
      </w:tr>
      <w:tr>
        <w:trPr>
          <w:cantSplit/>
        </w:trPr>
        <w:tc>
          <w:tcPr>
            <w:tcW w:type="dxa" w:w="3816"/>
            <w:tcMar>
              <w:top w:w="45" w:type="dxa"/>
              <w:start w:w="50" w:type="dxa"/>
              <w:bottom w:w="45" w:type="dxa"/>
              <w:end w:w="50" w:type="dxa"/>
            </w:tcMar>
            <w:vAlign w:val="top"/>
            <w:shd w:fill="F7F9FB"/>
          </w:tcPr>
          <w:p>
            <w:pPr>
              <w:spacing w:after="0" w:line="240" w:lineRule="auto"/>
            </w:pPr>
            <w:r>
              <w:rPr>
                <w:rFonts w:ascii="Liberation Sans" w:hAnsi="Liberation Sans"/>
                <w:sz w:val="17"/>
              </w:rPr>
              <w:t>internalrom_recursive_disassembly.txt</w:t>
            </w:r>
          </w:p>
        </w:tc>
        <w:tc>
          <w:tcPr>
            <w:tcW w:type="dxa" w:w="5688"/>
            <w:tcMar>
              <w:top w:w="45" w:type="dxa"/>
              <w:start w:w="50" w:type="dxa"/>
              <w:bottom w:w="45" w:type="dxa"/>
              <w:end w:w="50" w:type="dxa"/>
            </w:tcMar>
            <w:vAlign w:val="top"/>
            <w:shd w:fill="F7F9FB"/>
          </w:tcPr>
          <w:p>
            <w:pPr>
              <w:spacing w:after="0" w:line="240" w:lineRule="auto"/>
            </w:pPr>
            <w:r>
              <w:rPr>
                <w:rFonts w:ascii="Liberation Sans" w:hAnsi="Liberation Sans"/>
                <w:sz w:val="17"/>
              </w:rPr>
              <w:t>Seeded exhaustive disassembly with dynamic hit annotations.</w:t>
            </w:r>
          </w:p>
        </w:tc>
      </w:tr>
      <w:tr>
        <w:trPr>
          <w:cantSplit/>
        </w:trPr>
        <w:tc>
          <w:tcPr>
            <w:tcW w:type="dxa" w:w="3816"/>
            <w:tcMar>
              <w:top w:w="45" w:type="dxa"/>
              <w:start w:w="50" w:type="dxa"/>
              <w:bottom w:w="45" w:type="dxa"/>
              <w:end w:w="50" w:type="dxa"/>
            </w:tcMar>
            <w:vAlign w:val="top"/>
          </w:tcPr>
          <w:p>
            <w:pPr>
              <w:spacing w:after="0" w:line="240" w:lineRule="auto"/>
            </w:pPr>
            <w:r>
              <w:rPr>
                <w:rFonts w:ascii="Liberation Sans" w:hAnsi="Liberation Sans"/>
                <w:sz w:val="17"/>
              </w:rPr>
              <w:t>internalrom_linear_disassembly.tsv</w:t>
            </w:r>
          </w:p>
        </w:tc>
        <w:tc>
          <w:tcPr>
            <w:tcW w:type="dxa" w:w="5688"/>
            <w:tcMar>
              <w:top w:w="45" w:type="dxa"/>
              <w:start w:w="50" w:type="dxa"/>
              <w:bottom w:w="45" w:type="dxa"/>
              <w:end w:w="50" w:type="dxa"/>
            </w:tcMar>
            <w:vAlign w:val="top"/>
          </w:tcPr>
          <w:p>
            <w:pPr>
              <w:spacing w:after="0" w:line="240" w:lineRule="auto"/>
            </w:pPr>
            <w:r>
              <w:rPr>
                <w:rFonts w:ascii="Liberation Sans" w:hAnsi="Liberation Sans"/>
                <w:sz w:val="17"/>
              </w:rPr>
              <w:t>Independent decode at every word address, including data-like words.</w:t>
            </w:r>
          </w:p>
        </w:tc>
      </w:tr>
      <w:tr>
        <w:trPr>
          <w:cantSplit/>
        </w:trPr>
        <w:tc>
          <w:tcPr>
            <w:tcW w:type="dxa" w:w="3816"/>
            <w:tcMar>
              <w:top w:w="45" w:type="dxa"/>
              <w:start w:w="50" w:type="dxa"/>
              <w:bottom w:w="45" w:type="dxa"/>
              <w:end w:w="50" w:type="dxa"/>
            </w:tcMar>
            <w:vAlign w:val="top"/>
            <w:shd w:fill="F7F9FB"/>
          </w:tcPr>
          <w:p>
            <w:pPr>
              <w:spacing w:after="0" w:line="240" w:lineRule="auto"/>
            </w:pPr>
            <w:r>
              <w:rPr>
                <w:rFonts w:ascii="Liberation Sans" w:hAnsi="Liberation Sans"/>
                <w:sz w:val="17"/>
              </w:rPr>
              <w:t>function_catalog.tsv</w:t>
            </w:r>
          </w:p>
        </w:tc>
        <w:tc>
          <w:tcPr>
            <w:tcW w:type="dxa" w:w="5688"/>
            <w:tcMar>
              <w:top w:w="45" w:type="dxa"/>
              <w:start w:w="50" w:type="dxa"/>
              <w:bottom w:w="45" w:type="dxa"/>
              <w:end w:w="50" w:type="dxa"/>
            </w:tcMar>
            <w:vAlign w:val="top"/>
            <w:shd w:fill="F7F9FB"/>
          </w:tcPr>
          <w:p>
            <w:pPr>
              <w:spacing w:after="0" w:line="240" w:lineRule="auto"/>
            </w:pPr>
            <w:r>
              <w:rPr>
                <w:rFonts w:ascii="Liberation Sans" w:hAnsi="Liberation Sans"/>
                <w:sz w:val="17"/>
              </w:rPr>
              <w:t>All 288 candidate entries, graph metadata, role, summary, and confidence.</w:t>
            </w:r>
          </w:p>
        </w:tc>
      </w:tr>
      <w:tr>
        <w:trPr>
          <w:cantSplit/>
        </w:trPr>
        <w:tc>
          <w:tcPr>
            <w:tcW w:type="dxa" w:w="3816"/>
            <w:tcMar>
              <w:top w:w="45" w:type="dxa"/>
              <w:start w:w="50" w:type="dxa"/>
              <w:bottom w:w="45" w:type="dxa"/>
              <w:end w:w="50" w:type="dxa"/>
            </w:tcMar>
            <w:vAlign w:val="top"/>
          </w:tcPr>
          <w:p>
            <w:pPr>
              <w:spacing w:after="0" w:line="240" w:lineRule="auto"/>
            </w:pPr>
            <w:r>
              <w:rPr>
                <w:rFonts w:ascii="Liberation Sans" w:hAnsi="Liberation Sans"/>
                <w:sz w:val="17"/>
              </w:rPr>
              <w:t>function_details.txt</w:t>
            </w:r>
          </w:p>
        </w:tc>
        <w:tc>
          <w:tcPr>
            <w:tcW w:type="dxa" w:w="5688"/>
            <w:tcMar>
              <w:top w:w="45" w:type="dxa"/>
              <w:start w:w="50" w:type="dxa"/>
              <w:bottom w:w="45" w:type="dxa"/>
              <w:end w:w="50" w:type="dxa"/>
            </w:tcMar>
            <w:vAlign w:val="top"/>
          </w:tcPr>
          <w:p>
            <w:pPr>
              <w:spacing w:after="0" w:line="240" w:lineRule="auto"/>
            </w:pPr>
            <w:r>
              <w:rPr>
                <w:rFonts w:ascii="Liberation Sans" w:hAnsi="Liberation Sans"/>
                <w:sz w:val="17"/>
              </w:rPr>
              <w:t>Full decoded body of every candidate entry.</w:t>
            </w:r>
          </w:p>
        </w:tc>
      </w:tr>
      <w:tr>
        <w:trPr>
          <w:cantSplit/>
        </w:trPr>
        <w:tc>
          <w:tcPr>
            <w:tcW w:type="dxa" w:w="3816"/>
            <w:tcMar>
              <w:top w:w="45" w:type="dxa"/>
              <w:start w:w="50" w:type="dxa"/>
              <w:bottom w:w="45" w:type="dxa"/>
              <w:end w:w="50" w:type="dxa"/>
            </w:tcMar>
            <w:vAlign w:val="top"/>
            <w:shd w:fill="F7F9FB"/>
          </w:tcPr>
          <w:p>
            <w:pPr>
              <w:spacing w:after="0" w:line="240" w:lineRule="auto"/>
            </w:pPr>
            <w:r>
              <w:rPr>
                <w:rFonts w:ascii="Liberation Sans" w:hAnsi="Liberation Sans"/>
                <w:sz w:val="17"/>
              </w:rPr>
              <w:t>rom_word_accounting.tsv</w:t>
            </w:r>
          </w:p>
        </w:tc>
        <w:tc>
          <w:tcPr>
            <w:tcW w:type="dxa" w:w="5688"/>
            <w:tcMar>
              <w:top w:w="45" w:type="dxa"/>
              <w:start w:w="50" w:type="dxa"/>
              <w:bottom w:w="45" w:type="dxa"/>
              <w:end w:w="50" w:type="dxa"/>
            </w:tcMar>
            <w:vAlign w:val="top"/>
            <w:shd w:fill="F7F9FB"/>
          </w:tcPr>
          <w:p>
            <w:pPr>
              <w:spacing w:after="0" w:line="240" w:lineRule="auto"/>
            </w:pPr>
            <w:r>
              <w:rPr>
                <w:rFonts w:ascii="Liberation Sans" w:hAnsi="Liberation Sans"/>
                <w:sz w:val="17"/>
              </w:rPr>
              <w:t>Classification and evidence for every ROM word.</w:t>
            </w:r>
          </w:p>
        </w:tc>
      </w:tr>
      <w:tr>
        <w:trPr>
          <w:cantSplit/>
        </w:trPr>
        <w:tc>
          <w:tcPr>
            <w:tcW w:type="dxa" w:w="3816"/>
            <w:tcMar>
              <w:top w:w="45" w:type="dxa"/>
              <w:start w:w="50" w:type="dxa"/>
              <w:bottom w:w="45" w:type="dxa"/>
              <w:end w:w="50" w:type="dxa"/>
            </w:tcMar>
            <w:vAlign w:val="top"/>
          </w:tcPr>
          <w:p>
            <w:pPr>
              <w:spacing w:after="0" w:line="240" w:lineRule="auto"/>
            </w:pPr>
            <w:r>
              <w:rPr>
                <w:rFonts w:ascii="Liberation Sans" w:hAnsi="Liberation Sans"/>
                <w:sz w:val="17"/>
              </w:rPr>
              <w:t>static_control_flow_edges.tsv / dynamic_edges.tsv</w:t>
            </w:r>
          </w:p>
        </w:tc>
        <w:tc>
          <w:tcPr>
            <w:tcW w:type="dxa" w:w="5688"/>
            <w:tcMar>
              <w:top w:w="45" w:type="dxa"/>
              <w:start w:w="50" w:type="dxa"/>
              <w:bottom w:w="45" w:type="dxa"/>
              <w:end w:w="50" w:type="dxa"/>
            </w:tcMar>
            <w:vAlign w:val="top"/>
          </w:tcPr>
          <w:p>
            <w:pPr>
              <w:spacing w:after="0" w:line="240" w:lineRule="auto"/>
            </w:pPr>
            <w:r>
              <w:rPr>
                <w:rFonts w:ascii="Liberation Sans" w:hAnsi="Liberation Sans"/>
                <w:sz w:val="17"/>
              </w:rPr>
              <w:t>Complete direct CFG and observed runtime edges.</w:t>
            </w:r>
          </w:p>
        </w:tc>
      </w:tr>
      <w:tr>
        <w:trPr>
          <w:cantSplit/>
        </w:trPr>
        <w:tc>
          <w:tcPr>
            <w:tcW w:type="dxa" w:w="3816"/>
            <w:tcMar>
              <w:top w:w="45" w:type="dxa"/>
              <w:start w:w="50" w:type="dxa"/>
              <w:bottom w:w="45" w:type="dxa"/>
              <w:end w:w="50" w:type="dxa"/>
            </w:tcMar>
            <w:vAlign w:val="top"/>
            <w:shd w:fill="F7F9FB"/>
          </w:tcPr>
          <w:p>
            <w:pPr>
              <w:spacing w:after="0" w:line="240" w:lineRule="auto"/>
            </w:pPr>
            <w:r>
              <w:rPr>
                <w:rFonts w:ascii="Liberation Sans" w:hAnsi="Liberation Sans"/>
                <w:sz w:val="17"/>
              </w:rPr>
              <w:t>dynamic_scenarios.tsv / dynamic_runs/</w:t>
            </w:r>
          </w:p>
        </w:tc>
        <w:tc>
          <w:tcPr>
            <w:tcW w:type="dxa" w:w="5688"/>
            <w:tcMar>
              <w:top w:w="45" w:type="dxa"/>
              <w:start w:w="50" w:type="dxa"/>
              <w:bottom w:w="45" w:type="dxa"/>
              <w:end w:w="50" w:type="dxa"/>
            </w:tcMar>
            <w:vAlign w:val="top"/>
            <w:shd w:fill="F7F9FB"/>
          </w:tcPr>
          <w:p>
            <w:pPr>
              <w:spacing w:after="0" w:line="240" w:lineRule="auto"/>
            </w:pPr>
            <w:r>
              <w:rPr>
                <w:rFonts w:ascii="Liberation Sans" w:hAnsi="Liberation Sans"/>
                <w:sz w:val="17"/>
              </w:rPr>
              <w:t>Scenario definitions, outcomes, and raw run data.</w:t>
            </w:r>
          </w:p>
        </w:tc>
      </w:tr>
      <w:tr>
        <w:trPr>
          <w:cantSplit/>
        </w:trPr>
        <w:tc>
          <w:tcPr>
            <w:tcW w:type="dxa" w:w="3816"/>
            <w:tcMar>
              <w:top w:w="45" w:type="dxa"/>
              <w:start w:w="50" w:type="dxa"/>
              <w:bottom w:w="45" w:type="dxa"/>
              <w:end w:w="50" w:type="dxa"/>
            </w:tcMar>
            <w:vAlign w:val="top"/>
          </w:tcPr>
          <w:p>
            <w:pPr>
              <w:spacing w:after="0" w:line="240" w:lineRule="auto"/>
            </w:pPr>
            <w:r>
              <w:rPr>
                <w:rFonts w:ascii="Liberation Sans" w:hAnsi="Liberation Sans"/>
                <w:sz w:val="17"/>
              </w:rPr>
              <w:t>rom_service_vector_semantics.tsv</w:t>
            </w:r>
          </w:p>
        </w:tc>
        <w:tc>
          <w:tcPr>
            <w:tcW w:type="dxa" w:w="5688"/>
            <w:tcMar>
              <w:top w:w="45" w:type="dxa"/>
              <w:start w:w="50" w:type="dxa"/>
              <w:bottom w:w="45" w:type="dxa"/>
              <w:end w:w="50" w:type="dxa"/>
            </w:tcMar>
            <w:vAlign w:val="top"/>
          </w:tcPr>
          <w:p>
            <w:pPr>
              <w:spacing w:after="0" w:line="240" w:lineRule="auto"/>
            </w:pPr>
            <w:r>
              <w:rPr>
                <w:rFonts w:ascii="Liberation Sans" w:hAnsi="Liberation Sans"/>
                <w:sz w:val="17"/>
              </w:rPr>
              <w:t>Interpreted ABI/service surface.</w:t>
            </w:r>
          </w:p>
        </w:tc>
      </w:tr>
      <w:tr>
        <w:trPr>
          <w:cantSplit/>
        </w:trPr>
        <w:tc>
          <w:tcPr>
            <w:tcW w:type="dxa" w:w="3816"/>
            <w:tcMar>
              <w:top w:w="45" w:type="dxa"/>
              <w:start w:w="50" w:type="dxa"/>
              <w:bottom w:w="45" w:type="dxa"/>
              <w:end w:w="50" w:type="dxa"/>
            </w:tcMar>
            <w:vAlign w:val="top"/>
            <w:shd w:fill="F7F9FB"/>
          </w:tcPr>
          <w:p>
            <w:pPr>
              <w:spacing w:after="0" w:line="240" w:lineRule="auto"/>
            </w:pPr>
            <w:r>
              <w:rPr>
                <w:rFonts w:ascii="Liberation Sans" w:hAnsi="Liberation Sans"/>
                <w:sz w:val="17"/>
              </w:rPr>
              <w:t>direct_mmio_access_map.tsv</w:t>
            </w:r>
          </w:p>
        </w:tc>
        <w:tc>
          <w:tcPr>
            <w:tcW w:type="dxa" w:w="5688"/>
            <w:tcMar>
              <w:top w:w="45" w:type="dxa"/>
              <w:start w:w="50" w:type="dxa"/>
              <w:bottom w:w="45" w:type="dxa"/>
              <w:end w:w="50" w:type="dxa"/>
            </w:tcMar>
            <w:vAlign w:val="top"/>
            <w:shd w:fill="F7F9FB"/>
          </w:tcPr>
          <w:p>
            <w:pPr>
              <w:spacing w:after="0" w:line="240" w:lineRule="auto"/>
            </w:pPr>
            <w:r>
              <w:rPr>
                <w:rFonts w:ascii="Liberation Sans" w:hAnsi="Liberation Sans"/>
                <w:sz w:val="17"/>
              </w:rPr>
              <w:t>All statically resolved direct register accesses.</w:t>
            </w:r>
          </w:p>
        </w:tc>
      </w:tr>
      <w:tr>
        <w:trPr>
          <w:cantSplit/>
        </w:trPr>
        <w:tc>
          <w:tcPr>
            <w:tcW w:type="dxa" w:w="3816"/>
            <w:tcMar>
              <w:top w:w="45" w:type="dxa"/>
              <w:start w:w="50" w:type="dxa"/>
              <w:bottom w:w="45" w:type="dxa"/>
              <w:end w:w="50" w:type="dxa"/>
            </w:tcMar>
            <w:vAlign w:val="top"/>
          </w:tcPr>
          <w:p>
            <w:pPr>
              <w:spacing w:after="0" w:line="240" w:lineRule="auto"/>
            </w:pPr>
            <w:r>
              <w:rPr>
                <w:rFonts w:ascii="Liberation Sans" w:hAnsi="Liberation Sans"/>
                <w:sz w:val="17"/>
              </w:rPr>
              <w:t>codec_identification_evidence.tsv</w:t>
            </w:r>
          </w:p>
        </w:tc>
        <w:tc>
          <w:tcPr>
            <w:tcW w:type="dxa" w:w="5688"/>
            <w:tcMar>
              <w:top w:w="45" w:type="dxa"/>
              <w:start w:w="50" w:type="dxa"/>
              <w:bottom w:w="45" w:type="dxa"/>
              <w:end w:w="50" w:type="dxa"/>
            </w:tcMar>
            <w:vAlign w:val="top"/>
          </w:tcPr>
          <w:p>
            <w:pPr>
              <w:spacing w:after="0" w:line="240" w:lineRule="auto"/>
            </w:pPr>
            <w:r>
              <w:rPr>
                <w:rFonts w:ascii="Liberation Sans" w:hAnsi="Liberation Sans"/>
                <w:sz w:val="17"/>
              </w:rPr>
              <w:t>Exact A1800 matches and A3400Pro correlation.</w:t>
            </w:r>
          </w:p>
        </w:tc>
      </w:tr>
      <w:tr>
        <w:trPr>
          <w:cantSplit/>
        </w:trPr>
        <w:tc>
          <w:tcPr>
            <w:tcW w:type="dxa" w:w="3816"/>
            <w:tcMar>
              <w:top w:w="45" w:type="dxa"/>
              <w:start w:w="50" w:type="dxa"/>
              <w:bottom w:w="45" w:type="dxa"/>
              <w:end w:w="50" w:type="dxa"/>
            </w:tcMar>
            <w:vAlign w:val="top"/>
            <w:shd w:fill="F7F9FB"/>
          </w:tcPr>
          <w:p>
            <w:pPr>
              <w:spacing w:after="0" w:line="240" w:lineRule="auto"/>
            </w:pPr>
            <w:r>
              <w:rPr>
                <w:rFonts w:ascii="Liberation Sans" w:hAnsi="Liberation Sans"/>
                <w:sz w:val="17"/>
              </w:rPr>
              <w:t>analyze_internalrom_exhaustive.py and related scripts</w:t>
            </w:r>
          </w:p>
        </w:tc>
        <w:tc>
          <w:tcPr>
            <w:tcW w:type="dxa" w:w="5688"/>
            <w:tcMar>
              <w:top w:w="45" w:type="dxa"/>
              <w:start w:w="50" w:type="dxa"/>
              <w:bottom w:w="45" w:type="dxa"/>
              <w:end w:w="50" w:type="dxa"/>
            </w:tcMar>
            <w:vAlign w:val="top"/>
            <w:shd w:fill="F7F9FB"/>
          </w:tcPr>
          <w:p>
            <w:pPr>
              <w:spacing w:after="0" w:line="240" w:lineRule="auto"/>
            </w:pPr>
            <w:r>
              <w:rPr>
                <w:rFonts w:ascii="Liberation Sans" w:hAnsi="Liberation Sans"/>
                <w:sz w:val="17"/>
              </w:rPr>
              <w:t>Reproducible decoding, function analysis, reporting, and package finalization.</w:t>
            </w:r>
          </w:p>
        </w:tc>
      </w:tr>
    </w:tbl>
    <w:p>
      <w:pPr>
        <w:widowControl/>
        <w:spacing w:after="20"/>
      </w:pPr>
    </w:p>
    <w:p>
      <w:pPr>
        <w:pStyle w:val="Heading1"/>
        <w:keepNext/>
        <w:widowControl/>
      </w:pPr>
      <w:r>
        <w:rPr>
          <w:rFonts w:ascii="Liberation Sans" w:hAnsi="Liberation Sans"/>
        </w:rPr>
        <w:t>17. Conclusion</w:t>
      </w:r>
    </w:p>
    <w:p>
      <w:pPr>
        <w:widowControl/>
        <w:spacing w:after="100" w:before="0" w:line="259" w:lineRule="auto"/>
        <w:jc w:val="both"/>
      </w:pPr>
      <w:r>
        <w:rPr>
          <w:rFonts w:ascii="Liberation Sans" w:hAnsi="Liberation Sans"/>
          <w:i w:val="0"/>
          <w:sz w:val="20"/>
        </w:rPr>
        <w:t>The GPL16250 internal ROM is a multi-purpose resident firmware environment. Its reset core is compact and deterministic: gate startup, select recovery or reset class, configure the machine, identify NAND, load boot metadata, select an external source, copy through DMA, and jump. Around that core, Generalplus placed substantial reusable IP: A1800 decode/event DSP, audio playback and SPU setup, A3400Pro-compatible services, NAND map/ECC processing, SD2/SPI/NAND drivers, and a complete USB Mass Storage/SCSI recovery stack. The ABI at 0x010000 binds these facilities into a stable interface for externally loaded firmware.</w:t>
      </w:r>
    </w:p>
    <w:p>
      <w:pPr>
        <w:widowControl/>
        <w:spacing w:after="100" w:before="0" w:line="259" w:lineRule="auto"/>
        <w:jc w:val="both"/>
      </w:pPr>
      <w:r>
        <w:rPr>
          <w:rFonts w:ascii="Liberation Sans" w:hAnsi="Liberation Sans"/>
          <w:i w:val="0"/>
          <w:sz w:val="20"/>
        </w:rPr>
        <w:t>The most important corrected boot conclusion is that NAND ID matching—not E-Fuse0—is the primary geometry decision on the modeled board. The most important architectural conclusion is that normal reset behavior represents only a small visible slice of the ROM: most of the image is a resident runtime library. The resulting catalog and appendices provide an address-stable reference for emulator development, firmware replacement, hardware validation, and further reverse engineering.</w:t>
      </w:r>
    </w:p>
    <w:p>
      <w:pPr>
        <w:widowControl/>
        <w:sectPr>
          <w:headerReference w:type="default" r:id="rId9"/>
          <w:footerReference w:type="default" r:id="rId10"/>
          <w:headerReference w:type="first" r:id="rId11"/>
          <w:footerReference w:type="first" r:id="rId12"/>
          <w:pgSz w:w="12240" w:h="15840"/>
          <w:pgMar w:top="1037" w:right="1037" w:bottom="979" w:left="1123" w:header="720" w:footer="720" w:gutter="0"/>
          <w:cols w:space="720"/>
          <w:titlePg/>
          <w:docGrid w:linePitch="360"/>
        </w:sectPr>
      </w:pPr>
    </w:p>
    <w:p>
      <w:pPr>
        <w:pStyle w:val="Heading1"/>
        <w:keepNext/>
        <w:widowControl/>
      </w:pPr>
      <w:r>
        <w:rPr>
          <w:rFonts w:ascii="Liberation Sans" w:hAnsi="Liberation Sans"/>
        </w:rPr>
        <w:t>Appendix A — Complete Physical ROM Region Map</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1037"/>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Start</w:t>
            </w:r>
          </w:p>
        </w:tc>
        <w:tc>
          <w:tcPr>
            <w:tcW w:type="dxa" w:w="1037"/>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End</w:t>
            </w:r>
          </w:p>
        </w:tc>
        <w:tc>
          <w:tcPr>
            <w:tcW w:type="dxa" w:w="893"/>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Words</w:t>
            </w:r>
          </w:p>
        </w:tc>
        <w:tc>
          <w:tcPr>
            <w:tcW w:type="dxa" w:w="4536"/>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Purpose</w:t>
            </w:r>
          </w:p>
        </w:tc>
        <w:tc>
          <w:tcPr>
            <w:tcW w:type="dxa" w:w="893"/>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Conf.</w:t>
            </w:r>
          </w:p>
        </w:tc>
        <w:tc>
          <w:tcPr>
            <w:tcW w:type="dxa" w:w="5760"/>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Evidence</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0x008000</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0x00C151</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16,722</w:t>
            </w:r>
          </w:p>
        </w:tc>
        <w:tc>
          <w:tcPr>
            <w:tcW w:type="dxa" w:w="4536"/>
            <w:tcMar>
              <w:top w:w="45" w:type="dxa"/>
              <w:start w:w="50" w:type="dxa"/>
              <w:bottom w:w="45" w:type="dxa"/>
              <w:end w:w="50" w:type="dxa"/>
            </w:tcMar>
            <w:vAlign w:val="top"/>
          </w:tcPr>
          <w:p>
            <w:pPr>
              <w:spacing w:after="0" w:line="240" w:lineRule="auto"/>
            </w:pPr>
            <w:r>
              <w:rPr>
                <w:rFonts w:ascii="Liberation Sans" w:hAnsi="Liberation Sans"/>
                <w:sz w:val="13"/>
              </w:rPr>
              <w:t>A1800 codec coefficient/codebook/quantizer tables</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Multiple long exact byte ranges match bundled A1800E.DLL; includes tiny interrupt trampolines at 0x95CA-0x95EE and the mode-pointer table at 0x9960.</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0x00C152</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0x00EA3A</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10,473</w:t>
            </w:r>
          </w:p>
        </w:tc>
        <w:tc>
          <w:tcPr>
            <w:tcW w:type="dxa" w:w="4536"/>
            <w:tcMar>
              <w:top w:w="45" w:type="dxa"/>
              <w:start w:w="50" w:type="dxa"/>
              <w:bottom w:w="45" w:type="dxa"/>
              <w:end w:w="50" w:type="dxa"/>
            </w:tcMar>
            <w:vAlign w:val="top"/>
            <w:shd w:fill="F7F9FB"/>
          </w:tcPr>
          <w:p>
            <w:pPr>
              <w:spacing w:after="0" w:line="240" w:lineRule="auto"/>
            </w:pPr>
            <w:r>
              <w:rPr>
                <w:rFonts w:ascii="Liberation Sans" w:hAnsi="Liberation Sans"/>
                <w:sz w:val="13"/>
              </w:rPr>
              <w:t>A1800 decoder, event-frame and DSP synthesis implementation</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Service vectors 0x10064/0x10066 and mode dispatch; call structure matches decoder init/frame/event APIs.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0x00EA3B</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0x00EF25</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1,259</w:t>
            </w:r>
          </w:p>
        </w:tc>
        <w:tc>
          <w:tcPr>
            <w:tcW w:type="dxa" w:w="4536"/>
            <w:tcMar>
              <w:top w:w="45" w:type="dxa"/>
              <w:start w:w="50" w:type="dxa"/>
              <w:bottom w:w="45" w:type="dxa"/>
              <w:end w:w="50" w:type="dxa"/>
            </w:tcMar>
            <w:vAlign w:val="top"/>
          </w:tcPr>
          <w:p>
            <w:pPr>
              <w:spacing w:after="0" w:line="240" w:lineRule="auto"/>
            </w:pPr>
            <w:r>
              <w:rPr>
                <w:rFonts w:ascii="Liberation Sans" w:hAnsi="Liberation Sans"/>
                <w:sz w:val="13"/>
              </w:rPr>
              <w:t>NAND bad-block/map/ECC algorithm</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medium</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Called by generic boot path; direct NAND MMIO at entry and DSP-heavy block-map processing.</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0x00EF26</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0x00FFFF</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4,314</w:t>
            </w:r>
          </w:p>
        </w:tc>
        <w:tc>
          <w:tcPr>
            <w:tcW w:type="dxa" w:w="4536"/>
            <w:tcMar>
              <w:top w:w="45" w:type="dxa"/>
              <w:start w:w="50" w:type="dxa"/>
              <w:bottom w:w="45" w:type="dxa"/>
              <w:end w:w="50" w:type="dxa"/>
            </w:tcMar>
            <w:vAlign w:val="top"/>
            <w:shd w:fill="F7F9FB"/>
          </w:tcPr>
          <w:p>
            <w:pPr>
              <w:spacing w:after="0" w:line="240" w:lineRule="auto"/>
            </w:pPr>
            <w:r>
              <w:rPr>
                <w:rFonts w:ascii="Liberation Sans" w:hAnsi="Liberation Sans"/>
                <w:sz w:val="13"/>
              </w:rPr>
              <w:t>Boot, NAND/SPI/SD2/USB low-level helpers, reset code and vectors</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Direct MMIO, dynamically traced cold boot/recovery, NAND ID table and CPU vectors.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0x010000</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0x01007B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124</w:t>
            </w:r>
          </w:p>
        </w:tc>
        <w:tc>
          <w:tcPr>
            <w:tcW w:type="dxa" w:w="4536"/>
            <w:tcMar>
              <w:top w:w="45" w:type="dxa"/>
              <w:start w:w="50" w:type="dxa"/>
              <w:bottom w:w="45" w:type="dxa"/>
              <w:end w:w="50" w:type="dxa"/>
            </w:tcMar>
            <w:vAlign w:val="top"/>
          </w:tcPr>
          <w:p>
            <w:pPr>
              <w:spacing w:after="0" w:line="240" w:lineRule="auto"/>
            </w:pPr>
            <w:r>
              <w:rPr>
                <w:rFonts w:ascii="Liberation Sans" w:hAnsi="Liberation Sans"/>
                <w:sz w:val="13"/>
              </w:rPr>
              <w:t>Internal-ROM ABI far-jump table and constants</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Decoded far-jump stubs; selected entries route to audio, boot, recovery, NAND and codec services.</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0x01007C</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0x010291</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534</w:t>
            </w:r>
          </w:p>
        </w:tc>
        <w:tc>
          <w:tcPr>
            <w:tcW w:type="dxa" w:w="4536"/>
            <w:tcMar>
              <w:top w:w="45" w:type="dxa"/>
              <w:start w:w="50" w:type="dxa"/>
              <w:bottom w:w="45" w:type="dxa"/>
              <w:end w:w="50" w:type="dxa"/>
            </w:tcMar>
            <w:vAlign w:val="top"/>
            <w:shd w:fill="F7F9FB"/>
          </w:tcPr>
          <w:p>
            <w:pPr>
              <w:spacing w:after="0" w:line="240" w:lineRule="auto"/>
            </w:pPr>
            <w:r>
              <w:rPr>
                <w:rFonts w:ascii="Liberation Sans" w:hAnsi="Liberation Sans"/>
                <w:sz w:val="13"/>
              </w:rPr>
              <w:t>A1800 playback/bitstream support tables</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medium</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Referenced by the audio service framework and adjacent A1800 bitstream routines.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0x010292</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0x0107BE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1,325</w:t>
            </w:r>
          </w:p>
        </w:tc>
        <w:tc>
          <w:tcPr>
            <w:tcW w:type="dxa" w:w="4536"/>
            <w:tcMar>
              <w:top w:w="45" w:type="dxa"/>
              <w:start w:w="50" w:type="dxa"/>
              <w:bottom w:w="45" w:type="dxa"/>
              <w:end w:w="50" w:type="dxa"/>
            </w:tcMar>
            <w:vAlign w:val="top"/>
          </w:tcPr>
          <w:p>
            <w:pPr>
              <w:spacing w:after="0" w:line="240" w:lineRule="auto"/>
            </w:pPr>
            <w:r>
              <w:rPr>
                <w:rFonts w:ascii="Liberation Sans" w:hAnsi="Liberation Sans"/>
                <w:sz w:val="13"/>
              </w:rPr>
              <w:t>A1800 playback/bitstream and synthesis support code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medium-high</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Bitstream extraction, frame processing and DSP helper graph used by 0x17A56/0x17AEE.</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0x0107BF</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0x012F3B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10,109</w:t>
            </w:r>
          </w:p>
        </w:tc>
        <w:tc>
          <w:tcPr>
            <w:tcW w:type="dxa" w:w="4536"/>
            <w:tcMar>
              <w:top w:w="45" w:type="dxa"/>
              <w:start w:w="50" w:type="dxa"/>
              <w:bottom w:w="45" w:type="dxa"/>
              <w:end w:w="50" w:type="dxa"/>
            </w:tcMar>
            <w:vAlign w:val="top"/>
            <w:shd w:fill="F7F9FB"/>
          </w:tcPr>
          <w:p>
            <w:pPr>
              <w:spacing w:after="0" w:line="240" w:lineRule="auto"/>
            </w:pPr>
            <w:r>
              <w:rPr>
                <w:rFonts w:ascii="Liberation Sans" w:hAnsi="Liberation Sans"/>
                <w:sz w:val="13"/>
              </w:rPr>
              <w:t>A1800/audio playback coefficient and lookup tables</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medium</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Referenced through DS/address tables by adjacent bitstream and synthesis code.</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0x012F3C</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0x012FD9</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158</w:t>
            </w:r>
          </w:p>
        </w:tc>
        <w:tc>
          <w:tcPr>
            <w:tcW w:type="dxa" w:w="4536"/>
            <w:tcMar>
              <w:top w:w="45" w:type="dxa"/>
              <w:start w:w="50" w:type="dxa"/>
              <w:bottom w:w="45" w:type="dxa"/>
              <w:end w:w="50" w:type="dxa"/>
            </w:tcMar>
            <w:vAlign w:val="top"/>
          </w:tcPr>
          <w:p>
            <w:pPr>
              <w:spacing w:after="0" w:line="240" w:lineRule="auto"/>
            </w:pPr>
            <w:r>
              <w:rPr>
                <w:rFonts w:ascii="Liberation Sans" w:hAnsi="Liberation Sans"/>
                <w:sz w:val="13"/>
              </w:rPr>
              <w:t>SPU voice/channel programming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Writes SPU registers 0x7B01 and 0x7B0A-0x7B13 from audio-player state.</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0x012FDA</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0x0138FA</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2,337</w:t>
            </w:r>
          </w:p>
        </w:tc>
        <w:tc>
          <w:tcPr>
            <w:tcW w:type="dxa" w:w="4536"/>
            <w:tcMar>
              <w:top w:w="45" w:type="dxa"/>
              <w:start w:w="50" w:type="dxa"/>
              <w:bottom w:w="45" w:type="dxa"/>
              <w:end w:w="50" w:type="dxa"/>
            </w:tcMar>
            <w:vAlign w:val="top"/>
            <w:shd w:fill="F7F9FB"/>
          </w:tcPr>
          <w:p>
            <w:pPr>
              <w:spacing w:after="0" w:line="240" w:lineRule="auto"/>
            </w:pPr>
            <w:r>
              <w:rPr>
                <w:rFonts w:ascii="Liberation Sans" w:hAnsi="Liberation Sans"/>
                <w:sz w:val="13"/>
              </w:rPr>
              <w:t>Audio playback/DSP tables with small callable thunks and math helpers</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medium</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Includes callable entries 0x1315A, 0x134A9 and 0x138A5; remaining words serve adjacent audio routines.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0x0138FB</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0x0153FA</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6,912</w:t>
            </w:r>
          </w:p>
        </w:tc>
        <w:tc>
          <w:tcPr>
            <w:tcW w:type="dxa" w:w="4536"/>
            <w:tcMar>
              <w:top w:w="45" w:type="dxa"/>
              <w:start w:w="50" w:type="dxa"/>
              <w:bottom w:w="45" w:type="dxa"/>
              <w:end w:w="50" w:type="dxa"/>
            </w:tcMar>
            <w:vAlign w:val="top"/>
          </w:tcPr>
          <w:p>
            <w:pPr>
              <w:spacing w:after="0" w:line="240" w:lineRule="auto"/>
            </w:pPr>
            <w:r>
              <w:rPr>
                <w:rFonts w:ascii="Liberation Sans" w:hAnsi="Liberation Sans"/>
                <w:sz w:val="13"/>
              </w:rPr>
              <w:t>Audio/support lookup tables and alignment data</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medium</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No seeded executable starts; referenced by audio code and followed by storage driver entry.</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0x0153FB</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0x016124</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3,370</w:t>
            </w:r>
          </w:p>
        </w:tc>
        <w:tc>
          <w:tcPr>
            <w:tcW w:type="dxa" w:w="4536"/>
            <w:tcMar>
              <w:top w:w="45" w:type="dxa"/>
              <w:start w:w="50" w:type="dxa"/>
              <w:bottom w:w="45" w:type="dxa"/>
              <w:end w:w="50" w:type="dxa"/>
            </w:tcMar>
            <w:vAlign w:val="top"/>
            <w:shd w:fill="F7F9FB"/>
          </w:tcPr>
          <w:p>
            <w:pPr>
              <w:spacing w:after="0" w:line="240" w:lineRule="auto"/>
            </w:pPr>
            <w:r>
              <w:rPr>
                <w:rFonts w:ascii="Liberation Sans" w:hAnsi="Liberation Sans"/>
                <w:sz w:val="13"/>
              </w:rPr>
              <w:t>SD2, SPI, NAND PIO/DMA and timeout drivers</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Direct controller MMIO and dynamically exercised storage/recovery paths.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0x016125</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0x0164EF</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971</w:t>
            </w:r>
          </w:p>
        </w:tc>
        <w:tc>
          <w:tcPr>
            <w:tcW w:type="dxa" w:w="4536"/>
            <w:tcMar>
              <w:top w:w="45" w:type="dxa"/>
              <w:start w:w="50" w:type="dxa"/>
              <w:bottom w:w="45" w:type="dxa"/>
              <w:end w:w="50" w:type="dxa"/>
            </w:tcMar>
            <w:vAlign w:val="top"/>
          </w:tcPr>
          <w:p>
            <w:pPr>
              <w:spacing w:after="0" w:line="240" w:lineRule="auto"/>
            </w:pPr>
            <w:r>
              <w:rPr>
                <w:rFonts w:ascii="Liberation Sans" w:hAnsi="Liberation Sans"/>
                <w:sz w:val="13"/>
              </w:rPr>
              <w:t>USB mass-storage command/SCSI transport core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USB request/SCSI dispatch with NAND/SD backends; called by recovery main.</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0x0164F1</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0x0167D0</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736</w:t>
            </w:r>
          </w:p>
        </w:tc>
        <w:tc>
          <w:tcPr>
            <w:tcW w:type="dxa" w:w="4536"/>
            <w:tcMar>
              <w:top w:w="45" w:type="dxa"/>
              <w:start w:w="50" w:type="dxa"/>
              <w:bottom w:w="45" w:type="dxa"/>
              <w:end w:w="50" w:type="dxa"/>
            </w:tcMar>
            <w:vAlign w:val="top"/>
            <w:shd w:fill="F7F9FB"/>
          </w:tcPr>
          <w:p>
            <w:pPr>
              <w:spacing w:after="0" w:line="240" w:lineRule="auto"/>
            </w:pPr>
            <w:r>
              <w:rPr>
                <w:rFonts w:ascii="Liberation Sans" w:hAnsi="Liberation Sans"/>
                <w:sz w:val="13"/>
              </w:rPr>
              <w:t>A3400Pro-compatible decoder init/process/helper cluster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medium</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Three adjacent ABI exports, codec-shaped state machine and bundled A34Pro plugin export correlation.</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0x0167D1</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0x016845</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117</w:t>
            </w:r>
          </w:p>
        </w:tc>
        <w:tc>
          <w:tcPr>
            <w:tcW w:type="dxa" w:w="4536"/>
            <w:tcMar>
              <w:top w:w="45" w:type="dxa"/>
              <w:start w:w="50" w:type="dxa"/>
              <w:bottom w:w="45" w:type="dxa"/>
              <w:end w:w="50" w:type="dxa"/>
            </w:tcMar>
            <w:vAlign w:val="top"/>
          </w:tcPr>
          <w:p>
            <w:pPr>
              <w:spacing w:after="0" w:line="240" w:lineRule="auto"/>
            </w:pPr>
            <w:r>
              <w:rPr>
                <w:rFonts w:ascii="Liberation Sans" w:hAnsi="Liberation Sans"/>
                <w:sz w:val="13"/>
              </w:rPr>
              <w:t>A3400Pro/audio tables and dispatcher boundary</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medium</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Tables referenced by 0x164F1/0x16526; 0x17845 is the separate callback dispatcher.</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0x016846</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0x017711</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3,788</w:t>
            </w:r>
          </w:p>
        </w:tc>
        <w:tc>
          <w:tcPr>
            <w:tcW w:type="dxa" w:w="4536"/>
            <w:tcMar>
              <w:top w:w="45" w:type="dxa"/>
              <w:start w:w="50" w:type="dxa"/>
              <w:bottom w:w="45" w:type="dxa"/>
              <w:end w:w="50" w:type="dxa"/>
            </w:tcMar>
            <w:vAlign w:val="top"/>
            <w:shd w:fill="F7F9FB"/>
          </w:tcPr>
          <w:p>
            <w:pPr>
              <w:spacing w:after="0" w:line="240" w:lineRule="auto"/>
            </w:pPr>
            <w:r>
              <w:rPr>
                <w:rFonts w:ascii="Liberation Sans" w:hAnsi="Liberation Sans"/>
                <w:sz w:val="13"/>
              </w:rPr>
              <w:t>USB setup/control, descriptor, DMA and event state machines</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Direct USB MMIO, descriptors, recovery trace and complete SCSI/MSC call graph.</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0x017712</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0x017840</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303</w:t>
            </w:r>
          </w:p>
        </w:tc>
        <w:tc>
          <w:tcPr>
            <w:tcW w:type="dxa" w:w="4536"/>
            <w:tcMar>
              <w:top w:w="45" w:type="dxa"/>
              <w:start w:w="50" w:type="dxa"/>
              <w:bottom w:w="45" w:type="dxa"/>
              <w:end w:w="50" w:type="dxa"/>
            </w:tcMar>
            <w:vAlign w:val="top"/>
          </w:tcPr>
          <w:p>
            <w:pPr>
              <w:spacing w:after="0" w:line="240" w:lineRule="auto"/>
            </w:pPr>
            <w:r>
              <w:rPr>
                <w:rFonts w:ascii="Liberation Sans" w:hAnsi="Liberation Sans"/>
                <w:sz w:val="13"/>
              </w:rPr>
              <w:t>NAND mapping/table transformation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medium</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Called by generic NAND boot and operates on caller-supplied 32-bit memory ranges.</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0x017841</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0x017C4F</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1,039</w:t>
            </w:r>
          </w:p>
        </w:tc>
        <w:tc>
          <w:tcPr>
            <w:tcW w:type="dxa" w:w="4536"/>
            <w:tcMar>
              <w:top w:w="45" w:type="dxa"/>
              <w:start w:w="50" w:type="dxa"/>
              <w:bottom w:w="45" w:type="dxa"/>
              <w:end w:w="50" w:type="dxa"/>
            </w:tcMar>
            <w:vAlign w:val="top"/>
            <w:shd w:fill="F7F9FB"/>
          </w:tcPr>
          <w:p>
            <w:pPr>
              <w:spacing w:after="0" w:line="240" w:lineRule="auto"/>
            </w:pPr>
            <w:r>
              <w:rPr>
                <w:rFonts w:ascii="Liberation Sans" w:hAnsi="Liberation Sans"/>
                <w:sz w:val="13"/>
              </w:rPr>
              <w:t>Audio callback/player services plus USB endpoint helpers and recovery wrappers</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medium-high</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ABI-targeted audio services at 0x17A56/0x17AF1 and USB endpoint/hardware functions at 0x17A06 onward.</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0x017C50</w:t>
            </w:r>
          </w:p>
        </w:tc>
        <w:tc>
          <w:tcPr>
            <w:tcW w:type="dxa" w:w="1037"/>
            <w:tcMar>
              <w:top w:w="45" w:type="dxa"/>
              <w:start w:w="50" w:type="dxa"/>
              <w:bottom w:w="45" w:type="dxa"/>
              <w:end w:w="50" w:type="dxa"/>
            </w:tcMar>
            <w:vAlign w:val="top"/>
          </w:tcPr>
          <w:p>
            <w:pPr>
              <w:spacing w:after="0" w:line="240" w:lineRule="auto"/>
            </w:pPr>
            <w:r>
              <w:rPr>
                <w:rFonts w:ascii="Liberation Sans" w:hAnsi="Liberation Sans"/>
                <w:sz w:val="13"/>
              </w:rPr>
              <w:t>0x017D87</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312</w:t>
            </w:r>
          </w:p>
        </w:tc>
        <w:tc>
          <w:tcPr>
            <w:tcW w:type="dxa" w:w="4536"/>
            <w:tcMar>
              <w:top w:w="45" w:type="dxa"/>
              <w:start w:w="50" w:type="dxa"/>
              <w:bottom w:w="45" w:type="dxa"/>
              <w:end w:w="50" w:type="dxa"/>
            </w:tcMar>
            <w:vAlign w:val="top"/>
          </w:tcPr>
          <w:p>
            <w:pPr>
              <w:spacing w:after="0" w:line="240" w:lineRule="auto"/>
            </w:pPr>
            <w:r>
              <w:rPr>
                <w:rFonts w:ascii="Liberation Sans" w:hAnsi="Liberation Sans"/>
                <w:sz w:val="13"/>
              </w:rPr>
              <w:t>USB descriptors, SCSI INQUIRY/response templates and constants</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Standards-shaped descriptor bytes and direct descriptor-copy references.</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0x017D88</w:t>
            </w:r>
          </w:p>
        </w:tc>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3"/>
              </w:rPr>
              <w:t>0x017FFF</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632</w:t>
            </w:r>
          </w:p>
        </w:tc>
        <w:tc>
          <w:tcPr>
            <w:tcW w:type="dxa" w:w="4536"/>
            <w:tcMar>
              <w:top w:w="45" w:type="dxa"/>
              <w:start w:w="50" w:type="dxa"/>
              <w:bottom w:w="45" w:type="dxa"/>
              <w:end w:w="50" w:type="dxa"/>
            </w:tcMar>
            <w:vAlign w:val="top"/>
            <w:shd w:fill="F7F9FB"/>
          </w:tcPr>
          <w:p>
            <w:pPr>
              <w:spacing w:after="0" w:line="240" w:lineRule="auto"/>
            </w:pPr>
            <w:r>
              <w:rPr>
                <w:rFonts w:ascii="Liberation Sans" w:hAnsi="Liberation Sans"/>
                <w:sz w:val="13"/>
              </w:rPr>
              <w:t>Zero padding</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All words are zero and no control-flow target enters the range.</w:t>
            </w:r>
          </w:p>
        </w:tc>
      </w:tr>
    </w:tbl>
    <w:p>
      <w:pPr>
        <w:widowControl/>
        <w:spacing w:after="20"/>
      </w:pPr>
    </w:p>
    <w:p>
      <w:pPr>
        <w:pStyle w:val="Heading1"/>
        <w:keepNext/>
        <w:widowControl/>
      </w:pPr>
      <w:r>
        <w:rPr>
          <w:rFonts w:ascii="Liberation Sans" w:hAnsi="Liberation Sans"/>
        </w:rPr>
        <w:t>Appendix B — CPU Vector Table</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296"/>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Vector</w:t>
            </w:r>
          </w:p>
        </w:tc>
        <w:tc>
          <w:tcPr>
            <w:tcW w:type="dxa" w:w="1008"/>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Kind</w:t>
            </w:r>
          </w:p>
        </w:tc>
        <w:tc>
          <w:tcPr>
            <w:tcW w:type="dxa" w:w="1296"/>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ROM stub</w:t>
            </w:r>
          </w:p>
        </w:tc>
        <w:tc>
          <w:tcPr>
            <w:tcW w:type="dxa" w:w="1296"/>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RAM target</w:t>
            </w:r>
          </w:p>
        </w:tc>
        <w:tc>
          <w:tcPr>
            <w:tcW w:type="dxa" w:w="8640"/>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Effect</w:t>
            </w:r>
          </w:p>
        </w:tc>
      </w:tr>
      <w:tr>
        <w:trPr>
          <w:cantSplit/>
        </w:trPr>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0x00FFF5</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6"/>
              </w:rPr>
              <w:t>BREAK</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0x0095CA</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0x006FEA</w:t>
            </w:r>
          </w:p>
        </w:tc>
        <w:tc>
          <w:tcPr>
            <w:tcW w:type="dxa" w:w="8640"/>
            <w:tcMar>
              <w:top w:w="45" w:type="dxa"/>
              <w:start w:w="50" w:type="dxa"/>
              <w:bottom w:w="45" w:type="dxa"/>
              <w:end w:w="50" w:type="dxa"/>
            </w:tcMar>
            <w:vAlign w:val="top"/>
          </w:tcPr>
          <w:p>
            <w:pPr>
              <w:spacing w:after="0" w:line="240" w:lineRule="auto"/>
            </w:pPr>
            <w:r>
              <w:rPr>
                <w:rFonts w:ascii="Liberation Sans" w:hAnsi="Liberation Sans"/>
                <w:sz w:val="16"/>
              </w:rPr>
              <w:t>MOV PC to RAM handler slot</w:t>
            </w:r>
          </w:p>
        </w:tc>
      </w:tr>
      <w:tr>
        <w:trPr>
          <w:cantSplit/>
        </w:trPr>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0x00FFF6</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6"/>
              </w:rPr>
              <w:t>FIQ</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0x0095CE</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0x006FEC</w:t>
            </w:r>
          </w:p>
        </w:tc>
        <w:tc>
          <w:tcPr>
            <w:tcW w:type="dxa" w:w="8640"/>
            <w:tcMar>
              <w:top w:w="45" w:type="dxa"/>
              <w:start w:w="50" w:type="dxa"/>
              <w:bottom w:w="45" w:type="dxa"/>
              <w:end w:w="50" w:type="dxa"/>
            </w:tcMar>
            <w:vAlign w:val="top"/>
            <w:shd w:fill="F7F9FB"/>
          </w:tcPr>
          <w:p>
            <w:pPr>
              <w:spacing w:after="0" w:line="240" w:lineRule="auto"/>
            </w:pPr>
            <w:r>
              <w:rPr>
                <w:rFonts w:ascii="Liberation Sans" w:hAnsi="Liberation Sans"/>
                <w:sz w:val="16"/>
              </w:rPr>
              <w:t>MOV PC to RAM handler slot</w:t>
            </w:r>
          </w:p>
        </w:tc>
      </w:tr>
      <w:tr>
        <w:trPr>
          <w:cantSplit/>
        </w:trPr>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0x00FFF7</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6"/>
              </w:rPr>
              <w:t>RESET</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0x00F000</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w:t>
            </w:r>
          </w:p>
        </w:tc>
        <w:tc>
          <w:tcPr>
            <w:tcW w:type="dxa" w:w="8640"/>
            <w:tcMar>
              <w:top w:w="45" w:type="dxa"/>
              <w:start w:w="50" w:type="dxa"/>
              <w:bottom w:w="45" w:type="dxa"/>
              <w:end w:w="50" w:type="dxa"/>
            </w:tcMar>
            <w:vAlign w:val="top"/>
          </w:tcPr>
          <w:p>
            <w:pPr>
              <w:spacing w:after="0" w:line="240" w:lineRule="auto"/>
            </w:pPr>
            <w:r>
              <w:rPr>
                <w:rFonts w:ascii="Liberation Sans" w:hAnsi="Liberation Sans"/>
                <w:sz w:val="16"/>
              </w:rPr>
              <w:t>reset entry</w:t>
            </w:r>
          </w:p>
        </w:tc>
      </w:tr>
      <w:tr>
        <w:trPr>
          <w:cantSplit/>
        </w:trPr>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0x00FFF8</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6"/>
              </w:rPr>
              <w:t>IRQ0</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0x0095D2</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0x006FF0</w:t>
            </w:r>
          </w:p>
        </w:tc>
        <w:tc>
          <w:tcPr>
            <w:tcW w:type="dxa" w:w="8640"/>
            <w:tcMar>
              <w:top w:w="45" w:type="dxa"/>
              <w:start w:w="50" w:type="dxa"/>
              <w:bottom w:w="45" w:type="dxa"/>
              <w:end w:w="50" w:type="dxa"/>
            </w:tcMar>
            <w:vAlign w:val="top"/>
            <w:shd w:fill="F7F9FB"/>
          </w:tcPr>
          <w:p>
            <w:pPr>
              <w:spacing w:after="0" w:line="240" w:lineRule="auto"/>
            </w:pPr>
            <w:r>
              <w:rPr>
                <w:rFonts w:ascii="Liberation Sans" w:hAnsi="Liberation Sans"/>
                <w:sz w:val="16"/>
              </w:rPr>
              <w:t>MOV PC to RAM handler slot</w:t>
            </w:r>
          </w:p>
        </w:tc>
      </w:tr>
      <w:tr>
        <w:trPr>
          <w:cantSplit/>
        </w:trPr>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0x00FFF9</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6"/>
              </w:rPr>
              <w:t>IRQ1</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0x0095D6</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0x006FF2</w:t>
            </w:r>
          </w:p>
        </w:tc>
        <w:tc>
          <w:tcPr>
            <w:tcW w:type="dxa" w:w="8640"/>
            <w:tcMar>
              <w:top w:w="45" w:type="dxa"/>
              <w:start w:w="50" w:type="dxa"/>
              <w:bottom w:w="45" w:type="dxa"/>
              <w:end w:w="50" w:type="dxa"/>
            </w:tcMar>
            <w:vAlign w:val="top"/>
          </w:tcPr>
          <w:p>
            <w:pPr>
              <w:spacing w:after="0" w:line="240" w:lineRule="auto"/>
            </w:pPr>
            <w:r>
              <w:rPr>
                <w:rFonts w:ascii="Liberation Sans" w:hAnsi="Liberation Sans"/>
                <w:sz w:val="16"/>
              </w:rPr>
              <w:t>MOV PC to RAM handler slot</w:t>
            </w:r>
          </w:p>
        </w:tc>
      </w:tr>
      <w:tr>
        <w:trPr>
          <w:cantSplit/>
        </w:trPr>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0x00FFFA</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6"/>
              </w:rPr>
              <w:t>IRQ2</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0x0095DA</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0x006FF4</w:t>
            </w:r>
          </w:p>
        </w:tc>
        <w:tc>
          <w:tcPr>
            <w:tcW w:type="dxa" w:w="8640"/>
            <w:tcMar>
              <w:top w:w="45" w:type="dxa"/>
              <w:start w:w="50" w:type="dxa"/>
              <w:bottom w:w="45" w:type="dxa"/>
              <w:end w:w="50" w:type="dxa"/>
            </w:tcMar>
            <w:vAlign w:val="top"/>
            <w:shd w:fill="F7F9FB"/>
          </w:tcPr>
          <w:p>
            <w:pPr>
              <w:spacing w:after="0" w:line="240" w:lineRule="auto"/>
            </w:pPr>
            <w:r>
              <w:rPr>
                <w:rFonts w:ascii="Liberation Sans" w:hAnsi="Liberation Sans"/>
                <w:sz w:val="16"/>
              </w:rPr>
              <w:t>MOV PC to RAM handler slot</w:t>
            </w:r>
          </w:p>
        </w:tc>
      </w:tr>
      <w:tr>
        <w:trPr>
          <w:cantSplit/>
        </w:trPr>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0x00FFFB</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6"/>
              </w:rPr>
              <w:t>IRQ3</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0x0095DE</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0x006FF6</w:t>
            </w:r>
          </w:p>
        </w:tc>
        <w:tc>
          <w:tcPr>
            <w:tcW w:type="dxa" w:w="8640"/>
            <w:tcMar>
              <w:top w:w="45" w:type="dxa"/>
              <w:start w:w="50" w:type="dxa"/>
              <w:bottom w:w="45" w:type="dxa"/>
              <w:end w:w="50" w:type="dxa"/>
            </w:tcMar>
            <w:vAlign w:val="top"/>
          </w:tcPr>
          <w:p>
            <w:pPr>
              <w:spacing w:after="0" w:line="240" w:lineRule="auto"/>
            </w:pPr>
            <w:r>
              <w:rPr>
                <w:rFonts w:ascii="Liberation Sans" w:hAnsi="Liberation Sans"/>
                <w:sz w:val="16"/>
              </w:rPr>
              <w:t>MOV PC to RAM handler slot</w:t>
            </w:r>
          </w:p>
        </w:tc>
      </w:tr>
      <w:tr>
        <w:trPr>
          <w:cantSplit/>
        </w:trPr>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0x00FFFC</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6"/>
              </w:rPr>
              <w:t>IRQ4</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0x0095E2</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0x006FF8</w:t>
            </w:r>
          </w:p>
        </w:tc>
        <w:tc>
          <w:tcPr>
            <w:tcW w:type="dxa" w:w="8640"/>
            <w:tcMar>
              <w:top w:w="45" w:type="dxa"/>
              <w:start w:w="50" w:type="dxa"/>
              <w:bottom w:w="45" w:type="dxa"/>
              <w:end w:w="50" w:type="dxa"/>
            </w:tcMar>
            <w:vAlign w:val="top"/>
            <w:shd w:fill="F7F9FB"/>
          </w:tcPr>
          <w:p>
            <w:pPr>
              <w:spacing w:after="0" w:line="240" w:lineRule="auto"/>
            </w:pPr>
            <w:r>
              <w:rPr>
                <w:rFonts w:ascii="Liberation Sans" w:hAnsi="Liberation Sans"/>
                <w:sz w:val="16"/>
              </w:rPr>
              <w:t>MOV PC to RAM handler slot</w:t>
            </w:r>
          </w:p>
        </w:tc>
      </w:tr>
      <w:tr>
        <w:trPr>
          <w:cantSplit/>
        </w:trPr>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0x00FFFD</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6"/>
              </w:rPr>
              <w:t>IRQ5</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0x0095E6</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0x006FFA</w:t>
            </w:r>
          </w:p>
        </w:tc>
        <w:tc>
          <w:tcPr>
            <w:tcW w:type="dxa" w:w="8640"/>
            <w:tcMar>
              <w:top w:w="45" w:type="dxa"/>
              <w:start w:w="50" w:type="dxa"/>
              <w:bottom w:w="45" w:type="dxa"/>
              <w:end w:w="50" w:type="dxa"/>
            </w:tcMar>
            <w:vAlign w:val="top"/>
          </w:tcPr>
          <w:p>
            <w:pPr>
              <w:spacing w:after="0" w:line="240" w:lineRule="auto"/>
            </w:pPr>
            <w:r>
              <w:rPr>
                <w:rFonts w:ascii="Liberation Sans" w:hAnsi="Liberation Sans"/>
                <w:sz w:val="16"/>
              </w:rPr>
              <w:t>MOV PC to RAM handler slot</w:t>
            </w:r>
          </w:p>
        </w:tc>
      </w:tr>
      <w:tr>
        <w:trPr>
          <w:cantSplit/>
        </w:trPr>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0x00FFFE</w:t>
            </w:r>
          </w:p>
        </w:tc>
        <w:tc>
          <w:tcPr>
            <w:tcW w:type="dxa" w:w="1008"/>
            <w:tcMar>
              <w:top w:w="45" w:type="dxa"/>
              <w:start w:w="50" w:type="dxa"/>
              <w:bottom w:w="45" w:type="dxa"/>
              <w:end w:w="50" w:type="dxa"/>
            </w:tcMar>
            <w:vAlign w:val="top"/>
            <w:shd w:fill="F7F9FB"/>
          </w:tcPr>
          <w:p>
            <w:pPr>
              <w:spacing w:after="0" w:line="240" w:lineRule="auto"/>
            </w:pPr>
            <w:r>
              <w:rPr>
                <w:rFonts w:ascii="Liberation Sans" w:hAnsi="Liberation Sans"/>
                <w:sz w:val="16"/>
              </w:rPr>
              <w:t>IRQ6</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0x0095EA</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6"/>
              </w:rPr>
              <w:t>0x006FFC</w:t>
            </w:r>
          </w:p>
        </w:tc>
        <w:tc>
          <w:tcPr>
            <w:tcW w:type="dxa" w:w="8640"/>
            <w:tcMar>
              <w:top w:w="45" w:type="dxa"/>
              <w:start w:w="50" w:type="dxa"/>
              <w:bottom w:w="45" w:type="dxa"/>
              <w:end w:w="50" w:type="dxa"/>
            </w:tcMar>
            <w:vAlign w:val="top"/>
            <w:shd w:fill="F7F9FB"/>
          </w:tcPr>
          <w:p>
            <w:pPr>
              <w:spacing w:after="0" w:line="240" w:lineRule="auto"/>
            </w:pPr>
            <w:r>
              <w:rPr>
                <w:rFonts w:ascii="Liberation Sans" w:hAnsi="Liberation Sans"/>
                <w:sz w:val="16"/>
              </w:rPr>
              <w:t>MOV PC to RAM handler slot</w:t>
            </w:r>
          </w:p>
        </w:tc>
      </w:tr>
      <w:tr>
        <w:trPr>
          <w:cantSplit/>
        </w:trPr>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0x00FFFF</w:t>
            </w:r>
          </w:p>
        </w:tc>
        <w:tc>
          <w:tcPr>
            <w:tcW w:type="dxa" w:w="1008"/>
            <w:tcMar>
              <w:top w:w="45" w:type="dxa"/>
              <w:start w:w="50" w:type="dxa"/>
              <w:bottom w:w="45" w:type="dxa"/>
              <w:end w:w="50" w:type="dxa"/>
            </w:tcMar>
            <w:vAlign w:val="top"/>
          </w:tcPr>
          <w:p>
            <w:pPr>
              <w:spacing w:after="0" w:line="240" w:lineRule="auto"/>
            </w:pPr>
            <w:r>
              <w:rPr>
                <w:rFonts w:ascii="Liberation Sans" w:hAnsi="Liberation Sans"/>
                <w:sz w:val="16"/>
              </w:rPr>
              <w:t>IRQ7</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0x0095EE</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6"/>
              </w:rPr>
              <w:t>0x006FFE</w:t>
            </w:r>
          </w:p>
        </w:tc>
        <w:tc>
          <w:tcPr>
            <w:tcW w:type="dxa" w:w="8640"/>
            <w:tcMar>
              <w:top w:w="45" w:type="dxa"/>
              <w:start w:w="50" w:type="dxa"/>
              <w:bottom w:w="45" w:type="dxa"/>
              <w:end w:w="50" w:type="dxa"/>
            </w:tcMar>
            <w:vAlign w:val="top"/>
          </w:tcPr>
          <w:p>
            <w:pPr>
              <w:spacing w:after="0" w:line="240" w:lineRule="auto"/>
            </w:pPr>
            <w:r>
              <w:rPr>
                <w:rFonts w:ascii="Liberation Sans" w:hAnsi="Liberation Sans"/>
                <w:sz w:val="16"/>
              </w:rPr>
              <w:t>MOV PC to RAM handler slot</w:t>
            </w:r>
          </w:p>
        </w:tc>
      </w:tr>
    </w:tbl>
    <w:p>
      <w:pPr>
        <w:widowControl/>
        <w:spacing w:after="20"/>
      </w:pPr>
    </w:p>
    <w:p>
      <w:pPr>
        <w:pStyle w:val="Heading1"/>
        <w:keepNext/>
        <w:widowControl/>
      </w:pPr>
      <w:r>
        <w:rPr>
          <w:rFonts w:ascii="Liberation Sans" w:hAnsi="Liberation Sans"/>
        </w:rPr>
        <w:t>Appendix C — Complete NAND ID Dispatch Table</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1728"/>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Table word</w:t>
            </w:r>
          </w:p>
        </w:tc>
        <w:tc>
          <w:tcPr>
            <w:tcW w:type="dxa" w:w="1584"/>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ID word</w:t>
            </w:r>
          </w:p>
        </w:tc>
        <w:tc>
          <w:tcPr>
            <w:tcW w:type="dxa" w:w="1152"/>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Mfr</w:t>
            </w:r>
          </w:p>
        </w:tc>
        <w:tc>
          <w:tcPr>
            <w:tcW w:type="dxa" w:w="1152"/>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Device</w:t>
            </w:r>
          </w:p>
        </w:tc>
        <w:tc>
          <w:tcPr>
            <w:tcW w:type="dxa" w:w="936"/>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Class</w:t>
            </w:r>
          </w:p>
        </w:tc>
        <w:tc>
          <w:tcPr>
            <w:tcW w:type="dxa" w:w="1728"/>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Target</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0x00FC42</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0x76EC</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0xEC</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0x76</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0</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0x00F170</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0x00FC44</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0x79EC</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0xEC</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0x79</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0</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0x00F170</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0x00FC46</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0xF1EC</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0xEC</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0xF1</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1</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0x00F176</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0x00FC48</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0xDAEC</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0xEC</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0xDA</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0x00FC4A</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0xDCEC</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0xEC</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0xDC</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0x00FC4C</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0xD3EC</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0xEC</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0xD3</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0x00FC4E</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0xD5EC</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0xEC</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0xD5</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0x00FC50</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0x76AD</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0xAD</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0x76</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0</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0x00F170</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0x00FC52</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0x79AD</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0xAD</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0x79</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0</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0x00F170</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0x00FC54</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0xF1AD</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0xAD</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0xF1</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1</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0x00F176</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0x00FC56</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0xDAAD</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0xAD</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0xDA</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0x00FC58</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0xDCAD</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0xAD</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0xDC</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0x00FC5A</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0xD3AD</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0xAD</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0xD3</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0x00FC5C</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0xD5AD</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0xAD</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0xD5</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0x00FC5E</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0x7698</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0x98</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0x76</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0</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0x00F170</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0x00FC60</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0x7998</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0x98</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0x79</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0</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0x00F170</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0x00FC62</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0xF198</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0x98</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0xF1</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1</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0x00F176</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0x00FC64</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0xDA98</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0x98</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0xDA</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0x00FC66</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0xDC98</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0x98</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0xDC</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0x00FC68</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0xD398</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0x98</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0xD3</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0x00FC6A</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0xD598</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0x98</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0xD5</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0x00FC6C</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0x7620</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0x20</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0x76</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0</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0x00F170</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0x00FC6E</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0x7920</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0x20</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0x79</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0</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0x00F170</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0x00FC70</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0xF120</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0x20</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0xF1</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1</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0x00F176</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0x00FC72</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0xDA20</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0x20</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0xDA</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0x00FC74</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0xDC20</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0x20</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0xDC</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0x00FC76</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0xD320</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0x20</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0xD3</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0x00FC78</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0xDA2C</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0x2C</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0xDA</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0x00FC7A</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0xDC2C</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0x2C</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0xDC</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0x00FC7C</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6"/>
              </w:rPr>
              <w:t>0xD32C</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0x2C</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6"/>
              </w:rPr>
              <w:t>0xD3</w:t>
            </w:r>
          </w:p>
        </w:tc>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shd w:fill="F7F9FB"/>
          </w:tcPr>
          <w:p>
            <w:pPr>
              <w:spacing w:after="0" w:line="240" w:lineRule="auto"/>
            </w:pPr>
            <w:r>
              <w:rPr>
                <w:rFonts w:ascii="Liberation Sans" w:hAnsi="Liberation Sans"/>
                <w:sz w:val="16"/>
              </w:rPr>
              <w:t>0x00F232</w:t>
            </w:r>
          </w:p>
        </w:tc>
      </w:tr>
      <w:tr>
        <w:trPr>
          <w:cantSplit/>
        </w:trPr>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0x00FC7E</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6"/>
              </w:rPr>
              <w:t>0xD52C</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0x2C</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6"/>
              </w:rPr>
              <w:t>0xD5</w:t>
            </w:r>
          </w:p>
        </w:tc>
        <w:tc>
          <w:tcPr>
            <w:tcW w:type="dxa" w:w="936"/>
            <w:tcMar>
              <w:top w:w="45" w:type="dxa"/>
              <w:start w:w="50" w:type="dxa"/>
              <w:bottom w:w="45" w:type="dxa"/>
              <w:end w:w="50" w:type="dxa"/>
            </w:tcMar>
            <w:vAlign w:val="top"/>
          </w:tcPr>
          <w:p>
            <w:pPr>
              <w:spacing w:after="0" w:line="240" w:lineRule="auto"/>
            </w:pPr>
            <w:r>
              <w:rPr>
                <w:rFonts w:ascii="Liberation Sans" w:hAnsi="Liberation Sans"/>
                <w:sz w:val="16"/>
              </w:rPr>
              <w:t>2</w:t>
            </w:r>
          </w:p>
        </w:tc>
        <w:tc>
          <w:tcPr>
            <w:tcW w:type="dxa" w:w="1728"/>
            <w:tcMar>
              <w:top w:w="45" w:type="dxa"/>
              <w:start w:w="50" w:type="dxa"/>
              <w:bottom w:w="45" w:type="dxa"/>
              <w:end w:w="50" w:type="dxa"/>
            </w:tcMar>
            <w:vAlign w:val="top"/>
          </w:tcPr>
          <w:p>
            <w:pPr>
              <w:spacing w:after="0" w:line="240" w:lineRule="auto"/>
            </w:pPr>
            <w:r>
              <w:rPr>
                <w:rFonts w:ascii="Liberation Sans" w:hAnsi="Liberation Sans"/>
                <w:sz w:val="16"/>
              </w:rPr>
              <w:t>0x00F232</w:t>
            </w:r>
          </w:p>
        </w:tc>
      </w:tr>
    </w:tbl>
    <w:p>
      <w:pPr>
        <w:widowControl/>
        <w:spacing w:after="20"/>
      </w:pPr>
    </w:p>
    <w:p>
      <w:pPr>
        <w:pStyle w:val="Heading1"/>
        <w:keepNext/>
        <w:widowControl/>
      </w:pPr>
      <w:r>
        <w:rPr>
          <w:rFonts w:ascii="Liberation Sans" w:hAnsi="Liberation Sans"/>
        </w:rPr>
        <w:t>Appendix D — Complete Internal ROM ABI Semantics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1123"/>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Entry</w:t>
            </w:r>
          </w:p>
        </w:tc>
        <w:tc>
          <w:tcPr>
            <w:tcW w:type="dxa" w:w="1123"/>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Kind</w:t>
            </w:r>
          </w:p>
        </w:tc>
        <w:tc>
          <w:tcPr>
            <w:tcW w:type="dxa" w:w="1238"/>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Target/value</w:t>
            </w:r>
          </w:p>
        </w:tc>
        <w:tc>
          <w:tcPr>
            <w:tcW w:type="dxa" w:w="3672"/>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Semantic name</w:t>
            </w:r>
          </w:p>
        </w:tc>
        <w:tc>
          <w:tcPr>
            <w:tcW w:type="dxa" w:w="893"/>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Conf.</w:t>
            </w:r>
          </w:p>
        </w:tc>
        <w:tc>
          <w:tcPr>
            <w:tcW w:type="dxa" w:w="6696"/>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Description</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0x010000</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0x010000</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0x010002</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0x010002</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0x010004</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0x010004</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0x010006</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0x010006</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0x010008</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0x010008</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0x01000A</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0x01000A</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0x01000C</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0x01000C</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0x01000E</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0x01000E</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0x010010</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0x010010</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0x010012</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0x010012</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0x010014</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0x010014</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0x010016</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0x010016</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0x010018</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0x010018</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0x01001A</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0x01001A</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0x01001C</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0x01001C</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0x01001E</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0x01001E</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0x010020</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0x017AF1</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audio_player_initialize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Initialize/reset audio-player buffers and codec/SPU state (target 0x17AF1).</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0x010022</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0x017A56</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audio_player_service_step</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medium-high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Decode/refill/service step; invokes bitstream decode, SPU setup and callback dispatch (0x17A56).</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0x010024</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0x017AEE</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audio_decode_frame_wrapper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medium</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Wrapper around the large audio frame-processing routine at 0x010780.</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0x010026</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0x017845</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audio_callback_or_format_dispatch</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medium</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Indirect dispatch through caller/state-provided pointer/table at 0x017845.</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0x010028</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0x010028</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0x01002A</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0x01002A</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0x01002C</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0x01002C</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0x01002E</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0x00E489</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a1800_event_state_reset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medium-high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Clears A1800 event/frame state at 0x00E489.</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0x010030</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0x00E49D</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a1800_event_frame_worker_a</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medium-high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A1800 event/frame processing worker at 0x00E49D.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0x010032</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0x010032</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0x010034</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0x010034</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0x010036</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0x017AF1</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audio_player_initialize_alias</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Alias of target 0x17AF1.</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0x010038</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0x017A56</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audio_player_service_step_alias</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medium-high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Alias of target 0x17A56.</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0x01003A</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0x01003A</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0x01003C</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0x01003C</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0x01003E</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constant</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0x0000</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reserved_or_unresolved</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low</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No stronger semantics are justified from available callers and state.</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0x01003F</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constant</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0x9604</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reserved_or_unresolved</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low</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No stronger semantics are justified from available callers and state.</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0x010040</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0x010040</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0x010042</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0x010042</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0x010044</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0x00F0EB</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cold_boot_loader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Primary boot service at 0x00F0EB; imported by the supplied SPI loader.</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0x010046</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0x017C45</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usb_msc_recovery_mode_1</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Sets recovery mode flag 1 and runs USB MSC main (0x17C45).</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0x010048</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0x017C36</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usb_msc_recovery_mode_0</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Disables NAND, sets mode 0 and runs USB MSC main (0x17C36).</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0x01004A</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0x050027</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external_service_050027</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low</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Target lies outside captured internal ROM.</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0x01004C</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0x050000</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external_service_050000</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low</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Target lies outside captured internal ROM.</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0x01004E</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0x0519EB</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external_service_0519eb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low</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Target lies outside captured internal ROM.</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0x010050</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0x0519B9</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external_service_0519b9</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low</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Target lies outside captured internal ROM.</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0x010052</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0x00E558</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a1800_event_frame_worker_b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medium-high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Companion A1800 event/frame worker at 0x00E558.</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0x010054</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0x010054</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0x010056</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0x010056</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0x010058</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0x010058</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0x01005A</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0x01005A</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0x01005C</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0x01005C</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0x01005E</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0x01005E</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0x010060</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0x010060</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0x010062</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0x010062</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0x010064</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0x00C152</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a1800_decoder_frame_init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Initializes codec state, coefficient buffers and selects one of nine decode-mode functions (0x00C152).</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0x010066</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0x00E0E8</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a1800_decode_frame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Indirectly invokes the selected A1800 mode decoder (0x00E0E8).</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0x010068</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0x010068</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0x01006A</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0x01006A</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reserved_self_stub</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Reserved ABI slot that loops to itself if called.</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0x01006C</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constant</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0x0001</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reserved_or_unresolved</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low</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No stronger semantics are justified from available callers and state.</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0x01006D</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constant</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0x0001</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reserved_or_unresolved</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low</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No stronger semantics are justified from available callers and state.</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0x01006E</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0x016510</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a3400pro_decoder_init_or_table_helper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medium</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Target 0x016510 initializes A3400Pro-compatible state; neighboring service trio maps to codec init/process/helper shape.</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0x010070</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0x016526</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a3400pro_decode_or_process</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medium</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Target 0x016526 runs the codec state machine and returns frame/table outputs.</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0x010072</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0x0164F1</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a3400pro_lpc_or_output_pointer_helper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medium</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Target 0x0164F1 derives codec table/output pointers from state.</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0x010074</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0x00EA3B</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nand_map_scan</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medium</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Target 0x00EA3B, generic NAND map/bad-block wrapper.</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0x010076</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0x00EAA4</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nand_ecc_map_algorithm</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medium</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Target 0x00EAA4, large NAND ECC/map algorithm.</w:t>
            </w:r>
          </w:p>
        </w:tc>
      </w:tr>
      <w:tr>
        <w:trPr>
          <w:cantSplit/>
        </w:trPr>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0x010078</w:t>
            </w:r>
          </w:p>
        </w:tc>
        <w:tc>
          <w:tcPr>
            <w:tcW w:type="dxa" w:w="1123"/>
            <w:tcMar>
              <w:top w:w="45" w:type="dxa"/>
              <w:start w:w="50" w:type="dxa"/>
              <w:bottom w:w="45" w:type="dxa"/>
              <w:end w:w="50" w:type="dxa"/>
            </w:tcMar>
            <w:vAlign w:val="top"/>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tcPr>
          <w:p>
            <w:pPr>
              <w:spacing w:after="0" w:line="240" w:lineRule="auto"/>
            </w:pPr>
            <w:r>
              <w:rPr>
                <w:rFonts w:ascii="Liberation Sans" w:hAnsi="Liberation Sans"/>
                <w:sz w:val="13"/>
              </w:rPr>
              <w:t>0x017712</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3"/>
              </w:rPr>
              <w:t>nand_mapping_table_builder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3"/>
              </w:rPr>
              <w:t>medium</w:t>
            </w:r>
          </w:p>
        </w:tc>
        <w:tc>
          <w:tcPr>
            <w:tcW w:type="dxa" w:w="6696"/>
            <w:tcMar>
              <w:top w:w="45" w:type="dxa"/>
              <w:start w:w="50" w:type="dxa"/>
              <w:bottom w:w="45" w:type="dxa"/>
              <w:end w:w="50" w:type="dxa"/>
            </w:tcMar>
            <w:vAlign w:val="top"/>
          </w:tcPr>
          <w:p>
            <w:pPr>
              <w:spacing w:after="0" w:line="240" w:lineRule="auto"/>
            </w:pPr>
            <w:r>
              <w:rPr>
                <w:rFonts w:ascii="Liberation Sans" w:hAnsi="Liberation Sans"/>
                <w:sz w:val="13"/>
              </w:rPr>
              <w:t>Target 0x017712, transforms caller-supplied memory-map ranges.</w:t>
            </w:r>
          </w:p>
        </w:tc>
      </w:tr>
      <w:tr>
        <w:trPr>
          <w:cantSplit/>
        </w:trPr>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0x01007A</w:t>
            </w:r>
          </w:p>
        </w:tc>
        <w:tc>
          <w:tcPr>
            <w:tcW w:type="dxa" w:w="1123"/>
            <w:tcMar>
              <w:top w:w="45" w:type="dxa"/>
              <w:start w:w="50" w:type="dxa"/>
              <w:bottom w:w="45" w:type="dxa"/>
              <w:end w:w="50" w:type="dxa"/>
            </w:tcMar>
            <w:vAlign w:val="top"/>
            <w:shd w:fill="F7F9FB"/>
          </w:tcPr>
          <w:p>
            <w:pPr>
              <w:spacing w:after="0" w:line="240" w:lineRule="auto"/>
            </w:pPr>
            <w:r>
              <w:rPr>
                <w:rFonts w:ascii="Liberation Sans" w:hAnsi="Liberation Sans"/>
                <w:sz w:val="13"/>
              </w:rPr>
              <w:t>far_goto</w:t>
            </w:r>
          </w:p>
        </w:tc>
        <w:tc>
          <w:tcPr>
            <w:tcW w:type="dxa" w:w="1238"/>
            <w:tcMar>
              <w:top w:w="45" w:type="dxa"/>
              <w:start w:w="50" w:type="dxa"/>
              <w:bottom w:w="45" w:type="dxa"/>
              <w:end w:w="50" w:type="dxa"/>
            </w:tcMar>
            <w:vAlign w:val="top"/>
            <w:shd w:fill="F7F9FB"/>
          </w:tcPr>
          <w:p>
            <w:pPr>
              <w:spacing w:after="0" w:line="240" w:lineRule="auto"/>
            </w:pPr>
            <w:r>
              <w:rPr>
                <w:rFonts w:ascii="Liberation Sans" w:hAnsi="Liberation Sans"/>
                <w:sz w:val="13"/>
              </w:rPr>
              <w:t>0x00F42C</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3"/>
              </w:rPr>
              <w:t>boot_loader_mid_entry</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3"/>
              </w:rPr>
              <w:t>medium-high</w:t>
            </w:r>
          </w:p>
        </w:tc>
        <w:tc>
          <w:tcPr>
            <w:tcW w:type="dxa" w:w="6696"/>
            <w:tcMar>
              <w:top w:w="45" w:type="dxa"/>
              <w:start w:w="50" w:type="dxa"/>
              <w:bottom w:w="45" w:type="dxa"/>
              <w:end w:w="50" w:type="dxa"/>
            </w:tcMar>
            <w:vAlign w:val="top"/>
            <w:shd w:fill="F7F9FB"/>
          </w:tcPr>
          <w:p>
            <w:pPr>
              <w:spacing w:after="0" w:line="240" w:lineRule="auto"/>
            </w:pPr>
            <w:r>
              <w:rPr>
                <w:rFonts w:ascii="Liberation Sans" w:hAnsi="Liberation Sans"/>
                <w:sz w:val="13"/>
              </w:rPr>
              <w:t>Target 0x00F42C, entry inside generic NAND/post-load boot path.</w:t>
            </w:r>
          </w:p>
        </w:tc>
      </w:tr>
    </w:tbl>
    <w:p>
      <w:pPr>
        <w:widowControl/>
        <w:spacing w:after="20"/>
      </w:pPr>
    </w:p>
    <w:p>
      <w:pPr>
        <w:pStyle w:val="Heading1"/>
        <w:keepNext/>
        <w:widowControl/>
      </w:pPr>
      <w:r>
        <w:rPr>
          <w:rFonts w:ascii="Liberation Sans" w:hAnsi="Liberation Sans"/>
        </w:rPr>
        <w:t>Appendix E — Codec Identification and A1800 Dispatch</w:t>
      </w:r>
    </w:p>
    <w:p>
      <w:pPr>
        <w:pStyle w:val="Heading2"/>
        <w:keepNext/>
        <w:widowControl/>
      </w:pPr>
      <w:r>
        <w:rPr>
          <w:rFonts w:ascii="Liberation Sans" w:hAnsi="Liberation Sans"/>
        </w:rPr>
        <w:t>E.1 Identification evidence</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656"/>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Family</w:t>
            </w:r>
          </w:p>
        </w:tc>
        <w:tc>
          <w:tcPr>
            <w:tcW w:type="dxa" w:w="2376"/>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Evidence</w:t>
            </w:r>
          </w:p>
        </w:tc>
        <w:tc>
          <w:tcPr>
            <w:tcW w:type="dxa" w:w="1440"/>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ROM range</w:t>
            </w:r>
          </w:p>
        </w:tc>
        <w:tc>
          <w:tcPr>
            <w:tcW w:type="dxa" w:w="1584"/>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Comparison</w:t>
            </w:r>
          </w:p>
        </w:tc>
        <w:tc>
          <w:tcPr>
            <w:tcW w:type="dxa" w:w="1800"/>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Location</w:t>
            </w:r>
          </w:p>
        </w:tc>
        <w:tc>
          <w:tcPr>
            <w:tcW w:type="dxa" w:w="792"/>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Conf.</w:t>
            </w:r>
          </w:p>
        </w:tc>
        <w:tc>
          <w:tcPr>
            <w:tcW w:type="dxa" w:w="4968"/>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Detail</w:t>
            </w:r>
          </w:p>
        </w:tc>
      </w:tr>
      <w:tr>
        <w:trPr>
          <w:cantSplit/>
        </w:trPr>
        <w:tc>
          <w:tcPr>
            <w:tcW w:type="dxa" w:w="1656"/>
            <w:tcMar>
              <w:top w:w="45" w:type="dxa"/>
              <w:start w:w="50" w:type="dxa"/>
              <w:bottom w:w="45" w:type="dxa"/>
              <w:end w:w="50" w:type="dxa"/>
            </w:tcMar>
            <w:vAlign w:val="top"/>
          </w:tcPr>
          <w:p>
            <w:pPr>
              <w:spacing w:after="0" w:line="240" w:lineRule="auto"/>
            </w:pPr>
            <w:r>
              <w:rPr>
                <w:rFonts w:ascii="Liberation Sans" w:hAnsi="Liberation Sans"/>
                <w:sz w:val="13"/>
              </w:rPr>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3"/>
              </w:rPr>
              <w:t>exact 64-byte-window matches, merged</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008000-00803f</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3"/>
              </w:rPr>
            </w:r>
          </w:p>
        </w:tc>
        <w:tc>
          <w:tcPr>
            <w:tcW w:type="dxa" w:w="1800"/>
            <w:tcMar>
              <w:top w:w="45" w:type="dxa"/>
              <w:start w:w="50" w:type="dxa"/>
              <w:bottom w:w="45" w:type="dxa"/>
              <w:end w:w="50" w:type="dxa"/>
            </w:tcMar>
            <w:vAlign w:val="top"/>
          </w:tcPr>
          <w:p>
            <w:pPr>
              <w:spacing w:after="0" w:line="240" w:lineRule="auto"/>
            </w:pPr>
            <w:r>
              <w:rPr>
                <w:rFonts w:ascii="Liberation Sans" w:hAnsi="Liberation Sans"/>
                <w:sz w:val="13"/>
              </w:rPr>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4968"/>
            <w:tcMar>
              <w:top w:w="45" w:type="dxa"/>
              <w:start w:w="50" w:type="dxa"/>
              <w:bottom w:w="45" w:type="dxa"/>
              <w:end w:w="50" w:type="dxa"/>
            </w:tcMar>
            <w:vAlign w:val="top"/>
          </w:tcPr>
          <w:p>
            <w:pPr>
              <w:spacing w:after="0" w:line="240" w:lineRule="auto"/>
            </w:pPr>
            <w:r>
              <w:rPr>
                <w:rFonts w:ascii="Liberation Sans" w:hAnsi="Liberation Sans"/>
                <w:sz w:val="13"/>
              </w:rPr>
              <w:t>Nontrivial coefficient/table bytes are identical to the bundled converter DLL.</w:t>
            </w:r>
          </w:p>
        </w:tc>
      </w:tr>
      <w:tr>
        <w:trPr>
          <w:cantSplit/>
        </w:trPr>
        <w:tc>
          <w:tcPr>
            <w:tcW w:type="dxa" w:w="1656"/>
            <w:tcMar>
              <w:top w:w="45" w:type="dxa"/>
              <w:start w:w="50" w:type="dxa"/>
              <w:bottom w:w="45" w:type="dxa"/>
              <w:end w:w="50" w:type="dxa"/>
            </w:tcMar>
            <w:vAlign w:val="top"/>
            <w:shd w:fill="F7F9FB"/>
          </w:tcPr>
          <w:p>
            <w:pPr>
              <w:spacing w:after="0" w:line="240" w:lineRule="auto"/>
            </w:pPr>
            <w:r>
              <w:rPr>
                <w:rFonts w:ascii="Liberation Sans" w:hAnsi="Liberation Sans"/>
                <w:sz w:val="13"/>
              </w:rPr>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3"/>
              </w:rPr>
              <w:t>exact 64-byte-window matches, merged</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0082d0-00855f</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3"/>
              </w:rPr>
            </w:r>
          </w:p>
        </w:tc>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4968"/>
            <w:tcMar>
              <w:top w:w="45" w:type="dxa"/>
              <w:start w:w="50" w:type="dxa"/>
              <w:bottom w:w="45" w:type="dxa"/>
              <w:end w:w="50" w:type="dxa"/>
            </w:tcMar>
            <w:vAlign w:val="top"/>
            <w:shd w:fill="F7F9FB"/>
          </w:tcPr>
          <w:p>
            <w:pPr>
              <w:spacing w:after="0" w:line="240" w:lineRule="auto"/>
            </w:pPr>
            <w:r>
              <w:rPr>
                <w:rFonts w:ascii="Liberation Sans" w:hAnsi="Liberation Sans"/>
                <w:sz w:val="13"/>
              </w:rPr>
              <w:t>Nontrivial coefficient/table bytes are identical to the bundled converter DLL.</w:t>
            </w:r>
          </w:p>
        </w:tc>
      </w:tr>
      <w:tr>
        <w:trPr>
          <w:cantSplit/>
        </w:trPr>
        <w:tc>
          <w:tcPr>
            <w:tcW w:type="dxa" w:w="1656"/>
            <w:tcMar>
              <w:top w:w="45" w:type="dxa"/>
              <w:start w:w="50" w:type="dxa"/>
              <w:bottom w:w="45" w:type="dxa"/>
              <w:end w:w="50" w:type="dxa"/>
            </w:tcMar>
            <w:vAlign w:val="top"/>
          </w:tcPr>
          <w:p>
            <w:pPr>
              <w:spacing w:after="0" w:line="240" w:lineRule="auto"/>
            </w:pPr>
            <w:r>
              <w:rPr>
                <w:rFonts w:ascii="Liberation Sans" w:hAnsi="Liberation Sans"/>
                <w:sz w:val="13"/>
              </w:rPr>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3"/>
              </w:rPr>
              <w:t>exact 64-byte-window matches, merged</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008560-0085bf</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3"/>
              </w:rPr>
            </w:r>
          </w:p>
        </w:tc>
        <w:tc>
          <w:tcPr>
            <w:tcW w:type="dxa" w:w="1800"/>
            <w:tcMar>
              <w:top w:w="45" w:type="dxa"/>
              <w:start w:w="50" w:type="dxa"/>
              <w:bottom w:w="45" w:type="dxa"/>
              <w:end w:w="50" w:type="dxa"/>
            </w:tcMar>
            <w:vAlign w:val="top"/>
          </w:tcPr>
          <w:p>
            <w:pPr>
              <w:spacing w:after="0" w:line="240" w:lineRule="auto"/>
            </w:pPr>
            <w:r>
              <w:rPr>
                <w:rFonts w:ascii="Liberation Sans" w:hAnsi="Liberation Sans"/>
                <w:sz w:val="13"/>
              </w:rPr>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4968"/>
            <w:tcMar>
              <w:top w:w="45" w:type="dxa"/>
              <w:start w:w="50" w:type="dxa"/>
              <w:bottom w:w="45" w:type="dxa"/>
              <w:end w:w="50" w:type="dxa"/>
            </w:tcMar>
            <w:vAlign w:val="top"/>
          </w:tcPr>
          <w:p>
            <w:pPr>
              <w:spacing w:after="0" w:line="240" w:lineRule="auto"/>
            </w:pPr>
            <w:r>
              <w:rPr>
                <w:rFonts w:ascii="Liberation Sans" w:hAnsi="Liberation Sans"/>
                <w:sz w:val="13"/>
              </w:rPr>
              <w:t>Nontrivial coefficient/table bytes are identical to the bundled converter DLL.</w:t>
            </w:r>
          </w:p>
        </w:tc>
      </w:tr>
      <w:tr>
        <w:trPr>
          <w:cantSplit/>
        </w:trPr>
        <w:tc>
          <w:tcPr>
            <w:tcW w:type="dxa" w:w="1656"/>
            <w:tcMar>
              <w:top w:w="45" w:type="dxa"/>
              <w:start w:w="50" w:type="dxa"/>
              <w:bottom w:w="45" w:type="dxa"/>
              <w:end w:w="50" w:type="dxa"/>
            </w:tcMar>
            <w:vAlign w:val="top"/>
            <w:shd w:fill="F7F9FB"/>
          </w:tcPr>
          <w:p>
            <w:pPr>
              <w:spacing w:after="0" w:line="240" w:lineRule="auto"/>
            </w:pPr>
            <w:r>
              <w:rPr>
                <w:rFonts w:ascii="Liberation Sans" w:hAnsi="Liberation Sans"/>
                <w:sz w:val="13"/>
              </w:rPr>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3"/>
              </w:rPr>
              <w:t>exact 64-byte-window matches, merged</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008ab0-008aff</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3"/>
              </w:rPr>
            </w:r>
          </w:p>
        </w:tc>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4968"/>
            <w:tcMar>
              <w:top w:w="45" w:type="dxa"/>
              <w:start w:w="50" w:type="dxa"/>
              <w:bottom w:w="45" w:type="dxa"/>
              <w:end w:w="50" w:type="dxa"/>
            </w:tcMar>
            <w:vAlign w:val="top"/>
            <w:shd w:fill="F7F9FB"/>
          </w:tcPr>
          <w:p>
            <w:pPr>
              <w:spacing w:after="0" w:line="240" w:lineRule="auto"/>
            </w:pPr>
            <w:r>
              <w:rPr>
                <w:rFonts w:ascii="Liberation Sans" w:hAnsi="Liberation Sans"/>
                <w:sz w:val="13"/>
              </w:rPr>
              <w:t>Nontrivial coefficient/table bytes are identical to the bundled converter DLL.</w:t>
            </w:r>
          </w:p>
        </w:tc>
      </w:tr>
      <w:tr>
        <w:trPr>
          <w:cantSplit/>
        </w:trPr>
        <w:tc>
          <w:tcPr>
            <w:tcW w:type="dxa" w:w="1656"/>
            <w:tcMar>
              <w:top w:w="45" w:type="dxa"/>
              <w:start w:w="50" w:type="dxa"/>
              <w:bottom w:w="45" w:type="dxa"/>
              <w:end w:w="50" w:type="dxa"/>
            </w:tcMar>
            <w:vAlign w:val="top"/>
          </w:tcPr>
          <w:p>
            <w:pPr>
              <w:spacing w:after="0" w:line="240" w:lineRule="auto"/>
            </w:pPr>
            <w:r>
              <w:rPr>
                <w:rFonts w:ascii="Liberation Sans" w:hAnsi="Liberation Sans"/>
                <w:sz w:val="13"/>
              </w:rPr>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3"/>
              </w:rPr>
              <w:t>exact 64-byte-window matches, merged</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008ff0-00901f</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3"/>
              </w:rPr>
            </w:r>
          </w:p>
        </w:tc>
        <w:tc>
          <w:tcPr>
            <w:tcW w:type="dxa" w:w="1800"/>
            <w:tcMar>
              <w:top w:w="45" w:type="dxa"/>
              <w:start w:w="50" w:type="dxa"/>
              <w:bottom w:w="45" w:type="dxa"/>
              <w:end w:w="50" w:type="dxa"/>
            </w:tcMar>
            <w:vAlign w:val="top"/>
          </w:tcPr>
          <w:p>
            <w:pPr>
              <w:spacing w:after="0" w:line="240" w:lineRule="auto"/>
            </w:pPr>
            <w:r>
              <w:rPr>
                <w:rFonts w:ascii="Liberation Sans" w:hAnsi="Liberation Sans"/>
                <w:sz w:val="13"/>
              </w:rPr>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4968"/>
            <w:tcMar>
              <w:top w:w="45" w:type="dxa"/>
              <w:start w:w="50" w:type="dxa"/>
              <w:bottom w:w="45" w:type="dxa"/>
              <w:end w:w="50" w:type="dxa"/>
            </w:tcMar>
            <w:vAlign w:val="top"/>
          </w:tcPr>
          <w:p>
            <w:pPr>
              <w:spacing w:after="0" w:line="240" w:lineRule="auto"/>
            </w:pPr>
            <w:r>
              <w:rPr>
                <w:rFonts w:ascii="Liberation Sans" w:hAnsi="Liberation Sans"/>
                <w:sz w:val="13"/>
              </w:rPr>
              <w:t>Nontrivial coefficient/table bytes are identical to the bundled converter DLL.</w:t>
            </w:r>
          </w:p>
        </w:tc>
      </w:tr>
      <w:tr>
        <w:trPr>
          <w:cantSplit/>
        </w:trPr>
        <w:tc>
          <w:tcPr>
            <w:tcW w:type="dxa" w:w="1656"/>
            <w:tcMar>
              <w:top w:w="45" w:type="dxa"/>
              <w:start w:w="50" w:type="dxa"/>
              <w:bottom w:w="45" w:type="dxa"/>
              <w:end w:w="50" w:type="dxa"/>
            </w:tcMar>
            <w:vAlign w:val="top"/>
            <w:shd w:fill="F7F9FB"/>
          </w:tcPr>
          <w:p>
            <w:pPr>
              <w:spacing w:after="0" w:line="240" w:lineRule="auto"/>
            </w:pPr>
            <w:r>
              <w:rPr>
                <w:rFonts w:ascii="Liberation Sans" w:hAnsi="Liberation Sans"/>
                <w:sz w:val="13"/>
              </w:rPr>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3"/>
              </w:rPr>
              <w:t>exact 64-byte-window matches, merged</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0092d0-00959f</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3"/>
              </w:rPr>
            </w:r>
          </w:p>
        </w:tc>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3"/>
              </w:rPr>
              <w:t>high</w:t>
            </w:r>
          </w:p>
        </w:tc>
        <w:tc>
          <w:tcPr>
            <w:tcW w:type="dxa" w:w="4968"/>
            <w:tcMar>
              <w:top w:w="45" w:type="dxa"/>
              <w:start w:w="50" w:type="dxa"/>
              <w:bottom w:w="45" w:type="dxa"/>
              <w:end w:w="50" w:type="dxa"/>
            </w:tcMar>
            <w:vAlign w:val="top"/>
            <w:shd w:fill="F7F9FB"/>
          </w:tcPr>
          <w:p>
            <w:pPr>
              <w:spacing w:after="0" w:line="240" w:lineRule="auto"/>
            </w:pPr>
            <w:r>
              <w:rPr>
                <w:rFonts w:ascii="Liberation Sans" w:hAnsi="Liberation Sans"/>
                <w:sz w:val="13"/>
              </w:rPr>
              <w:t>Nontrivial coefficient/table bytes are identical to the bundled converter DLL.</w:t>
            </w:r>
          </w:p>
        </w:tc>
      </w:tr>
      <w:tr>
        <w:trPr>
          <w:cantSplit/>
        </w:trPr>
        <w:tc>
          <w:tcPr>
            <w:tcW w:type="dxa" w:w="1656"/>
            <w:tcMar>
              <w:top w:w="45" w:type="dxa"/>
              <w:start w:w="50" w:type="dxa"/>
              <w:bottom w:w="45" w:type="dxa"/>
              <w:end w:w="50" w:type="dxa"/>
            </w:tcMar>
            <w:vAlign w:val="top"/>
          </w:tcPr>
          <w:p>
            <w:pPr>
              <w:spacing w:after="0" w:line="240" w:lineRule="auto"/>
            </w:pPr>
            <w:r>
              <w:rPr>
                <w:rFonts w:ascii="Liberation Sans" w:hAnsi="Liberation Sans"/>
                <w:sz w:val="13"/>
              </w:rPr>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3"/>
              </w:rPr>
              <w:t>export names</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00c152-00ea3a</w:t>
            </w:r>
          </w:p>
        </w:tc>
        <w:tc>
          <w:tcPr>
            <w:tcW w:type="dxa" w:w="1584"/>
            <w:tcMar>
              <w:top w:w="45" w:type="dxa"/>
              <w:start w:w="50" w:type="dxa"/>
              <w:bottom w:w="45" w:type="dxa"/>
              <w:end w:w="50" w:type="dxa"/>
            </w:tcMar>
            <w:vAlign w:val="top"/>
          </w:tcPr>
          <w:p>
            <w:pPr>
              <w:spacing w:after="0" w:line="240" w:lineRule="auto"/>
            </w:pPr>
            <w:r>
              <w:rPr>
                <w:rFonts w:ascii="Liberation Sans" w:hAnsi="Liberation Sans"/>
                <w:sz w:val="13"/>
              </w:rPr>
            </w:r>
          </w:p>
        </w:tc>
        <w:tc>
          <w:tcPr>
            <w:tcW w:type="dxa" w:w="1800"/>
            <w:tcMar>
              <w:top w:w="45" w:type="dxa"/>
              <w:start w:w="50" w:type="dxa"/>
              <w:bottom w:w="45" w:type="dxa"/>
              <w:end w:w="50" w:type="dxa"/>
            </w:tcMar>
            <w:vAlign w:val="top"/>
          </w:tcPr>
          <w:p>
            <w:pPr>
              <w:spacing w:after="0" w:line="240" w:lineRule="auto"/>
            </w:pPr>
            <w:r>
              <w:rPr>
                <w:rFonts w:ascii="Liberation Sans" w:hAnsi="Liberation Sans"/>
                <w:sz w:val="13"/>
              </w:rPr>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3"/>
              </w:rPr>
              <w:t>high</w:t>
            </w:r>
          </w:p>
        </w:tc>
        <w:tc>
          <w:tcPr>
            <w:tcW w:type="dxa" w:w="4968"/>
            <w:tcMar>
              <w:top w:w="45" w:type="dxa"/>
              <w:start w:w="50" w:type="dxa"/>
              <w:bottom w:w="45" w:type="dxa"/>
              <w:end w:w="50" w:type="dxa"/>
            </w:tcMar>
            <w:vAlign w:val="top"/>
          </w:tcPr>
          <w:p>
            <w:pPr>
              <w:spacing w:after="0" w:line="240" w:lineRule="auto"/>
            </w:pPr>
            <w:r>
              <w:rPr>
                <w:rFonts w:ascii="Liberation Sans" w:hAnsi="Liberation Sans"/>
                <w:sz w:val="13"/>
              </w:rPr>
              <w:t>Exports include a1800E_dec_frame_init, a1800E_dec_frame, dec_event_frame_init, dec_event_frame, and a1800_dec_event; ROM service shape and dispatch agree.</w:t>
            </w:r>
          </w:p>
        </w:tc>
      </w:tr>
      <w:tr>
        <w:trPr>
          <w:cantSplit/>
        </w:trPr>
        <w:tc>
          <w:tcPr>
            <w:tcW w:type="dxa" w:w="1656"/>
            <w:tcMar>
              <w:top w:w="45" w:type="dxa"/>
              <w:start w:w="50" w:type="dxa"/>
              <w:bottom w:w="45" w:type="dxa"/>
              <w:end w:w="50" w:type="dxa"/>
            </w:tcMar>
            <w:vAlign w:val="top"/>
            <w:shd w:fill="F7F9FB"/>
          </w:tcPr>
          <w:p>
            <w:pPr>
              <w:spacing w:after="0" w:line="240" w:lineRule="auto"/>
            </w:pPr>
            <w:r>
              <w:rPr>
                <w:rFonts w:ascii="Liberation Sans" w:hAnsi="Liberation Sans"/>
                <w:sz w:val="13"/>
              </w:rPr>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3"/>
              </w:rPr>
              <w:t>bundled algorithm and ABI-shape correlation</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0164f1-0167d0</w:t>
            </w:r>
          </w:p>
        </w:tc>
        <w:tc>
          <w:tcPr>
            <w:tcW w:type="dxa" w:w="1584"/>
            <w:tcMar>
              <w:top w:w="45" w:type="dxa"/>
              <w:start w:w="50" w:type="dxa"/>
              <w:bottom w:w="45" w:type="dxa"/>
              <w:end w:w="50" w:type="dxa"/>
            </w:tcMar>
            <w:vAlign w:val="top"/>
            <w:shd w:fill="F7F9FB"/>
          </w:tcPr>
          <w:p>
            <w:pPr>
              <w:spacing w:after="0" w:line="240" w:lineRule="auto"/>
            </w:pPr>
            <w:r>
              <w:rPr>
                <w:rFonts w:ascii="Liberation Sans" w:hAnsi="Liberation Sans"/>
                <w:sz w:val="13"/>
              </w:rPr>
            </w:r>
          </w:p>
        </w:tc>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3"/>
              </w:rPr>
              <w:t>medium</w:t>
            </w:r>
          </w:p>
        </w:tc>
        <w:tc>
          <w:tcPr>
            <w:tcW w:type="dxa" w:w="4968"/>
            <w:tcMar>
              <w:top w:w="45" w:type="dxa"/>
              <w:start w:w="50" w:type="dxa"/>
              <w:bottom w:w="45" w:type="dxa"/>
              <w:end w:w="50" w:type="dxa"/>
            </w:tcMar>
            <w:vAlign w:val="top"/>
            <w:shd w:fill="F7F9FB"/>
          </w:tcPr>
          <w:p>
            <w:pPr>
              <w:spacing w:after="0" w:line="240" w:lineRule="auto"/>
            </w:pPr>
            <w:r>
              <w:rPr>
                <w:rFonts w:ascii="Liberation Sans" w:hAnsi="Liberation Sans"/>
                <w:sz w:val="13"/>
              </w:rPr>
              <w:t>Exports include A3400Pro_DecInit, A3400Pro_Dec, A3400Pro_Init, A3400Pro_LPC and A3400Pro_Proc. Three adjacent ROM ABI entries route to a matching init/process/helper cluster; no exact target-code byte match was found.</w:t>
            </w:r>
          </w:p>
        </w:tc>
      </w:tr>
    </w:tbl>
    <w:p>
      <w:pPr>
        <w:widowControl/>
        <w:spacing w:after="20"/>
      </w:pPr>
    </w:p>
    <w:p>
      <w:pPr>
        <w:pStyle w:val="Heading2"/>
        <w:keepNext/>
        <w:widowControl/>
      </w:pPr>
      <w:r>
        <w:rPr>
          <w:rFonts w:ascii="Liberation Sans" w:hAnsi="Liberation Sans"/>
        </w:rPr>
        <w:t>E.2 A1800 decoder mode pointers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792"/>
            <w:shd w:fill="17365D"/>
            <w:tcMar>
              <w:top w:w="55" w:type="dxa"/>
              <w:start w:w="55" w:type="dxa"/>
              <w:bottom w:w="55" w:type="dxa"/>
              <w:end w:w="55" w:type="dxa"/>
            </w:tcMar>
            <w:vAlign w:val="center"/>
          </w:tcPr>
          <w:p>
            <w:pPr>
              <w:spacing w:after="0"/>
              <w:jc w:val="center"/>
            </w:pPr>
            <w:r>
              <w:rPr>
                <w:rFonts w:ascii="Liberation Sans" w:hAnsi="Liberation Sans"/>
                <w:b/>
                <w:color w:val="FFFFFF"/>
                <w:sz w:val="14"/>
              </w:rPr>
              <w:t>Mode</w:t>
            </w:r>
          </w:p>
        </w:tc>
        <w:tc>
          <w:tcPr>
            <w:tcW w:type="dxa" w:w="1296"/>
            <w:shd w:fill="17365D"/>
            <w:tcMar>
              <w:top w:w="55" w:type="dxa"/>
              <w:start w:w="55" w:type="dxa"/>
              <w:bottom w:w="55" w:type="dxa"/>
              <w:end w:w="55" w:type="dxa"/>
            </w:tcMar>
            <w:vAlign w:val="center"/>
          </w:tcPr>
          <w:p>
            <w:pPr>
              <w:spacing w:after="0"/>
              <w:jc w:val="center"/>
            </w:pPr>
            <w:r>
              <w:rPr>
                <w:rFonts w:ascii="Liberation Sans" w:hAnsi="Liberation Sans"/>
                <w:b/>
                <w:color w:val="FFFFFF"/>
                <w:sz w:val="14"/>
              </w:rPr>
              <w:t>Pointer</w:t>
            </w:r>
          </w:p>
        </w:tc>
        <w:tc>
          <w:tcPr>
            <w:tcW w:type="dxa" w:w="1296"/>
            <w:shd w:fill="17365D"/>
            <w:tcMar>
              <w:top w:w="55" w:type="dxa"/>
              <w:start w:w="55" w:type="dxa"/>
              <w:bottom w:w="55" w:type="dxa"/>
              <w:end w:w="55" w:type="dxa"/>
            </w:tcMar>
            <w:vAlign w:val="center"/>
          </w:tcPr>
          <w:p>
            <w:pPr>
              <w:spacing w:after="0"/>
              <w:jc w:val="center"/>
            </w:pPr>
            <w:r>
              <w:rPr>
                <w:rFonts w:ascii="Liberation Sans" w:hAnsi="Liberation Sans"/>
                <w:b/>
                <w:color w:val="FFFFFF"/>
                <w:sz w:val="14"/>
              </w:rPr>
              <w:t>Target</w:t>
            </w:r>
          </w:p>
        </w:tc>
        <w:tc>
          <w:tcPr>
            <w:tcW w:type="dxa" w:w="3312"/>
            <w:shd w:fill="17365D"/>
            <w:tcMar>
              <w:top w:w="55" w:type="dxa"/>
              <w:start w:w="55" w:type="dxa"/>
              <w:bottom w:w="55" w:type="dxa"/>
              <w:end w:w="55" w:type="dxa"/>
            </w:tcMar>
            <w:vAlign w:val="center"/>
          </w:tcPr>
          <w:p>
            <w:pPr>
              <w:spacing w:after="0"/>
              <w:jc w:val="center"/>
            </w:pPr>
            <w:r>
              <w:rPr>
                <w:rFonts w:ascii="Liberation Sans" w:hAnsi="Liberation Sans"/>
                <w:b/>
                <w:color w:val="FFFFFF"/>
                <w:sz w:val="14"/>
              </w:rPr>
              <w:t>Name</w:t>
            </w:r>
          </w:p>
        </w:tc>
        <w:tc>
          <w:tcPr>
            <w:tcW w:type="dxa" w:w="7920"/>
            <w:shd w:fill="17365D"/>
            <w:tcMar>
              <w:top w:w="55" w:type="dxa"/>
              <w:start w:w="55" w:type="dxa"/>
              <w:bottom w:w="55" w:type="dxa"/>
              <w:end w:w="55" w:type="dxa"/>
            </w:tcMar>
            <w:vAlign w:val="center"/>
          </w:tcPr>
          <w:p>
            <w:pPr>
              <w:spacing w:after="0"/>
              <w:jc w:val="center"/>
            </w:pPr>
            <w:r>
              <w:rPr>
                <w:rFonts w:ascii="Liberation Sans" w:hAnsi="Liberation Sans"/>
                <w:b/>
                <w:color w:val="FFFFFF"/>
                <w:sz w:val="14"/>
              </w:rPr>
              <w:t>Evidence</w:t>
            </w:r>
          </w:p>
        </w:tc>
      </w:tr>
      <w:tr>
        <w:trPr>
          <w:cantSplit/>
        </w:trPr>
        <w:tc>
          <w:tcPr>
            <w:tcW w:type="dxa" w:w="792"/>
            <w:tcMar>
              <w:top w:w="45" w:type="dxa"/>
              <w:start w:w="50" w:type="dxa"/>
              <w:bottom w:w="45" w:type="dxa"/>
              <w:end w:w="50" w:type="dxa"/>
            </w:tcMar>
            <w:vAlign w:val="top"/>
          </w:tcPr>
          <w:p>
            <w:pPr>
              <w:spacing w:after="0" w:line="240" w:lineRule="auto"/>
            </w:pPr>
            <w:r>
              <w:rPr>
                <w:rFonts w:ascii="Liberation Sans" w:hAnsi="Liberation Sans"/>
                <w:sz w:val="14"/>
              </w:rPr>
              <w:t>0</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4"/>
              </w:rPr>
              <w:t>0x009960</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4"/>
              </w:rPr>
              <w:t>0x00E0F6</w:t>
            </w:r>
          </w:p>
        </w:tc>
        <w:tc>
          <w:tcPr>
            <w:tcW w:type="dxa" w:w="3312"/>
            <w:tcMar>
              <w:top w:w="45" w:type="dxa"/>
              <w:start w:w="50" w:type="dxa"/>
              <w:bottom w:w="45" w:type="dxa"/>
              <w:end w:w="50" w:type="dxa"/>
            </w:tcMar>
            <w:vAlign w:val="top"/>
          </w:tcPr>
          <w:p>
            <w:pPr>
              <w:spacing w:after="0" w:line="240" w:lineRule="auto"/>
            </w:pPr>
            <w:r>
              <w:rPr>
                <w:rFonts w:ascii="Liberation Sans" w:hAnsi="Liberation Sans"/>
                <w:sz w:val="14"/>
              </w:rPr>
              <w:t>a1800_decode_mode_0</w:t>
            </w:r>
          </w:p>
        </w:tc>
        <w:tc>
          <w:tcPr>
            <w:tcW w:type="dxa" w:w="7920"/>
            <w:tcMar>
              <w:top w:w="45" w:type="dxa"/>
              <w:start w:w="50" w:type="dxa"/>
              <w:bottom w:w="45" w:type="dxa"/>
              <w:end w:w="50" w:type="dxa"/>
            </w:tcMar>
            <w:vAlign w:val="top"/>
          </w:tcPr>
          <w:p>
            <w:pPr>
              <w:spacing w:after="0" w:line="240" w:lineRule="auto"/>
            </w:pPr>
            <w:r>
              <w:rPr>
                <w:rFonts w:ascii="Liberation Sans" w:hAnsi="Liberation Sans"/>
                <w:sz w:val="14"/>
              </w:rPr>
              <w:t>Selected by state word 0x0B70 in init code at 0x00C152; invoked indirectly by 0x00E0E8.</w:t>
            </w:r>
          </w:p>
        </w:tc>
      </w:tr>
      <w:tr>
        <w:trPr>
          <w:cantSplit/>
        </w:trPr>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4"/>
              </w:rPr>
              <w:t>1</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4"/>
              </w:rPr>
              <w:t>0x009962</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4"/>
              </w:rPr>
              <w:t>0x00E164</w:t>
            </w:r>
          </w:p>
        </w:tc>
        <w:tc>
          <w:tcPr>
            <w:tcW w:type="dxa" w:w="3312"/>
            <w:tcMar>
              <w:top w:w="45" w:type="dxa"/>
              <w:start w:w="50" w:type="dxa"/>
              <w:bottom w:w="45" w:type="dxa"/>
              <w:end w:w="50" w:type="dxa"/>
            </w:tcMar>
            <w:vAlign w:val="top"/>
            <w:shd w:fill="F7F9FB"/>
          </w:tcPr>
          <w:p>
            <w:pPr>
              <w:spacing w:after="0" w:line="240" w:lineRule="auto"/>
            </w:pPr>
            <w:r>
              <w:rPr>
                <w:rFonts w:ascii="Liberation Sans" w:hAnsi="Liberation Sans"/>
                <w:sz w:val="14"/>
              </w:rPr>
              <w:t>a1800_decode_mode_1</w:t>
            </w:r>
          </w:p>
        </w:tc>
        <w:tc>
          <w:tcPr>
            <w:tcW w:type="dxa" w:w="7920"/>
            <w:tcMar>
              <w:top w:w="45" w:type="dxa"/>
              <w:start w:w="50" w:type="dxa"/>
              <w:bottom w:w="45" w:type="dxa"/>
              <w:end w:w="50" w:type="dxa"/>
            </w:tcMar>
            <w:vAlign w:val="top"/>
            <w:shd w:fill="F7F9FB"/>
          </w:tcPr>
          <w:p>
            <w:pPr>
              <w:spacing w:after="0" w:line="240" w:lineRule="auto"/>
            </w:pPr>
            <w:r>
              <w:rPr>
                <w:rFonts w:ascii="Liberation Sans" w:hAnsi="Liberation Sans"/>
                <w:sz w:val="14"/>
              </w:rPr>
              <w:t>Selected by state word 0x0B70 in init code at 0x00C152; invoked indirectly by 0x00E0E8.</w:t>
            </w:r>
          </w:p>
        </w:tc>
      </w:tr>
      <w:tr>
        <w:trPr>
          <w:cantSplit/>
        </w:trPr>
        <w:tc>
          <w:tcPr>
            <w:tcW w:type="dxa" w:w="792"/>
            <w:tcMar>
              <w:top w:w="45" w:type="dxa"/>
              <w:start w:w="50" w:type="dxa"/>
              <w:bottom w:w="45" w:type="dxa"/>
              <w:end w:w="50" w:type="dxa"/>
            </w:tcMar>
            <w:vAlign w:val="top"/>
          </w:tcPr>
          <w:p>
            <w:pPr>
              <w:spacing w:after="0" w:line="240" w:lineRule="auto"/>
            </w:pPr>
            <w:r>
              <w:rPr>
                <w:rFonts w:ascii="Liberation Sans" w:hAnsi="Liberation Sans"/>
                <w:sz w:val="14"/>
              </w:rPr>
              <w:t>2</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4"/>
              </w:rPr>
              <w:t>0x009964</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4"/>
              </w:rPr>
              <w:t>0x00E1D2</w:t>
            </w:r>
          </w:p>
        </w:tc>
        <w:tc>
          <w:tcPr>
            <w:tcW w:type="dxa" w:w="3312"/>
            <w:tcMar>
              <w:top w:w="45" w:type="dxa"/>
              <w:start w:w="50" w:type="dxa"/>
              <w:bottom w:w="45" w:type="dxa"/>
              <w:end w:w="50" w:type="dxa"/>
            </w:tcMar>
            <w:vAlign w:val="top"/>
          </w:tcPr>
          <w:p>
            <w:pPr>
              <w:spacing w:after="0" w:line="240" w:lineRule="auto"/>
            </w:pPr>
            <w:r>
              <w:rPr>
                <w:rFonts w:ascii="Liberation Sans" w:hAnsi="Liberation Sans"/>
                <w:sz w:val="14"/>
              </w:rPr>
              <w:t>a1800_decode_mode_2</w:t>
            </w:r>
          </w:p>
        </w:tc>
        <w:tc>
          <w:tcPr>
            <w:tcW w:type="dxa" w:w="7920"/>
            <w:tcMar>
              <w:top w:w="45" w:type="dxa"/>
              <w:start w:w="50" w:type="dxa"/>
              <w:bottom w:w="45" w:type="dxa"/>
              <w:end w:w="50" w:type="dxa"/>
            </w:tcMar>
            <w:vAlign w:val="top"/>
          </w:tcPr>
          <w:p>
            <w:pPr>
              <w:spacing w:after="0" w:line="240" w:lineRule="auto"/>
            </w:pPr>
            <w:r>
              <w:rPr>
                <w:rFonts w:ascii="Liberation Sans" w:hAnsi="Liberation Sans"/>
                <w:sz w:val="14"/>
              </w:rPr>
              <w:t>Selected by state word 0x0B70 in init code at 0x00C152; invoked indirectly by 0x00E0E8.</w:t>
            </w:r>
          </w:p>
        </w:tc>
      </w:tr>
      <w:tr>
        <w:trPr>
          <w:cantSplit/>
        </w:trPr>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4"/>
              </w:rPr>
              <w:t>3</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4"/>
              </w:rPr>
              <w:t>0x009966</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4"/>
              </w:rPr>
              <w:t>0x00E235</w:t>
            </w:r>
          </w:p>
        </w:tc>
        <w:tc>
          <w:tcPr>
            <w:tcW w:type="dxa" w:w="3312"/>
            <w:tcMar>
              <w:top w:w="45" w:type="dxa"/>
              <w:start w:w="50" w:type="dxa"/>
              <w:bottom w:w="45" w:type="dxa"/>
              <w:end w:w="50" w:type="dxa"/>
            </w:tcMar>
            <w:vAlign w:val="top"/>
            <w:shd w:fill="F7F9FB"/>
          </w:tcPr>
          <w:p>
            <w:pPr>
              <w:spacing w:after="0" w:line="240" w:lineRule="auto"/>
            </w:pPr>
            <w:r>
              <w:rPr>
                <w:rFonts w:ascii="Liberation Sans" w:hAnsi="Liberation Sans"/>
                <w:sz w:val="14"/>
              </w:rPr>
              <w:t>a1800_decode_mode_3</w:t>
            </w:r>
          </w:p>
        </w:tc>
        <w:tc>
          <w:tcPr>
            <w:tcW w:type="dxa" w:w="7920"/>
            <w:tcMar>
              <w:top w:w="45" w:type="dxa"/>
              <w:start w:w="50" w:type="dxa"/>
              <w:bottom w:w="45" w:type="dxa"/>
              <w:end w:w="50" w:type="dxa"/>
            </w:tcMar>
            <w:vAlign w:val="top"/>
            <w:shd w:fill="F7F9FB"/>
          </w:tcPr>
          <w:p>
            <w:pPr>
              <w:spacing w:after="0" w:line="240" w:lineRule="auto"/>
            </w:pPr>
            <w:r>
              <w:rPr>
                <w:rFonts w:ascii="Liberation Sans" w:hAnsi="Liberation Sans"/>
                <w:sz w:val="14"/>
              </w:rPr>
              <w:t>Selected by state word 0x0B70 in init code at 0x00C152; invoked indirectly by 0x00E0E8.</w:t>
            </w:r>
          </w:p>
        </w:tc>
      </w:tr>
      <w:tr>
        <w:trPr>
          <w:cantSplit/>
        </w:trPr>
        <w:tc>
          <w:tcPr>
            <w:tcW w:type="dxa" w:w="792"/>
            <w:tcMar>
              <w:top w:w="45" w:type="dxa"/>
              <w:start w:w="50" w:type="dxa"/>
              <w:bottom w:w="45" w:type="dxa"/>
              <w:end w:w="50" w:type="dxa"/>
            </w:tcMar>
            <w:vAlign w:val="top"/>
          </w:tcPr>
          <w:p>
            <w:pPr>
              <w:spacing w:after="0" w:line="240" w:lineRule="auto"/>
            </w:pPr>
            <w:r>
              <w:rPr>
                <w:rFonts w:ascii="Liberation Sans" w:hAnsi="Liberation Sans"/>
                <w:sz w:val="14"/>
              </w:rPr>
              <w:t>4</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4"/>
              </w:rPr>
              <w:t>0x009968</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4"/>
              </w:rPr>
              <w:t>0x00E298</w:t>
            </w:r>
          </w:p>
        </w:tc>
        <w:tc>
          <w:tcPr>
            <w:tcW w:type="dxa" w:w="3312"/>
            <w:tcMar>
              <w:top w:w="45" w:type="dxa"/>
              <w:start w:w="50" w:type="dxa"/>
              <w:bottom w:w="45" w:type="dxa"/>
              <w:end w:w="50" w:type="dxa"/>
            </w:tcMar>
            <w:vAlign w:val="top"/>
          </w:tcPr>
          <w:p>
            <w:pPr>
              <w:spacing w:after="0" w:line="240" w:lineRule="auto"/>
            </w:pPr>
            <w:r>
              <w:rPr>
                <w:rFonts w:ascii="Liberation Sans" w:hAnsi="Liberation Sans"/>
                <w:sz w:val="14"/>
              </w:rPr>
              <w:t>a1800_decode_mode_4</w:t>
            </w:r>
          </w:p>
        </w:tc>
        <w:tc>
          <w:tcPr>
            <w:tcW w:type="dxa" w:w="7920"/>
            <w:tcMar>
              <w:top w:w="45" w:type="dxa"/>
              <w:start w:w="50" w:type="dxa"/>
              <w:bottom w:w="45" w:type="dxa"/>
              <w:end w:w="50" w:type="dxa"/>
            </w:tcMar>
            <w:vAlign w:val="top"/>
          </w:tcPr>
          <w:p>
            <w:pPr>
              <w:spacing w:after="0" w:line="240" w:lineRule="auto"/>
            </w:pPr>
            <w:r>
              <w:rPr>
                <w:rFonts w:ascii="Liberation Sans" w:hAnsi="Liberation Sans"/>
                <w:sz w:val="14"/>
              </w:rPr>
              <w:t>Selected by state word 0x0B70 in init code at 0x00C152; invoked indirectly by 0x00E0E8.</w:t>
            </w:r>
          </w:p>
        </w:tc>
      </w:tr>
      <w:tr>
        <w:trPr>
          <w:cantSplit/>
        </w:trPr>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4"/>
              </w:rPr>
              <w:t>5</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4"/>
              </w:rPr>
              <w:t>0x00996A</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4"/>
              </w:rPr>
              <w:t>0x00E2FB</w:t>
            </w:r>
          </w:p>
        </w:tc>
        <w:tc>
          <w:tcPr>
            <w:tcW w:type="dxa" w:w="3312"/>
            <w:tcMar>
              <w:top w:w="45" w:type="dxa"/>
              <w:start w:w="50" w:type="dxa"/>
              <w:bottom w:w="45" w:type="dxa"/>
              <w:end w:w="50" w:type="dxa"/>
            </w:tcMar>
            <w:vAlign w:val="top"/>
            <w:shd w:fill="F7F9FB"/>
          </w:tcPr>
          <w:p>
            <w:pPr>
              <w:spacing w:after="0" w:line="240" w:lineRule="auto"/>
            </w:pPr>
            <w:r>
              <w:rPr>
                <w:rFonts w:ascii="Liberation Sans" w:hAnsi="Liberation Sans"/>
                <w:sz w:val="14"/>
              </w:rPr>
              <w:t>a1800_decode_mode_5</w:t>
            </w:r>
          </w:p>
        </w:tc>
        <w:tc>
          <w:tcPr>
            <w:tcW w:type="dxa" w:w="7920"/>
            <w:tcMar>
              <w:top w:w="45" w:type="dxa"/>
              <w:start w:w="50" w:type="dxa"/>
              <w:bottom w:w="45" w:type="dxa"/>
              <w:end w:w="50" w:type="dxa"/>
            </w:tcMar>
            <w:vAlign w:val="top"/>
            <w:shd w:fill="F7F9FB"/>
          </w:tcPr>
          <w:p>
            <w:pPr>
              <w:spacing w:after="0" w:line="240" w:lineRule="auto"/>
            </w:pPr>
            <w:r>
              <w:rPr>
                <w:rFonts w:ascii="Liberation Sans" w:hAnsi="Liberation Sans"/>
                <w:sz w:val="14"/>
              </w:rPr>
              <w:t>Selected by state word 0x0B70 in init code at 0x00C152; invoked indirectly by 0x00E0E8.</w:t>
            </w:r>
          </w:p>
        </w:tc>
      </w:tr>
      <w:tr>
        <w:trPr>
          <w:cantSplit/>
        </w:trPr>
        <w:tc>
          <w:tcPr>
            <w:tcW w:type="dxa" w:w="792"/>
            <w:tcMar>
              <w:top w:w="45" w:type="dxa"/>
              <w:start w:w="50" w:type="dxa"/>
              <w:bottom w:w="45" w:type="dxa"/>
              <w:end w:w="50" w:type="dxa"/>
            </w:tcMar>
            <w:vAlign w:val="top"/>
          </w:tcPr>
          <w:p>
            <w:pPr>
              <w:spacing w:after="0" w:line="240" w:lineRule="auto"/>
            </w:pPr>
            <w:r>
              <w:rPr>
                <w:rFonts w:ascii="Liberation Sans" w:hAnsi="Liberation Sans"/>
                <w:sz w:val="14"/>
              </w:rPr>
              <w:t>6</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4"/>
              </w:rPr>
              <w:t>0x00996C</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4"/>
              </w:rPr>
              <w:t>0x00E35E</w:t>
            </w:r>
          </w:p>
        </w:tc>
        <w:tc>
          <w:tcPr>
            <w:tcW w:type="dxa" w:w="3312"/>
            <w:tcMar>
              <w:top w:w="45" w:type="dxa"/>
              <w:start w:w="50" w:type="dxa"/>
              <w:bottom w:w="45" w:type="dxa"/>
              <w:end w:w="50" w:type="dxa"/>
            </w:tcMar>
            <w:vAlign w:val="top"/>
          </w:tcPr>
          <w:p>
            <w:pPr>
              <w:spacing w:after="0" w:line="240" w:lineRule="auto"/>
            </w:pPr>
            <w:r>
              <w:rPr>
                <w:rFonts w:ascii="Liberation Sans" w:hAnsi="Liberation Sans"/>
                <w:sz w:val="14"/>
              </w:rPr>
              <w:t>a1800_decode_mode_6</w:t>
            </w:r>
          </w:p>
        </w:tc>
        <w:tc>
          <w:tcPr>
            <w:tcW w:type="dxa" w:w="7920"/>
            <w:tcMar>
              <w:top w:w="45" w:type="dxa"/>
              <w:start w:w="50" w:type="dxa"/>
              <w:bottom w:w="45" w:type="dxa"/>
              <w:end w:w="50" w:type="dxa"/>
            </w:tcMar>
            <w:vAlign w:val="top"/>
          </w:tcPr>
          <w:p>
            <w:pPr>
              <w:spacing w:after="0" w:line="240" w:lineRule="auto"/>
            </w:pPr>
            <w:r>
              <w:rPr>
                <w:rFonts w:ascii="Liberation Sans" w:hAnsi="Liberation Sans"/>
                <w:sz w:val="14"/>
              </w:rPr>
              <w:t>Selected by state word 0x0B70 in init code at 0x00C152; invoked indirectly by 0x00E0E8.</w:t>
            </w:r>
          </w:p>
        </w:tc>
      </w:tr>
      <w:tr>
        <w:trPr>
          <w:cantSplit/>
        </w:trPr>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4"/>
              </w:rPr>
              <w:t>7</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4"/>
              </w:rPr>
              <w:t>0x00996E</w:t>
            </w:r>
          </w:p>
        </w:tc>
        <w:tc>
          <w:tcPr>
            <w:tcW w:type="dxa" w:w="1296"/>
            <w:tcMar>
              <w:top w:w="45" w:type="dxa"/>
              <w:start w:w="50" w:type="dxa"/>
              <w:bottom w:w="45" w:type="dxa"/>
              <w:end w:w="50" w:type="dxa"/>
            </w:tcMar>
            <w:vAlign w:val="top"/>
            <w:shd w:fill="F7F9FB"/>
          </w:tcPr>
          <w:p>
            <w:pPr>
              <w:spacing w:after="0" w:line="240" w:lineRule="auto"/>
            </w:pPr>
            <w:r>
              <w:rPr>
                <w:rFonts w:ascii="Liberation Sans" w:hAnsi="Liberation Sans"/>
                <w:sz w:val="14"/>
              </w:rPr>
              <w:t>0x00E3C1</w:t>
            </w:r>
          </w:p>
        </w:tc>
        <w:tc>
          <w:tcPr>
            <w:tcW w:type="dxa" w:w="3312"/>
            <w:tcMar>
              <w:top w:w="45" w:type="dxa"/>
              <w:start w:w="50" w:type="dxa"/>
              <w:bottom w:w="45" w:type="dxa"/>
              <w:end w:w="50" w:type="dxa"/>
            </w:tcMar>
            <w:vAlign w:val="top"/>
            <w:shd w:fill="F7F9FB"/>
          </w:tcPr>
          <w:p>
            <w:pPr>
              <w:spacing w:after="0" w:line="240" w:lineRule="auto"/>
            </w:pPr>
            <w:r>
              <w:rPr>
                <w:rFonts w:ascii="Liberation Sans" w:hAnsi="Liberation Sans"/>
                <w:sz w:val="14"/>
              </w:rPr>
              <w:t>a1800_decode_mode_7</w:t>
            </w:r>
          </w:p>
        </w:tc>
        <w:tc>
          <w:tcPr>
            <w:tcW w:type="dxa" w:w="7920"/>
            <w:tcMar>
              <w:top w:w="45" w:type="dxa"/>
              <w:start w:w="50" w:type="dxa"/>
              <w:bottom w:w="45" w:type="dxa"/>
              <w:end w:w="50" w:type="dxa"/>
            </w:tcMar>
            <w:vAlign w:val="top"/>
            <w:shd w:fill="F7F9FB"/>
          </w:tcPr>
          <w:p>
            <w:pPr>
              <w:spacing w:after="0" w:line="240" w:lineRule="auto"/>
            </w:pPr>
            <w:r>
              <w:rPr>
                <w:rFonts w:ascii="Liberation Sans" w:hAnsi="Liberation Sans"/>
                <w:sz w:val="14"/>
              </w:rPr>
              <w:t>Selected by state word 0x0B70 in init code at 0x00C152; invoked indirectly by 0x00E0E8.</w:t>
            </w:r>
          </w:p>
        </w:tc>
      </w:tr>
      <w:tr>
        <w:trPr>
          <w:cantSplit/>
        </w:trPr>
        <w:tc>
          <w:tcPr>
            <w:tcW w:type="dxa" w:w="792"/>
            <w:tcMar>
              <w:top w:w="45" w:type="dxa"/>
              <w:start w:w="50" w:type="dxa"/>
              <w:bottom w:w="45" w:type="dxa"/>
              <w:end w:w="50" w:type="dxa"/>
            </w:tcMar>
            <w:vAlign w:val="top"/>
          </w:tcPr>
          <w:p>
            <w:pPr>
              <w:spacing w:after="0" w:line="240" w:lineRule="auto"/>
            </w:pPr>
            <w:r>
              <w:rPr>
                <w:rFonts w:ascii="Liberation Sans" w:hAnsi="Liberation Sans"/>
                <w:sz w:val="14"/>
              </w:rPr>
              <w:t>8</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4"/>
              </w:rPr>
              <w:t>0x009970</w:t>
            </w:r>
          </w:p>
        </w:tc>
        <w:tc>
          <w:tcPr>
            <w:tcW w:type="dxa" w:w="1296"/>
            <w:tcMar>
              <w:top w:w="45" w:type="dxa"/>
              <w:start w:w="50" w:type="dxa"/>
              <w:bottom w:w="45" w:type="dxa"/>
              <w:end w:w="50" w:type="dxa"/>
            </w:tcMar>
            <w:vAlign w:val="top"/>
          </w:tcPr>
          <w:p>
            <w:pPr>
              <w:spacing w:after="0" w:line="240" w:lineRule="auto"/>
            </w:pPr>
            <w:r>
              <w:rPr>
                <w:rFonts w:ascii="Liberation Sans" w:hAnsi="Liberation Sans"/>
                <w:sz w:val="14"/>
              </w:rPr>
              <w:t>0x00E424</w:t>
            </w:r>
          </w:p>
        </w:tc>
        <w:tc>
          <w:tcPr>
            <w:tcW w:type="dxa" w:w="3312"/>
            <w:tcMar>
              <w:top w:w="45" w:type="dxa"/>
              <w:start w:w="50" w:type="dxa"/>
              <w:bottom w:w="45" w:type="dxa"/>
              <w:end w:w="50" w:type="dxa"/>
            </w:tcMar>
            <w:vAlign w:val="top"/>
          </w:tcPr>
          <w:p>
            <w:pPr>
              <w:spacing w:after="0" w:line="240" w:lineRule="auto"/>
            </w:pPr>
            <w:r>
              <w:rPr>
                <w:rFonts w:ascii="Liberation Sans" w:hAnsi="Liberation Sans"/>
                <w:sz w:val="14"/>
              </w:rPr>
              <w:t>a1800_decode_mode_8</w:t>
            </w:r>
          </w:p>
        </w:tc>
        <w:tc>
          <w:tcPr>
            <w:tcW w:type="dxa" w:w="7920"/>
            <w:tcMar>
              <w:top w:w="45" w:type="dxa"/>
              <w:start w:w="50" w:type="dxa"/>
              <w:bottom w:w="45" w:type="dxa"/>
              <w:end w:w="50" w:type="dxa"/>
            </w:tcMar>
            <w:vAlign w:val="top"/>
          </w:tcPr>
          <w:p>
            <w:pPr>
              <w:spacing w:after="0" w:line="240" w:lineRule="auto"/>
            </w:pPr>
            <w:r>
              <w:rPr>
                <w:rFonts w:ascii="Liberation Sans" w:hAnsi="Liberation Sans"/>
                <w:sz w:val="14"/>
              </w:rPr>
              <w:t>Selected by state word 0x0B70 in init code at 0x00C152; invoked indirectly by 0x00E0E8.</w:t>
            </w:r>
          </w:p>
        </w:tc>
      </w:tr>
    </w:tbl>
    <w:p>
      <w:pPr>
        <w:widowControl/>
        <w:spacing w:after="20"/>
      </w:pPr>
    </w:p>
    <w:p>
      <w:pPr>
        <w:pStyle w:val="Heading1"/>
        <w:keepNext/>
        <w:widowControl/>
      </w:pPr>
      <w:r>
        <w:rPr>
          <w:rFonts w:ascii="Liberation Sans" w:hAnsi="Liberation Sans"/>
        </w:rPr>
        <w:t>Appendix F — Dynamic Scenario Results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800"/>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Scenario</w:t>
            </w:r>
          </w:p>
        </w:tc>
        <w:tc>
          <w:tcPr>
            <w:tcW w:type="dxa" w:w="1152"/>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Unique PCs</w:t>
            </w:r>
          </w:p>
        </w:tc>
        <w:tc>
          <w:tcPr>
            <w:tcW w:type="dxa" w:w="1440"/>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ROM executions</w:t>
            </w:r>
          </w:p>
        </w:tc>
        <w:tc>
          <w:tcPr>
            <w:tcW w:type="dxa" w:w="4464"/>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Outcome</w:t>
            </w:r>
          </w:p>
        </w:tc>
        <w:tc>
          <w:tcPr>
            <w:tcW w:type="dxa" w:w="5760"/>
            <w:shd w:fill="17365D"/>
            <w:tcMar>
              <w:top w:w="55" w:type="dxa"/>
              <w:start w:w="55" w:type="dxa"/>
              <w:bottom w:w="55" w:type="dxa"/>
              <w:end w:w="55" w:type="dxa"/>
            </w:tcMar>
            <w:vAlign w:val="center"/>
          </w:tcPr>
          <w:p>
            <w:pPr>
              <w:spacing w:after="0"/>
              <w:jc w:val="center"/>
            </w:pPr>
            <w:r>
              <w:rPr>
                <w:rFonts w:ascii="Liberation Sans" w:hAnsi="Liberation Sans"/>
                <w:b/>
                <w:color w:val="FFFFFF"/>
                <w:sz w:val="13"/>
              </w:rPr>
              <w:t>Final CPU state</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3"/>
              </w:rPr>
              <w:t>ef2_0_sleep</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3"/>
              </w:rPr>
              <w:t>37</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37</w:t>
            </w:r>
          </w:p>
        </w:tc>
        <w:tc>
          <w:tcPr>
            <w:tcW w:type="dxa" w:w="4464"/>
            <w:tcMar>
              <w:top w:w="45" w:type="dxa"/>
              <w:start w:w="50" w:type="dxa"/>
              <w:bottom w:w="45" w:type="dxa"/>
              <w:end w:w="50" w:type="dxa"/>
            </w:tcMar>
            <w:vAlign w:val="top"/>
          </w:tcPr>
          <w:p>
            <w:pPr>
              <w:spacing w:after="0" w:line="240" w:lineRule="auto"/>
            </w:pPr>
            <w:r>
              <w:rPr>
                <w:rFonts w:ascii="Liberation Sans" w:hAnsi="Liberation Sans"/>
                <w:sz w:val="13"/>
              </w:rPr>
              <w:t>E-Fuse2 rejection -&gt; sleep entry loop</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pc=0xf875 sp=0x3fff r1=0xa00a r2=0x0 r3=0x0 r4=0x0 bp=0x0 sr=0x280 fr=0x808 ss=0x0 mds=0x0 insns=37 cycles=82</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t>ef2_100_sleep</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3"/>
              </w:rPr>
              <w:t>37</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37</w:t>
            </w:r>
          </w:p>
        </w:tc>
        <w:tc>
          <w:tcPr>
            <w:tcW w:type="dxa" w:w="4464"/>
            <w:tcMar>
              <w:top w:w="45" w:type="dxa"/>
              <w:start w:w="50" w:type="dxa"/>
              <w:bottom w:w="45" w:type="dxa"/>
              <w:end w:w="50" w:type="dxa"/>
            </w:tcMar>
            <w:vAlign w:val="top"/>
            <w:shd w:fill="F7F9FB"/>
          </w:tcPr>
          <w:p>
            <w:pPr>
              <w:spacing w:after="0" w:line="240" w:lineRule="auto"/>
            </w:pPr>
            <w:r>
              <w:rPr>
                <w:rFonts w:ascii="Liberation Sans" w:hAnsi="Liberation Sans"/>
                <w:sz w:val="13"/>
              </w:rPr>
              <w:t>E-Fuse2 rejection -&gt; sleep entry loop</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pc=0xf875 sp=0x3fff r1=0xa00a r2=0x0 r3=0x0 r4=0x0 bp=0x0 sr=0x280 fr=0x808 ss=0x0 mds=0x0 insns=37 cycles=82</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3"/>
              </w:rPr>
              <w:t>ef2_200_sleep</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3"/>
              </w:rPr>
              <w:t>37</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37</w:t>
            </w:r>
          </w:p>
        </w:tc>
        <w:tc>
          <w:tcPr>
            <w:tcW w:type="dxa" w:w="4464"/>
            <w:tcMar>
              <w:top w:w="45" w:type="dxa"/>
              <w:start w:w="50" w:type="dxa"/>
              <w:bottom w:w="45" w:type="dxa"/>
              <w:end w:w="50" w:type="dxa"/>
            </w:tcMar>
            <w:vAlign w:val="top"/>
          </w:tcPr>
          <w:p>
            <w:pPr>
              <w:spacing w:after="0" w:line="240" w:lineRule="auto"/>
            </w:pPr>
            <w:r>
              <w:rPr>
                <w:rFonts w:ascii="Liberation Sans" w:hAnsi="Liberation Sans"/>
                <w:sz w:val="13"/>
              </w:rPr>
              <w:t>E-Fuse2 rejection -&gt; sleep entry loop</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pc=0xf875 sp=0x3fff r1=0xa00a r2=0x0 r3=0x0 r4=0x0 bp=0x0 sr=0x280 fr=0x808 ss=0x0 mds=0x0 insns=37 cycles=82</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t>efuse0_0</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3"/>
              </w:rPr>
              <w:t>689</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120,872</w:t>
            </w:r>
          </w:p>
        </w:tc>
        <w:tc>
          <w:tcPr>
            <w:tcW w:type="dxa" w:w="4464"/>
            <w:tcMar>
              <w:top w:w="45" w:type="dxa"/>
              <w:start w:w="50" w:type="dxa"/>
              <w:bottom w:w="45" w:type="dxa"/>
              <w:end w:w="50" w:type="dxa"/>
            </w:tcMar>
            <w:vAlign w:val="top"/>
            <w:shd w:fill="F7F9FB"/>
          </w:tcPr>
          <w:p>
            <w:pPr>
              <w:spacing w:after="0" w:line="240" w:lineRule="auto"/>
            </w:pPr>
            <w:r>
              <w:rPr>
                <w:rFonts w:ascii="Liberation Sans" w:hAnsi="Liberation Sans"/>
                <w:sz w:val="13"/>
              </w:rPr>
              <w:t>Normal NAND-selected/SPI loader -&gt; external code handoff</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pc=0x1d62 sp=0x6bde r1=0x0 r2=0xd0 r3=0x40a1 r4=0xa722 bp=0x6bdf sr=0xc40 fr=0x8 ss=0x0 mds=0x0 insns=3000000 cycles=7166238</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3"/>
              </w:rPr>
              <w:t>efuse0_1</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3"/>
              </w:rPr>
              <w:t>689</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120,872</w:t>
            </w:r>
          </w:p>
        </w:tc>
        <w:tc>
          <w:tcPr>
            <w:tcW w:type="dxa" w:w="4464"/>
            <w:tcMar>
              <w:top w:w="45" w:type="dxa"/>
              <w:start w:w="50" w:type="dxa"/>
              <w:bottom w:w="45" w:type="dxa"/>
              <w:end w:w="50" w:type="dxa"/>
            </w:tcMar>
            <w:vAlign w:val="top"/>
          </w:tcPr>
          <w:p>
            <w:pPr>
              <w:spacing w:after="0" w:line="240" w:lineRule="auto"/>
            </w:pPr>
            <w:r>
              <w:rPr>
                <w:rFonts w:ascii="Liberation Sans" w:hAnsi="Liberation Sans"/>
                <w:sz w:val="13"/>
              </w:rPr>
              <w:t>Normal NAND-selected/SPI loader -&gt; external code handoff</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pc=0x1d62 sp=0x6bde r1=0x0 r2=0xd0 r3=0x40a1 r4=0xa722 bp=0x6bdf sr=0xc40 fr=0x8 ss=0x0 mds=0x0 insns=3000000 cycles=7166238</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t>efuse0_2</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3"/>
              </w:rPr>
              <w:t>689</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120,872</w:t>
            </w:r>
          </w:p>
        </w:tc>
        <w:tc>
          <w:tcPr>
            <w:tcW w:type="dxa" w:w="4464"/>
            <w:tcMar>
              <w:top w:w="45" w:type="dxa"/>
              <w:start w:w="50" w:type="dxa"/>
              <w:bottom w:w="45" w:type="dxa"/>
              <w:end w:w="50" w:type="dxa"/>
            </w:tcMar>
            <w:vAlign w:val="top"/>
            <w:shd w:fill="F7F9FB"/>
          </w:tcPr>
          <w:p>
            <w:pPr>
              <w:spacing w:after="0" w:line="240" w:lineRule="auto"/>
            </w:pPr>
            <w:r>
              <w:rPr>
                <w:rFonts w:ascii="Liberation Sans" w:hAnsi="Liberation Sans"/>
                <w:sz w:val="13"/>
              </w:rPr>
              <w:t>Normal NAND-selected/SPI loader -&gt; external code handoff</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pc=0x1d62 sp=0x6bde r1=0x0 r2=0xd0 r3=0x40a1 r4=0xa722 bp=0x6bdf sr=0xc40 fr=0x8 ss=0x0 mds=0x0 insns=3000000 cycles=7166238</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3"/>
              </w:rPr>
              <w:t>efuse0_3</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3"/>
              </w:rPr>
              <w:t>689</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120,872</w:t>
            </w:r>
          </w:p>
        </w:tc>
        <w:tc>
          <w:tcPr>
            <w:tcW w:type="dxa" w:w="4464"/>
            <w:tcMar>
              <w:top w:w="45" w:type="dxa"/>
              <w:start w:w="50" w:type="dxa"/>
              <w:bottom w:w="45" w:type="dxa"/>
              <w:end w:w="50" w:type="dxa"/>
            </w:tcMar>
            <w:vAlign w:val="top"/>
          </w:tcPr>
          <w:p>
            <w:pPr>
              <w:spacing w:after="0" w:line="240" w:lineRule="auto"/>
            </w:pPr>
            <w:r>
              <w:rPr>
                <w:rFonts w:ascii="Liberation Sans" w:hAnsi="Liberation Sans"/>
                <w:sz w:val="13"/>
              </w:rPr>
              <w:t>Normal NAND-selected/SPI loader -&gt; external code handoff</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pc=0x1d62 sp=0x6bde r1=0x0 r2=0xd0 r3=0x40a1 r4=0xa722 bp=0x6bdf sr=0xc40 fr=0x8 ss=0x0 mds=0x0 insns=3000000 cycles=7166238</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t>efuse0_4</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3"/>
              </w:rPr>
              <w:t>689</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120,872</w:t>
            </w:r>
          </w:p>
        </w:tc>
        <w:tc>
          <w:tcPr>
            <w:tcW w:type="dxa" w:w="4464"/>
            <w:tcMar>
              <w:top w:w="45" w:type="dxa"/>
              <w:start w:w="50" w:type="dxa"/>
              <w:bottom w:w="45" w:type="dxa"/>
              <w:end w:w="50" w:type="dxa"/>
            </w:tcMar>
            <w:vAlign w:val="top"/>
            <w:shd w:fill="F7F9FB"/>
          </w:tcPr>
          <w:p>
            <w:pPr>
              <w:spacing w:after="0" w:line="240" w:lineRule="auto"/>
            </w:pPr>
            <w:r>
              <w:rPr>
                <w:rFonts w:ascii="Liberation Sans" w:hAnsi="Liberation Sans"/>
                <w:sz w:val="13"/>
              </w:rPr>
              <w:t>Normal NAND-selected/SPI loader -&gt; external code handoff</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pc=0x1d62 sp=0x6bde r1=0x0 r2=0xd0 r3=0x40a1 r4=0xa722 bp=0x6bdf sr=0xc40 fr=0x8 ss=0x0 mds=0x0 insns=3000000 cycles=7166238</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3"/>
              </w:rPr>
              <w:t>efuse0_5</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3"/>
              </w:rPr>
              <w:t>689</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120,872</w:t>
            </w:r>
          </w:p>
        </w:tc>
        <w:tc>
          <w:tcPr>
            <w:tcW w:type="dxa" w:w="4464"/>
            <w:tcMar>
              <w:top w:w="45" w:type="dxa"/>
              <w:start w:w="50" w:type="dxa"/>
              <w:bottom w:w="45" w:type="dxa"/>
              <w:end w:w="50" w:type="dxa"/>
            </w:tcMar>
            <w:vAlign w:val="top"/>
          </w:tcPr>
          <w:p>
            <w:pPr>
              <w:spacing w:after="0" w:line="240" w:lineRule="auto"/>
            </w:pPr>
            <w:r>
              <w:rPr>
                <w:rFonts w:ascii="Liberation Sans" w:hAnsi="Liberation Sans"/>
                <w:sz w:val="13"/>
              </w:rPr>
              <w:t>Normal NAND-selected/SPI loader -&gt; external code handoff</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pc=0x1d62 sp=0x6bde r1=0x0 r2=0xd0 r3=0x40a1 r4=0xa722 bp=0x6bdf sr=0xc40 fr=0x8 ss=0x0 mds=0x0 insns=3000000 cycles=7166238</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t>efuse0_6</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3"/>
              </w:rPr>
              <w:t>689</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120,872</w:t>
            </w:r>
          </w:p>
        </w:tc>
        <w:tc>
          <w:tcPr>
            <w:tcW w:type="dxa" w:w="4464"/>
            <w:tcMar>
              <w:top w:w="45" w:type="dxa"/>
              <w:start w:w="50" w:type="dxa"/>
              <w:bottom w:w="45" w:type="dxa"/>
              <w:end w:w="50" w:type="dxa"/>
            </w:tcMar>
            <w:vAlign w:val="top"/>
            <w:shd w:fill="F7F9FB"/>
          </w:tcPr>
          <w:p>
            <w:pPr>
              <w:spacing w:after="0" w:line="240" w:lineRule="auto"/>
            </w:pPr>
            <w:r>
              <w:rPr>
                <w:rFonts w:ascii="Liberation Sans" w:hAnsi="Liberation Sans"/>
                <w:sz w:val="13"/>
              </w:rPr>
              <w:t>Normal NAND-selected/SPI loader -&gt; external code handoff</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pc=0x1d62 sp=0x6bde r1=0x0 r2=0xd0 r3=0x40a1 r4=0xa722 bp=0x6bdf sr=0xc40 fr=0x8 ss=0x0 mds=0x0 insns=3000000 cycles=7166238</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3"/>
              </w:rPr>
              <w:t>efuse0_7</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3"/>
              </w:rPr>
              <w:t>689</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120,872</w:t>
            </w:r>
          </w:p>
        </w:tc>
        <w:tc>
          <w:tcPr>
            <w:tcW w:type="dxa" w:w="4464"/>
            <w:tcMar>
              <w:top w:w="45" w:type="dxa"/>
              <w:start w:w="50" w:type="dxa"/>
              <w:bottom w:w="45" w:type="dxa"/>
              <w:end w:w="50" w:type="dxa"/>
            </w:tcMar>
            <w:vAlign w:val="top"/>
          </w:tcPr>
          <w:p>
            <w:pPr>
              <w:spacing w:after="0" w:line="240" w:lineRule="auto"/>
            </w:pPr>
            <w:r>
              <w:rPr>
                <w:rFonts w:ascii="Liberation Sans" w:hAnsi="Liberation Sans"/>
                <w:sz w:val="13"/>
              </w:rPr>
              <w:t>Normal NAND-selected/SPI loader -&gt; external code handoff</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pc=0x1d62 sp=0x6bde r1=0x0 r2=0xd0 r3=0x40a1 r4=0xa722 bp=0x6bdf sr=0xc40 fr=0x8 ss=0x0 mds=0x0 insns=3000000 cycles=7166238</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t>gpioa_hi</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3"/>
              </w:rPr>
              <w:t>689</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120,872</w:t>
            </w:r>
          </w:p>
        </w:tc>
        <w:tc>
          <w:tcPr>
            <w:tcW w:type="dxa" w:w="4464"/>
            <w:tcMar>
              <w:top w:w="45" w:type="dxa"/>
              <w:start w:w="50" w:type="dxa"/>
              <w:bottom w:w="45" w:type="dxa"/>
              <w:end w:w="50" w:type="dxa"/>
            </w:tcMar>
            <w:vAlign w:val="top"/>
            <w:shd w:fill="F7F9FB"/>
          </w:tcPr>
          <w:p>
            <w:pPr>
              <w:spacing w:after="0" w:line="240" w:lineRule="auto"/>
            </w:pPr>
            <w:r>
              <w:rPr>
                <w:rFonts w:ascii="Liberation Sans" w:hAnsi="Liberation Sans"/>
                <w:sz w:val="13"/>
              </w:rPr>
              <w:t>Normal NAND-selected/SPI loader -&gt; external code handoff</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pc=0x11ac sp=0x6beb r1=0x0 r2=0x100 r3=0x0 r4=0x22 bp=0x6bec sr=0x8900 fr=0x8 ss=0x0 mds=0x0 insns=2000000 cycles=4863202</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3"/>
              </w:rPr>
              <w:t>gpiob_allhi</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3"/>
              </w:rPr>
              <w:t>689</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120,872</w:t>
            </w:r>
          </w:p>
        </w:tc>
        <w:tc>
          <w:tcPr>
            <w:tcW w:type="dxa" w:w="4464"/>
            <w:tcMar>
              <w:top w:w="45" w:type="dxa"/>
              <w:start w:w="50" w:type="dxa"/>
              <w:bottom w:w="45" w:type="dxa"/>
              <w:end w:w="50" w:type="dxa"/>
            </w:tcMar>
            <w:vAlign w:val="top"/>
          </w:tcPr>
          <w:p>
            <w:pPr>
              <w:spacing w:after="0" w:line="240" w:lineRule="auto"/>
            </w:pPr>
            <w:r>
              <w:rPr>
                <w:rFonts w:ascii="Liberation Sans" w:hAnsi="Liberation Sans"/>
                <w:sz w:val="13"/>
              </w:rPr>
              <w:t>Normal NAND-selected/SPI loader -&gt; external code handoff</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pc=0x11ac sp=0x6beb r1=0x0 r2=0x100 r3=0x0 r4=0x22 bp=0x6bec sr=0x8900 fr=0x8 ss=0x0 mds=0x0 insns=2000000 cycles=4863202</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t>gpiob_low3</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3"/>
              </w:rPr>
              <w:t>689</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120,872</w:t>
            </w:r>
          </w:p>
        </w:tc>
        <w:tc>
          <w:tcPr>
            <w:tcW w:type="dxa" w:w="4464"/>
            <w:tcMar>
              <w:top w:w="45" w:type="dxa"/>
              <w:start w:w="50" w:type="dxa"/>
              <w:bottom w:w="45" w:type="dxa"/>
              <w:end w:w="50" w:type="dxa"/>
            </w:tcMar>
            <w:vAlign w:val="top"/>
            <w:shd w:fill="F7F9FB"/>
          </w:tcPr>
          <w:p>
            <w:pPr>
              <w:spacing w:after="0" w:line="240" w:lineRule="auto"/>
            </w:pPr>
            <w:r>
              <w:rPr>
                <w:rFonts w:ascii="Liberation Sans" w:hAnsi="Liberation Sans"/>
                <w:sz w:val="13"/>
              </w:rPr>
              <w:t>Normal NAND-selected/SPI loader -&gt; external code handoff</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pc=0x11ac sp=0x6beb r1=0x0 r2=0x100 r3=0x0 r4=0x22 bp=0x6bec sr=0x8900 fr=0x8 ss=0x0 mds=0x0 insns=2000000 cycles=4863202</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3"/>
              </w:rPr>
              <w:t>gpioc_hi</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3"/>
              </w:rPr>
              <w:t>689</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120,872</w:t>
            </w:r>
          </w:p>
        </w:tc>
        <w:tc>
          <w:tcPr>
            <w:tcW w:type="dxa" w:w="4464"/>
            <w:tcMar>
              <w:top w:w="45" w:type="dxa"/>
              <w:start w:w="50" w:type="dxa"/>
              <w:bottom w:w="45" w:type="dxa"/>
              <w:end w:w="50" w:type="dxa"/>
            </w:tcMar>
            <w:vAlign w:val="top"/>
          </w:tcPr>
          <w:p>
            <w:pPr>
              <w:spacing w:after="0" w:line="240" w:lineRule="auto"/>
            </w:pPr>
            <w:r>
              <w:rPr>
                <w:rFonts w:ascii="Liberation Sans" w:hAnsi="Liberation Sans"/>
                <w:sz w:val="13"/>
              </w:rPr>
              <w:t>Normal NAND-selected/SPI loader -&gt; external code handoff</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pc=0x11ac sp=0x6beb r1=0x0 r2=0x100 r3=0x0 r4=0x22 bp=0x6bec sr=0x8900 fr=0x8 ss=0x0 mds=0x0 insns=2000000 cycles=4863202</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t>gpioe_hi_e0</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3"/>
              </w:rPr>
              <w:t>353</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2,000,000</w:t>
            </w:r>
          </w:p>
        </w:tc>
        <w:tc>
          <w:tcPr>
            <w:tcW w:type="dxa" w:w="4464"/>
            <w:tcMar>
              <w:top w:w="45" w:type="dxa"/>
              <w:start w:w="50" w:type="dxa"/>
              <w:bottom w:w="45" w:type="dxa"/>
              <w:end w:w="50" w:type="dxa"/>
            </w:tcMar>
            <w:vAlign w:val="top"/>
            <w:shd w:fill="F7F9FB"/>
          </w:tcPr>
          <w:p>
            <w:pPr>
              <w:spacing w:after="0" w:line="240" w:lineRule="auto"/>
            </w:pPr>
            <w:r>
              <w:rPr>
                <w:rFonts w:ascii="Liberation Sans" w:hAnsi="Liberation Sans"/>
                <w:sz w:val="13"/>
              </w:rPr>
              <w:t>USB mass-storage recovery idle loop</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pc=0x16d68 sp=0x6fd2 r1=0x0 r2=0x20 r3=0x7a3a r4=0x0 bp=0x6fd3 sr=0x281 fr=0x808 ss=0x0 mds=0x0 insns=2000000 cycles=6110863</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3"/>
              </w:rPr>
              <w:t>gpioe_hi_e1</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3"/>
              </w:rPr>
              <w:t>353</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2,000,000</w:t>
            </w:r>
          </w:p>
        </w:tc>
        <w:tc>
          <w:tcPr>
            <w:tcW w:type="dxa" w:w="4464"/>
            <w:tcMar>
              <w:top w:w="45" w:type="dxa"/>
              <w:start w:w="50" w:type="dxa"/>
              <w:bottom w:w="45" w:type="dxa"/>
              <w:end w:w="50" w:type="dxa"/>
            </w:tcMar>
            <w:vAlign w:val="top"/>
          </w:tcPr>
          <w:p>
            <w:pPr>
              <w:spacing w:after="0" w:line="240" w:lineRule="auto"/>
            </w:pPr>
            <w:r>
              <w:rPr>
                <w:rFonts w:ascii="Liberation Sans" w:hAnsi="Liberation Sans"/>
                <w:sz w:val="13"/>
              </w:rPr>
              <w:t>USB mass-storage recovery idle loop</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pc=0x16d68 sp=0x6fd2 r1=0x0 r2=0x20 r3=0x7a3a r4=0x0 bp=0x6fd3 sr=0x281 fr=0x808 ss=0x0 mds=0x0 insns=2000000 cycles=6110863</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t>gpioe_hi_e2</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3"/>
              </w:rPr>
              <w:t>353</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2,000,000</w:t>
            </w:r>
          </w:p>
        </w:tc>
        <w:tc>
          <w:tcPr>
            <w:tcW w:type="dxa" w:w="4464"/>
            <w:tcMar>
              <w:top w:w="45" w:type="dxa"/>
              <w:start w:w="50" w:type="dxa"/>
              <w:bottom w:w="45" w:type="dxa"/>
              <w:end w:w="50" w:type="dxa"/>
            </w:tcMar>
            <w:vAlign w:val="top"/>
            <w:shd w:fill="F7F9FB"/>
          </w:tcPr>
          <w:p>
            <w:pPr>
              <w:spacing w:after="0" w:line="240" w:lineRule="auto"/>
            </w:pPr>
            <w:r>
              <w:rPr>
                <w:rFonts w:ascii="Liberation Sans" w:hAnsi="Liberation Sans"/>
                <w:sz w:val="13"/>
              </w:rPr>
              <w:t>USB mass-storage recovery idle loop</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pc=0x16d68 sp=0x6fd2 r1=0x0 r2=0x20 r3=0x7a3a r4=0x0 bp=0x6fd3 sr=0x281 fr=0x808 ss=0x0 mds=0x0 insns=2000000 cycles=6110863</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3"/>
              </w:rPr>
              <w:t>gpioe_hi_e3</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3"/>
              </w:rPr>
              <w:t>353</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2,000,000</w:t>
            </w:r>
          </w:p>
        </w:tc>
        <w:tc>
          <w:tcPr>
            <w:tcW w:type="dxa" w:w="4464"/>
            <w:tcMar>
              <w:top w:w="45" w:type="dxa"/>
              <w:start w:w="50" w:type="dxa"/>
              <w:bottom w:w="45" w:type="dxa"/>
              <w:end w:w="50" w:type="dxa"/>
            </w:tcMar>
            <w:vAlign w:val="top"/>
          </w:tcPr>
          <w:p>
            <w:pPr>
              <w:spacing w:after="0" w:line="240" w:lineRule="auto"/>
            </w:pPr>
            <w:r>
              <w:rPr>
                <w:rFonts w:ascii="Liberation Sans" w:hAnsi="Liberation Sans"/>
                <w:sz w:val="13"/>
              </w:rPr>
              <w:t>USB mass-storage recovery idle loop</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pc=0x16d68 sp=0x6fd2 r1=0x0 r2=0x20 r3=0x7a3a r4=0x0 bp=0x6fd3 sr=0x281 fr=0x808 ss=0x0 mds=0x0 insns=2000000 cycles=6110863</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t>gpioe_hi_e4</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3"/>
              </w:rPr>
              <w:t>353</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2,000,000</w:t>
            </w:r>
          </w:p>
        </w:tc>
        <w:tc>
          <w:tcPr>
            <w:tcW w:type="dxa" w:w="4464"/>
            <w:tcMar>
              <w:top w:w="45" w:type="dxa"/>
              <w:start w:w="50" w:type="dxa"/>
              <w:bottom w:w="45" w:type="dxa"/>
              <w:end w:w="50" w:type="dxa"/>
            </w:tcMar>
            <w:vAlign w:val="top"/>
            <w:shd w:fill="F7F9FB"/>
          </w:tcPr>
          <w:p>
            <w:pPr>
              <w:spacing w:after="0" w:line="240" w:lineRule="auto"/>
            </w:pPr>
            <w:r>
              <w:rPr>
                <w:rFonts w:ascii="Liberation Sans" w:hAnsi="Liberation Sans"/>
                <w:sz w:val="13"/>
              </w:rPr>
              <w:t>USB mass-storage recovery idle loop</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pc=0x16d68 sp=0x6fd2 r1=0x0 r2=0x20 r3=0x7a3a r4=0x0 bp=0x6fd3 sr=0x281 fr=0x808 ss=0x0 mds=0x0 insns=2000000 cycles=6110863</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3"/>
              </w:rPr>
              <w:t>gpioe_hi_e5</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3"/>
              </w:rPr>
              <w:t>353</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2,000,000</w:t>
            </w:r>
          </w:p>
        </w:tc>
        <w:tc>
          <w:tcPr>
            <w:tcW w:type="dxa" w:w="4464"/>
            <w:tcMar>
              <w:top w:w="45" w:type="dxa"/>
              <w:start w:w="50" w:type="dxa"/>
              <w:bottom w:w="45" w:type="dxa"/>
              <w:end w:w="50" w:type="dxa"/>
            </w:tcMar>
            <w:vAlign w:val="top"/>
          </w:tcPr>
          <w:p>
            <w:pPr>
              <w:spacing w:after="0" w:line="240" w:lineRule="auto"/>
            </w:pPr>
            <w:r>
              <w:rPr>
                <w:rFonts w:ascii="Liberation Sans" w:hAnsi="Liberation Sans"/>
                <w:sz w:val="13"/>
              </w:rPr>
              <w:t>USB mass-storage recovery idle loop</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pc=0x16d68 sp=0x6fd2 r1=0x0 r2=0x20 r3=0x7a3a r4=0x0 bp=0x6fd3 sr=0x281 fr=0x808 ss=0x0 mds=0x0 insns=2000000 cycles=6110863</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t>gpioe_hi_e6</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3"/>
              </w:rPr>
              <w:t>353</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2,000,000</w:t>
            </w:r>
          </w:p>
        </w:tc>
        <w:tc>
          <w:tcPr>
            <w:tcW w:type="dxa" w:w="4464"/>
            <w:tcMar>
              <w:top w:w="45" w:type="dxa"/>
              <w:start w:w="50" w:type="dxa"/>
              <w:bottom w:w="45" w:type="dxa"/>
              <w:end w:w="50" w:type="dxa"/>
            </w:tcMar>
            <w:vAlign w:val="top"/>
            <w:shd w:fill="F7F9FB"/>
          </w:tcPr>
          <w:p>
            <w:pPr>
              <w:spacing w:after="0" w:line="240" w:lineRule="auto"/>
            </w:pPr>
            <w:r>
              <w:rPr>
                <w:rFonts w:ascii="Liberation Sans" w:hAnsi="Liberation Sans"/>
                <w:sz w:val="13"/>
              </w:rPr>
              <w:t>USB mass-storage recovery idle loop</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pc=0x16d68 sp=0x6fd2 r1=0x0 r2=0x20 r3=0x7a3a r4=0x0 bp=0x6fd3 sr=0x281 fr=0x808 ss=0x0 mds=0x0 insns=2000000 cycles=6110863</w:t>
            </w:r>
          </w:p>
        </w:tc>
      </w:tr>
      <w:tr>
        <w:trPr>
          <w:cantSplit/>
        </w:trPr>
        <w:tc>
          <w:tcPr>
            <w:tcW w:type="dxa" w:w="1800"/>
            <w:tcMar>
              <w:top w:w="45" w:type="dxa"/>
              <w:start w:w="50" w:type="dxa"/>
              <w:bottom w:w="45" w:type="dxa"/>
              <w:end w:w="50" w:type="dxa"/>
            </w:tcMar>
            <w:vAlign w:val="top"/>
          </w:tcPr>
          <w:p>
            <w:pPr>
              <w:spacing w:after="0" w:line="240" w:lineRule="auto"/>
            </w:pPr>
            <w:r>
              <w:rPr>
                <w:rFonts w:ascii="Liberation Sans" w:hAnsi="Liberation Sans"/>
                <w:sz w:val="13"/>
              </w:rPr>
              <w:t>gpioe_hi_e7</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3"/>
              </w:rPr>
              <w:t>353</w:t>
            </w:r>
          </w:p>
        </w:tc>
        <w:tc>
          <w:tcPr>
            <w:tcW w:type="dxa" w:w="1440"/>
            <w:tcMar>
              <w:top w:w="45" w:type="dxa"/>
              <w:start w:w="50" w:type="dxa"/>
              <w:bottom w:w="45" w:type="dxa"/>
              <w:end w:w="50" w:type="dxa"/>
            </w:tcMar>
            <w:vAlign w:val="top"/>
          </w:tcPr>
          <w:p>
            <w:pPr>
              <w:spacing w:after="0" w:line="240" w:lineRule="auto"/>
            </w:pPr>
            <w:r>
              <w:rPr>
                <w:rFonts w:ascii="Liberation Sans" w:hAnsi="Liberation Sans"/>
                <w:sz w:val="13"/>
              </w:rPr>
              <w:t>2,000,000</w:t>
            </w:r>
          </w:p>
        </w:tc>
        <w:tc>
          <w:tcPr>
            <w:tcW w:type="dxa" w:w="4464"/>
            <w:tcMar>
              <w:top w:w="45" w:type="dxa"/>
              <w:start w:w="50" w:type="dxa"/>
              <w:bottom w:w="45" w:type="dxa"/>
              <w:end w:w="50" w:type="dxa"/>
            </w:tcMar>
            <w:vAlign w:val="top"/>
          </w:tcPr>
          <w:p>
            <w:pPr>
              <w:spacing w:after="0" w:line="240" w:lineRule="auto"/>
            </w:pPr>
            <w:r>
              <w:rPr>
                <w:rFonts w:ascii="Liberation Sans" w:hAnsi="Liberation Sans"/>
                <w:sz w:val="13"/>
              </w:rPr>
              <w:t>USB mass-storage recovery idle loop</w:t>
            </w:r>
          </w:p>
        </w:tc>
        <w:tc>
          <w:tcPr>
            <w:tcW w:type="dxa" w:w="5760"/>
            <w:tcMar>
              <w:top w:w="45" w:type="dxa"/>
              <w:start w:w="50" w:type="dxa"/>
              <w:bottom w:w="45" w:type="dxa"/>
              <w:end w:w="50" w:type="dxa"/>
            </w:tcMar>
            <w:vAlign w:val="top"/>
          </w:tcPr>
          <w:p>
            <w:pPr>
              <w:spacing w:after="0" w:line="240" w:lineRule="auto"/>
            </w:pPr>
            <w:r>
              <w:rPr>
                <w:rFonts w:ascii="Liberation Sans" w:hAnsi="Liberation Sans"/>
                <w:sz w:val="13"/>
              </w:rPr>
              <w:t>pc=0x16d68 sp=0x6fd2 r1=0x0 r2=0x20 r3=0x7a3a r4=0x0 bp=0x6fd3 sr=0x281 fr=0x808 ss=0x0 mds=0x0 insns=2000000 cycles=6110863</w:t>
            </w:r>
          </w:p>
        </w:tc>
      </w:tr>
      <w:tr>
        <w:trPr>
          <w:cantSplit/>
        </w:trPr>
        <w:tc>
          <w:tcPr>
            <w:tcW w:type="dxa" w:w="1800"/>
            <w:tcMar>
              <w:top w:w="45" w:type="dxa"/>
              <w:start w:w="50" w:type="dxa"/>
              <w:bottom w:w="45" w:type="dxa"/>
              <w:end w:w="50" w:type="dxa"/>
            </w:tcMar>
            <w:vAlign w:val="top"/>
            <w:shd w:fill="F7F9FB"/>
          </w:tcPr>
          <w:p>
            <w:pPr>
              <w:spacing w:after="0" w:line="240" w:lineRule="auto"/>
            </w:pPr>
            <w:r>
              <w:rPr>
                <w:rFonts w:ascii="Liberation Sans" w:hAnsi="Liberation Sans"/>
                <w:sz w:val="13"/>
              </w:rPr>
              <w:t>gpioe_hi_usb</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3"/>
              </w:rPr>
              <w:t>417</w:t>
            </w:r>
          </w:p>
        </w:tc>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3"/>
              </w:rPr>
              <w:t>2,000,000</w:t>
            </w:r>
          </w:p>
        </w:tc>
        <w:tc>
          <w:tcPr>
            <w:tcW w:type="dxa" w:w="4464"/>
            <w:tcMar>
              <w:top w:w="45" w:type="dxa"/>
              <w:start w:w="50" w:type="dxa"/>
              <w:bottom w:w="45" w:type="dxa"/>
              <w:end w:w="50" w:type="dxa"/>
            </w:tcMar>
            <w:vAlign w:val="top"/>
            <w:shd w:fill="F7F9FB"/>
          </w:tcPr>
          <w:p>
            <w:pPr>
              <w:spacing w:after="0" w:line="240" w:lineRule="auto"/>
            </w:pPr>
            <w:r>
              <w:rPr>
                <w:rFonts w:ascii="Liberation Sans" w:hAnsi="Liberation Sans"/>
                <w:sz w:val="13"/>
              </w:rPr>
              <w:t>USB recovery; host-connect/status events serviced</w:t>
            </w:r>
          </w:p>
        </w:tc>
        <w:tc>
          <w:tcPr>
            <w:tcW w:type="dxa" w:w="5760"/>
            <w:tcMar>
              <w:top w:w="45" w:type="dxa"/>
              <w:start w:w="50" w:type="dxa"/>
              <w:bottom w:w="45" w:type="dxa"/>
              <w:end w:w="50" w:type="dxa"/>
            </w:tcMar>
            <w:vAlign w:val="top"/>
            <w:shd w:fill="F7F9FB"/>
          </w:tcPr>
          <w:p>
            <w:pPr>
              <w:spacing w:after="0" w:line="240" w:lineRule="auto"/>
            </w:pPr>
            <w:r>
              <w:rPr>
                <w:rFonts w:ascii="Liberation Sans" w:hAnsi="Liberation Sans"/>
                <w:sz w:val="13"/>
              </w:rPr>
              <w:t>pc=0x16d4d sp=0x6fd2 r1=0x0 r2=0x8429 r3=0x7a3a r4=0x244 bp=0x6fd3 sr=0x81 fr=0x808 ss=0x0 mds=0x0 insns=2000000 cycles=6110827</w:t>
            </w:r>
          </w:p>
        </w:tc>
      </w:tr>
    </w:tbl>
    <w:p>
      <w:pPr>
        <w:widowControl/>
        <w:spacing w:after="20"/>
      </w:pPr>
    </w:p>
    <w:p>
      <w:pPr>
        <w:pStyle w:val="Heading1"/>
        <w:keepNext/>
        <w:widowControl/>
      </w:pPr>
      <w:r>
        <w:rPr>
          <w:rFonts w:ascii="Liberation Sans" w:hAnsi="Liberation Sans"/>
        </w:rPr>
        <w:t>Appendix G — Complete Candidate Function Catalog</w:t>
      </w:r>
    </w:p>
    <w:p>
      <w:pPr>
        <w:widowControl/>
        <w:spacing w:after="100" w:before="0" w:line="259" w:lineRule="auto"/>
        <w:jc w:val="both"/>
      </w:pPr>
      <w:r>
        <w:rPr>
          <w:rFonts w:ascii="Liberation Sans" w:hAnsi="Liberation Sans"/>
          <w:i w:val="0"/>
          <w:sz w:val="20"/>
        </w:rPr>
        <w:t>This appendix lists all control-flow-analysis entries. Address-based names deliberately remain where the evidence does not support a stronger source-level label. Full callers, callees, tails, MMIO lists, and decoded bodies are available in function_catalog.tsv and function_details.txt.</w:t>
      </w:r>
    </w:p>
    <w:tbl>
      <w:tblPr>
        <w:tblStyle w:val="TableGrid"/>
        <w:tblW w:type="auto" w:w="0"/>
        <w:jc w:val="center"/>
        <w:tblLayout w:type="fixed"/>
        <w:tblLook w:firstColumn="1" w:firstRow="1" w:lastColumn="0" w:lastRow="0" w:noHBand="0" w:noVBand="1" w:val="04A0"/>
      </w:tblPr>
      <w:tblGrid>
        <w:gridCol w:w="1818"/>
        <w:gridCol w:w="1818"/>
        <w:gridCol w:w="1818"/>
        <w:gridCol w:w="1818"/>
        <w:gridCol w:w="1818"/>
        <w:gridCol w:w="1818"/>
        <w:gridCol w:w="1818"/>
        <w:gridCol w:w="1818"/>
      </w:tblGrid>
      <w:tr>
        <w:trPr>
          <w:tblHeader w:val="true"/>
        </w:trPr>
        <w:tc>
          <w:tcPr>
            <w:tcW w:type="dxa" w:w="1037"/>
            <w:shd w:fill="17365D"/>
            <w:tcMar>
              <w:top w:w="55" w:type="dxa"/>
              <w:start w:w="55" w:type="dxa"/>
              <w:bottom w:w="55" w:type="dxa"/>
              <w:end w:w="55" w:type="dxa"/>
            </w:tcMar>
            <w:vAlign w:val="center"/>
          </w:tcPr>
          <w:p>
            <w:pPr>
              <w:spacing w:after="0"/>
              <w:jc w:val="center"/>
            </w:pPr>
            <w:r>
              <w:rPr>
                <w:rFonts w:ascii="Liberation Sans" w:hAnsi="Liberation Sans"/>
                <w:b/>
                <w:color w:val="FFFFFF"/>
                <w:sz w:val="11"/>
              </w:rPr>
              <w:t>Entry</w:t>
            </w:r>
          </w:p>
        </w:tc>
        <w:tc>
          <w:tcPr>
            <w:tcW w:type="dxa" w:w="2520"/>
            <w:shd w:fill="17365D"/>
            <w:tcMar>
              <w:top w:w="55" w:type="dxa"/>
              <w:start w:w="55" w:type="dxa"/>
              <w:bottom w:w="55" w:type="dxa"/>
              <w:end w:w="55" w:type="dxa"/>
            </w:tcMar>
            <w:vAlign w:val="center"/>
          </w:tcPr>
          <w:p>
            <w:pPr>
              <w:spacing w:after="0"/>
              <w:jc w:val="center"/>
            </w:pPr>
            <w:r>
              <w:rPr>
                <w:rFonts w:ascii="Liberation Sans" w:hAnsi="Liberation Sans"/>
                <w:b/>
                <w:color w:val="FFFFFF"/>
                <w:sz w:val="11"/>
              </w:rPr>
              <w:t>Semantic name</w:t>
            </w:r>
          </w:p>
        </w:tc>
        <w:tc>
          <w:tcPr>
            <w:tcW w:type="dxa" w:w="792"/>
            <w:shd w:fill="17365D"/>
            <w:tcMar>
              <w:top w:w="55" w:type="dxa"/>
              <w:start w:w="55" w:type="dxa"/>
              <w:bottom w:w="55" w:type="dxa"/>
              <w:end w:w="55" w:type="dxa"/>
            </w:tcMar>
            <w:vAlign w:val="center"/>
          </w:tcPr>
          <w:p>
            <w:pPr>
              <w:spacing w:after="0"/>
              <w:jc w:val="center"/>
            </w:pPr>
            <w:r>
              <w:rPr>
                <w:rFonts w:ascii="Liberation Sans" w:hAnsi="Liberation Sans"/>
                <w:b/>
                <w:color w:val="FFFFFF"/>
                <w:sz w:val="11"/>
              </w:rPr>
              <w:t>Conf.</w:t>
            </w:r>
          </w:p>
        </w:tc>
        <w:tc>
          <w:tcPr>
            <w:tcW w:type="dxa" w:w="2376"/>
            <w:shd w:fill="17365D"/>
            <w:tcMar>
              <w:top w:w="55" w:type="dxa"/>
              <w:start w:w="55" w:type="dxa"/>
              <w:bottom w:w="55" w:type="dxa"/>
              <w:end w:w="55" w:type="dxa"/>
            </w:tcMar>
            <w:vAlign w:val="center"/>
          </w:tcPr>
          <w:p>
            <w:pPr>
              <w:spacing w:after="0"/>
              <w:jc w:val="center"/>
            </w:pPr>
            <w:r>
              <w:rPr>
                <w:rFonts w:ascii="Liberation Sans" w:hAnsi="Liberation Sans"/>
                <w:b/>
                <w:color w:val="FFFFFF"/>
                <w:sz w:val="11"/>
              </w:rPr>
              <w:t>Role</w:t>
            </w:r>
          </w:p>
        </w:tc>
        <w:tc>
          <w:tcPr>
            <w:tcW w:type="dxa" w:w="893"/>
            <w:shd w:fill="17365D"/>
            <w:tcMar>
              <w:top w:w="55" w:type="dxa"/>
              <w:start w:w="55" w:type="dxa"/>
              <w:bottom w:w="55" w:type="dxa"/>
              <w:end w:w="55" w:type="dxa"/>
            </w:tcMar>
            <w:vAlign w:val="center"/>
          </w:tcPr>
          <w:p>
            <w:pPr>
              <w:spacing w:after="0"/>
              <w:jc w:val="center"/>
            </w:pPr>
            <w:r>
              <w:rPr>
                <w:rFonts w:ascii="Liberation Sans" w:hAnsi="Liberation Sans"/>
                <w:b/>
                <w:color w:val="FFFFFF"/>
                <w:sz w:val="11"/>
              </w:rPr>
              <w:t>Static insn</w:t>
            </w:r>
          </w:p>
        </w:tc>
        <w:tc>
          <w:tcPr>
            <w:tcW w:type="dxa" w:w="792"/>
            <w:shd w:fill="17365D"/>
            <w:tcMar>
              <w:top w:w="55" w:type="dxa"/>
              <w:start w:w="55" w:type="dxa"/>
              <w:bottom w:w="55" w:type="dxa"/>
              <w:end w:w="55" w:type="dxa"/>
            </w:tcMar>
            <w:vAlign w:val="center"/>
          </w:tcPr>
          <w:p>
            <w:pPr>
              <w:spacing w:after="0"/>
              <w:jc w:val="center"/>
            </w:pPr>
            <w:r>
              <w:rPr>
                <w:rFonts w:ascii="Liberation Sans" w:hAnsi="Liberation Sans"/>
                <w:b/>
                <w:color w:val="FFFFFF"/>
                <w:sz w:val="11"/>
              </w:rPr>
              <w:t>Dyn hits</w:t>
            </w:r>
          </w:p>
        </w:tc>
        <w:tc>
          <w:tcPr>
            <w:tcW w:type="dxa" w:w="1267"/>
            <w:shd w:fill="17365D"/>
            <w:tcMar>
              <w:top w:w="55" w:type="dxa"/>
              <w:start w:w="55" w:type="dxa"/>
              <w:bottom w:w="55" w:type="dxa"/>
              <w:end w:w="55" w:type="dxa"/>
            </w:tcMar>
            <w:vAlign w:val="center"/>
          </w:tcPr>
          <w:p>
            <w:pPr>
              <w:spacing w:after="0"/>
              <w:jc w:val="center"/>
            </w:pPr>
            <w:r>
              <w:rPr>
                <w:rFonts w:ascii="Liberation Sans" w:hAnsi="Liberation Sans"/>
                <w:b/>
                <w:color w:val="FFFFFF"/>
                <w:sz w:val="11"/>
              </w:rPr>
              <w:t>Span</w:t>
            </w:r>
          </w:p>
        </w:tc>
        <w:tc>
          <w:tcPr>
            <w:tcW w:type="dxa" w:w="5472"/>
            <w:shd w:fill="17365D"/>
            <w:tcMar>
              <w:top w:w="55" w:type="dxa"/>
              <w:start w:w="55" w:type="dxa"/>
              <w:bottom w:w="55" w:type="dxa"/>
              <w:end w:w="55" w:type="dxa"/>
            </w:tcMar>
            <w:vAlign w:val="center"/>
          </w:tcPr>
          <w:p>
            <w:pPr>
              <w:spacing w:after="0"/>
              <w:jc w:val="center"/>
            </w:pPr>
            <w:r>
              <w:rPr>
                <w:rFonts w:ascii="Liberation Sans" w:hAnsi="Liberation Sans"/>
                <w:b/>
                <w:color w:val="FFFFFF"/>
                <w:sz w:val="11"/>
              </w:rPr>
              <w:t>Summary</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0x0095CA</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sub_0095ca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interrupt vector trampoline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0095ca-0095ca</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interrupt vector trampoline;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0x0095CE</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sub_0095ce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interrupt vector trampoline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0095ce-0095ce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interrupt vector trampoline;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0x0095D2</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sub_0095d2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interrupt vector trampoline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0095d2-0095d2</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interrupt vector trampoline;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0x0095D6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sub_0095d6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interrupt vector trampoline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0095d6-0095d6</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interrupt vector trampoline;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0x0095DA</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sub_0095da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interrupt vector trampoline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0095da-0095da</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interrupt vector trampoline;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0x0095DE</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sub_0095de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interrupt vector trampoline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0095de-0095de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interrupt vector trampoline;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0x0095E2</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sub_0095e2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interrupt vector trampoline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0095e2-0095e2</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interrupt vector trampoline;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0x0095E6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sub_0095e6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interrupt vector trampoline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0095e6-0095e6</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interrupt vector trampoline;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0x0095EA</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sub_0095ea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interrupt vector trampoline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0095ea-0095ea</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interrupt vector trampoline;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0x0095EE</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sub_0095ee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interrupt vector trampoline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0095ee-0095ee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interrupt vector trampoline;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0x00C152</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a1800_decoder_frame_init</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198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00c152-00c293</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Initializes A1800 decode state, copies coefficient blocks, and selects one of nine mode decoders.</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0x00C294</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a1800_decoder_init_helper</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00c294-00c29f</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Shared A1800 decoder initialization helper.</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0x00C2A4</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a1800_sub_00c2a4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00c2a4-00c2d4</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0x00C2D5</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a1800_sub_00c2d5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00c2d5-00c2fb</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0x00C2FC</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a1800_sub_00c2fc</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00c2fc-00c313</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0x00C314</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a1800_sub_00c314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00c314-00c32a</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0x00C32B</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a1800_sub_00c32b</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00c32b-00c345</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0x00C346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a1800_sub_00c346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00c346-00c35e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0x00C35F</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a1800_sub_00c35f</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00c35f-00c38c</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0x00C38D</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a1800_sub_00c38d</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00c38d-00c3b0</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0x00C3B1</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a1800_sub_00c3b1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00c3b1-00c3da</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0x00C3DB</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a1800_sub_00c3db</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00c3db-00c405</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0x00C406</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a1800_sub_00c406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00c406-00c43f</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0x00C440</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a1800_sub_00c440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00c440-00c476</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0x00C477</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a1800_sub_00c477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00c477-00c4a7</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0x00C4A8</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a1800_sub_00c4a8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00c4a8-00c4dd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0x00C4DE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a1800_sub_00c4de</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00c4de-00c517</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0x00C518</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a1800_sub_00c518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00c518-00c54b</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0x00C54C</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a1800_sub_00c54c</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00c54c-00c57b</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0x00C57C</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a1800_sub_00c57c</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00c57c-00c5ae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0x00C5AF</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a1800_sub_00c5af</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00c5af-00c5e2</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0x00C5E3</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a1800_sub_00c5e3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00c5e3-00c619</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0x00C61A</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a1800_sub_00c61a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00c61a-00c64c</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0x00C64D</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a1800_sub_00c64d</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00c64d-00c683</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0x00C684</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a1800_sub_00c684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52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00c684-00c6d2</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0x00C6D3</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a1800_sub_00c6d3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54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00c6d3-00c723</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0x00C724</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a1800_sub_00c724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00c724-00c765</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0x00C766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a1800_sub_00c766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53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00c766-00c7b2</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0x00C7B3</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a1800_sub_00c7b3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55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00c7b3-00c802</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0x00C803</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a1800_sub_00c803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57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00c803-00c853</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0x00C854</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a1800_sub_00c854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00c854-00c89b</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0x00C89C</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a1800_sub_00c89c</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51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00c89c-00c8e2</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0x00C8E3</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a1800_sub_00c8e3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56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00c8e3-00c931</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0x00C932</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a1800_sub_00c932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54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00c932-00c97d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0x00C97E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a1800_sub_00c97e</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57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00c97e-00c9cf</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0x00C9D0</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a1800_sub_00c9d0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55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00c9d0-00ca1e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0x00CA1F</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a1800_sub_00ca1f</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00ca1f-00ca79</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0x00CA7A</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a1800_sub_00ca7a</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00ca7a-00cad5</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0x00CAD6</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a1800_sub_00cad6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00cad6-00cb30</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0x00CB31</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a1800_sub_00cb31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00cb31-00cb88</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0x00CB89</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a1800_sub_00cb89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116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00cb89-00cc0a</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0x00CC0B</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a1800_sub_00cc0b</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124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00cc0b-00cc98</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0x00CC99</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a1800_sub_00cc99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00cc99-00ccc3</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0x00CCC4</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a1800_sub_00ccc4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00ccc4-00cd25</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0x00CD26</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a1800_sub_00cd26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00cd26-00cd3d</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0x00CD3E</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a1800_sub_00cd3e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119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00cd3e-00cddb</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0x00CDDC</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a1800_sub_00cddc</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70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00cddc-00ce33</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0x00CE34</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a1800_sub_00ce34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00ce34-00ce57</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0x00CE58</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a1800_sub_00ce58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00ce58-00ce63</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0x00CE64</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a1800_sub_00ce64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00ce64-00ce92</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0x00CE93</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a1800_sub_00ce93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00ce93-00ce9d</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0x00CE9E</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a1800_sub_00ce9e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00ce9e-00cedd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0x00CEDE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a1800_sub_00cede</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00cede-00cf1f</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0x00CF20</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a1800_sub_00cf20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74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00cf20-00cf88</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0x00CF89</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a1800_sub_00cf89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00cf89-00cff8</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0x00CFF9</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a1800_sub_00cff9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00cff9-00d046</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0x00D047</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a1800_sub_00d047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00d047-00d087</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0x00D088</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a1800_sub_00d088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71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00d088-00d0f9</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0x00D0FA</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a1800_sub_00d0fa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106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00d0fa-00d19f</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0x00D1A0</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a1800_sub_00d1a0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00d1a0-00d1e8</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0x00D1E9</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a1800_sub_00d1e9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00d1e9-00d201</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0x00D202</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a1800_sub_00d202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52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00d202-00d243</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0x00D244</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a1800_sub_00d244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00d244-00d268</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0x00D269</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a1800_sub_00d269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00d269-00d290</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0x00D291</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a1800_sub_00d291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71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00d291-00d2ed</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0x00D2EE</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a1800_sub_00d2ee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00d2ee-00d310</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0x00D311</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a1800_sub_00d311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00d311-00d339</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0x00D33A</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a1800_sub_00d33a</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00d33a-00d34c</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0x00D34D</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a1800_sub_00d34d</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00d34d-00d367</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0x00D368</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a1800_sub_00d368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00d368-00d389</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0x00D38A</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a1800_sub_00d38a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00d38a-00d399</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0x00D39A</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a1800_sub_00d39a</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00d39a-00d3b6</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0x00D3B7</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a1800_sub_00d3b7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integer division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279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00d3b7-00d51d</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0x00D51E</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a1800_sub_00d51e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155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00d51e-00d60a</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0x00D60B</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a1800_sub_00d60b</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integer division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185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00d60b-00d6f6</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0x00D6F7</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a1800_sub_00d6f7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00d6f7-00d71d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0x00D71E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a1800_sub_00d71e</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00d71e-00d763</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0x00D764</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a1800_sub_00d764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138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00d764-00d838</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0x00D839</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a1800_sub_00d839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237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00d839-00d9b8</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0x00D9FE</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a1800_sub_00d9fe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integer division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657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00d9fe-00dde1</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0x00DDE2</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a1800_sub_00dde2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integer division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545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00dde2-00e0e7</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0x00E0E8</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a1800_decode_frame_dispatch</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00e0e8-00e0f1</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Loads the mode function pointer selected by initialization and performs an indirect tail call.</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0x00E0F6</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a1800_decode_mode_0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00e0f2-00e162</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A1800 decoder variant 0, selected through the nine-entry mode dispatch table at 0x009960.</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0x00E164</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a1800_decode_mode_1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00e0f2-00e1d0</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A1800 decoder variant 1, selected through the nine-entry mode dispatch table at 0x009960.</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0x00E1D2</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a1800_decode_mode_2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00e0f2-00e233</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A1800 decoder variant 2, selected through the nine-entry mode dispatch table at 0x009960.</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0x00E235</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a1800_decode_mode_3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00e0f2-00e296</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A1800 decoder variant 3, selected through the nine-entry mode dispatch table at 0x009960.</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0x00E298</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a1800_decode_mode_4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00e0f2-00e2f9</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A1800 decoder variant 4, selected through the nine-entry mode dispatch table at 0x009960.</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0x00E2FB</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a1800_decode_mode_5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00e0f2-00e35c</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A1800 decoder variant 5, selected through the nine-entry mode dispatch table at 0x009960.</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0x00E35E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a1800_decode_mode_6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00e0f2-00e3bf</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A1800 decoder variant 6, selected through the nine-entry mode dispatch table at 0x009960.</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0x00E3C1</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a1800_decode_mode_7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00e0f2-00e422</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A1800 decoder variant 7, selected through the nine-entry mode dispatch table at 0x009960.</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0x00E424</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a1800_decode_mode_8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00e0f2-00e485</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A1800 decoder variant 8, selected through the nine-entry mode dispatch table at 0x009960.</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0x00E489</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a1800_event_state_reset</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00e489-00e49c</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Clears A1800 event/frame state.</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0x00E49D</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a1800_event_frame_worker_a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116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00e49d-00e557</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First A1800 event/frame worker and DSP synthesis path.</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0x00E558</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a1800_event_frame_worker_b</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116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00e558-00e612</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Second A1800 event/frame worker and DSP synthesis path.</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0x00E613</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a1800_sub_00e613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00e613-00e621</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0x00E622</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a1800_sub_00e622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00e622-00e630</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0x00E631</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a1800_sub_00e631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00e631-00e672</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0x00E673</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a1800_sub_00e673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122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00e673-00e725</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0x00E726</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a1800_sub_00e726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122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00e726-00e7d9</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0x00E7DA</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a1800_sub_00e7da</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109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00e7da-00e87b</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0x00E87C</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a1800_sub_00e87c</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109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00e87c-00e91e</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0x00E91F</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a1800_sub_00e91f</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00e91f-00e965</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0x00E966</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a1800_sub_00e966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00e966-00e9ac</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0x00E9AD</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a1800_sub_00e9ad</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00e9ad-00e9f3</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0x00E9F4</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a1800_sub_00e9f4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00e9f4-00ea3a</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A1800 decoder/DSP helper; exact body, calls and arithmetic are preserved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0x00EA3B</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nand_badblock_or_map_scan</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94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00ea3b-00eaa1</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NAND mapping/scanning wrapper used by generic boot path.</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0x00EAA4</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nand_ecc_decode_or_block_map</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970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00eaa4-00ef07</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Large DSP-heavy NAND/ECC/block-map algorithm; exact arithmetic and register accesses are preserved.</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0x00EF08</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nand_algorithm_helper</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00ef08-00ef25</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Pure helper used by the large NAND mapping/ECC routine.</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0x00EF26</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usb_dma_ep0_transfer_a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00ef26-00ef86</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Programs DMA0 and USB endpoint registers for a transfer.</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0x00EF87</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usb_dma_ep0_transfer_b</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00ef87-00efea</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Alternate DMA0/USB endpoint transfer.</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0x00EFEB</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sub_00efeb</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00efeb-00eff5</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pure computation/data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0x00EFF6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sub_00eff6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00eff6-00efff</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pure computation/data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0x00F000</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reset_entry</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reset/boot orchestrator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177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24</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00f000-00f876</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Top-level reset state machine: E-Fuse gate, strap/reset-cause routing, cold boot, resume, USB recovery, and low-power paths.</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0x00F0EB</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cold_boot_loader</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699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12</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00f032-00f83d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Initializes clocks/MCS/RAM, probes NAND ID, selects NAND geometry/loader, and falls into post-load boot-source logic.</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0x00F244</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nand_loader_geometry_0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434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00f032-00f83d</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NAND boot path for ID table geometry class 0; parses/copies boot data then shares SPI/fallback code.</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0x00F2A7</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nand_loader_geometry_1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447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12</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00f032-00f83d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NAND boot path selected for Toshiba 0x98/0xF1 (2 KiB page class); reads boot/container metadata and continues to SPI stage.</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0x00F31D</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nand_loader_geometry_2_variant</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447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00f032-00f83d</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Alternate NAND geometry path with the same post-load SPI/fallback stage.</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0x00F393</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nand_loader_generic_or_efuse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622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00f032-00f83d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Generic/fallback NAND loader selected by E-Fuse modes and some ID classes; uses DMA-capable NAND helpers.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0x00F42C</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sub_00f42c</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618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00f032-00f83d</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SPI byte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0x00F515</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nand_copy_wrapper_a</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00f515-00f52e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Small wrapper around NAND read/copy/check routines.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0x00F52F</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nand_copy_wrapper_b</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00f52f-00f548</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Small wrapper around alternate NAND read/copy/check routines.</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0x00F877</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nand_smallpage_read</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115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00f877-00f91a</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Low-level NAND read path using address/data and ECC/status registers.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0x00F91B</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nand_largepage_read_class1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120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00f91b-00f97e</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Low-level 2 KiB-page NAND read path dynamically used on MobiGo 2.</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0x00F97F</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nand_largepage_read_class2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82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00f97f-00f9ff</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Alternate large-page NAND read path.</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0x00FA00</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nand_sector_extract_ecc</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84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120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00f97b-00fa7a</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Extracts sector data and status/ECC fields from NAND controller buffers; used dynamically.</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0x00FA7B</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nand_dma_read</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83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00fa7b-00faf9</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NAND DMA setup/read helper.</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0x00FAFA</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nand_read_wrapper_a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00fafa-00fb2d</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NAND read wrapper with ready polling.</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0x00FB2E</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nand_read_wrapper_b</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00fb2e-00fb61</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Alternate NAND read wrapper with ready polling.</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0x00FB62</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post_nand_spi_stage_a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398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00f032-00fb88</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Shared post-NAND boot stage: controller setup, signature checks, SPI/SD reads, and handoff/failure routing.</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0x00FB65</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post_nand_spi_stage_b</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397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00f032-00fb88</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Variant of shared post-NAND boot stage.</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0x00FB89</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checksum_or_header_math</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mixed hardware/software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12</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00fb89-00fbda</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Pure computation used after boot-header reads; exact algorithm preserved in disassembly.</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0x00FBDB</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nand_status_transform_a</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120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00fbdb-00fc02</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Small arithmetic/status helper used by NAND loaders.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0x00FBDE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nand_status_transform_b</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120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00fbde-00fc02</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Variant arithmetic/status helper.</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0x00FC03</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nand_reset_ready_timeout</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12</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00fc03-00fc1b</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Resets NAND and uses Timer A for bounded ready wait.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0x00FC1C</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nand_ready_poll</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240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00fc1c-00fc24</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Polls NAND_CTRL ready state.</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0x00FC25</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boot_checksum_helper</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00fc25-00fc41</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computation/check helper used by generic loader.</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0x00FC83</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usb_endpoint_ack_helper</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00fc83-00fc91</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Small USB endpoint status/ack helper.</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0x00FC92</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sub_00fc92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00fc92-00fc9d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pure computation/data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0x00FC9E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usb_fifo_transfer_a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00fc9e-00fcdd</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USB endpoint FIFO/status transfer helper.</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0x00FCDE</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usb_fifo_transfer_b</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00fcde-00fcf9</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Alternate USB endpoint FIFO/status helper.</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0x00FCFA</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sub_00fcfa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00fcfa-00fd0b</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pure computation/data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0x00FD0C</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sub_00fd0c</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00fd0c-00fd18</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pure computation/data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0x00FD19</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sub_00fd19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00fd19-00fd1f</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pure computation/data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0x00FD20</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sub_00fd20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00fd20-00fd2f</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pure computation/data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0x00FD30</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sub_00fd30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70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00fd30-00fd83</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software helper/library routine;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0x00FD84</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usb_ep0_status_wait</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00fd84-00fd92</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Polls/updates EP0 status.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0x00FE51</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usb_dma_transfer_b</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00fe51-00feb7</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Programs DMA0 and USB control/status for another transfer form.</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0x00FEB8</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sub_00feb8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small leaf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00feb8-00febd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small leaf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0x00FEBE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sub_00febe</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00febe-00fec5</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software helper/library routine;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0x00FEC6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usb_endpoint_control_helper</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00fec6-00fee5</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Endpoint control/status helper.</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0x00FEE6</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usb_endpoint_wait_helper</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00fee6-00fef6</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Wait/ack helper around EP0 status.</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0x00FEF7</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sub_00fef7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00fef7-00fefe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software helper/library routine;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0x00FEFF</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sub_00feff</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00feff-00ff13</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software helper/library routine;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0x00FF14</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usb_endpoint_data_helper</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00ff14-00ff35</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USB endpoint data/status helper.</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0x00FF36</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usb_transfer_helper</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00ff36-00ff49</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USB transfer helper called by MSC state machine.</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0x00FF4A</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sub_00ff4a</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00ff4a-00ff4f</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pure computation/data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0x00FF52</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sub_00ff52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00ff52-00ff59</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pure computation/data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0x00FFE6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sub_00ffe6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00ffe6-00ffed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pure computation/data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0x010292</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audio_bitstream_state_reset</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010292-0102a6</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Clears playback/bitstream state words used by the audio service framework.</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0x0102A7</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audio_bitstream_decode_refill</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100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0102a7-010337</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Parses/refills compressed audio bitstream and updates frame state.</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0x010338</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audio_playback_sub_010338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148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010338-01041d</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0x01041E</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audio_playback_sub_01041e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01041e-01045a</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0x01045B</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audio_playback_sub_01045b</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01045b-010476</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0x010477</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audio_playback_sub_010477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010477-0104d8</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0x0104D9</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audio_playback_sub_0104d9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0104d9-0104ea</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0x01056C</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audio_playback_sub_01056c</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01056c-0105c2</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0x0105C3</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audio_playback_sub_0105c3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0105c3-010608</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0x010609</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audio_playback_sub_010609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114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010609-0106ac</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0x0106AD</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audio_playback_sub_0106ad</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small leaf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0106ad-0106ae</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0x0106AF</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audio_playback_sub_0106af</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0106af-0106da</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0x0106DB</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audio_playback_sub_0106db</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0106db-010726</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0x010727</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audio_playback_sub_010727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010727-01074f</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0x010750</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audio_playback_sub_010750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010750-01077f</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0x010780</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audio_frame_process_wrapper</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010780-0107bd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Runs the audio DSP/frame helper chain and returns output table pointers.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0x0107BE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audio_playback_sub_0107be</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small leaf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0107be-0107be</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0x012F3C</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spu_voice_program</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88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012f3c-012fd9</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Programs SPU channel start/end/loop/control registers from audio-player state.</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0x01315A</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audio_playback_sub_01315a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small leaf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01315a-01315a</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0x0134A9</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audio_playback_sub_0134a9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small leaf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0134a9-0134a9</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0x0138A5</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audio_playback_sub_0138a5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0138a5-0138dc</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0x0138DD</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audio_playback_sub_0138dd</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0138dd-0138fa</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compressed-audio playback/bitstream/DSP helper; exact body is preserved.</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0x0153FB</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sd2_controller_init</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170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9</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0153fb-0154ff</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Programs SD2 controller and executes command/response initialization sequence.</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0x015501</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sd2_followup_init</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9</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015501-01552e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Second dynamically observed SD2 initialization sequence.</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0x01552F</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sd2_resume_command_wrapper</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01552f-015538</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Tiny wrapper used by reset/resume branch.</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0x015539</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sub_015539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small leaf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015539-01553f</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small leaf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0x015540</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sub_015540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015540-01555b</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0x01555C</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sub_01555c</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01555c-015568</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software helper/library routine;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0x015569</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sub_015569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015569-01558c</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0x01558D</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sub_01558d</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01558d-0155b1</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0x0155B2</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sub_0155b2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small leaf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0155b2-0155b8</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small leaf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0x0155B9</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sub_0155b9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0155b9-0155e7</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0x0155E8</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sub_0155e8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small leaf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0155e8-0155ee</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small leaf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0x0155EF</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sub_0155ef</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0155ef-01560a</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0x01560B</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sub_01560b</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small leaf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01560b-015611</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small leaf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0x015612</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sub_015612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015612-01564b</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0x01564C</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sub_01564c</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small leaf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01564c-015652</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small leaf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0x015653</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sub_015653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015653-015674</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0x015675</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sub_015675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015675-015684</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0x015685</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sub_015685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015685-0156c7</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0x0156CF</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sub_0156cf</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0156cf-0156d5</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0x0156D6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sd2_bulk_read_wrapper</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0156d6-0156e8</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Wrapper for DMA-backed SD2 transfer.</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0x0156E9</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sd2_dma_read</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96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0156e9-015781</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Programs SD2 and DMA1 for bulk input transfer.</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0x015782</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sub_015782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015782-01579a</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0x01579B</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sd2_dma_write_or_alt_read</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89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01579b-015828</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Alternate SD2 DMA transfer.</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0x015829</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sd2_wait_status</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9</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015829-01583b</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Common SD2 status polling helper.</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0x01583C</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sub_01583c</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01583c-015847</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0x015848</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sub_015848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015848-015857</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0x015858</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sub_015858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015858-01586a</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0x01586B</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sub_01586b</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GPIO/strap/chip-select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01586b-01587e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GPIO/strap/chip-select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0x01587F</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sub_01587f</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SD2/SPI bulk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01587f-01588c</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SD2/SPI bulk transport;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0x01588D</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spi_cs_assert_and_exchange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GPIO/strap/chip-select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12</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01588d-0158b9</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Drives GPIO-B bit4 active-low and begins SPI command/byte exchange.</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0x0158BA</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spi_cs_deassert</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GPIO/strap/chip-select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21</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0158ba-0158d0</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Ends SPI transaction by deasserting GPIO-B bit4.</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0x0158D1</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spi_timed_command</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timer/timeout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91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0158d1-015958</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SPI command sequence bounded by Timer A.</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0x0159E0</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spi_timed_bulk_command</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timer/timeout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111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0159e0-015a7c</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Longer SPI command/DMA sequence bounded by Timer A.</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0x015A7D</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spi_command_read_bytes</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88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015a7d-015af4</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Sends command/address bytes and reads response through SPI TX/RX registers.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0x015AF5</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spi_dma_read_with_timeout</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timer/timeout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780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015af5-015b54</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Starts DMA-backed SPI transfer and waits with Timer A timeout.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0x015B5A</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spi_controller_init</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21</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015b5a-015b8a</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Configures GPIO-B, Timer A and SPI_CTRL/SPI_MISC.</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0x015B8B</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spi_tx_ready_config</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21</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015b8b-015b94</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Programs/polls SPI transmit status.</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0x015B95</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spi_status_config</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21</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015b95-015b9e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Programs/polls SPI status.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0x015B9F</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spi_get_control</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21</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015b9f-015ba5</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Returns SPI_CTRL state.</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0x015BA6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spi_transfer_byte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4749</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015ba6-015bb0</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Writes SPI_TX_DATA, polls SPI_STATUS, returns SPI_RX_DATA.</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0x015BB1</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spi_dma_transfer_setup_a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98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015bb1-015c4f</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Programs DMA1/DMA2 and SPI smart-FIFO mode for full-duplex bulk transfer.</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0x015C50</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spi_dma_transfer_setup_b</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SPI byte transport</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98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780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015c50-015cef</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Complementary DMA1/DMA2 SPI bulk transfer setup, dynamically used 65 times.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0x015CF0</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dma_completion_poll</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DMA setup/poll/transfer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780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015cf0-015cfd</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Polls/acknowledges DMA interrupt status.</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0x015CFE</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timer_a_start</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timer/timeout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780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015cfe-015d06</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Starts/configures Timer A timeout window.</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0x015D07</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timer_a_expired</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timer/timeout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780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015d07-015d0f</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Tests/stops Timer A timeout state.</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0x015D10</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sub_015d10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108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015d10-015d9e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software helper/library routine;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0x015D9F</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nand_driver_dma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417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015d9f-015ffd</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Large NAND command/address/DMA driver used by USB mass-storage SCSI path.</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0x015F9C</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nand_command_data_byte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015f9c-015fb1</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Issues NAND command and accesses NAND_DATA.</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0x015FFE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nand_driver_pio</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205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015ffe-01611c</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PIO NAND transfer path used by USB mass-storage stack.</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0x01611D</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nand_ready_helper</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NAND transport/loader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01611d-016124</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Small NAND ready/control helper.</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0x016125</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spi_init_composite</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9</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016125-01613d</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Calls SPI initialization/status helpers in sequence; used by USB recovery.</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0x01613E</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usb_mass_storage_command_dispatch</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391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01613e-01633e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Large command-dispatch/support routine in USB MSC stack.</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0x01633F</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usb_msc_state_helper</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01633f-016372</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USB mass-storage state helper; exact behavior in function detail listing.</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0x016373</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usb_msc_scsi_dispatch</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250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016373-0164b7</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Dispatches SCSI/MSC request processing to transport and response helpers.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0x0164B8</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usb_msc_state_helper_2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0164b8-0164ef</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USB mass-storage state helper.</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0x0164F1</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a3400pro_output_pointer_helper</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0164f1-01650f</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Derives A3400Pro-compatible table/output pointers from codec state.</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0x016510</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a3400pro_decoder_init</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016510-016525</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Initializes A3400Pro-compatible codec state at RAM 0x2881-0x288B.</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0x016526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a3400pro_decode_process</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75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016526-016590</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Runs the A3400Pro-compatible frame/state processing pipeline.</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0x016591</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a3400pro_sub_016591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016591-0165ce</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A3400Pro-compatible codec helper; family attribution is stronger than exact original symbol attribution.</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0x0165CF</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a3400pro_sub_0165cf</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0165cf-0165ed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A3400Pro-compatible codec helper; family attribution is stronger than exact original symbol attribution.</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0x0165EE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a3400pro_sub_0165ee</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0165ee-016625</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A3400Pro-compatible codec helper; family attribution is stronger than exact original symbol attribution.</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0x016626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a3400pro_sub_016626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120</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016626-0166d6</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A3400Pro-compatible codec helper; family attribution is stronger than exact original symbol attribution.</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0x0166D7</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a3400pro_sub_0166d7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72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0166d7-016742</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A3400Pro-compatible codec helper; family attribution is stronger than exact original symbol attribution.</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0x016743</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a3400pro_sub_016743</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016743-01676d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A3400Pro-compatible codec helper; family attribution is stronger than exact original symbol attribution.</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0x01676E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a3400pro_sub_01676e</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31</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01676e-016795</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A3400Pro-compatible codec helper; family attribution is stronger than exact original symbol attribution.</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0x016796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a3400pro_sub_016796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38</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016796-0167d0</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A3400Pro-compatible codec helper; family attribution is stronger than exact original symbol attribution.</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0x016846</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usb_descriptor_and_request_dispatch</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473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016846-016aa5</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Parses USB setup/request state and selects descriptor/control handlers.</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0x016AA6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usb_ep0_dispatch</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016aa6-016ad8</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Routes EP0 transfer direction/phase to FIFO helpers.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0x016AD9</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usb_request_field_helper</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67</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016ad9-016b2c</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Pure request/setup-packet field transformation helper.</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0x016CD2</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sub_016cd2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016cd2-016cf3</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software helper/library routine;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0x016CF4</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sub_016cf4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016cf4-016d27</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Internal multiply/DSP arithmetic helper; no stronger semantic name is justified. Exact control flow, operands, callees, and MMIO are in function_details.txt.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0x016D2B</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usb_msc_main</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392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9</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016d2b-016f23</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Initializes and runs the USB mass-storage controller/software state machine.</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0x016F24</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usb_control_request_handler</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373</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016f24-0170f4</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USB control request handler with descriptor-copy helper.</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0x0170F5</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usb_dma_transfer_handler_a</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356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0170f5-0172ae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USB DMA/control endpoint transfer handler.</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0x0172AF</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usb_dma_nand_handler</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159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0172af-017368</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USB request path coupled to NAND DMA transport.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0x017369</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usb_dma_storage_handler</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155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017369-01741d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USB request path coupled to alternate storage transport.</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0x01741E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usb_nand_pio_handler</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01741e-017439</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USB request path coupled to PIO NAND transport.</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0x01743A</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storage_recovery_init</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multiply/DSP arithmetic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327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9</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01743a-0175ae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Top-level SD2/removable-storage initialization used before USB recovery.</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0x0175C2</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usb_event_poll_ack</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235</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331037</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0175c2-0176ec</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Polls W1C event register 0x7A3A and handles masks 1,8,10,20,100,400,2000,4000,8000.</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0x0176ED</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usb_host_event_finalize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1</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0176ed-017711</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Small helper called for the 0x8000 USB event under host stimulus.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0x017712</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nand_ecc_or_mapping_table_builder</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286</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017712-017840</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Pure computation routine used by generic NAND loader; builds/updates a table in RAM.</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0x017845</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audio_callback_or_format_dispatch</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017845-017854</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Indirectly dispatches through state-provided function/table pointers.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0x017961</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descriptor_lookup_a</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58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017961-0179a2</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Table/descriptor lookup helper used by USB request parser.</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0x0179A3</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descriptor_lookup_b</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74</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0179a3-017a05</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Companion table/descriptor lookup helper.</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0x017A06</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usb_ep0_status_read</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14</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017a06-017a19</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Reads/returns EP0 status-related registers.</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0x017A1A</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usb_ep0_fifo_read</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25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017a1a-017a3b</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Reads bytes/words from EP0 FIFO.</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0x017A3C</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usb_ep0_fifo_write</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19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017a3c-017a54</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Writes bytes/words to EP0 FIFO.</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0x017A56</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audio_player_service_step</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017a56-017a98</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Refills/decodes audio, programs SPU once, invokes callback, and returns status.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0x017A99</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audio_player_callback_dispatch</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017a99-017ac1</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Calls a configured callback and updates buffer descriptors.</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0x017AC2</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audio_player_buffer_descriptor_update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31</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017ac2-017aed</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Updates audio buffer/table descriptors.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0x017AEE</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audio_decode_frame_wrapper</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small leaf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2</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017aee-017af0</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Calls the large audio frame-processing routine.</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0x017AF1</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audio_player_initialize</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56</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017af1-017b4e</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Initializes fixed audio buffers, clears player/bitstream state and disables DSP modes.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0x017B4F</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storage_clock_calculation</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software helper/library routine</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68</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017b4f-017ba1</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Arithmetic helper used during recovery storage initialization.</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0x017BA2</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usb_endpoint_status_helper</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42</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017ba2-017be5</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Endpoint status/control helper.</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0x017BE6</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descriptor_copy_helper</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medium</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pure computation/data helper</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40</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017be6-017c14</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Copies descriptor bytes from ROM/DS memory to caller buffer.</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0x017C15</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usb_hardware_init</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19</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9</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017c15-017c35</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Programs USB control, address, interrupt/status, and RAM state registers.</w:t>
            </w:r>
          </w:p>
        </w:tc>
      </w:tr>
      <w:tr>
        <w:trPr>
          <w:cantSplit/>
        </w:trPr>
        <w:tc>
          <w:tcPr>
            <w:tcW w:type="dxa" w:w="1037"/>
            <w:tcMar>
              <w:top w:w="45" w:type="dxa"/>
              <w:start w:w="50" w:type="dxa"/>
              <w:bottom w:w="45" w:type="dxa"/>
              <w:end w:w="50" w:type="dxa"/>
            </w:tcMar>
            <w:vAlign w:val="top"/>
          </w:tcPr>
          <w:p>
            <w:pPr>
              <w:spacing w:after="0" w:line="240" w:lineRule="auto"/>
            </w:pPr>
            <w:r>
              <w:rPr>
                <w:rFonts w:ascii="Liberation Sans" w:hAnsi="Liberation Sans"/>
                <w:sz w:val="11"/>
              </w:rPr>
              <w:t>0x017C36</w:t>
            </w:r>
          </w:p>
        </w:tc>
        <w:tc>
          <w:tcPr>
            <w:tcW w:type="dxa" w:w="2520"/>
            <w:tcMar>
              <w:top w:w="45" w:type="dxa"/>
              <w:start w:w="50" w:type="dxa"/>
              <w:bottom w:w="45" w:type="dxa"/>
              <w:end w:w="50" w:type="dxa"/>
            </w:tcMar>
            <w:vAlign w:val="top"/>
          </w:tcPr>
          <w:p>
            <w:pPr>
              <w:spacing w:after="0" w:line="240" w:lineRule="auto"/>
            </w:pPr>
            <w:r>
              <w:rPr>
                <w:rFonts w:ascii="Liberation Sans" w:hAnsi="Liberation Sans"/>
                <w:sz w:val="11"/>
              </w:rPr>
              <w:t>usb_recovery_entry</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high</w:t>
            </w:r>
          </w:p>
        </w:tc>
        <w:tc>
          <w:tcPr>
            <w:tcW w:type="dxa" w:w="2376"/>
            <w:tcMar>
              <w:top w:w="45" w:type="dxa"/>
              <w:start w:w="50" w:type="dxa"/>
              <w:bottom w:w="45" w:type="dxa"/>
              <w:end w:w="50" w:type="dxa"/>
            </w:tcMar>
            <w:vAlign w:val="top"/>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tcPr>
          <w:p>
            <w:pPr>
              <w:spacing w:after="0" w:line="240" w:lineRule="auto"/>
            </w:pPr>
            <w:r>
              <w:rPr>
                <w:rFonts w:ascii="Liberation Sans" w:hAnsi="Liberation Sans"/>
                <w:sz w:val="11"/>
              </w:rPr>
              <w:t>9</w:t>
            </w:r>
          </w:p>
        </w:tc>
        <w:tc>
          <w:tcPr>
            <w:tcW w:type="dxa" w:w="792"/>
            <w:tcMar>
              <w:top w:w="45" w:type="dxa"/>
              <w:start w:w="50" w:type="dxa"/>
              <w:bottom w:w="45" w:type="dxa"/>
              <w:end w:w="50" w:type="dxa"/>
            </w:tcMar>
            <w:vAlign w:val="top"/>
          </w:tcPr>
          <w:p>
            <w:pPr>
              <w:spacing w:after="0" w:line="240" w:lineRule="auto"/>
            </w:pPr>
            <w:r>
              <w:rPr>
                <w:rFonts w:ascii="Liberation Sans" w:hAnsi="Liberation Sans"/>
                <w:sz w:val="11"/>
              </w:rPr>
              <w:t>9</w:t>
            </w:r>
          </w:p>
        </w:tc>
        <w:tc>
          <w:tcPr>
            <w:tcW w:type="dxa" w:w="1267"/>
            <w:tcMar>
              <w:top w:w="45" w:type="dxa"/>
              <w:start w:w="50" w:type="dxa"/>
              <w:bottom w:w="45" w:type="dxa"/>
              <w:end w:w="50" w:type="dxa"/>
            </w:tcMar>
            <w:vAlign w:val="top"/>
          </w:tcPr>
          <w:p>
            <w:pPr>
              <w:spacing w:after="0" w:line="240" w:lineRule="auto"/>
            </w:pPr>
            <w:r>
              <w:rPr>
                <w:rFonts w:ascii="Liberation Sans" w:hAnsi="Liberation Sans"/>
                <w:sz w:val="11"/>
              </w:rPr>
              <w:t>017c36-017c44</w:t>
            </w:r>
          </w:p>
        </w:tc>
        <w:tc>
          <w:tcPr>
            <w:tcW w:type="dxa" w:w="5472"/>
            <w:tcMar>
              <w:top w:w="45" w:type="dxa"/>
              <w:start w:w="50" w:type="dxa"/>
              <w:bottom w:w="45" w:type="dxa"/>
              <w:end w:w="50" w:type="dxa"/>
            </w:tcMar>
            <w:vAlign w:val="top"/>
          </w:tcPr>
          <w:p>
            <w:pPr>
              <w:spacing w:after="0" w:line="240" w:lineRule="auto"/>
            </w:pPr>
            <w:r>
              <w:rPr>
                <w:rFonts w:ascii="Liberation Sans" w:hAnsi="Liberation Sans"/>
                <w:sz w:val="11"/>
              </w:rPr>
              <w:t>Resets/disables NAND, chooses USB stack mode, calls USB MSC main, then shuts controller down on return.</w:t>
            </w:r>
          </w:p>
        </w:tc>
      </w:tr>
      <w:tr>
        <w:trPr>
          <w:cantSplit/>
        </w:trPr>
        <w:tc>
          <w:tcPr>
            <w:tcW w:type="dxa" w:w="1037"/>
            <w:tcMar>
              <w:top w:w="45" w:type="dxa"/>
              <w:start w:w="50" w:type="dxa"/>
              <w:bottom w:w="45" w:type="dxa"/>
              <w:end w:w="50" w:type="dxa"/>
            </w:tcMar>
            <w:vAlign w:val="top"/>
            <w:shd w:fill="F7F9FB"/>
          </w:tcPr>
          <w:p>
            <w:pPr>
              <w:spacing w:after="0" w:line="240" w:lineRule="auto"/>
            </w:pPr>
            <w:r>
              <w:rPr>
                <w:rFonts w:ascii="Liberation Sans" w:hAnsi="Liberation Sans"/>
                <w:sz w:val="11"/>
              </w:rPr>
              <w:t>0x017C45</w:t>
            </w:r>
          </w:p>
        </w:tc>
        <w:tc>
          <w:tcPr>
            <w:tcW w:type="dxa" w:w="2520"/>
            <w:tcMar>
              <w:top w:w="45" w:type="dxa"/>
              <w:start w:w="50" w:type="dxa"/>
              <w:bottom w:w="45" w:type="dxa"/>
              <w:end w:w="50" w:type="dxa"/>
            </w:tcMar>
            <w:vAlign w:val="top"/>
            <w:shd w:fill="F7F9FB"/>
          </w:tcPr>
          <w:p>
            <w:pPr>
              <w:spacing w:after="0" w:line="240" w:lineRule="auto"/>
            </w:pPr>
            <w:r>
              <w:rPr>
                <w:rFonts w:ascii="Liberation Sans" w:hAnsi="Liberation Sans"/>
                <w:sz w:val="11"/>
              </w:rPr>
              <w:t>sub_017c45</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low</w:t>
            </w:r>
          </w:p>
        </w:tc>
        <w:tc>
          <w:tcPr>
            <w:tcW w:type="dxa" w:w="2376"/>
            <w:tcMar>
              <w:top w:w="45" w:type="dxa"/>
              <w:start w:w="50" w:type="dxa"/>
              <w:bottom w:w="45" w:type="dxa"/>
              <w:end w:w="50" w:type="dxa"/>
            </w:tcMar>
            <w:vAlign w:val="top"/>
            <w:shd w:fill="F7F9FB"/>
          </w:tcPr>
          <w:p>
            <w:pPr>
              <w:spacing w:after="0" w:line="240" w:lineRule="auto"/>
            </w:pPr>
            <w:r>
              <w:rPr>
                <w:rFonts w:ascii="Liberation Sans" w:hAnsi="Liberation Sans"/>
                <w:sz w:val="11"/>
              </w:rPr>
              <w:t>USB device/recovery</w:t>
            </w:r>
          </w:p>
        </w:tc>
        <w:tc>
          <w:tcPr>
            <w:tcW w:type="dxa" w:w="893"/>
            <w:tcMar>
              <w:top w:w="45" w:type="dxa"/>
              <w:start w:w="50" w:type="dxa"/>
              <w:bottom w:w="45" w:type="dxa"/>
              <w:end w:w="50" w:type="dxa"/>
            </w:tcMar>
            <w:vAlign w:val="top"/>
            <w:shd w:fill="F7F9FB"/>
          </w:tcPr>
          <w:p>
            <w:pPr>
              <w:spacing w:after="0" w:line="240" w:lineRule="auto"/>
            </w:pPr>
            <w:r>
              <w:rPr>
                <w:rFonts w:ascii="Liberation Sans" w:hAnsi="Liberation Sans"/>
                <w:sz w:val="11"/>
              </w:rPr>
              <w:t>7</w:t>
            </w:r>
          </w:p>
        </w:tc>
        <w:tc>
          <w:tcPr>
            <w:tcW w:type="dxa" w:w="792"/>
            <w:tcMar>
              <w:top w:w="45" w:type="dxa"/>
              <w:start w:w="50" w:type="dxa"/>
              <w:bottom w:w="45" w:type="dxa"/>
              <w:end w:w="50" w:type="dxa"/>
            </w:tcMar>
            <w:vAlign w:val="top"/>
            <w:shd w:fill="F7F9FB"/>
          </w:tcPr>
          <w:p>
            <w:pPr>
              <w:spacing w:after="0" w:line="240" w:lineRule="auto"/>
            </w:pPr>
            <w:r>
              <w:rPr>
                <w:rFonts w:ascii="Liberation Sans" w:hAnsi="Liberation Sans"/>
                <w:sz w:val="11"/>
              </w:rPr>
              <w:t>0</w:t>
            </w:r>
          </w:p>
        </w:tc>
        <w:tc>
          <w:tcPr>
            <w:tcW w:type="dxa" w:w="1267"/>
            <w:tcMar>
              <w:top w:w="45" w:type="dxa"/>
              <w:start w:w="50" w:type="dxa"/>
              <w:bottom w:w="45" w:type="dxa"/>
              <w:end w:w="50" w:type="dxa"/>
            </w:tcMar>
            <w:vAlign w:val="top"/>
            <w:shd w:fill="F7F9FB"/>
          </w:tcPr>
          <w:p>
            <w:pPr>
              <w:spacing w:after="0" w:line="240" w:lineRule="auto"/>
            </w:pPr>
            <w:r>
              <w:rPr>
                <w:rFonts w:ascii="Liberation Sans" w:hAnsi="Liberation Sans"/>
                <w:sz w:val="11"/>
              </w:rPr>
              <w:t>017c45-017c4f</w:t>
            </w:r>
          </w:p>
        </w:tc>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1"/>
              </w:rPr>
              <w:t>Internal USB device/recovery; no stronger semantic name is justified. Exact control flow, operands, callees, and MMIO are in function_details.txt.</w:t>
            </w:r>
          </w:p>
        </w:tc>
      </w:tr>
    </w:tbl>
    <w:p>
      <w:pPr>
        <w:widowControl/>
        <w:spacing w:after="20"/>
      </w:pPr>
    </w:p>
    <w:p>
      <w:pPr>
        <w:pStyle w:val="Heading1"/>
        <w:keepNext/>
        <w:widowControl/>
      </w:pPr>
      <w:r>
        <w:rPr>
          <w:rFonts w:ascii="Liberation Sans" w:hAnsi="Liberation Sans"/>
        </w:rPr>
        <w:t>Appendix H — Complete Direct MMIO Access Map</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936"/>
            <w:shd w:fill="17365D"/>
            <w:tcMar>
              <w:top w:w="55" w:type="dxa"/>
              <w:start w:w="55" w:type="dxa"/>
              <w:bottom w:w="55" w:type="dxa"/>
              <w:end w:w="55" w:type="dxa"/>
            </w:tcMar>
            <w:vAlign w:val="center"/>
          </w:tcPr>
          <w:p>
            <w:pPr>
              <w:spacing w:after="0"/>
              <w:jc w:val="center"/>
            </w:pPr>
            <w:r>
              <w:rPr>
                <w:rFonts w:ascii="Liberation Sans" w:hAnsi="Liberation Sans"/>
                <w:b/>
                <w:color w:val="FFFFFF"/>
                <w:sz w:val="12"/>
              </w:rPr>
              <w:t>Address</w:t>
            </w:r>
          </w:p>
        </w:tc>
        <w:tc>
          <w:tcPr>
            <w:tcW w:type="dxa" w:w="3024"/>
            <w:shd w:fill="17365D"/>
            <w:tcMar>
              <w:top w:w="55" w:type="dxa"/>
              <w:start w:w="55" w:type="dxa"/>
              <w:bottom w:w="55" w:type="dxa"/>
              <w:end w:w="55" w:type="dxa"/>
            </w:tcMar>
            <w:vAlign w:val="center"/>
          </w:tcPr>
          <w:p>
            <w:pPr>
              <w:spacing w:after="0"/>
              <w:jc w:val="center"/>
            </w:pPr>
            <w:r>
              <w:rPr>
                <w:rFonts w:ascii="Liberation Sans" w:hAnsi="Liberation Sans"/>
                <w:b/>
                <w:color w:val="FFFFFF"/>
                <w:sz w:val="12"/>
              </w:rPr>
              <w:t>Register/name</w:t>
            </w:r>
          </w:p>
        </w:tc>
        <w:tc>
          <w:tcPr>
            <w:tcW w:type="dxa" w:w="3672"/>
            <w:shd w:fill="17365D"/>
            <w:tcMar>
              <w:top w:w="55" w:type="dxa"/>
              <w:start w:w="55" w:type="dxa"/>
              <w:bottom w:w="55" w:type="dxa"/>
              <w:end w:w="55" w:type="dxa"/>
            </w:tcMar>
            <w:vAlign w:val="center"/>
          </w:tcPr>
          <w:p>
            <w:pPr>
              <w:spacing w:after="0"/>
              <w:jc w:val="center"/>
            </w:pPr>
            <w:r>
              <w:rPr>
                <w:rFonts w:ascii="Liberation Sans" w:hAnsi="Liberation Sans"/>
                <w:b/>
                <w:color w:val="FFFFFF"/>
                <w:sz w:val="12"/>
              </w:rPr>
              <w:t>Direct reads</w:t>
            </w:r>
          </w:p>
        </w:tc>
        <w:tc>
          <w:tcPr>
            <w:tcW w:type="dxa" w:w="3672"/>
            <w:shd w:fill="17365D"/>
            <w:tcMar>
              <w:top w:w="55" w:type="dxa"/>
              <w:start w:w="55" w:type="dxa"/>
              <w:bottom w:w="55" w:type="dxa"/>
              <w:end w:w="55" w:type="dxa"/>
            </w:tcMar>
            <w:vAlign w:val="center"/>
          </w:tcPr>
          <w:p>
            <w:pPr>
              <w:spacing w:after="0"/>
              <w:jc w:val="center"/>
            </w:pPr>
            <w:r>
              <w:rPr>
                <w:rFonts w:ascii="Liberation Sans" w:hAnsi="Liberation Sans"/>
                <w:b/>
                <w:color w:val="FFFFFF"/>
                <w:sz w:val="12"/>
              </w:rPr>
              <w:t>Direct writes</w:t>
            </w:r>
          </w:p>
        </w:tc>
        <w:tc>
          <w:tcPr>
            <w:tcW w:type="dxa" w:w="3240"/>
            <w:shd w:fill="17365D"/>
            <w:tcMar>
              <w:top w:w="55" w:type="dxa"/>
              <w:start w:w="55" w:type="dxa"/>
              <w:bottom w:w="55" w:type="dxa"/>
              <w:end w:w="55" w:type="dxa"/>
            </w:tcMar>
            <w:vAlign w:val="center"/>
          </w:tcPr>
          <w:p>
            <w:pPr>
              <w:spacing w:after="0"/>
              <w:jc w:val="center"/>
            </w:pPr>
            <w:r>
              <w:rPr>
                <w:rFonts w:ascii="Liberation Sans" w:hAnsi="Liberation Sans"/>
                <w:b/>
                <w:color w:val="FFFFFF"/>
                <w:sz w:val="12"/>
              </w:rPr>
              <w:t>Other refs</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0x703C</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PPU/TFT control</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00f0c9</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0x7803</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System control</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00f194,00f572,00f5e3,00f83e,00f865</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00f198,00f576,00f5e7,00f841,00f869</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0x7806</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Reset cause</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00f046,00f060</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00f062</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0x7807</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Clock control</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00f049,00f62e,00f66f,00f694,00f6e0,00f846</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00f029,00f0fb,00f633,00f674,00f69a,00f6e5,00f84a</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0x7808</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System control 2</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00f86c</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00f0c4,00f86f</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0x780A</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Watchdog control</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00f0c7</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0x780D</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Power/standby control</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00f094,00f83a</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0x780E</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Sleep entry</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00f873</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0x780F</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Power state</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00f01c,00f02b,00f0ef,00f0fd</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0x7817</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PLL N</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015615,01561e,015627,015635,01563e</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00f025,00f0f7,00f69e</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0x7820</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MCS0</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00f81b</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00f038,00f0d2,00fb8b</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0x7821</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MCS1</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00f81f</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00f03c,00f0d6,00fb90</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0x7822</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MCS2</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00f823</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00f040,00f0da,00f0ed,00fb95</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0x7823</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MCS3</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00f827</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00f0de,00fb9a</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0x7824</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MCS4</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00f82b</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00f0e2,00fb9f</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0x7825</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00fbb2</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0x782D</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Memory control</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00f00e</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00f013,00fbb7</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0x782F</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Memory/system control</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00f44b</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00f844,00fbbe</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0x783A</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00f441</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00fbd7</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0x783B</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00fbcd</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0x783C</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00fbc8</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0x783D</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00fbc3</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0x783E</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00fbd2</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0x7840</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00f1ad,00f58b,00f5de</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00f1b1,00f58f,00f5e1</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0x7841</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00f19b,00f560,00f570,00f579,00f5eb</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0x7850</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NAND control</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00fc0a,00fc20,015dc6,015e0b,015e48,015e98,015f1a,016021,01605b,016095,0160d7,016120</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00f122,00f1b8,00f24d,00f2b0,00f326,00f3a0,00f596,015dca,015e0f,015e4c,015e9c,015f1e,016025,01605f,016099,0160db,017c38</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0x7851</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NAND command</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127,00f138,00f1be,00f1cb,00f218,00f59c,00f5a9,00f87c,00f92b,00f93a,00f95d,00f968,00f98b,00f9a9,00f9cc,00f9e9,00faa9,00fac7,00fb01,00fb35,015dcf,015de8,015e14,015e51,015e73,015ea1,015ebe,015f23,015f40,015f9e,01602d,01603f,016048,016067,016079,016082,0160a1,0160b3,0160bc,0160e3,0160f5,0160fe</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0x7852</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NAND address low</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00f13c,00f1cf,00f5ad,00f885,00f932,00f960,00f996,00f9a2,00f9d4,00f9e1,00fab4,00fac0,00fb0a,00fb3e,015de1,015e22,015e63,015e6d,015eaf,015eb8,015f31,015f3a,016036,016070,0160aa,0160ec</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0x7853</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NAND address high</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00f13e,00f1d1,00f5af,00f887,00f934,00f964,00f998,00f9a4,00f9d7,00f9e3,00fab6,00fac2,00fb0c,00fb40,015de3,015e24,015e66,015e6f,015eb1,015eba,015f33,015f3c,016038,016072,0160ac,0160ee</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0x7854</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NAND data</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142,00f146,00f14a,00f14e,00f1d8,00f1dc,00f5b3,00f5b7,00f5bb,00f5bf,00f893,00f89a,00f8a7,00f8ad,00f8b4,00f8ba,00f8c1,00f8c7,00f946,00f94e,00f9b5,00f9bd,00fa00,00fa07,00fa0f,00fa16,00fa1e,00fa25,00fb18,00fb1f,00fb4c,00fb53,015df6,015dfa,015e33,015e37,015e82,015e87,015fa4,015fa9,01604e,016088,0160c2,016104</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0x7855</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NAND DMA/int/address-cycle</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00f134,00f1c7,00f5a5,00f882,00f930,00f993,00f99e,00f9d1,00f9dd,00fab1,00fabc,00fb07,00fb3b,015dd4,015e1a,015e56,015e6b,015ea6,015eb6,015f28,015f38,016029,016063,01609d,0160df</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0x7856</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NAND type</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00eab9</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00eabe,00fadc,015eee,015f70</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0x7857</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00f891,00f8a5,00f8cf,00f941,00f95a,00f9b0,00f9c9,00fa2e,00face,00fae0,00fb16,00fb28,00fb4a,00fb5c,015def,015e03,015e2c,015e40,015e7b,015e90,015eeb,015ef2,015f6d,015f74</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0x7858</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00ea42,00faf0</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0x7859</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00ead5</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0x785A</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00ead8</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0x785B</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00eadb</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00f8b2,00fa0d</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0x785C</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00eade</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00f8bf,00fa1c</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0x785D</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00eae1</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00f8cc,00fa2b</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0x785E</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00eae4,00f8d1,00fa30</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0x785F</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00eae7,00f8f4,00fa55</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0x7868</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GPIO-B attribute</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00f08c,00f800</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0x7869</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GPIO-B data / SPI CS</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00f6fd,00f73b,015890,0158b2,0158bc,0158ca,0158d7,0158ed,0158f7,015902,01590a,015925,015930,015950,0159e5,0159fc,015a04,015a0f,015a17,015a49,015a54,015a74,015a80,015a99,015aa1,015aec,015af8,015b11,015b19,015b4c,015b7d</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00f701,00f73f,015894,0158b5,0158c0,0158cd,0158db,0158f0,0158fb,015905,01590e,015928,015934,015953,0159e9,0159ff,015a08,015a12,015a1b,015a4c,015a58,015a77,015a84,015a9c,015aa5,015aef,015afc,015b14,015b1d,015b4f,015b80</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0x786A</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00f6f1,00f72f,015b73</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00f6f5,00f733,015b76</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0x786B</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00f6f7,00f735,015b78</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00f6fb,00f739,015b7b</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0x7870</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GPIO-C data</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015871</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0x7871</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00f85e</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00f862</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0x7878</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00f566</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0x7879</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00f1a7,00f208,00f210,00f558,00f585</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00f1ab,00f20b,00f214,00f55c,00f589,00f5f2</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0x787A</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00f19d,00f54c,00f57b</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00f1a0,00f550,00f57e,00f5ee</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0x787B</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00f1a2,00f552,00f580</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00f1a5,00f556,00f583,00f5f0</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0x7880</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GPIO-E data/strap</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00f015,00f055,00f087</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0x7881</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00f858</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00f85c</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0x7882</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00f84c</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00f850</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0x7883</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00f852</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00f856</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0x78A0</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Interrupt status 1</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00f04c</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0x78A1</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Interrupt status 2</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00f04f</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0x78A2</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Interrupt controller</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00f052</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0x78B0</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Timebase control</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00f083</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00f085,00f09a,00f0a2,00f835</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0x78B8</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Timebase preload</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00f831</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0x78C0</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Timer A control</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00fc13,0158e1,01593a,0159f0,015a5e,015a8d,015b05,015cff,015d08</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00fc08,00fc0f,00fc18,015b87,015d03,015d0c</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0x78C2</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Timer A preload</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00fc04,015b83</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0x78F0</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Audio DAC</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00f0c1</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0x7940</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SPI control</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00f627,00f668,00f6a3,00f6d9,015b9f</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00f62c,00f66d,00f6a9,00f6de,00f6ef,00f72d,015b62,015b6b,015ba3</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0x7941</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SPI TX status</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015b91</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0x7942</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SPI TX data</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015ac8,015add,015ba7</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0x7943</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SPI status</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015aca,015adf,015ba9</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015b9b</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0x7944</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SPI RX data</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015ace,015ae3,015bad</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0x7945</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SPI misc/smart FIFO</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015b6d</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015b71</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015bb4,015c53</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0x79E2</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SD2 command</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015410,015436,01545a,01547f,0154b4,0154d9,015516,015547,01557b,01559f,0155cc,0155f7,015666,015698,0156b9,015706,01570e,015719,01571f,015729,0157b8,0157c0,0157cb,0157d1,0157db</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0x79E3</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SD2 argument low</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01544c,015472,0154a3,0154c9,015502,015541,015575,015599,0155c5,0155f0,015654,015691,0156a6,0156f8,0157aa</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0x79E4</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SD2 argument high</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01544e,015475,0154a5,0154cd,015505,015543,015577,01559b,0155c8,0155f3,015657,015694,0156a9,0156fa,0157ac</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0x79E5</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SD2 response</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01548d,0154c2,0154ea,015522,01554d,015587,0155ab,0155d8,0155fd,01566f,0156a1,0156c2,015735,0157e7</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0x79E6</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SD2 data</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01548f,0154c4,0154ec,015524,015550,015589,0155ad,0155e0,015603,015671,0156a3,0156c4,015737,0157e9</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0x79E7</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SD2 status</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015419,015425,015442,015466,015486,0154bb,0154e5,01551d,015582,0155a6,0155d3,01566a,01569c,0156bd,015712,015730,0157c4,0157e2,01582e,015841,01584d,01585d,01587f</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015408,01541f,015431,015449,015454,01546d,015479,01549e,0154ae,0154d3,0154f9,015510,01552b,015559,015572,015596,0155c2,0155e4,015662,01568e,0156b4,01570a,015725,01573b,0157bc,0157d7,015833,015865,015886</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0x79E8</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SD2 clock</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015532,01567d,0156cf,0156d9,0156e1,01578b,015793</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015404,015536,01561b,015624,01562d,015632,01563b,015644,015649,015681,0156d3,0156dd,0156e5,01578f,015797</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0x79E9</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015400</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0x79EA</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0153fc,015530</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0x7A30</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USB control</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017c23,017c40,017c4b</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0x7A31</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USB address</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00ef52,00ef75,00ef82,00efb7,00efce,00efe5,00fe81,00fe9a,017c1a</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0x7A33</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USB EP0 FIFO</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017a22,017a45</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0x7A34</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00fca4,00fca7,00fcb0,00fcb3,00fcb5,00fcb7,00fcb9,00fcbc,00fcbf,00fcc1,00fcc3,00fcc5,00fcc8,00fccb,00fcd3,00fcef,00fed9,00ff3f,017ba5,017ba9,017bad,017bb1,017bb9,017bbc,017bbf,017bc2,017bc9,017bcf,017bd4,017bda,017bde</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0x7A35</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00fc87,00ff22</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0x7A37</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USB EP0 status</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00fd88,00feea,00ff1c,017a0d,017a36,017a4f</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00ef5a,00fc8e,00fcd9,00fcf5,00fd8f,00fe89,00fea1,00fedf,00fef1,00ff17,00ff2b,00ff32,00ff45,017a0b,017a31,017a4a,017be2</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0x7A39</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USB control/status</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017c20,017c42,017c4d</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0x7A3D</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USB EP0 control</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00ef2a,00ef72,00ef7f,00ef8e,00efcb,00efe2,00fe58,00fe97</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0x7A3F</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017a16</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0x7A40</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00fe9d,00ff2e</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0x7A50</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USB DMA address low</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00ef31,00ef95,00fe5f</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0x7A51</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USB DMA address high</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00ef33,00ef91,00fe5b</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0x7A57</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USB config</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017c17</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0x7A58</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017a08,017a12</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0x7A59</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USB misc</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00efc0,00fe92</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00ef8b,00efc5,00efdd,00fe55,00fe94</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0x7A80</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DMA0 control</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00fae2</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00ef37,00ef56,00ef6f,00ef99,00efbb,00efda,00fa85,00faa6,00fae5,00fe63,00fe85</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0x7A81</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00ef41,00efa2,00fa89,00fe6d</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0x7A82</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00ef44,00efa9,00fa8e,00fe70</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0x7A83</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00ef46,00ef69,00efb0,00efd4,00fa98,00fe74</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0x7A84</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00ef48,00efa5,00fa8c,00fe77</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0x7A85</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00ef4b,00efac,00fa90,00fe7a</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0x7A86</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00ef4e,00ef6b,00efb3,00efd6,00fa9b,00fe7d</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0x7A88</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DMA1 control</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015747,01575f,0157f5,01580d,015bdb,015c7a</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0x7A89</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01574b,0157f8,015bde,015c7e</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0x7A8A</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01574e,0157fc,015be5,015c85</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0x7A8B</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015752,015800,015beb,015c8b</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0x7A8C</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015755,015803,015be1,015c81</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0x7A8D</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015758,015806,015be8,015c88</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0x7A8E</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01575b,015809,015bee,015c8e</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0x7A90</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DMA2 control</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015ef4,015f76</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015c1c,015cbc,015ec6,015ee7,015ef7,015f48,015f69,015f79</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0x7A91</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015c20,015cc0,015eca,015f4c</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0x7A92</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015c26,015cc6,015ed1,015f53</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0x7A93</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015c2c,015ccc,015ed8,015f5a</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0x7A94</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015c23,015cc3,015ecd,015f4f</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0x7A95</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015c29,015cc9,015ed4,015f56</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0x7A96</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015c2f,015ccf,015edb,015f5d</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0x7ABE</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DMA global</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00ef39,00ef9b,00fa9d,00fe65,01573d,0157eb,015bd1,015c12,015c70,015cb2,015edd,015f5f</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00ef3d,00ef9f,00faa2,00fe69,015743,0157f1,015bd7,015c18,015c76,015cb8,015ee3,015f65</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0x7ABF</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DMA interrupt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00ef63,00fae9,00fe8b,01576d,01581b,015c3a,015cda,015cf0,015cf8,015efb,015f7d</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00ef7c,00efc8,00efdf,00faee,00fe90,015772,015820,015c3c,015cdc,015cfa,015f00,015f82</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0x7AE0</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t>E-Fuse0</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00f16b</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0x7AE2</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t>E-Fuse2</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00f001</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0x7B01</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012f63,012f88,012faf,012fd6</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0x7B0A</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012f4b,012f6c,012f94,012fb7</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0x7B0B</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012f4d,012f6e,012f96,012fb9</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0x7B0C</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012f4f,012f70,012f98,012fbb</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0x7B0D</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012f51,012f72,012f9a,012fbd</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0x7B0E</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012f55,012f7a,012f9e,012fc5</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0x7B0F</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012f57,012f7c,012fa0,012fc7</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0x7B10</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012f59,012f7e,012fa2,012fc9</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0x7B11</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012f5b,012f80,012fa4,012fcb</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shd w:fill="F7F9FB"/>
          </w:tcPr>
          <w:p>
            <w:pPr>
              <w:spacing w:after="0" w:line="240" w:lineRule="auto"/>
            </w:pPr>
            <w:r>
              <w:rPr>
                <w:rFonts w:ascii="Liberation Sans" w:hAnsi="Liberation Sans"/>
                <w:sz w:val="12"/>
              </w:rPr>
              <w:t>0x7B12</w:t>
            </w:r>
          </w:p>
        </w:tc>
        <w:tc>
          <w:tcPr>
            <w:tcW w:type="dxa" w:w="3024"/>
            <w:tcMar>
              <w:top w:w="45" w:type="dxa"/>
              <w:start w:w="50" w:type="dxa"/>
              <w:bottom w:w="45" w:type="dxa"/>
              <w:end w:w="50" w:type="dxa"/>
            </w:tcMar>
            <w:vAlign w:val="top"/>
            <w:shd w:fill="F7F9FB"/>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shd w:fill="F7F9FB"/>
          </w:tcPr>
          <w:p>
            <w:pPr>
              <w:spacing w:after="0" w:line="240" w:lineRule="auto"/>
            </w:pPr>
            <w:r>
              <w:rPr>
                <w:rFonts w:ascii="Liberation Sans" w:hAnsi="Liberation Sans"/>
                <w:sz w:val="12"/>
              </w:rPr>
              <w:t>012f5e,012f85,012fa9,012fd2</w:t>
            </w:r>
          </w:p>
        </w:tc>
        <w:tc>
          <w:tcPr>
            <w:tcW w:type="dxa" w:w="3240"/>
            <w:tcMar>
              <w:top w:w="45" w:type="dxa"/>
              <w:start w:w="50" w:type="dxa"/>
              <w:bottom w:w="45" w:type="dxa"/>
              <w:end w:w="50" w:type="dxa"/>
            </w:tcMar>
            <w:vAlign w:val="top"/>
            <w:shd w:fill="F7F9FB"/>
          </w:tcPr>
          <w:p>
            <w:pPr>
              <w:spacing w:after="0" w:line="240" w:lineRule="auto"/>
            </w:pPr>
            <w:r>
              <w:rPr>
                <w:rFonts w:ascii="Liberation Sans" w:hAnsi="Liberation Sans"/>
                <w:sz w:val="12"/>
              </w:rPr>
              <w:t>—</w:t>
            </w:r>
          </w:p>
        </w:tc>
      </w:tr>
      <w:tr>
        <w:trPr>
          <w:cantSplit/>
        </w:trPr>
        <w:tc>
          <w:tcPr>
            <w:tcW w:type="dxa" w:w="936"/>
            <w:tcMar>
              <w:top w:w="45" w:type="dxa"/>
              <w:start w:w="50" w:type="dxa"/>
              <w:bottom w:w="45" w:type="dxa"/>
              <w:end w:w="50" w:type="dxa"/>
            </w:tcMar>
            <w:vAlign w:val="top"/>
          </w:tcPr>
          <w:p>
            <w:pPr>
              <w:spacing w:after="0" w:line="240" w:lineRule="auto"/>
            </w:pPr>
            <w:r>
              <w:rPr>
                <w:rFonts w:ascii="Liberation Sans" w:hAnsi="Liberation Sans"/>
                <w:sz w:val="12"/>
              </w:rPr>
              <w:t>0x7B13</w:t>
            </w:r>
          </w:p>
        </w:tc>
        <w:tc>
          <w:tcPr>
            <w:tcW w:type="dxa" w:w="3024"/>
            <w:tcMar>
              <w:top w:w="45" w:type="dxa"/>
              <w:start w:w="50" w:type="dxa"/>
              <w:bottom w:w="45" w:type="dxa"/>
              <w:end w:w="50" w:type="dxa"/>
            </w:tcMar>
            <w:vAlign w:val="top"/>
          </w:tcPr>
          <w:p>
            <w:pPr>
              <w:spacing w:after="0" w:line="240" w:lineRule="auto"/>
            </w:pPr>
            <w:r>
              <w:rPr>
                <w:rFonts w:ascii="Liberation Sans" w:hAnsi="Liberation Sans"/>
                <w:sz w:val="12"/>
              </w:rPr>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w:t>
            </w:r>
          </w:p>
        </w:tc>
        <w:tc>
          <w:tcPr>
            <w:tcW w:type="dxa" w:w="3672"/>
            <w:tcMar>
              <w:top w:w="45" w:type="dxa"/>
              <w:start w:w="50" w:type="dxa"/>
              <w:bottom w:w="45" w:type="dxa"/>
              <w:end w:w="50" w:type="dxa"/>
            </w:tcMar>
            <w:vAlign w:val="top"/>
          </w:tcPr>
          <w:p>
            <w:pPr>
              <w:spacing w:after="0" w:line="240" w:lineRule="auto"/>
            </w:pPr>
            <w:r>
              <w:rPr>
                <w:rFonts w:ascii="Liberation Sans" w:hAnsi="Liberation Sans"/>
                <w:sz w:val="12"/>
              </w:rPr>
              <w:t>012f60,012f83,012fab,012fd0</w:t>
            </w:r>
          </w:p>
        </w:tc>
        <w:tc>
          <w:tcPr>
            <w:tcW w:type="dxa" w:w="3240"/>
            <w:tcMar>
              <w:top w:w="45" w:type="dxa"/>
              <w:start w:w="50" w:type="dxa"/>
              <w:bottom w:w="45" w:type="dxa"/>
              <w:end w:w="50" w:type="dxa"/>
            </w:tcMar>
            <w:vAlign w:val="top"/>
          </w:tcPr>
          <w:p>
            <w:pPr>
              <w:spacing w:after="0" w:line="240" w:lineRule="auto"/>
            </w:pPr>
            <w:r>
              <w:rPr>
                <w:rFonts w:ascii="Liberation Sans" w:hAnsi="Liberation Sans"/>
                <w:sz w:val="12"/>
              </w:rPr>
              <w:t>—</w:t>
            </w:r>
          </w:p>
        </w:tc>
      </w:tr>
    </w:tbl>
    <w:p>
      <w:pPr>
        <w:widowControl/>
        <w:spacing w:after="20"/>
      </w:pPr>
    </w:p>
    <w:p>
      <w:pPr>
        <w:pStyle w:val="Heading1"/>
        <w:keepNext/>
        <w:widowControl/>
      </w:pPr>
      <w:r>
        <w:rPr>
          <w:rFonts w:ascii="Liberation Sans" w:hAnsi="Liberation Sans"/>
        </w:rPr>
        <w:t>Appendix I — Ordered Execution Milestones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440"/>
            <w:shd w:fill="17365D"/>
            <w:tcMar>
              <w:top w:w="55" w:type="dxa"/>
              <w:start w:w="55" w:type="dxa"/>
              <w:bottom w:w="55" w:type="dxa"/>
              <w:end w:w="55" w:type="dxa"/>
            </w:tcMar>
            <w:vAlign w:val="center"/>
          </w:tcPr>
          <w:p>
            <w:pPr>
              <w:spacing w:after="0"/>
              <w:jc w:val="center"/>
            </w:pPr>
            <w:r>
              <w:rPr>
                <w:rFonts w:ascii="Liberation Sans" w:hAnsi="Liberation Sans"/>
                <w:b/>
                <w:color w:val="FFFFFF"/>
                <w:sz w:val="14"/>
              </w:rPr>
              <w:t>Path</w:t>
            </w:r>
          </w:p>
        </w:tc>
        <w:tc>
          <w:tcPr>
            <w:tcW w:type="dxa" w:w="576"/>
            <w:shd w:fill="17365D"/>
            <w:tcMar>
              <w:top w:w="55" w:type="dxa"/>
              <w:start w:w="55" w:type="dxa"/>
              <w:bottom w:w="55" w:type="dxa"/>
              <w:end w:w="55" w:type="dxa"/>
            </w:tcMar>
            <w:vAlign w:val="center"/>
          </w:tcPr>
          <w:p>
            <w:pPr>
              <w:spacing w:after="0"/>
              <w:jc w:val="center"/>
            </w:pPr>
            <w:r>
              <w:rPr>
                <w:rFonts w:ascii="Liberation Sans" w:hAnsi="Liberation Sans"/>
                <w:b/>
                <w:color w:val="FFFFFF"/>
                <w:sz w:val="14"/>
              </w:rPr>
              <w:t>#</w:t>
            </w:r>
          </w:p>
        </w:tc>
        <w:tc>
          <w:tcPr>
            <w:tcW w:type="dxa" w:w="1152"/>
            <w:shd w:fill="17365D"/>
            <w:tcMar>
              <w:top w:w="55" w:type="dxa"/>
              <w:start w:w="55" w:type="dxa"/>
              <w:bottom w:w="55" w:type="dxa"/>
              <w:end w:w="55" w:type="dxa"/>
            </w:tcMar>
            <w:vAlign w:val="center"/>
          </w:tcPr>
          <w:p>
            <w:pPr>
              <w:spacing w:after="0"/>
              <w:jc w:val="center"/>
            </w:pPr>
            <w:r>
              <w:rPr>
                <w:rFonts w:ascii="Liberation Sans" w:hAnsi="Liberation Sans"/>
                <w:b/>
                <w:color w:val="FFFFFF"/>
                <w:sz w:val="14"/>
              </w:rPr>
              <w:t>Address</w:t>
            </w:r>
          </w:p>
        </w:tc>
        <w:tc>
          <w:tcPr>
            <w:tcW w:type="dxa" w:w="9216"/>
            <w:shd w:fill="17365D"/>
            <w:tcMar>
              <w:top w:w="55" w:type="dxa"/>
              <w:start w:w="55" w:type="dxa"/>
              <w:bottom w:w="55" w:type="dxa"/>
              <w:end w:w="55" w:type="dxa"/>
            </w:tcMar>
            <w:vAlign w:val="center"/>
          </w:tcPr>
          <w:p>
            <w:pPr>
              <w:spacing w:after="0"/>
              <w:jc w:val="center"/>
            </w:pPr>
            <w:r>
              <w:rPr>
                <w:rFonts w:ascii="Liberation Sans" w:hAnsi="Liberation Sans"/>
                <w:b/>
                <w:color w:val="FFFFFF"/>
                <w:sz w:val="14"/>
              </w:rPr>
              <w:t>Description</w:t>
            </w:r>
          </w:p>
        </w:tc>
        <w:tc>
          <w:tcPr>
            <w:tcW w:type="dxa" w:w="2160"/>
            <w:shd w:fill="17365D"/>
            <w:tcMar>
              <w:top w:w="55" w:type="dxa"/>
              <w:start w:w="55" w:type="dxa"/>
              <w:bottom w:w="55" w:type="dxa"/>
              <w:end w:w="55" w:type="dxa"/>
            </w:tcMar>
            <w:vAlign w:val="center"/>
          </w:tcPr>
          <w:p>
            <w:pPr>
              <w:spacing w:after="0"/>
              <w:jc w:val="center"/>
            </w:pPr>
            <w:r>
              <w:rPr>
                <w:rFonts w:ascii="Liberation Sans" w:hAnsi="Liberation Sans"/>
                <w:b/>
                <w:color w:val="FFFFFF"/>
                <w:sz w:val="14"/>
              </w:rPr>
              <w:t>First trace instruction</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1</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0x00F000</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Reset entry; interrupts disabled</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0</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2</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0x00F00C</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Accept E-Fuse2 and set normal stack</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5</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3</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0x00F046</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Cold/warm reset-cause test</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13</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4</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0x00F066</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Call normal boot orchestrator</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29</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5</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0x00F0EB</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Clock/MCS and RAM initialization</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30</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6</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0x00F11C</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NAND controller reset/read-ID sequence</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74197</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7</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0x00F145</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NAND ID table lookup</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74232</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8</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0x00F176</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NAND geometry class 1 selected for Toshiba 0x98/0xF1</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74336</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9</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0x00F2A7</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2 KiB-page NAND/container loader path</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74337</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10</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0x00F91B</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Low-level NAND page reader</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74349</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11</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0x00FA00</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NAND data/ECC extraction helper</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77225</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12</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0x00F5DC</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Post-NAND boot-source stage</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103729</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13</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0x00F60D</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Initialize byte-SPI controller</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103747</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14</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0x00F63A</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Assert CS/read SPI flash identity</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103930</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15</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0x00F705</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Release CS/reconfigure</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104208</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16</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0x00F710</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DMA-backed SPI image read</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104242</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17</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0x00F76F</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Chunk loop / transfer completion polling</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104796</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18</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0x00F778</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Read destination pointer and add 0x20</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120867</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19</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0x00F77E</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Indirect handoff to loaded stage</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120871</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20</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0x00F7F8</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Alternate SD2-path destination adjustment</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static only</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normal</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21</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0x00F7FE</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Alternate SD2-path indirect handoff</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static only</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usb_recovery</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1</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0x00F000</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Reset entry</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0</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usb_recovery</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2</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0x00F01A</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GPIO-E bit15 recovery branch</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13</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usb_recovery</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3</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0x00F030</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Initialize removable-storage/SD2 subsystem</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538</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usb_recovery</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4</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0x01743A</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Storage controller initialization sequence</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539</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usb_recovery</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5</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0x016125</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SPI controller initialization</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307816</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usb_recovery</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6</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0x017C36</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Enter USB recovery wrapper</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307922</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usb_recovery</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7</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0x016D2B</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Initialize USB mass-storage software stack</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307927</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usb_recovery</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8</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0x017C15</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Program USB controller registers</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307943</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usb_recovery</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9</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0x0175C2</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Poll/acknowledge USB event register 0x7A3A</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307994</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usb_recovery</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10</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0x0176ED</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Host-connect event helper</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308076</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sleep_reject</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1</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0x00F000</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Reset entry</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0</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sleep_reject</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2</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0x00F008</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Invalid E-Fuse2 stack</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5</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sleep_reject</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3</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0x00F83E</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Configure power/GPIO wake behavior</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7</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sleep_reject</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4</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0x00F864</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Set SYSTEM_CTRL2 sleep-related bit</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27</w:t>
            </w:r>
          </w:p>
        </w:tc>
      </w:tr>
      <w:tr>
        <w:trPr>
          <w:cantSplit/>
        </w:trPr>
        <w:tc>
          <w:tcPr>
            <w:tcW w:type="dxa" w:w="1440"/>
            <w:tcMar>
              <w:top w:w="45" w:type="dxa"/>
              <w:start w:w="50" w:type="dxa"/>
              <w:bottom w:w="45" w:type="dxa"/>
              <w:end w:w="50" w:type="dxa"/>
            </w:tcMar>
            <w:vAlign w:val="top"/>
            <w:shd w:fill="F7F9FB"/>
          </w:tcPr>
          <w:p>
            <w:pPr>
              <w:spacing w:after="0" w:line="240" w:lineRule="auto"/>
            </w:pPr>
            <w:r>
              <w:rPr>
                <w:rFonts w:ascii="Liberation Sans" w:hAnsi="Liberation Sans"/>
                <w:sz w:val="14"/>
              </w:rPr>
              <w:t>sleep_reject</w:t>
            </w:r>
          </w:p>
        </w:tc>
        <w:tc>
          <w:tcPr>
            <w:tcW w:type="dxa" w:w="576"/>
            <w:tcMar>
              <w:top w:w="45" w:type="dxa"/>
              <w:start w:w="50" w:type="dxa"/>
              <w:bottom w:w="45" w:type="dxa"/>
              <w:end w:w="50" w:type="dxa"/>
            </w:tcMar>
            <w:vAlign w:val="top"/>
            <w:shd w:fill="F7F9FB"/>
          </w:tcPr>
          <w:p>
            <w:pPr>
              <w:spacing w:after="0" w:line="240" w:lineRule="auto"/>
            </w:pPr>
            <w:r>
              <w:rPr>
                <w:rFonts w:ascii="Liberation Sans" w:hAnsi="Liberation Sans"/>
                <w:sz w:val="14"/>
              </w:rPr>
              <w:t>5</w:t>
            </w:r>
          </w:p>
        </w:tc>
        <w:tc>
          <w:tcPr>
            <w:tcW w:type="dxa" w:w="1152"/>
            <w:tcMar>
              <w:top w:w="45" w:type="dxa"/>
              <w:start w:w="50" w:type="dxa"/>
              <w:bottom w:w="45" w:type="dxa"/>
              <w:end w:w="50" w:type="dxa"/>
            </w:tcMar>
            <w:vAlign w:val="top"/>
            <w:shd w:fill="F7F9FB"/>
          </w:tcPr>
          <w:p>
            <w:pPr>
              <w:spacing w:after="0" w:line="240" w:lineRule="auto"/>
            </w:pPr>
            <w:r>
              <w:rPr>
                <w:rFonts w:ascii="Liberation Sans" w:hAnsi="Liberation Sans"/>
                <w:sz w:val="14"/>
              </w:rPr>
              <w:t>0x00F873</w:t>
            </w:r>
          </w:p>
        </w:tc>
        <w:tc>
          <w:tcPr>
            <w:tcW w:type="dxa" w:w="9216"/>
            <w:tcMar>
              <w:top w:w="45" w:type="dxa"/>
              <w:start w:w="50" w:type="dxa"/>
              <w:bottom w:w="45" w:type="dxa"/>
              <w:end w:w="50" w:type="dxa"/>
            </w:tcMar>
            <w:vAlign w:val="top"/>
            <w:shd w:fill="F7F9FB"/>
          </w:tcPr>
          <w:p>
            <w:pPr>
              <w:spacing w:after="0" w:line="240" w:lineRule="auto"/>
            </w:pPr>
            <w:r>
              <w:rPr>
                <w:rFonts w:ascii="Liberation Sans" w:hAnsi="Liberation Sans"/>
                <w:sz w:val="14"/>
              </w:rPr>
              <w:t>Write 0xA00A to SLEEP_ENTRY</w:t>
            </w:r>
          </w:p>
        </w:tc>
        <w:tc>
          <w:tcPr>
            <w:tcW w:type="dxa" w:w="2160"/>
            <w:tcMar>
              <w:top w:w="45" w:type="dxa"/>
              <w:start w:w="50" w:type="dxa"/>
              <w:bottom w:w="45" w:type="dxa"/>
              <w:end w:w="50" w:type="dxa"/>
            </w:tcMar>
            <w:vAlign w:val="top"/>
            <w:shd w:fill="F7F9FB"/>
          </w:tcPr>
          <w:p>
            <w:pPr>
              <w:spacing w:after="0" w:line="240" w:lineRule="auto"/>
            </w:pPr>
            <w:r>
              <w:rPr>
                <w:rFonts w:ascii="Liberation Sans" w:hAnsi="Liberation Sans"/>
                <w:sz w:val="14"/>
              </w:rPr>
              <w:t>36</w:t>
            </w:r>
          </w:p>
        </w:tc>
      </w:tr>
      <w:tr>
        <w:trPr>
          <w:cantSplit/>
        </w:trPr>
        <w:tc>
          <w:tcPr>
            <w:tcW w:type="dxa" w:w="1440"/>
            <w:tcMar>
              <w:top w:w="45" w:type="dxa"/>
              <w:start w:w="50" w:type="dxa"/>
              <w:bottom w:w="45" w:type="dxa"/>
              <w:end w:w="50" w:type="dxa"/>
            </w:tcMar>
            <w:vAlign w:val="top"/>
          </w:tcPr>
          <w:p>
            <w:pPr>
              <w:spacing w:after="0" w:line="240" w:lineRule="auto"/>
            </w:pPr>
            <w:r>
              <w:rPr>
                <w:rFonts w:ascii="Liberation Sans" w:hAnsi="Liberation Sans"/>
                <w:sz w:val="14"/>
              </w:rPr>
              <w:t>sleep_reject</w:t>
            </w:r>
          </w:p>
        </w:tc>
        <w:tc>
          <w:tcPr>
            <w:tcW w:type="dxa" w:w="576"/>
            <w:tcMar>
              <w:top w:w="45" w:type="dxa"/>
              <w:start w:w="50" w:type="dxa"/>
              <w:bottom w:w="45" w:type="dxa"/>
              <w:end w:w="50" w:type="dxa"/>
            </w:tcMar>
            <w:vAlign w:val="top"/>
          </w:tcPr>
          <w:p>
            <w:pPr>
              <w:spacing w:after="0" w:line="240" w:lineRule="auto"/>
            </w:pPr>
            <w:r>
              <w:rPr>
                <w:rFonts w:ascii="Liberation Sans" w:hAnsi="Liberation Sans"/>
                <w:sz w:val="14"/>
              </w:rPr>
              <w:t>6</w:t>
            </w:r>
          </w:p>
        </w:tc>
        <w:tc>
          <w:tcPr>
            <w:tcW w:type="dxa" w:w="1152"/>
            <w:tcMar>
              <w:top w:w="45" w:type="dxa"/>
              <w:start w:w="50" w:type="dxa"/>
              <w:bottom w:w="45" w:type="dxa"/>
              <w:end w:w="50" w:type="dxa"/>
            </w:tcMar>
            <w:vAlign w:val="top"/>
          </w:tcPr>
          <w:p>
            <w:pPr>
              <w:spacing w:after="0" w:line="240" w:lineRule="auto"/>
            </w:pPr>
            <w:r>
              <w:rPr>
                <w:rFonts w:ascii="Liberation Sans" w:hAnsi="Liberation Sans"/>
                <w:sz w:val="14"/>
              </w:rPr>
              <w:t>0x00F875</w:t>
            </w:r>
          </w:p>
        </w:tc>
        <w:tc>
          <w:tcPr>
            <w:tcW w:type="dxa" w:w="9216"/>
            <w:tcMar>
              <w:top w:w="45" w:type="dxa"/>
              <w:start w:w="50" w:type="dxa"/>
              <w:bottom w:w="45" w:type="dxa"/>
              <w:end w:w="50" w:type="dxa"/>
            </w:tcMar>
            <w:vAlign w:val="top"/>
          </w:tcPr>
          <w:p>
            <w:pPr>
              <w:spacing w:after="0" w:line="240" w:lineRule="auto"/>
            </w:pPr>
            <w:r>
              <w:rPr>
                <w:rFonts w:ascii="Liberation Sans" w:hAnsi="Liberation Sans"/>
                <w:sz w:val="14"/>
              </w:rPr>
              <w:t>Terminal low-power loop</w:t>
            </w:r>
          </w:p>
        </w:tc>
        <w:tc>
          <w:tcPr>
            <w:tcW w:type="dxa" w:w="2160"/>
            <w:tcMar>
              <w:top w:w="45" w:type="dxa"/>
              <w:start w:w="50" w:type="dxa"/>
              <w:bottom w:w="45" w:type="dxa"/>
              <w:end w:w="50" w:type="dxa"/>
            </w:tcMar>
            <w:vAlign w:val="top"/>
          </w:tcPr>
          <w:p>
            <w:pPr>
              <w:spacing w:after="0" w:line="240" w:lineRule="auto"/>
            </w:pPr>
            <w:r>
              <w:rPr>
                <w:rFonts w:ascii="Liberation Sans" w:hAnsi="Liberation Sans"/>
                <w:sz w:val="14"/>
              </w:rPr>
              <w:t>static only</w:t>
            </w:r>
          </w:p>
        </w:tc>
      </w:tr>
    </w:tbl>
    <w:p>
      <w:pPr>
        <w:widowControl/>
        <w:spacing w:after="20"/>
      </w:pPr>
    </w:p>
    <w:p>
      <w:pPr>
        <w:pStyle w:val="Heading1"/>
        <w:keepNext/>
        <w:widowControl/>
      </w:pPr>
      <w:r>
        <w:rPr>
          <w:rFonts w:ascii="Liberation Sans" w:hAnsi="Liberation Sans"/>
        </w:rPr>
        <w:t>Appendix J — Word Classification Totals</w:t>
      </w:r>
    </w:p>
    <w:tbl>
      <w:tblPr>
        <w:tblStyle w:val="TableGrid"/>
        <w:tblW w:type="auto" w:w="0"/>
        <w:jc w:val="center"/>
        <w:tblLayout w:type="fixed"/>
        <w:tblLook w:firstColumn="1" w:firstRow="1" w:lastColumn="0" w:lastRow="0" w:noHBand="0" w:noVBand="1" w:val="04A0"/>
      </w:tblPr>
      <w:tblGrid>
        <w:gridCol w:w="4848"/>
        <w:gridCol w:w="4848"/>
        <w:gridCol w:w="4848"/>
      </w:tblGrid>
      <w:tr>
        <w:trPr>
          <w:tblHeader w:val="true"/>
        </w:trPr>
        <w:tc>
          <w:tcPr>
            <w:tcW w:type="dxa" w:w="5472"/>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Classification</w:t>
            </w:r>
          </w:p>
        </w:tc>
        <w:tc>
          <w:tcPr>
            <w:tcW w:type="dxa" w:w="2016"/>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Words</w:t>
            </w:r>
          </w:p>
        </w:tc>
        <w:tc>
          <w:tcPr>
            <w:tcW w:type="dxa" w:w="2016"/>
            <w:shd w:fill="17365D"/>
            <w:tcMar>
              <w:top w:w="55" w:type="dxa"/>
              <w:start w:w="55" w:type="dxa"/>
              <w:bottom w:w="55" w:type="dxa"/>
              <w:end w:w="55" w:type="dxa"/>
            </w:tcMar>
            <w:vAlign w:val="center"/>
          </w:tcPr>
          <w:p>
            <w:pPr>
              <w:spacing w:after="0"/>
              <w:jc w:val="center"/>
            </w:pPr>
            <w:r>
              <w:rPr>
                <w:rFonts w:ascii="Liberation Sans" w:hAnsi="Liberation Sans"/>
                <w:b/>
                <w:color w:val="FFFFFF"/>
                <w:sz w:val="16"/>
              </w:rPr>
              <w:t>Percent</w:t>
            </w:r>
          </w:p>
        </w:tc>
      </w:tr>
      <w:tr>
        <w:trPr>
          <w:cantSplit/>
        </w:trPr>
        <w:tc>
          <w:tcPr>
            <w:tcW w:type="dxa" w:w="5472"/>
            <w:tcMar>
              <w:top w:w="45" w:type="dxa"/>
              <w:start w:w="50" w:type="dxa"/>
              <w:bottom w:w="45" w:type="dxa"/>
              <w:end w:w="50" w:type="dxa"/>
            </w:tcMar>
            <w:vAlign w:val="top"/>
          </w:tcPr>
          <w:p>
            <w:pPr>
              <w:spacing w:after="0" w:line="240" w:lineRule="auto"/>
            </w:pPr>
            <w:r>
              <w:rPr>
                <w:rFonts w:ascii="Liberation Sans" w:hAnsi="Liberation Sans"/>
                <w:sz w:val="16"/>
              </w:rPr>
              <w:t>region data or alignment</w:t>
            </w:r>
          </w:p>
        </w:tc>
        <w:tc>
          <w:tcPr>
            <w:tcW w:type="dxa" w:w="2016"/>
            <w:tcMar>
              <w:top w:w="45" w:type="dxa"/>
              <w:start w:w="50" w:type="dxa"/>
              <w:bottom w:w="45" w:type="dxa"/>
              <w:end w:w="50" w:type="dxa"/>
            </w:tcMar>
            <w:vAlign w:val="top"/>
          </w:tcPr>
          <w:p>
            <w:pPr>
              <w:spacing w:after="0" w:line="240" w:lineRule="auto"/>
            </w:pPr>
            <w:r>
              <w:rPr>
                <w:rFonts w:ascii="Liberation Sans" w:hAnsi="Liberation Sans"/>
                <w:sz w:val="16"/>
              </w:rPr>
              <w:t>37,980</w:t>
            </w:r>
          </w:p>
        </w:tc>
        <w:tc>
          <w:tcPr>
            <w:tcW w:type="dxa" w:w="2016"/>
            <w:tcMar>
              <w:top w:w="45" w:type="dxa"/>
              <w:start w:w="50" w:type="dxa"/>
              <w:bottom w:w="45" w:type="dxa"/>
              <w:end w:w="50" w:type="dxa"/>
            </w:tcMar>
            <w:vAlign w:val="top"/>
          </w:tcPr>
          <w:p>
            <w:pPr>
              <w:spacing w:after="0" w:line="240" w:lineRule="auto"/>
            </w:pPr>
            <w:r>
              <w:rPr>
                <w:rFonts w:ascii="Liberation Sans" w:hAnsi="Liberation Sans"/>
                <w:sz w:val="16"/>
              </w:rPr>
              <w:t>57.9529%</w:t>
            </w:r>
          </w:p>
        </w:tc>
      </w:tr>
      <w:tr>
        <w:trPr>
          <w:cantSplit/>
        </w:trPr>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6"/>
              </w:rPr>
              <w:t>instruction start</w:t>
            </w:r>
          </w:p>
        </w:tc>
        <w:tc>
          <w:tcPr>
            <w:tcW w:type="dxa" w:w="2016"/>
            <w:tcMar>
              <w:top w:w="45" w:type="dxa"/>
              <w:start w:w="50" w:type="dxa"/>
              <w:bottom w:w="45" w:type="dxa"/>
              <w:end w:w="50" w:type="dxa"/>
            </w:tcMar>
            <w:vAlign w:val="top"/>
            <w:shd w:fill="F7F9FB"/>
          </w:tcPr>
          <w:p>
            <w:pPr>
              <w:spacing w:after="0" w:line="240" w:lineRule="auto"/>
            </w:pPr>
            <w:r>
              <w:rPr>
                <w:rFonts w:ascii="Liberation Sans" w:hAnsi="Liberation Sans"/>
                <w:sz w:val="16"/>
              </w:rPr>
              <w:t>18,723</w:t>
            </w:r>
          </w:p>
        </w:tc>
        <w:tc>
          <w:tcPr>
            <w:tcW w:type="dxa" w:w="2016"/>
            <w:tcMar>
              <w:top w:w="45" w:type="dxa"/>
              <w:start w:w="50" w:type="dxa"/>
              <w:bottom w:w="45" w:type="dxa"/>
              <w:end w:w="50" w:type="dxa"/>
            </w:tcMar>
            <w:vAlign w:val="top"/>
            <w:shd w:fill="F7F9FB"/>
          </w:tcPr>
          <w:p>
            <w:pPr>
              <w:spacing w:after="0" w:line="240" w:lineRule="auto"/>
            </w:pPr>
            <w:r>
              <w:rPr>
                <w:rFonts w:ascii="Liberation Sans" w:hAnsi="Liberation Sans"/>
                <w:sz w:val="16"/>
              </w:rPr>
              <w:t>28.5690%</w:t>
            </w:r>
          </w:p>
        </w:tc>
      </w:tr>
      <w:tr>
        <w:trPr>
          <w:cantSplit/>
        </w:trPr>
        <w:tc>
          <w:tcPr>
            <w:tcW w:type="dxa" w:w="5472"/>
            <w:tcMar>
              <w:top w:w="45" w:type="dxa"/>
              <w:start w:w="50" w:type="dxa"/>
              <w:bottom w:w="45" w:type="dxa"/>
              <w:end w:w="50" w:type="dxa"/>
            </w:tcMar>
            <w:vAlign w:val="top"/>
          </w:tcPr>
          <w:p>
            <w:pPr>
              <w:spacing w:after="0" w:line="240" w:lineRule="auto"/>
            </w:pPr>
            <w:r>
              <w:rPr>
                <w:rFonts w:ascii="Liberation Sans" w:hAnsi="Liberation Sans"/>
                <w:sz w:val="16"/>
              </w:rPr>
              <w:t>instruction operand</w:t>
            </w:r>
          </w:p>
        </w:tc>
        <w:tc>
          <w:tcPr>
            <w:tcW w:type="dxa" w:w="2016"/>
            <w:tcMar>
              <w:top w:w="45" w:type="dxa"/>
              <w:start w:w="50" w:type="dxa"/>
              <w:bottom w:w="45" w:type="dxa"/>
              <w:end w:w="50" w:type="dxa"/>
            </w:tcMar>
            <w:vAlign w:val="top"/>
          </w:tcPr>
          <w:p>
            <w:pPr>
              <w:spacing w:after="0" w:line="240" w:lineRule="auto"/>
            </w:pPr>
            <w:r>
              <w:rPr>
                <w:rFonts w:ascii="Liberation Sans" w:hAnsi="Liberation Sans"/>
                <w:sz w:val="16"/>
              </w:rPr>
              <w:t>7,791</w:t>
            </w:r>
          </w:p>
        </w:tc>
        <w:tc>
          <w:tcPr>
            <w:tcW w:type="dxa" w:w="2016"/>
            <w:tcMar>
              <w:top w:w="45" w:type="dxa"/>
              <w:start w:w="50" w:type="dxa"/>
              <w:bottom w:w="45" w:type="dxa"/>
              <w:end w:w="50" w:type="dxa"/>
            </w:tcMar>
            <w:vAlign w:val="top"/>
          </w:tcPr>
          <w:p>
            <w:pPr>
              <w:spacing w:after="0" w:line="240" w:lineRule="auto"/>
            </w:pPr>
            <w:r>
              <w:rPr>
                <w:rFonts w:ascii="Liberation Sans" w:hAnsi="Liberation Sans"/>
                <w:sz w:val="16"/>
              </w:rPr>
              <w:t>11.8881%</w:t>
            </w:r>
          </w:p>
        </w:tc>
      </w:tr>
      <w:tr>
        <w:trPr>
          <w:cantSplit/>
        </w:trPr>
        <w:tc>
          <w:tcPr>
            <w:tcW w:type="dxa" w:w="5472"/>
            <w:tcMar>
              <w:top w:w="45" w:type="dxa"/>
              <w:start w:w="50" w:type="dxa"/>
              <w:bottom w:w="45" w:type="dxa"/>
              <w:end w:w="50" w:type="dxa"/>
            </w:tcMar>
            <w:vAlign w:val="top"/>
            <w:shd w:fill="F7F9FB"/>
          </w:tcPr>
          <w:p>
            <w:pPr>
              <w:spacing w:after="0" w:line="240" w:lineRule="auto"/>
            </w:pPr>
            <w:r>
              <w:rPr>
                <w:rFonts w:ascii="Liberation Sans" w:hAnsi="Liberation Sans"/>
                <w:sz w:val="16"/>
              </w:rPr>
              <w:t>known data</w:t>
            </w:r>
          </w:p>
        </w:tc>
        <w:tc>
          <w:tcPr>
            <w:tcW w:type="dxa" w:w="2016"/>
            <w:tcMar>
              <w:top w:w="45" w:type="dxa"/>
              <w:start w:w="50" w:type="dxa"/>
              <w:bottom w:w="45" w:type="dxa"/>
              <w:end w:w="50" w:type="dxa"/>
            </w:tcMar>
            <w:vAlign w:val="top"/>
            <w:shd w:fill="F7F9FB"/>
          </w:tcPr>
          <w:p>
            <w:pPr>
              <w:spacing w:after="0" w:line="240" w:lineRule="auto"/>
            </w:pPr>
            <w:r>
              <w:rPr>
                <w:rFonts w:ascii="Liberation Sans" w:hAnsi="Liberation Sans"/>
                <w:sz w:val="16"/>
              </w:rPr>
              <w:t>1,042</w:t>
            </w:r>
          </w:p>
        </w:tc>
        <w:tc>
          <w:tcPr>
            <w:tcW w:type="dxa" w:w="2016"/>
            <w:tcMar>
              <w:top w:w="45" w:type="dxa"/>
              <w:start w:w="50" w:type="dxa"/>
              <w:bottom w:w="45" w:type="dxa"/>
              <w:end w:w="50" w:type="dxa"/>
            </w:tcMar>
            <w:vAlign w:val="top"/>
            <w:shd w:fill="F7F9FB"/>
          </w:tcPr>
          <w:p>
            <w:pPr>
              <w:spacing w:after="0" w:line="240" w:lineRule="auto"/>
            </w:pPr>
            <w:r>
              <w:rPr>
                <w:rFonts w:ascii="Liberation Sans" w:hAnsi="Liberation Sans"/>
                <w:sz w:val="16"/>
              </w:rPr>
              <w:t>1.5900%</w:t>
            </w:r>
          </w:p>
        </w:tc>
      </w:tr>
    </w:tbl>
    <w:p>
      <w:pPr>
        <w:widowControl/>
        <w:spacing w:after="20"/>
      </w:pPr>
    </w:p>
    <w:sectPr w:rsidR="00FC693F" w:rsidRPr="0006063C" w:rsidSect="00034616">
      <w:headerReference w:type="default" r:id="rId16"/>
      <w:footerReference w:type="default" r:id="rId17"/>
      <w:pgSz w:w="15840" w:h="12240" w:orient="landscape"/>
      <w:pgMar w:top="720" w:right="648" w:bottom="720" w:left="64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W w:type="auto" w:w="0"/>
      <w:tblLayout w:type="fixed"/>
      <w:tblLook w:firstColumn="1" w:firstRow="1" w:lastColumn="0" w:lastRow="0" w:noHBand="0" w:noVBand="1" w:val="04A0"/>
    </w:tblPr>
    <w:tblGrid>
      <w:gridCol w:w="3168"/>
      <w:gridCol w:w="3168"/>
      <w:gridCol w:w="3168"/>
    </w:tblGrid>
    <w:tr>
      <w:tc>
        <w:tcPr>
          <w:tcW w:type="dxa" w:w="3168"/>
          <w:tcMar>
            <w:top w:w="0" w:type="dxa"/>
            <w:start w:w="0" w:type="dxa"/>
            <w:bottom w:w="0" w:type="dxa"/>
            <w:end w:w="0" w:type="dxa"/>
          </w:tcMar>
        </w:tcPr>
        <w:p>
          <w:pPr>
            <w:jc w:val="left"/>
          </w:pPr>
          <w:r>
            <w:rPr>
              <w:rFonts w:ascii="Liberation Sans" w:hAnsi="Liberation Sans"/>
              <w:color w:val="5B6570"/>
              <w:sz w:val="15"/>
            </w:rPr>
            <w:t>Reverse-Engineering Technical Report</w:t>
          </w:r>
        </w:p>
      </w:tc>
      <w:tc>
        <w:tcPr>
          <w:tcW w:type="dxa" w:w="3168"/>
          <w:tcMar>
            <w:top w:w="0" w:type="dxa"/>
            <w:start w:w="0" w:type="dxa"/>
            <w:bottom w:w="0" w:type="dxa"/>
            <w:end w:w="0" w:type="dxa"/>
          </w:tcMar>
        </w:tcPr>
        <w:p>
          <w:pPr>
            <w:jc w:val="center"/>
          </w:pPr>
          <w:r>
            <w:rPr>
              <w:rFonts w:ascii="Liberation Sans" w:hAnsi="Liberation Sans"/>
              <w:b/>
              <w:color w:val="5B6570"/>
              <w:sz w:val="14"/>
            </w:rPr>
            <w:t>INTERNAL / RESEARCH</w:t>
          </w:r>
        </w:p>
      </w:tc>
      <w:tc>
        <w:tcPr>
          <w:tcW w:type="dxa" w:w="3168"/>
          <w:tcMar>
            <w:top w:w="0" w:type="dxa"/>
            <w:start w:w="0" w:type="dxa"/>
            <w:bottom w:w="0" w:type="dxa"/>
            <w:end w:w="0" w:type="dxa"/>
          </w:tcMar>
        </w:tcPr>
        <w:p>
          <w:pPr>
            <w:jc w:val="right"/>
          </w:pPr>
          <w:r>
            <w:rPr>
              <w:rFonts w:ascii="Liberation Sans" w:hAnsi="Liberation Sans"/>
              <w:color w:val="5B6570"/>
              <w:sz w:val="15"/>
            </w:rPr>
            <w:t xml:space="preserve">Page </w:t>
          </w:r>
          <w:r>
            <w:rPr>
              <w:rFonts w:ascii="Liberation Sans" w:hAnsi="Liberation Sans"/>
              <w:color w:val="5B6570"/>
              <w:sz w:val="15"/>
            </w:rPr>
            <w:fldChar w:fldCharType="begin"/>
            <w:instrText xml:space="preserve">PAGE</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W w:type="auto" w:w="0"/>
      <w:tblLayout w:type="fixed"/>
      <w:tblLook w:firstColumn="1" w:firstRow="1" w:lastColumn="0" w:lastRow="0" w:noHBand="0" w:noVBand="1" w:val="04A0"/>
    </w:tblPr>
    <w:tblGrid>
      <w:gridCol w:w="4752"/>
      <w:gridCol w:w="4752"/>
      <w:gridCol w:w="4752"/>
    </w:tblGrid>
    <w:tr>
      <w:tc>
        <w:tcPr>
          <w:tcW w:type="dxa" w:w="4752"/>
          <w:tcMar>
            <w:top w:w="0" w:type="dxa"/>
            <w:start w:w="0" w:type="dxa"/>
            <w:bottom w:w="0" w:type="dxa"/>
            <w:end w:w="0" w:type="dxa"/>
          </w:tcMar>
        </w:tcPr>
        <w:p>
          <w:pPr>
            <w:jc w:val="left"/>
          </w:pPr>
          <w:r>
            <w:rPr>
              <w:rFonts w:ascii="Liberation Sans" w:hAnsi="Liberation Sans"/>
              <w:color w:val="5B6570"/>
              <w:sz w:val="15"/>
            </w:rPr>
            <w:t>Reverse-Engineering Technical Report</w:t>
          </w:r>
        </w:p>
      </w:tc>
      <w:tc>
        <w:tcPr>
          <w:tcW w:type="dxa" w:w="4752"/>
          <w:tcMar>
            <w:top w:w="0" w:type="dxa"/>
            <w:start w:w="0" w:type="dxa"/>
            <w:bottom w:w="0" w:type="dxa"/>
            <w:end w:w="0" w:type="dxa"/>
          </w:tcMar>
        </w:tcPr>
        <w:p>
          <w:pPr>
            <w:jc w:val="center"/>
          </w:pPr>
          <w:r>
            <w:rPr>
              <w:rFonts w:ascii="Liberation Sans" w:hAnsi="Liberation Sans"/>
              <w:b/>
              <w:color w:val="5B6570"/>
              <w:sz w:val="14"/>
            </w:rPr>
            <w:t>INTERNAL / RESEARCH</w:t>
          </w:r>
        </w:p>
      </w:tc>
      <w:tc>
        <w:tcPr>
          <w:tcW w:type="dxa" w:w="4752"/>
          <w:tcMar>
            <w:top w:w="0" w:type="dxa"/>
            <w:start w:w="0" w:type="dxa"/>
            <w:bottom w:w="0" w:type="dxa"/>
            <w:end w:w="0" w:type="dxa"/>
          </w:tcMar>
        </w:tcPr>
        <w:p>
          <w:pPr>
            <w:jc w:val="right"/>
          </w:pPr>
          <w:r>
            <w:rPr>
              <w:rFonts w:ascii="Liberation Sans" w:hAnsi="Liberation Sans"/>
              <w:color w:val="5B6570"/>
              <w:sz w:val="15"/>
            </w:rPr>
            <w:t xml:space="preserve">Page </w:t>
          </w:r>
          <w:r>
            <w:rPr>
              <w:rFonts w:ascii="Liberation Sans" w:hAnsi="Liberation Sans"/>
              <w:color w:val="5B6570"/>
              <w:sz w:val="15"/>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Liberation Sans" w:hAnsi="Liberation Sans"/>
        <w:b/>
        <w:color w:val="5B6570"/>
        <w:sz w:val="16"/>
      </w:rPr>
      <w:t>MOBIGO 2 GPL16250 INTERNAL ROM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Liberation Sans" w:hAnsi="Liberation Sans"/>
        <w:b/>
        <w:color w:val="5B6570"/>
        <w:sz w:val="16"/>
      </w:rPr>
      <w:t>MOBIGO 2 GPL16250 INTERNAL ROM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Liberation Sans" w:hAnsi="Liberation San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Liberation Sans" w:hAnsi="Liberation Sans"/>
      <w:b/>
      <w:bCs/>
      <w:color w:val="C55A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Liberation Sans" w:hAnsi="Liberation Sans"/>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Liberation Sans" w:hAnsi="Liberation Sans"/>
      <w:b w:val="0"/>
      <w:i/>
      <w:iCs/>
      <w:color w:val="5B65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aption">
    <w:name w:val="Code Caption"/>
    <w:rPr>
      <w:rFonts w:ascii="Liberation Sans" w:hAnsi="Liberation Sans"/>
      <w:b/>
      <w:color w:val="5B65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MobiGo 2 GPL16250 Internal ROM Reverse Engineering</dc:title>
  <dc:subject>Architecture, boot behavior, runtime services, and complete technical reference</dc:subject>
  <dc:creator>OpenAI</dc:creator>
  <cp:keywords>MobiGo 2, GPL16250, u'nSP, internal ROM, reverse engineering, bootloader, USB MSC, A1800</cp:keywords>
  <dc:description>Generated from the supplied exhaustive reverse-engineering corpus.</dc:description>
  <cp:lastModifiedBy/>
  <cp:revision>1</cp:revision>
  <dcterms:created xsi:type="dcterms:W3CDTF">2013-12-23T23:15:00Z</dcterms:created>
  <dcterms:modified xsi:type="dcterms:W3CDTF">2013-12-23T23:15:00Z</dcterms:modified>
  <cp:category/>
</cp:coreProperties>
</file>