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6FF" w:rsidRPr="00135A3E" w:rsidRDefault="00A11E06" w:rsidP="00A11E06">
      <w:pPr>
        <w:pStyle w:val="Default"/>
        <w:rPr>
          <w:b/>
          <w:bCs/>
          <w:color w:val="000000" w:themeColor="text1"/>
          <w:sz w:val="20"/>
          <w:szCs w:val="20"/>
          <w:u w:val="single"/>
        </w:rPr>
      </w:pPr>
      <w:proofErr w:type="spellStart"/>
      <w:r>
        <w:rPr>
          <w:b/>
          <w:bCs/>
          <w:color w:val="000000" w:themeColor="text1"/>
          <w:sz w:val="20"/>
          <w:szCs w:val="20"/>
          <w:u w:val="single"/>
        </w:rPr>
        <w:t>CameraAxe</w:t>
      </w:r>
      <w:proofErr w:type="spellEnd"/>
      <w:r>
        <w:rPr>
          <w:b/>
          <w:bCs/>
          <w:color w:val="000000" w:themeColor="text1"/>
          <w:sz w:val="20"/>
          <w:szCs w:val="20"/>
          <w:u w:val="single"/>
        </w:rPr>
        <w:t xml:space="preserve"> </w:t>
      </w:r>
      <w:r w:rsidR="00904D02" w:rsidRPr="00135A3E">
        <w:rPr>
          <w:b/>
          <w:bCs/>
          <w:color w:val="000000" w:themeColor="text1"/>
          <w:sz w:val="20"/>
          <w:szCs w:val="20"/>
          <w:u w:val="single"/>
        </w:rPr>
        <w:t xml:space="preserve">Lightning </w:t>
      </w:r>
      <w:r w:rsidR="00F262E8" w:rsidRPr="00135A3E">
        <w:rPr>
          <w:b/>
          <w:bCs/>
          <w:color w:val="000000" w:themeColor="text1"/>
          <w:sz w:val="20"/>
          <w:szCs w:val="20"/>
          <w:u w:val="single"/>
        </w:rPr>
        <w:t xml:space="preserve">Menu </w:t>
      </w:r>
    </w:p>
    <w:p w:rsidR="00C53B44" w:rsidRPr="00AA77DE" w:rsidRDefault="00C53B44" w:rsidP="00A11E06">
      <w:pPr>
        <w:pStyle w:val="Default"/>
        <w:rPr>
          <w:bCs/>
          <w:color w:val="000000" w:themeColor="text1"/>
          <w:sz w:val="20"/>
          <w:szCs w:val="20"/>
        </w:rPr>
      </w:pPr>
    </w:p>
    <w:p w:rsidR="001D71E0" w:rsidRDefault="001D71E0" w:rsidP="00A11E06">
      <w:pPr>
        <w:pStyle w:val="Default"/>
        <w:rPr>
          <w:color w:val="000000" w:themeColor="text1"/>
          <w:sz w:val="20"/>
          <w:szCs w:val="20"/>
        </w:rPr>
      </w:pPr>
      <w:r>
        <w:rPr>
          <w:color w:val="000000" w:themeColor="text1"/>
          <w:sz w:val="20"/>
          <w:szCs w:val="20"/>
        </w:rPr>
        <w:t>The Lightning Menu was designed to optimize capture of lightning strikes</w:t>
      </w:r>
      <w:r w:rsidR="006F1C63">
        <w:rPr>
          <w:color w:val="000000" w:themeColor="text1"/>
          <w:sz w:val="20"/>
          <w:szCs w:val="20"/>
        </w:rPr>
        <w:t>, even during daylight hours</w:t>
      </w:r>
      <w:r>
        <w:rPr>
          <w:color w:val="000000" w:themeColor="text1"/>
          <w:sz w:val="20"/>
          <w:szCs w:val="20"/>
        </w:rPr>
        <w:t xml:space="preserve"> when it is most difficult</w:t>
      </w:r>
      <w:proofErr w:type="gramStart"/>
      <w:r w:rsidR="006F1C63">
        <w:rPr>
          <w:color w:val="000000" w:themeColor="text1"/>
          <w:sz w:val="20"/>
          <w:szCs w:val="20"/>
        </w:rPr>
        <w:t>.</w:t>
      </w:r>
      <w:r>
        <w:rPr>
          <w:color w:val="000000" w:themeColor="text1"/>
          <w:sz w:val="20"/>
          <w:szCs w:val="20"/>
        </w:rPr>
        <w:t>.</w:t>
      </w:r>
      <w:proofErr w:type="gramEnd"/>
      <w:r>
        <w:rPr>
          <w:color w:val="000000" w:themeColor="text1"/>
          <w:sz w:val="20"/>
          <w:szCs w:val="20"/>
        </w:rPr>
        <w:t xml:space="preserve">  The </w:t>
      </w:r>
      <w:proofErr w:type="spellStart"/>
      <w:r>
        <w:rPr>
          <w:color w:val="000000" w:themeColor="text1"/>
          <w:sz w:val="20"/>
          <w:szCs w:val="20"/>
        </w:rPr>
        <w:t>CameraAxe</w:t>
      </w:r>
      <w:proofErr w:type="spellEnd"/>
      <w:r>
        <w:rPr>
          <w:color w:val="000000" w:themeColor="text1"/>
          <w:sz w:val="20"/>
          <w:szCs w:val="20"/>
        </w:rPr>
        <w:t xml:space="preserve"> will trigger both Camera1 and Camera2 ports when the light sensor, plugged into Sensor1,</w:t>
      </w:r>
      <w:r w:rsidR="005B4332">
        <w:rPr>
          <w:color w:val="000000" w:themeColor="text1"/>
          <w:sz w:val="20"/>
          <w:szCs w:val="20"/>
        </w:rPr>
        <w:t xml:space="preserve"> detects a light value that is </w:t>
      </w:r>
      <w:r>
        <w:rPr>
          <w:color w:val="000000" w:themeColor="text1"/>
          <w:sz w:val="20"/>
          <w:szCs w:val="20"/>
        </w:rPr>
        <w:t>Trigger Value</w:t>
      </w:r>
      <w:r w:rsidR="005B4332">
        <w:rPr>
          <w:color w:val="000000" w:themeColor="text1"/>
          <w:sz w:val="20"/>
          <w:szCs w:val="20"/>
        </w:rPr>
        <w:t xml:space="preserve"> (Trig Val)</w:t>
      </w:r>
      <w:r>
        <w:rPr>
          <w:color w:val="000000" w:themeColor="text1"/>
          <w:sz w:val="20"/>
          <w:szCs w:val="20"/>
        </w:rPr>
        <w:t xml:space="preserve"> above the Reference Level.</w:t>
      </w:r>
      <w:r w:rsidR="00CC30EF">
        <w:rPr>
          <w:color w:val="000000" w:themeColor="text1"/>
          <w:sz w:val="20"/>
          <w:szCs w:val="20"/>
        </w:rPr>
        <w:t xml:space="preserve">  The Reference Level is first set when the Activate button is pressed, and is updated periodically based on th</w:t>
      </w:r>
      <w:r w:rsidR="005B4332">
        <w:rPr>
          <w:color w:val="000000" w:themeColor="text1"/>
          <w:sz w:val="20"/>
          <w:szCs w:val="20"/>
        </w:rPr>
        <w:t>e Update Reference Period (</w:t>
      </w:r>
      <w:proofErr w:type="spellStart"/>
      <w:r w:rsidR="005B4332">
        <w:rPr>
          <w:color w:val="000000" w:themeColor="text1"/>
          <w:sz w:val="20"/>
          <w:szCs w:val="20"/>
        </w:rPr>
        <w:t>Updt</w:t>
      </w:r>
      <w:proofErr w:type="spellEnd"/>
      <w:r w:rsidR="00CC30EF">
        <w:rPr>
          <w:color w:val="000000" w:themeColor="text1"/>
          <w:sz w:val="20"/>
          <w:szCs w:val="20"/>
        </w:rPr>
        <w:t xml:space="preserve">).  This means that the </w:t>
      </w:r>
      <w:proofErr w:type="spellStart"/>
      <w:r w:rsidR="00CC30EF">
        <w:rPr>
          <w:color w:val="000000" w:themeColor="text1"/>
          <w:sz w:val="20"/>
          <w:szCs w:val="20"/>
        </w:rPr>
        <w:t>CameraAxe</w:t>
      </w:r>
      <w:proofErr w:type="spellEnd"/>
      <w:r w:rsidR="00CC30EF">
        <w:rPr>
          <w:color w:val="000000" w:themeColor="text1"/>
          <w:sz w:val="20"/>
          <w:szCs w:val="20"/>
        </w:rPr>
        <w:t xml:space="preserve"> will adjust for slow changes in ambient light conditions, but will trigger with the quick rise in light level due to a lightning strike.</w:t>
      </w:r>
    </w:p>
    <w:p w:rsidR="001D71E0" w:rsidRDefault="001D71E0" w:rsidP="00A11E06">
      <w:pPr>
        <w:pStyle w:val="Default"/>
        <w:rPr>
          <w:color w:val="000000" w:themeColor="text1"/>
          <w:sz w:val="20"/>
          <w:szCs w:val="20"/>
        </w:rPr>
      </w:pPr>
    </w:p>
    <w:p w:rsidR="00C53B44" w:rsidRDefault="00C53B44" w:rsidP="00A11E06">
      <w:pPr>
        <w:pStyle w:val="Default"/>
        <w:rPr>
          <w:color w:val="000000" w:themeColor="text1"/>
          <w:sz w:val="20"/>
          <w:szCs w:val="20"/>
        </w:rPr>
      </w:pPr>
      <w:r w:rsidRPr="00DE7B5B">
        <w:rPr>
          <w:color w:val="000000" w:themeColor="text1"/>
          <w:sz w:val="20"/>
          <w:szCs w:val="20"/>
        </w:rPr>
        <w:t xml:space="preserve">The </w:t>
      </w:r>
      <w:r w:rsidR="00904D02" w:rsidRPr="00904D02">
        <w:rPr>
          <w:color w:val="000000" w:themeColor="text1"/>
          <w:sz w:val="20"/>
          <w:szCs w:val="20"/>
        </w:rPr>
        <w:t xml:space="preserve">Lightning Menu </w:t>
      </w:r>
      <w:r w:rsidRPr="00DE7B5B">
        <w:rPr>
          <w:color w:val="000000" w:themeColor="text1"/>
          <w:sz w:val="20"/>
          <w:szCs w:val="20"/>
        </w:rPr>
        <w:t xml:space="preserve">is shown in the image below. </w:t>
      </w:r>
      <w:r w:rsidR="00CC30EF">
        <w:rPr>
          <w:color w:val="000000" w:themeColor="text1"/>
          <w:sz w:val="20"/>
          <w:szCs w:val="20"/>
        </w:rPr>
        <w:t xml:space="preserve"> T</w:t>
      </w:r>
      <w:r w:rsidRPr="00DE7B5B">
        <w:rPr>
          <w:color w:val="000000" w:themeColor="text1"/>
          <w:sz w:val="20"/>
          <w:szCs w:val="20"/>
        </w:rPr>
        <w:t>he select and arrow buttons allow the user to navigate to the different parameters to set up the menu functions</w:t>
      </w:r>
      <w:r>
        <w:rPr>
          <w:color w:val="000000" w:themeColor="text1"/>
          <w:sz w:val="20"/>
          <w:szCs w:val="20"/>
        </w:rPr>
        <w:t>.</w:t>
      </w:r>
    </w:p>
    <w:p w:rsidR="00C53B44" w:rsidRDefault="00C53B44" w:rsidP="00A11E06">
      <w:pPr>
        <w:pStyle w:val="Default"/>
        <w:rPr>
          <w:color w:val="000000" w:themeColor="text1"/>
          <w:sz w:val="20"/>
          <w:szCs w:val="20"/>
        </w:rPr>
      </w:pPr>
    </w:p>
    <w:p w:rsidR="00A11E06" w:rsidRDefault="00A11E06" w:rsidP="00A11E06">
      <w:pPr>
        <w:pStyle w:val="Default"/>
        <w:rPr>
          <w:color w:val="000000" w:themeColor="text1"/>
          <w:sz w:val="20"/>
          <w:szCs w:val="20"/>
        </w:rPr>
      </w:pPr>
    </w:p>
    <w:p w:rsidR="005B4332" w:rsidRDefault="005B4332" w:rsidP="00A11E06">
      <w:pPr>
        <w:pStyle w:val="Default"/>
        <w:rPr>
          <w:b/>
          <w:color w:val="000000" w:themeColor="text1"/>
          <w:sz w:val="20"/>
          <w:szCs w:val="20"/>
          <w:u w:val="single"/>
        </w:rPr>
      </w:pPr>
      <w:r w:rsidRPr="005B4332">
        <w:rPr>
          <w:b/>
          <w:color w:val="000000" w:themeColor="text1"/>
          <w:sz w:val="20"/>
          <w:szCs w:val="20"/>
          <w:u w:val="single"/>
        </w:rPr>
        <w:t>Lightning Menu Mode</w:t>
      </w:r>
    </w:p>
    <w:p w:rsidR="00A11E06" w:rsidRPr="005B4332" w:rsidRDefault="00A11E06" w:rsidP="00A11E06">
      <w:pPr>
        <w:pStyle w:val="Default"/>
        <w:rPr>
          <w:b/>
          <w:color w:val="000000" w:themeColor="text1"/>
          <w:sz w:val="20"/>
          <w:szCs w:val="20"/>
        </w:rPr>
      </w:pPr>
    </w:p>
    <w:tbl>
      <w:tblPr>
        <w:tblStyle w:val="TableGrid"/>
        <w:tblW w:w="0" w:type="auto"/>
        <w:tblLayout w:type="fixed"/>
        <w:tblLook w:val="04A0" w:firstRow="1" w:lastRow="0" w:firstColumn="1" w:lastColumn="0" w:noHBand="0" w:noVBand="1"/>
      </w:tblPr>
      <w:tblGrid>
        <w:gridCol w:w="4698"/>
      </w:tblGrid>
      <w:tr w:rsidR="001D71E0" w:rsidTr="00A11E06">
        <w:trPr>
          <w:trHeight w:val="2438"/>
        </w:trPr>
        <w:tc>
          <w:tcPr>
            <w:tcW w:w="4698" w:type="dxa"/>
          </w:tcPr>
          <w:tbl>
            <w:tblPr>
              <w:tblStyle w:val="TableGrid"/>
              <w:tblW w:w="4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C01A"/>
              <w:tblLayout w:type="fixed"/>
              <w:tblCellMar>
                <w:left w:w="58" w:type="dxa"/>
                <w:right w:w="58" w:type="dxa"/>
              </w:tblCellMar>
              <w:tblLook w:val="04A0" w:firstRow="1" w:lastRow="0" w:firstColumn="1" w:lastColumn="0" w:noHBand="0" w:noVBand="1"/>
            </w:tblPr>
            <w:tblGrid>
              <w:gridCol w:w="1515"/>
              <w:gridCol w:w="1496"/>
              <w:gridCol w:w="1496"/>
            </w:tblGrid>
            <w:tr w:rsidR="001D71E0" w:rsidTr="00A11E06">
              <w:trPr>
                <w:cantSplit/>
              </w:trPr>
              <w:tc>
                <w:tcPr>
                  <w:tcW w:w="4507" w:type="dxa"/>
                  <w:gridSpan w:val="3"/>
                  <w:tcBorders>
                    <w:left w:val="single" w:sz="18" w:space="0" w:color="auto"/>
                  </w:tcBorders>
                  <w:shd w:val="clear" w:color="auto" w:fill="000000" w:themeFill="text1"/>
                  <w:vAlign w:val="center"/>
                </w:tcPr>
                <w:p w:rsidR="001D71E0" w:rsidRPr="00CF371E" w:rsidRDefault="001D71E0" w:rsidP="00A11E06">
                  <w:pPr>
                    <w:pStyle w:val="Default"/>
                    <w:jc w:val="center"/>
                    <w:rPr>
                      <w:rFonts w:ascii="Courier" w:hAnsi="Courier"/>
                      <w:b/>
                      <w:color w:val="2EC01A"/>
                      <w:sz w:val="28"/>
                      <w:szCs w:val="28"/>
                    </w:rPr>
                  </w:pPr>
                  <w:r w:rsidRPr="00CF371E">
                    <w:rPr>
                      <w:rFonts w:ascii="Courier" w:hAnsi="Courier"/>
                      <w:b/>
                      <w:color w:val="2EC01A"/>
                      <w:sz w:val="28"/>
                      <w:szCs w:val="28"/>
                    </w:rPr>
                    <w:t>Lightning Menu</w:t>
                  </w:r>
                  <w:r w:rsidR="003D75A7">
                    <w:rPr>
                      <w:rFonts w:ascii="Courier" w:hAnsi="Courier"/>
                      <w:b/>
                      <w:color w:val="2EC01A"/>
                      <w:sz w:val="28"/>
                      <w:szCs w:val="28"/>
                    </w:rPr>
                    <w:t xml:space="preserve"> V2.1</w:t>
                  </w:r>
                </w:p>
              </w:tc>
            </w:tr>
            <w:tr w:rsidR="001D71E0" w:rsidTr="00A11E06">
              <w:trPr>
                <w:cantSplit/>
              </w:trPr>
              <w:tc>
                <w:tcPr>
                  <w:tcW w:w="1515" w:type="dxa"/>
                  <w:tcBorders>
                    <w:top w:val="single" w:sz="18" w:space="0" w:color="auto"/>
                    <w:left w:val="single" w:sz="18" w:space="0" w:color="auto"/>
                    <w:right w:val="single" w:sz="18" w:space="0" w:color="auto"/>
                  </w:tcBorders>
                  <w:shd w:val="clear" w:color="auto" w:fill="2EC01A"/>
                  <w:vAlign w:val="center"/>
                </w:tcPr>
                <w:p w:rsidR="001D71E0" w:rsidRPr="00CE29B0" w:rsidRDefault="001D71E0" w:rsidP="00A11E06">
                  <w:pPr>
                    <w:pStyle w:val="Default"/>
                    <w:rPr>
                      <w:rFonts w:ascii="Courier" w:hAnsi="Courier"/>
                      <w:b/>
                      <w:color w:val="000000" w:themeColor="text1"/>
                      <w:sz w:val="28"/>
                      <w:szCs w:val="28"/>
                    </w:rPr>
                  </w:pPr>
                  <w:r>
                    <w:rPr>
                      <w:rFonts w:ascii="Courier" w:hAnsi="Courier"/>
                      <w:b/>
                      <w:color w:val="000000" w:themeColor="text1"/>
                      <w:sz w:val="28"/>
                      <w:szCs w:val="28"/>
                    </w:rPr>
                    <w:t>Trig Val</w:t>
                  </w:r>
                </w:p>
              </w:tc>
              <w:tc>
                <w:tcPr>
                  <w:tcW w:w="1496" w:type="dxa"/>
                  <w:tcBorders>
                    <w:top w:val="single" w:sz="18" w:space="0" w:color="auto"/>
                    <w:left w:val="single" w:sz="18" w:space="0" w:color="auto"/>
                  </w:tcBorders>
                  <w:shd w:val="clear" w:color="auto" w:fill="2EC01A"/>
                  <w:vAlign w:val="center"/>
                </w:tcPr>
                <w:p w:rsidR="001D71E0" w:rsidRPr="00CE29B0" w:rsidRDefault="00853301" w:rsidP="00A11E06">
                  <w:pPr>
                    <w:pStyle w:val="Default"/>
                    <w:rPr>
                      <w:rFonts w:ascii="Courier" w:hAnsi="Courier"/>
                      <w:b/>
                      <w:color w:val="000000" w:themeColor="text1"/>
                      <w:sz w:val="28"/>
                      <w:szCs w:val="28"/>
                    </w:rPr>
                  </w:pPr>
                  <w:r>
                    <w:rPr>
                      <w:rFonts w:ascii="Courier" w:hAnsi="Courier"/>
                      <w:b/>
                      <w:color w:val="000000" w:themeColor="text1"/>
                      <w:sz w:val="28"/>
                      <w:szCs w:val="28"/>
                    </w:rPr>
                    <w:t>0</w:t>
                  </w:r>
                  <w:r w:rsidR="00CC30EF">
                    <w:rPr>
                      <w:rFonts w:ascii="Courier" w:hAnsi="Courier"/>
                      <w:b/>
                      <w:color w:val="000000" w:themeColor="text1"/>
                      <w:sz w:val="28"/>
                      <w:szCs w:val="28"/>
                    </w:rPr>
                    <w:t>10</w:t>
                  </w:r>
                  <w:r w:rsidR="00004136">
                    <w:rPr>
                      <w:rFonts w:ascii="Courier" w:hAnsi="Courier"/>
                      <w:b/>
                      <w:color w:val="000000" w:themeColor="text1"/>
                      <w:sz w:val="28"/>
                      <w:szCs w:val="28"/>
                    </w:rPr>
                    <w:t>/789</w:t>
                  </w:r>
                </w:p>
              </w:tc>
              <w:tc>
                <w:tcPr>
                  <w:tcW w:w="1496" w:type="dxa"/>
                  <w:tcBorders>
                    <w:top w:val="single" w:sz="18" w:space="0" w:color="auto"/>
                  </w:tcBorders>
                  <w:shd w:val="clear" w:color="auto" w:fill="2EC01A"/>
                  <w:vAlign w:val="center"/>
                </w:tcPr>
                <w:p w:rsidR="001D71E0" w:rsidRPr="00CE29B0" w:rsidRDefault="001D71E0" w:rsidP="00A11E06">
                  <w:pPr>
                    <w:pStyle w:val="Default"/>
                    <w:rPr>
                      <w:rFonts w:ascii="Courier" w:hAnsi="Courier"/>
                      <w:b/>
                      <w:color w:val="000000" w:themeColor="text1"/>
                      <w:sz w:val="28"/>
                      <w:szCs w:val="28"/>
                    </w:rPr>
                  </w:pPr>
                </w:p>
              </w:tc>
            </w:tr>
            <w:tr w:rsidR="001D71E0" w:rsidTr="00A11E06">
              <w:trPr>
                <w:cantSplit/>
              </w:trPr>
              <w:tc>
                <w:tcPr>
                  <w:tcW w:w="1515" w:type="dxa"/>
                  <w:tcBorders>
                    <w:left w:val="single" w:sz="18" w:space="0" w:color="auto"/>
                    <w:right w:val="single" w:sz="18" w:space="0" w:color="auto"/>
                  </w:tcBorders>
                  <w:shd w:val="clear" w:color="auto" w:fill="2EC01A"/>
                  <w:vAlign w:val="center"/>
                </w:tcPr>
                <w:p w:rsidR="001D71E0" w:rsidRPr="00CE29B0" w:rsidRDefault="001075CB" w:rsidP="00A11E06">
                  <w:pPr>
                    <w:pStyle w:val="Default"/>
                    <w:rPr>
                      <w:rFonts w:ascii="Courier" w:hAnsi="Courier"/>
                      <w:b/>
                      <w:color w:val="000000" w:themeColor="text1"/>
                      <w:sz w:val="28"/>
                      <w:szCs w:val="28"/>
                    </w:rPr>
                  </w:pPr>
                  <w:proofErr w:type="spellStart"/>
                  <w:r>
                    <w:rPr>
                      <w:rFonts w:ascii="Courier" w:hAnsi="Courier"/>
                      <w:b/>
                      <w:color w:val="000000" w:themeColor="text1"/>
                      <w:sz w:val="28"/>
                      <w:szCs w:val="28"/>
                    </w:rPr>
                    <w:t>Updt</w:t>
                  </w:r>
                  <w:proofErr w:type="spellEnd"/>
                  <w:r>
                    <w:rPr>
                      <w:rFonts w:ascii="Courier" w:hAnsi="Courier"/>
                      <w:b/>
                      <w:color w:val="000000" w:themeColor="text1"/>
                      <w:sz w:val="28"/>
                      <w:szCs w:val="28"/>
                    </w:rPr>
                    <w:t>(</w:t>
                  </w:r>
                  <w:proofErr w:type="spellStart"/>
                  <w:r>
                    <w:rPr>
                      <w:rFonts w:ascii="Courier" w:hAnsi="Courier"/>
                      <w:b/>
                      <w:color w:val="000000" w:themeColor="text1"/>
                      <w:sz w:val="28"/>
                      <w:szCs w:val="28"/>
                    </w:rPr>
                    <w:t>ms</w:t>
                  </w:r>
                  <w:proofErr w:type="spellEnd"/>
                  <w:r>
                    <w:rPr>
                      <w:rFonts w:ascii="Courier" w:hAnsi="Courier"/>
                      <w:b/>
                      <w:color w:val="000000" w:themeColor="text1"/>
                      <w:sz w:val="28"/>
                      <w:szCs w:val="28"/>
                    </w:rPr>
                    <w:t>)</w:t>
                  </w:r>
                </w:p>
              </w:tc>
              <w:tc>
                <w:tcPr>
                  <w:tcW w:w="1496" w:type="dxa"/>
                  <w:tcBorders>
                    <w:left w:val="single" w:sz="18" w:space="0" w:color="auto"/>
                  </w:tcBorders>
                  <w:shd w:val="clear" w:color="auto" w:fill="2EC01A"/>
                  <w:vAlign w:val="center"/>
                </w:tcPr>
                <w:p w:rsidR="001D71E0" w:rsidRPr="00CE29B0" w:rsidRDefault="001075CB" w:rsidP="00A11E06">
                  <w:pPr>
                    <w:pStyle w:val="Default"/>
                    <w:rPr>
                      <w:rFonts w:ascii="Courier" w:hAnsi="Courier"/>
                      <w:b/>
                      <w:color w:val="000000" w:themeColor="text1"/>
                      <w:sz w:val="28"/>
                      <w:szCs w:val="28"/>
                    </w:rPr>
                  </w:pPr>
                  <w:r>
                    <w:rPr>
                      <w:rFonts w:ascii="Courier" w:hAnsi="Courier"/>
                      <w:b/>
                      <w:color w:val="000000" w:themeColor="text1"/>
                      <w:sz w:val="28"/>
                      <w:szCs w:val="28"/>
                    </w:rPr>
                    <w:t>0</w:t>
                  </w:r>
                  <w:r w:rsidR="00FD1667">
                    <w:rPr>
                      <w:rFonts w:ascii="Courier" w:hAnsi="Courier"/>
                      <w:b/>
                      <w:color w:val="000000" w:themeColor="text1"/>
                      <w:sz w:val="28"/>
                      <w:szCs w:val="28"/>
                    </w:rPr>
                    <w:t>2</w:t>
                  </w:r>
                  <w:r w:rsidR="001D71E0">
                    <w:rPr>
                      <w:rFonts w:ascii="Courier" w:hAnsi="Courier"/>
                      <w:b/>
                      <w:color w:val="000000" w:themeColor="text1"/>
                      <w:sz w:val="28"/>
                      <w:szCs w:val="28"/>
                    </w:rPr>
                    <w:t>00</w:t>
                  </w:r>
                </w:p>
              </w:tc>
              <w:tc>
                <w:tcPr>
                  <w:tcW w:w="1496" w:type="dxa"/>
                  <w:shd w:val="clear" w:color="auto" w:fill="2EC01A"/>
                  <w:vAlign w:val="center"/>
                </w:tcPr>
                <w:p w:rsidR="001D71E0" w:rsidRPr="00CE29B0" w:rsidRDefault="001D71E0" w:rsidP="00A11E06">
                  <w:pPr>
                    <w:pStyle w:val="Default"/>
                    <w:rPr>
                      <w:rFonts w:ascii="Courier" w:hAnsi="Courier"/>
                      <w:b/>
                      <w:color w:val="000000" w:themeColor="text1"/>
                      <w:sz w:val="28"/>
                      <w:szCs w:val="28"/>
                    </w:rPr>
                  </w:pPr>
                </w:p>
              </w:tc>
            </w:tr>
            <w:tr w:rsidR="001D71E0" w:rsidTr="00A11E06">
              <w:trPr>
                <w:cantSplit/>
              </w:trPr>
              <w:tc>
                <w:tcPr>
                  <w:tcW w:w="1515" w:type="dxa"/>
                  <w:tcBorders>
                    <w:left w:val="single" w:sz="18" w:space="0" w:color="auto"/>
                    <w:bottom w:val="single" w:sz="18" w:space="0" w:color="auto"/>
                    <w:right w:val="single" w:sz="18" w:space="0" w:color="auto"/>
                  </w:tcBorders>
                  <w:shd w:val="clear" w:color="auto" w:fill="2EC01A"/>
                  <w:vAlign w:val="center"/>
                </w:tcPr>
                <w:p w:rsidR="001D71E0" w:rsidRDefault="003E565F" w:rsidP="00A11E06">
                  <w:pPr>
                    <w:pStyle w:val="Default"/>
                    <w:rPr>
                      <w:rFonts w:ascii="Courier" w:hAnsi="Courier"/>
                      <w:b/>
                      <w:color w:val="000000" w:themeColor="text1"/>
                      <w:sz w:val="28"/>
                      <w:szCs w:val="28"/>
                    </w:rPr>
                  </w:pPr>
                  <w:proofErr w:type="spellStart"/>
                  <w:r>
                    <w:rPr>
                      <w:rFonts w:ascii="Courier" w:hAnsi="Courier"/>
                      <w:b/>
                      <w:color w:val="000000" w:themeColor="text1"/>
                      <w:sz w:val="28"/>
                      <w:szCs w:val="28"/>
                    </w:rPr>
                    <w:t>PhotoMod</w:t>
                  </w:r>
                  <w:proofErr w:type="spellEnd"/>
                </w:p>
              </w:tc>
              <w:tc>
                <w:tcPr>
                  <w:tcW w:w="1496" w:type="dxa"/>
                  <w:tcBorders>
                    <w:left w:val="single" w:sz="18" w:space="0" w:color="auto"/>
                    <w:bottom w:val="single" w:sz="18" w:space="0" w:color="auto"/>
                  </w:tcBorders>
                  <w:shd w:val="clear" w:color="auto" w:fill="2EC01A"/>
                  <w:vAlign w:val="center"/>
                </w:tcPr>
                <w:p w:rsidR="001D71E0" w:rsidRDefault="003E565F" w:rsidP="00A11E06">
                  <w:pPr>
                    <w:pStyle w:val="Default"/>
                    <w:rPr>
                      <w:rFonts w:ascii="Courier" w:hAnsi="Courier"/>
                      <w:b/>
                      <w:color w:val="000000" w:themeColor="text1"/>
                      <w:sz w:val="28"/>
                      <w:szCs w:val="28"/>
                    </w:rPr>
                  </w:pPr>
                  <w:r>
                    <w:rPr>
                      <w:rFonts w:ascii="Courier" w:hAnsi="Courier"/>
                      <w:b/>
                      <w:color w:val="000000" w:themeColor="text1"/>
                      <w:sz w:val="28"/>
                      <w:szCs w:val="28"/>
                    </w:rPr>
                    <w:t>Simple</w:t>
                  </w:r>
                </w:p>
              </w:tc>
              <w:tc>
                <w:tcPr>
                  <w:tcW w:w="1496" w:type="dxa"/>
                  <w:tcBorders>
                    <w:bottom w:val="single" w:sz="18" w:space="0" w:color="auto"/>
                  </w:tcBorders>
                  <w:shd w:val="clear" w:color="auto" w:fill="2EC01A"/>
                  <w:vAlign w:val="center"/>
                </w:tcPr>
                <w:p w:rsidR="001D71E0" w:rsidRDefault="001D71E0" w:rsidP="00A11E06">
                  <w:pPr>
                    <w:pStyle w:val="Default"/>
                    <w:rPr>
                      <w:rFonts w:ascii="Courier" w:hAnsi="Courier"/>
                      <w:b/>
                      <w:color w:val="000000" w:themeColor="text1"/>
                      <w:sz w:val="28"/>
                      <w:szCs w:val="28"/>
                    </w:rPr>
                  </w:pPr>
                </w:p>
              </w:tc>
            </w:tr>
            <w:tr w:rsidR="00CC30EF" w:rsidTr="00A11E06">
              <w:trPr>
                <w:cantSplit/>
              </w:trPr>
              <w:tc>
                <w:tcPr>
                  <w:tcW w:w="1515" w:type="dxa"/>
                  <w:tcBorders>
                    <w:top w:val="single" w:sz="18" w:space="0" w:color="auto"/>
                    <w:left w:val="single" w:sz="18" w:space="0" w:color="auto"/>
                    <w:right w:val="single" w:sz="18" w:space="0" w:color="auto"/>
                  </w:tcBorders>
                  <w:shd w:val="clear" w:color="auto" w:fill="2EC01A"/>
                  <w:vAlign w:val="center"/>
                </w:tcPr>
                <w:p w:rsidR="00CC30EF" w:rsidRDefault="00CC30EF" w:rsidP="00A11E06">
                  <w:pPr>
                    <w:pStyle w:val="Default"/>
                    <w:rPr>
                      <w:rFonts w:ascii="Courier" w:hAnsi="Courier"/>
                      <w:b/>
                      <w:color w:val="000000" w:themeColor="text1"/>
                      <w:sz w:val="28"/>
                      <w:szCs w:val="28"/>
                    </w:rPr>
                  </w:pPr>
                </w:p>
              </w:tc>
              <w:tc>
                <w:tcPr>
                  <w:tcW w:w="1496" w:type="dxa"/>
                  <w:tcBorders>
                    <w:top w:val="single" w:sz="18" w:space="0" w:color="auto"/>
                    <w:left w:val="single" w:sz="18" w:space="0" w:color="auto"/>
                    <w:bottom w:val="single" w:sz="18" w:space="0" w:color="auto"/>
                    <w:right w:val="single" w:sz="18" w:space="0" w:color="auto"/>
                  </w:tcBorders>
                  <w:shd w:val="clear" w:color="auto" w:fill="2EC01A"/>
                  <w:vAlign w:val="center"/>
                </w:tcPr>
                <w:p w:rsidR="00CC30EF" w:rsidRDefault="00CC30EF" w:rsidP="00A11E06">
                  <w:pPr>
                    <w:pStyle w:val="Default"/>
                    <w:rPr>
                      <w:rFonts w:ascii="Courier" w:hAnsi="Courier"/>
                      <w:b/>
                      <w:color w:val="000000" w:themeColor="text1"/>
                      <w:sz w:val="28"/>
                      <w:szCs w:val="28"/>
                    </w:rPr>
                  </w:pPr>
                  <w:r>
                    <w:rPr>
                      <w:rFonts w:ascii="Courier" w:hAnsi="Courier"/>
                      <w:b/>
                      <w:color w:val="000000" w:themeColor="text1"/>
                      <w:sz w:val="28"/>
                      <w:szCs w:val="28"/>
                    </w:rPr>
                    <w:t xml:space="preserve">Camera1  </w:t>
                  </w:r>
                </w:p>
              </w:tc>
              <w:tc>
                <w:tcPr>
                  <w:tcW w:w="1496" w:type="dxa"/>
                  <w:tcBorders>
                    <w:top w:val="single" w:sz="18" w:space="0" w:color="auto"/>
                    <w:left w:val="single" w:sz="18" w:space="0" w:color="auto"/>
                    <w:bottom w:val="single" w:sz="18" w:space="0" w:color="auto"/>
                  </w:tcBorders>
                  <w:shd w:val="clear" w:color="auto" w:fill="2EC01A"/>
                  <w:vAlign w:val="center"/>
                </w:tcPr>
                <w:p w:rsidR="00CC30EF" w:rsidRDefault="00CC30EF" w:rsidP="00A11E06">
                  <w:pPr>
                    <w:pStyle w:val="Default"/>
                    <w:rPr>
                      <w:rFonts w:ascii="Courier" w:hAnsi="Courier"/>
                      <w:b/>
                      <w:color w:val="000000" w:themeColor="text1"/>
                      <w:sz w:val="28"/>
                      <w:szCs w:val="28"/>
                    </w:rPr>
                  </w:pPr>
                  <w:r>
                    <w:rPr>
                      <w:rFonts w:ascii="Courier" w:hAnsi="Courier"/>
                      <w:b/>
                      <w:color w:val="000000" w:themeColor="text1"/>
                      <w:sz w:val="28"/>
                      <w:szCs w:val="28"/>
                    </w:rPr>
                    <w:t>Camera2</w:t>
                  </w:r>
                </w:p>
              </w:tc>
            </w:tr>
            <w:tr w:rsidR="001D71E0" w:rsidTr="00A11E06">
              <w:trPr>
                <w:cantSplit/>
              </w:trPr>
              <w:tc>
                <w:tcPr>
                  <w:tcW w:w="1515" w:type="dxa"/>
                  <w:tcBorders>
                    <w:left w:val="single" w:sz="18" w:space="0" w:color="auto"/>
                    <w:right w:val="single" w:sz="18" w:space="0" w:color="auto"/>
                  </w:tcBorders>
                  <w:shd w:val="clear" w:color="auto" w:fill="2EC01A"/>
                  <w:vAlign w:val="center"/>
                </w:tcPr>
                <w:p w:rsidR="001D71E0" w:rsidRPr="00CE29B0" w:rsidRDefault="001D71E0" w:rsidP="00A11E06">
                  <w:pPr>
                    <w:pStyle w:val="Default"/>
                    <w:rPr>
                      <w:rFonts w:ascii="Courier" w:hAnsi="Courier"/>
                      <w:b/>
                      <w:color w:val="000000" w:themeColor="text1"/>
                      <w:sz w:val="28"/>
                      <w:szCs w:val="28"/>
                    </w:rPr>
                  </w:pPr>
                  <w:proofErr w:type="spellStart"/>
                  <w:r w:rsidRPr="00CE29B0">
                    <w:rPr>
                      <w:rFonts w:ascii="Courier" w:hAnsi="Courier"/>
                      <w:b/>
                      <w:color w:val="000000" w:themeColor="text1"/>
                      <w:sz w:val="28"/>
                      <w:szCs w:val="28"/>
                    </w:rPr>
                    <w:t>Prefocus</w:t>
                  </w:r>
                  <w:proofErr w:type="spellEnd"/>
                </w:p>
              </w:tc>
              <w:tc>
                <w:tcPr>
                  <w:tcW w:w="1496" w:type="dxa"/>
                  <w:tcBorders>
                    <w:top w:val="single" w:sz="18" w:space="0" w:color="auto"/>
                    <w:left w:val="single" w:sz="18" w:space="0" w:color="auto"/>
                    <w:right w:val="single" w:sz="18" w:space="0" w:color="auto"/>
                  </w:tcBorders>
                  <w:shd w:val="clear" w:color="auto" w:fill="2EC01A"/>
                  <w:vAlign w:val="center"/>
                </w:tcPr>
                <w:p w:rsidR="001D71E0" w:rsidRPr="00CE29B0" w:rsidRDefault="001D71E0" w:rsidP="00A11E06">
                  <w:pPr>
                    <w:pStyle w:val="Default"/>
                    <w:rPr>
                      <w:rFonts w:ascii="Courier" w:hAnsi="Courier"/>
                      <w:b/>
                      <w:color w:val="000000" w:themeColor="text1"/>
                      <w:sz w:val="28"/>
                      <w:szCs w:val="28"/>
                    </w:rPr>
                  </w:pPr>
                  <w:r>
                    <w:rPr>
                      <w:rFonts w:ascii="Courier" w:hAnsi="Courier"/>
                      <w:b/>
                      <w:color w:val="000000" w:themeColor="text1"/>
                      <w:sz w:val="28"/>
                      <w:szCs w:val="28"/>
                    </w:rPr>
                    <w:t>Yes</w:t>
                  </w:r>
                </w:p>
              </w:tc>
              <w:tc>
                <w:tcPr>
                  <w:tcW w:w="1496" w:type="dxa"/>
                  <w:tcBorders>
                    <w:top w:val="single" w:sz="18" w:space="0" w:color="auto"/>
                    <w:left w:val="single" w:sz="18" w:space="0" w:color="auto"/>
                  </w:tcBorders>
                  <w:shd w:val="clear" w:color="auto" w:fill="2EC01A"/>
                  <w:vAlign w:val="center"/>
                </w:tcPr>
                <w:p w:rsidR="001D71E0" w:rsidRPr="00CE29B0" w:rsidRDefault="00FD1667" w:rsidP="00A11E06">
                  <w:pPr>
                    <w:pStyle w:val="Default"/>
                    <w:rPr>
                      <w:rFonts w:ascii="Courier" w:hAnsi="Courier"/>
                      <w:b/>
                      <w:color w:val="000000" w:themeColor="text1"/>
                      <w:sz w:val="28"/>
                      <w:szCs w:val="28"/>
                    </w:rPr>
                  </w:pPr>
                  <w:r>
                    <w:rPr>
                      <w:rFonts w:ascii="Courier" w:hAnsi="Courier"/>
                      <w:b/>
                      <w:color w:val="000000" w:themeColor="text1"/>
                      <w:sz w:val="28"/>
                      <w:szCs w:val="28"/>
                    </w:rPr>
                    <w:t>Yes</w:t>
                  </w:r>
                </w:p>
              </w:tc>
            </w:tr>
            <w:tr w:rsidR="001D71E0" w:rsidTr="00A11E06">
              <w:trPr>
                <w:cantSplit/>
              </w:trPr>
              <w:tc>
                <w:tcPr>
                  <w:tcW w:w="1515" w:type="dxa"/>
                  <w:tcBorders>
                    <w:left w:val="single" w:sz="18" w:space="0" w:color="auto"/>
                    <w:bottom w:val="single" w:sz="18" w:space="0" w:color="auto"/>
                    <w:right w:val="single" w:sz="18" w:space="0" w:color="auto"/>
                  </w:tcBorders>
                  <w:shd w:val="clear" w:color="auto" w:fill="2EC01A"/>
                  <w:vAlign w:val="center"/>
                </w:tcPr>
                <w:p w:rsidR="001D71E0" w:rsidRPr="00CE29B0" w:rsidRDefault="001D71E0" w:rsidP="00A11E06">
                  <w:pPr>
                    <w:pStyle w:val="Default"/>
                    <w:rPr>
                      <w:rFonts w:ascii="Courier" w:hAnsi="Courier"/>
                      <w:b/>
                      <w:color w:val="000000" w:themeColor="text1"/>
                      <w:sz w:val="28"/>
                      <w:szCs w:val="28"/>
                    </w:rPr>
                  </w:pPr>
                  <w:r w:rsidRPr="00CE29B0">
                    <w:rPr>
                      <w:rFonts w:ascii="Courier" w:hAnsi="Courier"/>
                      <w:b/>
                      <w:color w:val="000000" w:themeColor="text1"/>
                      <w:sz w:val="28"/>
                      <w:szCs w:val="28"/>
                    </w:rPr>
                    <w:t>Bulb sec</w:t>
                  </w:r>
                </w:p>
              </w:tc>
              <w:tc>
                <w:tcPr>
                  <w:tcW w:w="1496" w:type="dxa"/>
                  <w:tcBorders>
                    <w:left w:val="single" w:sz="18" w:space="0" w:color="auto"/>
                    <w:bottom w:val="single" w:sz="18" w:space="0" w:color="auto"/>
                    <w:right w:val="single" w:sz="18" w:space="0" w:color="auto"/>
                  </w:tcBorders>
                  <w:shd w:val="clear" w:color="auto" w:fill="2EC01A"/>
                  <w:vAlign w:val="center"/>
                </w:tcPr>
                <w:p w:rsidR="001D71E0" w:rsidRPr="00CE29B0" w:rsidRDefault="00CA7206" w:rsidP="00CA7206">
                  <w:pPr>
                    <w:pStyle w:val="Default"/>
                    <w:rPr>
                      <w:rFonts w:ascii="Courier" w:hAnsi="Courier"/>
                      <w:b/>
                      <w:color w:val="000000" w:themeColor="text1"/>
                      <w:sz w:val="28"/>
                      <w:szCs w:val="28"/>
                    </w:rPr>
                  </w:pPr>
                  <w:r>
                    <w:rPr>
                      <w:rFonts w:ascii="Courier" w:hAnsi="Courier"/>
                      <w:b/>
                      <w:color w:val="000000" w:themeColor="text1"/>
                      <w:sz w:val="28"/>
                      <w:szCs w:val="28"/>
                    </w:rPr>
                    <w:t>00</w:t>
                  </w:r>
                  <w:r w:rsidR="001D71E0">
                    <w:rPr>
                      <w:rFonts w:ascii="Courier" w:hAnsi="Courier"/>
                      <w:b/>
                      <w:color w:val="000000" w:themeColor="text1"/>
                      <w:sz w:val="28"/>
                      <w:szCs w:val="28"/>
                    </w:rPr>
                    <w:t>.</w:t>
                  </w:r>
                  <w:r>
                    <w:rPr>
                      <w:rFonts w:ascii="Courier" w:hAnsi="Courier"/>
                      <w:b/>
                      <w:color w:val="000000" w:themeColor="text1"/>
                      <w:sz w:val="28"/>
                      <w:szCs w:val="28"/>
                    </w:rPr>
                    <w:t>20</w:t>
                  </w:r>
                </w:p>
              </w:tc>
              <w:tc>
                <w:tcPr>
                  <w:tcW w:w="1496" w:type="dxa"/>
                  <w:tcBorders>
                    <w:left w:val="single" w:sz="18" w:space="0" w:color="auto"/>
                    <w:bottom w:val="single" w:sz="18" w:space="0" w:color="auto"/>
                  </w:tcBorders>
                  <w:shd w:val="clear" w:color="auto" w:fill="2EC01A"/>
                  <w:vAlign w:val="center"/>
                </w:tcPr>
                <w:p w:rsidR="001D71E0" w:rsidRPr="00CE29B0" w:rsidRDefault="001D71E0" w:rsidP="00CA7206">
                  <w:pPr>
                    <w:pStyle w:val="Default"/>
                    <w:rPr>
                      <w:rFonts w:ascii="Courier" w:hAnsi="Courier"/>
                      <w:b/>
                      <w:color w:val="000000" w:themeColor="text1"/>
                      <w:sz w:val="28"/>
                      <w:szCs w:val="28"/>
                    </w:rPr>
                  </w:pPr>
                  <w:r>
                    <w:rPr>
                      <w:rFonts w:ascii="Courier" w:hAnsi="Courier"/>
                      <w:b/>
                      <w:color w:val="000000" w:themeColor="text1"/>
                      <w:sz w:val="28"/>
                      <w:szCs w:val="28"/>
                    </w:rPr>
                    <w:t>00.</w:t>
                  </w:r>
                  <w:r w:rsidR="00CA7206">
                    <w:rPr>
                      <w:rFonts w:ascii="Courier" w:hAnsi="Courier"/>
                      <w:b/>
                      <w:color w:val="000000" w:themeColor="text1"/>
                      <w:sz w:val="28"/>
                      <w:szCs w:val="28"/>
                    </w:rPr>
                    <w:t>20</w:t>
                  </w:r>
                </w:p>
              </w:tc>
            </w:tr>
          </w:tbl>
          <w:p w:rsidR="001D71E0" w:rsidRDefault="001D71E0" w:rsidP="00A11E06">
            <w:pPr>
              <w:pStyle w:val="Default"/>
              <w:rPr>
                <w:color w:val="000000" w:themeColor="text1"/>
                <w:sz w:val="20"/>
                <w:szCs w:val="20"/>
              </w:rPr>
            </w:pPr>
          </w:p>
        </w:tc>
      </w:tr>
    </w:tbl>
    <w:p w:rsidR="001D71E0" w:rsidRDefault="001D71E0" w:rsidP="00A11E06">
      <w:pPr>
        <w:pStyle w:val="Default"/>
        <w:rPr>
          <w:color w:val="000000" w:themeColor="text1"/>
          <w:sz w:val="20"/>
          <w:szCs w:val="20"/>
        </w:rPr>
      </w:pPr>
    </w:p>
    <w:p w:rsidR="00CC30EF" w:rsidRDefault="00F262E8" w:rsidP="00A11E06">
      <w:pPr>
        <w:pStyle w:val="CM23"/>
        <w:rPr>
          <w:color w:val="000000" w:themeColor="text1"/>
          <w:sz w:val="20"/>
          <w:szCs w:val="20"/>
        </w:rPr>
      </w:pPr>
      <w:r w:rsidRPr="008F6EF0">
        <w:rPr>
          <w:color w:val="000000" w:themeColor="text1"/>
          <w:sz w:val="20"/>
          <w:szCs w:val="20"/>
        </w:rPr>
        <w:t xml:space="preserve">The top area of the menu sets the </w:t>
      </w:r>
      <w:r w:rsidR="006F1C63">
        <w:rPr>
          <w:color w:val="000000" w:themeColor="text1"/>
          <w:sz w:val="20"/>
          <w:szCs w:val="20"/>
        </w:rPr>
        <w:t>three</w:t>
      </w:r>
      <w:r w:rsidR="00CC30EF">
        <w:rPr>
          <w:color w:val="000000" w:themeColor="text1"/>
          <w:sz w:val="20"/>
          <w:szCs w:val="20"/>
        </w:rPr>
        <w:t xml:space="preserve"> main parameters, while the bottom section contains settings specific to each of the two camera ports.  The light sensor must be plugged into the Sensor1 port.</w:t>
      </w:r>
    </w:p>
    <w:p w:rsidR="00A11E06" w:rsidRPr="00A11E06" w:rsidRDefault="00A11E06" w:rsidP="00A11E06">
      <w:pPr>
        <w:pStyle w:val="Default"/>
      </w:pPr>
    </w:p>
    <w:p w:rsidR="00102289" w:rsidRDefault="00F262E8" w:rsidP="00A11E06">
      <w:pPr>
        <w:pStyle w:val="CM24"/>
        <w:ind w:right="230"/>
        <w:rPr>
          <w:color w:val="000000" w:themeColor="text1"/>
          <w:sz w:val="20"/>
          <w:szCs w:val="20"/>
        </w:rPr>
      </w:pPr>
      <w:r w:rsidRPr="008F6EF0">
        <w:rPr>
          <w:color w:val="000000" w:themeColor="text1"/>
          <w:sz w:val="20"/>
          <w:szCs w:val="20"/>
        </w:rPr>
        <w:t xml:space="preserve">The table below shows the different settings available for each parameter and a brief description of </w:t>
      </w:r>
      <w:r w:rsidR="00102289">
        <w:rPr>
          <w:color w:val="000000" w:themeColor="text1"/>
          <w:sz w:val="20"/>
          <w:szCs w:val="20"/>
        </w:rPr>
        <w:t>the function of that parameter.</w:t>
      </w:r>
    </w:p>
    <w:p w:rsidR="00A11E06" w:rsidRPr="00A11E06" w:rsidRDefault="00A11E06" w:rsidP="00A11E06">
      <w:pPr>
        <w:pStyle w:val="Default"/>
      </w:pPr>
    </w:p>
    <w:tbl>
      <w:tblPr>
        <w:tblW w:w="0" w:type="auto"/>
        <w:tblBorders>
          <w:top w:val="nil"/>
          <w:left w:val="nil"/>
          <w:bottom w:val="nil"/>
          <w:right w:val="nil"/>
        </w:tblBorders>
        <w:tblCellMar>
          <w:top w:w="58" w:type="dxa"/>
          <w:left w:w="115" w:type="dxa"/>
          <w:bottom w:w="58" w:type="dxa"/>
          <w:right w:w="115" w:type="dxa"/>
        </w:tblCellMar>
        <w:tblLook w:val="0000" w:firstRow="0" w:lastRow="0" w:firstColumn="0" w:lastColumn="0" w:noHBand="0" w:noVBand="0"/>
      </w:tblPr>
      <w:tblGrid>
        <w:gridCol w:w="1399"/>
        <w:gridCol w:w="1544"/>
        <w:gridCol w:w="7367"/>
      </w:tblGrid>
      <w:tr w:rsidR="005B5441" w:rsidRPr="008F6EF0" w:rsidTr="00F22A18">
        <w:trPr>
          <w:trHeight w:val="231"/>
        </w:trPr>
        <w:tc>
          <w:tcPr>
            <w:tcW w:w="0" w:type="auto"/>
            <w:shd w:val="clear" w:color="auto" w:fill="000000"/>
            <w:vAlign w:val="center"/>
          </w:tcPr>
          <w:p w:rsidR="005B5441" w:rsidRPr="008F6EF0" w:rsidRDefault="005B5441" w:rsidP="00A11E06">
            <w:pPr>
              <w:pStyle w:val="Default"/>
              <w:rPr>
                <w:color w:val="FFFFFF"/>
                <w:sz w:val="20"/>
                <w:szCs w:val="20"/>
              </w:rPr>
            </w:pPr>
            <w:r w:rsidRPr="008F6EF0">
              <w:rPr>
                <w:color w:val="FFFFFF"/>
                <w:sz w:val="20"/>
                <w:szCs w:val="20"/>
              </w:rPr>
              <w:t xml:space="preserve">Parameter </w:t>
            </w:r>
          </w:p>
        </w:tc>
        <w:tc>
          <w:tcPr>
            <w:tcW w:w="0" w:type="auto"/>
            <w:shd w:val="clear" w:color="auto" w:fill="000000"/>
            <w:vAlign w:val="center"/>
          </w:tcPr>
          <w:p w:rsidR="005B5441" w:rsidRPr="008F6EF0" w:rsidRDefault="005B5441" w:rsidP="00A11E06">
            <w:pPr>
              <w:pStyle w:val="Default"/>
              <w:rPr>
                <w:color w:val="FFFFFF"/>
                <w:sz w:val="20"/>
                <w:szCs w:val="20"/>
              </w:rPr>
            </w:pPr>
            <w:r w:rsidRPr="008F6EF0">
              <w:rPr>
                <w:color w:val="FFFFFF"/>
                <w:sz w:val="20"/>
                <w:szCs w:val="20"/>
              </w:rPr>
              <w:t xml:space="preserve">Options </w:t>
            </w:r>
          </w:p>
        </w:tc>
        <w:tc>
          <w:tcPr>
            <w:tcW w:w="0" w:type="auto"/>
            <w:shd w:val="clear" w:color="auto" w:fill="000000"/>
            <w:vAlign w:val="center"/>
          </w:tcPr>
          <w:p w:rsidR="005B5441" w:rsidRPr="008F6EF0" w:rsidRDefault="005B5441" w:rsidP="00A11E06">
            <w:pPr>
              <w:pStyle w:val="Default"/>
              <w:rPr>
                <w:color w:val="FFFFFF"/>
                <w:sz w:val="20"/>
                <w:szCs w:val="20"/>
              </w:rPr>
            </w:pPr>
            <w:r w:rsidRPr="008F6EF0">
              <w:rPr>
                <w:color w:val="FFFFFF"/>
                <w:sz w:val="20"/>
                <w:szCs w:val="20"/>
              </w:rPr>
              <w:t xml:space="preserve">Description </w:t>
            </w:r>
          </w:p>
        </w:tc>
      </w:tr>
      <w:tr w:rsidR="00150C65" w:rsidRPr="008F6EF0" w:rsidTr="00F22A18">
        <w:trPr>
          <w:trHeight w:val="1111"/>
        </w:trPr>
        <w:tc>
          <w:tcPr>
            <w:tcW w:w="0" w:type="auto"/>
            <w:tcBorders>
              <w:top w:val="single" w:sz="8" w:space="0" w:color="000000"/>
              <w:left w:val="single" w:sz="8" w:space="0" w:color="000000"/>
              <w:bottom w:val="single" w:sz="8" w:space="0" w:color="000000"/>
              <w:right w:val="single" w:sz="8" w:space="0" w:color="000000"/>
            </w:tcBorders>
          </w:tcPr>
          <w:p w:rsidR="001075CB" w:rsidRDefault="001075CB" w:rsidP="00A11E06">
            <w:pPr>
              <w:pStyle w:val="Default"/>
              <w:rPr>
                <w:sz w:val="20"/>
                <w:szCs w:val="20"/>
              </w:rPr>
            </w:pPr>
            <w:r>
              <w:rPr>
                <w:sz w:val="20"/>
                <w:szCs w:val="20"/>
              </w:rPr>
              <w:t>Trig Val</w:t>
            </w:r>
          </w:p>
          <w:p w:rsidR="00150C65" w:rsidRPr="008F6EF0" w:rsidRDefault="001075CB" w:rsidP="00A11E06">
            <w:pPr>
              <w:pStyle w:val="Default"/>
              <w:rPr>
                <w:sz w:val="20"/>
                <w:szCs w:val="20"/>
              </w:rPr>
            </w:pPr>
            <w:r>
              <w:rPr>
                <w:sz w:val="20"/>
                <w:szCs w:val="20"/>
              </w:rPr>
              <w:t>(Trigger Value)</w:t>
            </w:r>
          </w:p>
        </w:tc>
        <w:tc>
          <w:tcPr>
            <w:tcW w:w="0" w:type="auto"/>
            <w:tcBorders>
              <w:top w:val="single" w:sz="8" w:space="0" w:color="000000"/>
              <w:left w:val="single" w:sz="8" w:space="0" w:color="000000"/>
              <w:bottom w:val="single" w:sz="8" w:space="0" w:color="000000"/>
              <w:right w:val="single" w:sz="8" w:space="0" w:color="000000"/>
            </w:tcBorders>
          </w:tcPr>
          <w:p w:rsidR="00150C65" w:rsidRPr="008F6EF0" w:rsidRDefault="00150C65" w:rsidP="00A11E06">
            <w:pPr>
              <w:pStyle w:val="Default"/>
              <w:rPr>
                <w:sz w:val="20"/>
                <w:szCs w:val="20"/>
              </w:rPr>
            </w:pPr>
            <w:r w:rsidRPr="008F6EF0">
              <w:rPr>
                <w:sz w:val="20"/>
                <w:szCs w:val="20"/>
              </w:rPr>
              <w:t xml:space="preserve">Numeric value between </w:t>
            </w:r>
            <w:r w:rsidRPr="008F6EF0">
              <w:rPr>
                <w:sz w:val="20"/>
                <w:szCs w:val="20"/>
              </w:rPr>
              <w:br/>
              <w:t xml:space="preserve">000 and 999 </w:t>
            </w:r>
          </w:p>
        </w:tc>
        <w:tc>
          <w:tcPr>
            <w:tcW w:w="0" w:type="auto"/>
            <w:tcBorders>
              <w:top w:val="single" w:sz="8" w:space="0" w:color="000000"/>
              <w:left w:val="single" w:sz="8" w:space="0" w:color="000000"/>
              <w:bottom w:val="single" w:sz="8" w:space="0" w:color="000000"/>
              <w:right w:val="single" w:sz="2" w:space="0" w:color="000000"/>
            </w:tcBorders>
          </w:tcPr>
          <w:p w:rsidR="00150C65" w:rsidRPr="008F6EF0" w:rsidRDefault="00150C65" w:rsidP="00A11E06">
            <w:pPr>
              <w:pStyle w:val="Default"/>
              <w:rPr>
                <w:sz w:val="20"/>
                <w:szCs w:val="20"/>
              </w:rPr>
            </w:pPr>
            <w:r w:rsidRPr="008F6EF0">
              <w:rPr>
                <w:sz w:val="20"/>
                <w:szCs w:val="20"/>
              </w:rPr>
              <w:t>Set point</w:t>
            </w:r>
            <w:r>
              <w:rPr>
                <w:sz w:val="20"/>
                <w:szCs w:val="20"/>
              </w:rPr>
              <w:t xml:space="preserve"> </w:t>
            </w:r>
            <w:r w:rsidRPr="008F6EF0">
              <w:rPr>
                <w:sz w:val="20"/>
                <w:szCs w:val="20"/>
              </w:rPr>
              <w:t>/</w:t>
            </w:r>
            <w:r>
              <w:rPr>
                <w:sz w:val="20"/>
                <w:szCs w:val="20"/>
              </w:rPr>
              <w:t xml:space="preserve"> </w:t>
            </w:r>
            <w:r w:rsidRPr="008F6EF0">
              <w:rPr>
                <w:sz w:val="20"/>
                <w:szCs w:val="20"/>
              </w:rPr>
              <w:t>Current value</w:t>
            </w:r>
          </w:p>
          <w:p w:rsidR="00150C65" w:rsidRPr="008F6EF0" w:rsidRDefault="00150C65" w:rsidP="00A11E06">
            <w:pPr>
              <w:pStyle w:val="Default"/>
              <w:rPr>
                <w:sz w:val="20"/>
                <w:szCs w:val="20"/>
              </w:rPr>
            </w:pPr>
            <w:r w:rsidRPr="008F6EF0">
              <w:rPr>
                <w:sz w:val="20"/>
                <w:szCs w:val="20"/>
              </w:rPr>
              <w:t xml:space="preserve">First value is the trigger </w:t>
            </w:r>
            <w:r>
              <w:rPr>
                <w:sz w:val="20"/>
                <w:szCs w:val="20"/>
              </w:rPr>
              <w:t xml:space="preserve">threshold </w:t>
            </w:r>
            <w:r w:rsidRPr="008F6EF0">
              <w:rPr>
                <w:sz w:val="20"/>
                <w:szCs w:val="20"/>
              </w:rPr>
              <w:t>value you set, and second value</w:t>
            </w:r>
            <w:r w:rsidR="006F1C63">
              <w:rPr>
                <w:sz w:val="20"/>
                <w:szCs w:val="20"/>
              </w:rPr>
              <w:t xml:space="preserve"> displayed</w:t>
            </w:r>
            <w:r w:rsidRPr="008F6EF0">
              <w:rPr>
                <w:sz w:val="20"/>
                <w:szCs w:val="20"/>
              </w:rPr>
              <w:t xml:space="preserve"> is the current value read by sensor. </w:t>
            </w:r>
            <w:r>
              <w:rPr>
                <w:sz w:val="20"/>
                <w:szCs w:val="20"/>
              </w:rPr>
              <w:t>The Device will be triggered when the light sensor reading is “Trigger Value” higher</w:t>
            </w:r>
            <w:r w:rsidR="006F1C63">
              <w:rPr>
                <w:sz w:val="20"/>
                <w:szCs w:val="20"/>
              </w:rPr>
              <w:t xml:space="preserve"> than the Reference Value. The d</w:t>
            </w:r>
            <w:r>
              <w:rPr>
                <w:sz w:val="20"/>
                <w:szCs w:val="20"/>
              </w:rPr>
              <w:t>efault</w:t>
            </w:r>
            <w:r w:rsidR="006F1C63">
              <w:rPr>
                <w:sz w:val="20"/>
                <w:szCs w:val="20"/>
              </w:rPr>
              <w:t xml:space="preserve"> Trigger Value</w:t>
            </w:r>
            <w:r>
              <w:rPr>
                <w:sz w:val="20"/>
                <w:szCs w:val="20"/>
              </w:rPr>
              <w:t xml:space="preserve"> is 10.  </w:t>
            </w:r>
            <w:r w:rsidRPr="008F6EF0">
              <w:rPr>
                <w:sz w:val="20"/>
                <w:szCs w:val="20"/>
              </w:rPr>
              <w:t>The current s</w:t>
            </w:r>
            <w:r w:rsidR="006F1C63">
              <w:rPr>
                <w:sz w:val="20"/>
                <w:szCs w:val="20"/>
              </w:rPr>
              <w:t>ensor value</w:t>
            </w:r>
            <w:r w:rsidRPr="008F6EF0">
              <w:rPr>
                <w:sz w:val="20"/>
                <w:szCs w:val="20"/>
              </w:rPr>
              <w:t xml:space="preserve"> is displayed to the right of the trigger value</w:t>
            </w:r>
            <w:r w:rsidR="006F1C63">
              <w:rPr>
                <w:sz w:val="20"/>
                <w:szCs w:val="20"/>
              </w:rPr>
              <w:t xml:space="preserve"> to aid in picking an appropriate Trigger Value.  While the default Trigger Value of 10 is a great starting point, values as low as 2 (!) have been successfully used for far away lightning in some conditions.</w:t>
            </w:r>
            <w:r w:rsidRPr="008F6EF0">
              <w:rPr>
                <w:sz w:val="20"/>
                <w:szCs w:val="20"/>
              </w:rPr>
              <w:t xml:space="preserve"> </w:t>
            </w:r>
            <w:r w:rsidR="006F1C63">
              <w:rPr>
                <w:sz w:val="20"/>
                <w:szCs w:val="20"/>
              </w:rPr>
              <w:t xml:space="preserve"> If the </w:t>
            </w:r>
            <w:proofErr w:type="spellStart"/>
            <w:r w:rsidR="006F1C63">
              <w:rPr>
                <w:sz w:val="20"/>
                <w:szCs w:val="20"/>
              </w:rPr>
              <w:t>CameraAxe</w:t>
            </w:r>
            <w:proofErr w:type="spellEnd"/>
            <w:r w:rsidR="006F1C63">
              <w:rPr>
                <w:sz w:val="20"/>
                <w:szCs w:val="20"/>
              </w:rPr>
              <w:t xml:space="preserve"> is triggering on lightning outside of your area of interest, especially in darker ambient light, you may want to raise the Trigger Value considerably, and you can use the information in the Photo Mode Displays to help pick an appropriate value.</w:t>
            </w:r>
            <w:r w:rsidR="00B2687C">
              <w:rPr>
                <w:sz w:val="20"/>
                <w:szCs w:val="20"/>
              </w:rPr>
              <w:t xml:space="preserve">  See **Note** below.</w:t>
            </w:r>
          </w:p>
        </w:tc>
      </w:tr>
      <w:tr w:rsidR="00150C65" w:rsidRPr="008F6EF0" w:rsidTr="003E565F">
        <w:trPr>
          <w:trHeight w:val="1111"/>
        </w:trPr>
        <w:tc>
          <w:tcPr>
            <w:tcW w:w="0" w:type="auto"/>
            <w:tcBorders>
              <w:top w:val="single" w:sz="8" w:space="0" w:color="000000"/>
              <w:left w:val="single" w:sz="8" w:space="0" w:color="000000"/>
              <w:bottom w:val="single" w:sz="8" w:space="0" w:color="000000"/>
              <w:right w:val="single" w:sz="8" w:space="0" w:color="000000"/>
            </w:tcBorders>
          </w:tcPr>
          <w:p w:rsidR="00150C65" w:rsidRPr="008F6EF0" w:rsidRDefault="00150C65" w:rsidP="00A11E06">
            <w:pPr>
              <w:pStyle w:val="Default"/>
              <w:rPr>
                <w:sz w:val="20"/>
                <w:szCs w:val="20"/>
              </w:rPr>
            </w:pPr>
            <w:proofErr w:type="spellStart"/>
            <w:r>
              <w:rPr>
                <w:sz w:val="20"/>
                <w:szCs w:val="20"/>
              </w:rPr>
              <w:t>Updt</w:t>
            </w:r>
            <w:proofErr w:type="spellEnd"/>
            <w:r w:rsidR="001075CB">
              <w:rPr>
                <w:sz w:val="20"/>
                <w:szCs w:val="20"/>
              </w:rPr>
              <w:t>(</w:t>
            </w:r>
            <w:proofErr w:type="spellStart"/>
            <w:r w:rsidR="001075CB">
              <w:rPr>
                <w:sz w:val="20"/>
                <w:szCs w:val="20"/>
              </w:rPr>
              <w:t>ms</w:t>
            </w:r>
            <w:proofErr w:type="spellEnd"/>
            <w:r w:rsidR="001075CB">
              <w:rPr>
                <w:sz w:val="20"/>
                <w:szCs w:val="20"/>
              </w:rPr>
              <w:t>)</w:t>
            </w:r>
          </w:p>
          <w:p w:rsidR="00150C65" w:rsidRPr="008F6EF0" w:rsidRDefault="00150C65" w:rsidP="00A11E06">
            <w:pPr>
              <w:pStyle w:val="Default"/>
              <w:rPr>
                <w:sz w:val="20"/>
                <w:szCs w:val="20"/>
              </w:rPr>
            </w:pPr>
            <w:r w:rsidRPr="008F6EF0">
              <w:rPr>
                <w:sz w:val="20"/>
                <w:szCs w:val="20"/>
              </w:rPr>
              <w:t>(</w:t>
            </w:r>
            <w:r>
              <w:rPr>
                <w:sz w:val="20"/>
                <w:szCs w:val="20"/>
              </w:rPr>
              <w:t>Update Reference Period</w:t>
            </w:r>
            <w:r w:rsidRPr="008F6EF0">
              <w:rPr>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Pr>
          <w:p w:rsidR="00150C65" w:rsidRPr="008F6EF0" w:rsidRDefault="00A30105" w:rsidP="00A11E06">
            <w:pPr>
              <w:pStyle w:val="Default"/>
              <w:rPr>
                <w:sz w:val="20"/>
                <w:szCs w:val="20"/>
              </w:rPr>
            </w:pPr>
            <w:r>
              <w:rPr>
                <w:sz w:val="20"/>
                <w:szCs w:val="20"/>
              </w:rPr>
              <w:t xml:space="preserve">Numeric value between </w:t>
            </w:r>
            <w:r>
              <w:rPr>
                <w:sz w:val="20"/>
                <w:szCs w:val="20"/>
              </w:rPr>
              <w:br/>
              <w:t>0000 and 9</w:t>
            </w:r>
            <w:r w:rsidR="00150C65" w:rsidRPr="008F6EF0">
              <w:rPr>
                <w:sz w:val="20"/>
                <w:szCs w:val="20"/>
              </w:rPr>
              <w:t xml:space="preserve">999 </w:t>
            </w:r>
            <w:r>
              <w:rPr>
                <w:sz w:val="20"/>
                <w:szCs w:val="20"/>
              </w:rPr>
              <w:t>milli</w:t>
            </w:r>
            <w:r w:rsidR="00150C65">
              <w:rPr>
                <w:sz w:val="20"/>
                <w:szCs w:val="20"/>
              </w:rPr>
              <w:t>seconds</w:t>
            </w:r>
          </w:p>
        </w:tc>
        <w:tc>
          <w:tcPr>
            <w:tcW w:w="0" w:type="auto"/>
            <w:tcBorders>
              <w:top w:val="single" w:sz="8" w:space="0" w:color="000000"/>
              <w:left w:val="single" w:sz="8" w:space="0" w:color="000000"/>
              <w:bottom w:val="single" w:sz="8" w:space="0" w:color="000000"/>
              <w:right w:val="single" w:sz="2" w:space="0" w:color="000000"/>
            </w:tcBorders>
          </w:tcPr>
          <w:p w:rsidR="00150C65" w:rsidRPr="008F6EF0" w:rsidRDefault="00150C65" w:rsidP="00A11E06">
            <w:pPr>
              <w:pStyle w:val="Default"/>
              <w:rPr>
                <w:sz w:val="20"/>
                <w:szCs w:val="20"/>
              </w:rPr>
            </w:pPr>
            <w:r w:rsidRPr="008F6EF0">
              <w:rPr>
                <w:sz w:val="20"/>
                <w:szCs w:val="20"/>
              </w:rPr>
              <w:t xml:space="preserve">The time period between </w:t>
            </w:r>
            <w:r>
              <w:rPr>
                <w:sz w:val="20"/>
                <w:szCs w:val="20"/>
              </w:rPr>
              <w:t>updates of</w:t>
            </w:r>
            <w:r w:rsidRPr="008F6EF0">
              <w:rPr>
                <w:sz w:val="20"/>
                <w:szCs w:val="20"/>
              </w:rPr>
              <w:t xml:space="preserve"> the </w:t>
            </w:r>
            <w:r>
              <w:rPr>
                <w:sz w:val="20"/>
                <w:szCs w:val="20"/>
              </w:rPr>
              <w:t>sensor Reference V</w:t>
            </w:r>
            <w:r w:rsidRPr="008F6EF0">
              <w:rPr>
                <w:sz w:val="20"/>
                <w:szCs w:val="20"/>
              </w:rPr>
              <w:t xml:space="preserve">alue, in </w:t>
            </w:r>
            <w:r w:rsidR="001075CB">
              <w:rPr>
                <w:sz w:val="20"/>
                <w:szCs w:val="20"/>
              </w:rPr>
              <w:t>milli</w:t>
            </w:r>
            <w:r w:rsidRPr="008F6EF0">
              <w:rPr>
                <w:sz w:val="20"/>
                <w:szCs w:val="20"/>
              </w:rPr>
              <w:t>seconds.</w:t>
            </w:r>
            <w:r w:rsidR="006F1C63">
              <w:rPr>
                <w:sz w:val="20"/>
                <w:szCs w:val="20"/>
              </w:rPr>
              <w:t xml:space="preserve">  The default value is </w:t>
            </w:r>
            <w:r w:rsidR="001075CB">
              <w:rPr>
                <w:sz w:val="20"/>
                <w:szCs w:val="20"/>
              </w:rPr>
              <w:t xml:space="preserve">200 </w:t>
            </w:r>
            <w:proofErr w:type="spellStart"/>
            <w:r w:rsidR="001075CB">
              <w:rPr>
                <w:sz w:val="20"/>
                <w:szCs w:val="20"/>
              </w:rPr>
              <w:t>ms</w:t>
            </w:r>
            <w:proofErr w:type="spellEnd"/>
            <w:r w:rsidR="001075CB">
              <w:rPr>
                <w:sz w:val="20"/>
                <w:szCs w:val="20"/>
              </w:rPr>
              <w:t xml:space="preserve"> (</w:t>
            </w:r>
            <w:r w:rsidR="006F1C63">
              <w:rPr>
                <w:sz w:val="20"/>
                <w:szCs w:val="20"/>
              </w:rPr>
              <w:t>.2</w:t>
            </w:r>
            <w:r>
              <w:rPr>
                <w:sz w:val="20"/>
                <w:szCs w:val="20"/>
              </w:rPr>
              <w:t xml:space="preserve"> second</w:t>
            </w:r>
            <w:r w:rsidR="001075CB">
              <w:rPr>
                <w:sz w:val="20"/>
                <w:szCs w:val="20"/>
              </w:rPr>
              <w:t>)</w:t>
            </w:r>
            <w:r>
              <w:rPr>
                <w:sz w:val="20"/>
                <w:szCs w:val="20"/>
              </w:rPr>
              <w:t>.</w:t>
            </w:r>
            <w:r w:rsidR="00A266BD">
              <w:rPr>
                <w:sz w:val="20"/>
                <w:szCs w:val="20"/>
              </w:rPr>
              <w:t xml:space="preserve">  It is not recommended to use a lower value, </w:t>
            </w:r>
            <w:r w:rsidR="00B518E9">
              <w:rPr>
                <w:sz w:val="20"/>
                <w:szCs w:val="20"/>
              </w:rPr>
              <w:t xml:space="preserve">and it is recommended to set it slightly longer than the </w:t>
            </w:r>
            <w:proofErr w:type="spellStart"/>
            <w:r w:rsidR="00B518E9">
              <w:rPr>
                <w:sz w:val="20"/>
                <w:szCs w:val="20"/>
              </w:rPr>
              <w:t>BulbSec</w:t>
            </w:r>
            <w:proofErr w:type="spellEnd"/>
            <w:r w:rsidR="00B518E9">
              <w:rPr>
                <w:sz w:val="20"/>
                <w:szCs w:val="20"/>
              </w:rPr>
              <w:t xml:space="preserve"> below to </w:t>
            </w:r>
            <w:r w:rsidR="004B2E56">
              <w:rPr>
                <w:sz w:val="20"/>
                <w:szCs w:val="20"/>
              </w:rPr>
              <w:t>avoid resetting the reference while the camera is taking an image</w:t>
            </w:r>
            <w:r w:rsidR="00A266BD">
              <w:rPr>
                <w:sz w:val="20"/>
                <w:szCs w:val="20"/>
              </w:rPr>
              <w:t>.</w:t>
            </w:r>
          </w:p>
          <w:p w:rsidR="00150C65" w:rsidRDefault="00150C65" w:rsidP="00A11E06">
            <w:pPr>
              <w:pStyle w:val="Default"/>
              <w:rPr>
                <w:sz w:val="20"/>
                <w:szCs w:val="20"/>
              </w:rPr>
            </w:pPr>
          </w:p>
          <w:p w:rsidR="00150C65" w:rsidRPr="008F6EF0" w:rsidRDefault="00150C65" w:rsidP="00A11E06">
            <w:pPr>
              <w:pStyle w:val="Default"/>
              <w:rPr>
                <w:sz w:val="20"/>
                <w:szCs w:val="20"/>
              </w:rPr>
            </w:pPr>
            <w:r>
              <w:rPr>
                <w:sz w:val="20"/>
                <w:szCs w:val="20"/>
              </w:rPr>
              <w:t>The Lightning Function triggers based on the difference between the current sensor value and a Reference Value</w:t>
            </w:r>
            <w:r w:rsidR="00A266BD">
              <w:rPr>
                <w:sz w:val="20"/>
                <w:szCs w:val="20"/>
              </w:rPr>
              <w:t xml:space="preserve">.  This Reference Value </w:t>
            </w:r>
            <w:r>
              <w:rPr>
                <w:sz w:val="20"/>
                <w:szCs w:val="20"/>
              </w:rPr>
              <w:t>is updated:</w:t>
            </w:r>
          </w:p>
          <w:p w:rsidR="00150C65" w:rsidRPr="008F6EF0" w:rsidRDefault="00150C65" w:rsidP="00A11E06">
            <w:pPr>
              <w:pStyle w:val="Default"/>
              <w:numPr>
                <w:ilvl w:val="0"/>
                <w:numId w:val="4"/>
              </w:numPr>
              <w:rPr>
                <w:sz w:val="20"/>
                <w:szCs w:val="20"/>
              </w:rPr>
            </w:pPr>
            <w:r>
              <w:rPr>
                <w:sz w:val="20"/>
                <w:szCs w:val="20"/>
              </w:rPr>
              <w:t xml:space="preserve">When </w:t>
            </w:r>
            <w:r w:rsidRPr="008F6EF0">
              <w:rPr>
                <w:sz w:val="20"/>
                <w:szCs w:val="20"/>
              </w:rPr>
              <w:t>Activate is pressed</w:t>
            </w:r>
          </w:p>
          <w:p w:rsidR="00150C65" w:rsidRPr="008F6EF0" w:rsidRDefault="00150C65" w:rsidP="00A11E06">
            <w:pPr>
              <w:pStyle w:val="Default"/>
              <w:numPr>
                <w:ilvl w:val="0"/>
                <w:numId w:val="4"/>
              </w:numPr>
              <w:rPr>
                <w:sz w:val="20"/>
                <w:szCs w:val="20"/>
              </w:rPr>
            </w:pPr>
            <w:r w:rsidRPr="008F6EF0">
              <w:rPr>
                <w:sz w:val="20"/>
                <w:szCs w:val="20"/>
              </w:rPr>
              <w:t xml:space="preserve">Every </w:t>
            </w:r>
            <w:r w:rsidR="005B4332">
              <w:rPr>
                <w:sz w:val="20"/>
                <w:szCs w:val="20"/>
              </w:rPr>
              <w:t>“</w:t>
            </w:r>
            <w:proofErr w:type="spellStart"/>
            <w:proofErr w:type="gramStart"/>
            <w:r w:rsidR="005B4332">
              <w:rPr>
                <w:sz w:val="20"/>
                <w:szCs w:val="20"/>
              </w:rPr>
              <w:t>Updt</w:t>
            </w:r>
            <w:proofErr w:type="spellEnd"/>
            <w:r w:rsidR="005B4332">
              <w:rPr>
                <w:sz w:val="20"/>
                <w:szCs w:val="20"/>
              </w:rPr>
              <w:t>(</w:t>
            </w:r>
            <w:proofErr w:type="spellStart"/>
            <w:proofErr w:type="gramEnd"/>
            <w:r w:rsidR="005B4332">
              <w:rPr>
                <w:sz w:val="20"/>
                <w:szCs w:val="20"/>
              </w:rPr>
              <w:t>ms</w:t>
            </w:r>
            <w:proofErr w:type="spellEnd"/>
            <w:r w:rsidR="005B4332">
              <w:rPr>
                <w:sz w:val="20"/>
                <w:szCs w:val="20"/>
              </w:rPr>
              <w:t>)</w:t>
            </w:r>
            <w:r>
              <w:rPr>
                <w:sz w:val="20"/>
                <w:szCs w:val="20"/>
              </w:rPr>
              <w:t>”</w:t>
            </w:r>
            <w:r w:rsidR="005B4332">
              <w:rPr>
                <w:sz w:val="20"/>
                <w:szCs w:val="20"/>
              </w:rPr>
              <w:t>milli</w:t>
            </w:r>
            <w:r w:rsidRPr="008F6EF0">
              <w:rPr>
                <w:sz w:val="20"/>
                <w:szCs w:val="20"/>
              </w:rPr>
              <w:t>seconds</w:t>
            </w:r>
            <w:r w:rsidR="00A266BD">
              <w:rPr>
                <w:sz w:val="20"/>
                <w:szCs w:val="20"/>
              </w:rPr>
              <w:t>,</w:t>
            </w:r>
            <w:r>
              <w:rPr>
                <w:sz w:val="20"/>
                <w:szCs w:val="20"/>
              </w:rPr>
              <w:t xml:space="preserve"> </w:t>
            </w:r>
            <w:r w:rsidR="00F22A18">
              <w:rPr>
                <w:sz w:val="20"/>
                <w:szCs w:val="20"/>
              </w:rPr>
              <w:t>when not in a strike</w:t>
            </w:r>
            <w:r w:rsidR="00A266BD">
              <w:rPr>
                <w:sz w:val="20"/>
                <w:szCs w:val="20"/>
              </w:rPr>
              <w:t xml:space="preserve"> </w:t>
            </w:r>
            <w:r w:rsidR="005B4332">
              <w:rPr>
                <w:sz w:val="20"/>
                <w:szCs w:val="20"/>
              </w:rPr>
              <w:t xml:space="preserve">and not </w:t>
            </w:r>
            <w:r w:rsidR="00A266BD">
              <w:rPr>
                <w:sz w:val="20"/>
                <w:szCs w:val="20"/>
              </w:rPr>
              <w:t>during the Bulb sec delay described below.</w:t>
            </w:r>
          </w:p>
          <w:p w:rsidR="00150C65" w:rsidRPr="008F6EF0" w:rsidRDefault="00150C65" w:rsidP="00A11E06">
            <w:pPr>
              <w:pStyle w:val="Default"/>
              <w:rPr>
                <w:sz w:val="20"/>
                <w:szCs w:val="20"/>
              </w:rPr>
            </w:pPr>
            <w:r w:rsidRPr="008F6EF0">
              <w:rPr>
                <w:sz w:val="20"/>
                <w:szCs w:val="20"/>
              </w:rPr>
              <w:t xml:space="preserve"> </w:t>
            </w:r>
          </w:p>
          <w:p w:rsidR="00150C65" w:rsidRPr="008F6EF0" w:rsidRDefault="00150C65" w:rsidP="00A11E06">
            <w:pPr>
              <w:pStyle w:val="Default"/>
              <w:rPr>
                <w:sz w:val="20"/>
                <w:szCs w:val="20"/>
              </w:rPr>
            </w:pPr>
            <w:r w:rsidRPr="008F6EF0">
              <w:rPr>
                <w:sz w:val="20"/>
                <w:szCs w:val="20"/>
              </w:rPr>
              <w:t xml:space="preserve">This allows </w:t>
            </w:r>
            <w:r>
              <w:rPr>
                <w:sz w:val="20"/>
                <w:szCs w:val="20"/>
              </w:rPr>
              <w:t xml:space="preserve">the Reference </w:t>
            </w:r>
            <w:r w:rsidR="00E96995">
              <w:rPr>
                <w:sz w:val="20"/>
                <w:szCs w:val="20"/>
              </w:rPr>
              <w:t xml:space="preserve">Base </w:t>
            </w:r>
            <w:r>
              <w:rPr>
                <w:sz w:val="20"/>
                <w:szCs w:val="20"/>
              </w:rPr>
              <w:t>Value for the trigger to adjust to ambient light levels</w:t>
            </w:r>
            <w:r w:rsidRPr="008F6EF0">
              <w:rPr>
                <w:sz w:val="20"/>
                <w:szCs w:val="20"/>
              </w:rPr>
              <w:t xml:space="preserve"> over time</w:t>
            </w:r>
            <w:r>
              <w:rPr>
                <w:sz w:val="20"/>
                <w:szCs w:val="20"/>
              </w:rPr>
              <w:t>, such as moving dark clouds,</w:t>
            </w:r>
            <w:r w:rsidRPr="008F6EF0">
              <w:rPr>
                <w:sz w:val="20"/>
                <w:szCs w:val="20"/>
              </w:rPr>
              <w:t xml:space="preserve"> </w:t>
            </w:r>
            <w:r>
              <w:rPr>
                <w:sz w:val="20"/>
                <w:szCs w:val="20"/>
              </w:rPr>
              <w:t>and only trigger when a quick positive change in light levels (i.e. a lightning strike) is detected.</w:t>
            </w:r>
          </w:p>
        </w:tc>
      </w:tr>
      <w:tr w:rsidR="00462291" w:rsidRPr="00F22A18" w:rsidTr="003E565F">
        <w:trPr>
          <w:trHeight w:val="282"/>
        </w:trPr>
        <w:tc>
          <w:tcPr>
            <w:tcW w:w="0" w:type="auto"/>
            <w:tcBorders>
              <w:top w:val="single" w:sz="8" w:space="0" w:color="000000"/>
              <w:left w:val="single" w:sz="8" w:space="0" w:color="000000"/>
              <w:bottom w:val="single" w:sz="8" w:space="0" w:color="000000"/>
              <w:right w:val="single" w:sz="8" w:space="0" w:color="000000"/>
            </w:tcBorders>
            <w:shd w:val="clear" w:color="auto" w:fill="auto"/>
          </w:tcPr>
          <w:p w:rsidR="00462291" w:rsidRPr="00F22A18" w:rsidRDefault="001075CB" w:rsidP="00A11E06">
            <w:pPr>
              <w:pStyle w:val="Default"/>
              <w:rPr>
                <w:color w:val="auto"/>
                <w:sz w:val="20"/>
                <w:szCs w:val="20"/>
              </w:rPr>
            </w:pPr>
            <w:r>
              <w:rPr>
                <w:color w:val="auto"/>
                <w:sz w:val="20"/>
                <w:szCs w:val="20"/>
              </w:rPr>
              <w:t>Display</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462291" w:rsidRDefault="003E565F" w:rsidP="00A11E06">
            <w:pPr>
              <w:pStyle w:val="Default"/>
              <w:rPr>
                <w:color w:val="auto"/>
                <w:sz w:val="20"/>
                <w:szCs w:val="20"/>
              </w:rPr>
            </w:pPr>
            <w:r>
              <w:rPr>
                <w:color w:val="auto"/>
                <w:sz w:val="20"/>
                <w:szCs w:val="20"/>
              </w:rPr>
              <w:t>Simple</w:t>
            </w:r>
          </w:p>
          <w:p w:rsidR="003E565F" w:rsidRPr="00F22A18" w:rsidRDefault="003E565F" w:rsidP="00A11E06">
            <w:pPr>
              <w:pStyle w:val="Default"/>
              <w:rPr>
                <w:color w:val="auto"/>
                <w:sz w:val="20"/>
                <w:szCs w:val="20"/>
              </w:rPr>
            </w:pPr>
            <w:r>
              <w:rPr>
                <w:color w:val="auto"/>
                <w:sz w:val="20"/>
                <w:szCs w:val="20"/>
              </w:rPr>
              <w:t>Advanced</w:t>
            </w:r>
          </w:p>
        </w:tc>
        <w:tc>
          <w:tcPr>
            <w:tcW w:w="0" w:type="auto"/>
            <w:tcBorders>
              <w:top w:val="single" w:sz="8" w:space="0" w:color="000000"/>
              <w:left w:val="single" w:sz="8" w:space="0" w:color="000000"/>
              <w:bottom w:val="single" w:sz="8" w:space="0" w:color="000000"/>
              <w:right w:val="single" w:sz="2" w:space="0" w:color="000000"/>
            </w:tcBorders>
            <w:shd w:val="clear" w:color="auto" w:fill="auto"/>
          </w:tcPr>
          <w:p w:rsidR="00462291" w:rsidRPr="00F22A18" w:rsidRDefault="003E565F" w:rsidP="00A11E06">
            <w:pPr>
              <w:pStyle w:val="Default"/>
              <w:rPr>
                <w:color w:val="auto"/>
                <w:sz w:val="20"/>
                <w:szCs w:val="20"/>
              </w:rPr>
            </w:pPr>
            <w:r>
              <w:rPr>
                <w:color w:val="auto"/>
                <w:sz w:val="20"/>
                <w:szCs w:val="20"/>
              </w:rPr>
              <w:t xml:space="preserve">Choose which </w:t>
            </w:r>
            <w:r w:rsidR="001075CB">
              <w:rPr>
                <w:color w:val="auto"/>
                <w:sz w:val="20"/>
                <w:szCs w:val="20"/>
              </w:rPr>
              <w:t>D</w:t>
            </w:r>
            <w:r>
              <w:rPr>
                <w:color w:val="auto"/>
                <w:sz w:val="20"/>
                <w:szCs w:val="20"/>
              </w:rPr>
              <w:t>isplay</w:t>
            </w:r>
            <w:r w:rsidR="001075CB">
              <w:rPr>
                <w:color w:val="auto"/>
                <w:sz w:val="20"/>
                <w:szCs w:val="20"/>
              </w:rPr>
              <w:t xml:space="preserve"> type</w:t>
            </w:r>
            <w:r>
              <w:rPr>
                <w:color w:val="auto"/>
                <w:sz w:val="20"/>
                <w:szCs w:val="20"/>
              </w:rPr>
              <w:t xml:space="preserve"> will be used when in Photo/Activate mode.  The Simple (default) and Advanced displays are described below.</w:t>
            </w:r>
          </w:p>
        </w:tc>
      </w:tr>
      <w:tr w:rsidR="00F22A18" w:rsidRPr="00F22A18" w:rsidTr="00F22A18">
        <w:trPr>
          <w:trHeight w:val="282"/>
        </w:trPr>
        <w:tc>
          <w:tcPr>
            <w:tcW w:w="0" w:type="auto"/>
            <w:tcBorders>
              <w:top w:val="single" w:sz="8" w:space="0" w:color="000000"/>
              <w:left w:val="single" w:sz="8" w:space="0" w:color="000000"/>
              <w:bottom w:val="single" w:sz="8" w:space="0" w:color="000000"/>
              <w:right w:val="single" w:sz="8" w:space="0" w:color="000000"/>
            </w:tcBorders>
            <w:shd w:val="clear" w:color="auto" w:fill="000000" w:themeFill="text1"/>
          </w:tcPr>
          <w:p w:rsidR="00150C65" w:rsidRPr="00F22A18" w:rsidRDefault="00150C65" w:rsidP="00A11E06">
            <w:pPr>
              <w:pStyle w:val="Default"/>
              <w:rPr>
                <w:color w:val="auto"/>
                <w:sz w:val="2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000000" w:themeFill="text1"/>
          </w:tcPr>
          <w:p w:rsidR="00150C65" w:rsidRPr="00F22A18" w:rsidRDefault="00150C65" w:rsidP="00A11E06">
            <w:pPr>
              <w:pStyle w:val="Default"/>
              <w:rPr>
                <w:color w:val="auto"/>
                <w:sz w:val="20"/>
                <w:szCs w:val="20"/>
              </w:rPr>
            </w:pPr>
          </w:p>
        </w:tc>
        <w:tc>
          <w:tcPr>
            <w:tcW w:w="0" w:type="auto"/>
            <w:tcBorders>
              <w:top w:val="single" w:sz="8" w:space="0" w:color="000000"/>
              <w:left w:val="single" w:sz="8" w:space="0" w:color="000000"/>
              <w:bottom w:val="single" w:sz="8" w:space="0" w:color="000000"/>
              <w:right w:val="single" w:sz="2" w:space="0" w:color="000000"/>
            </w:tcBorders>
            <w:shd w:val="clear" w:color="auto" w:fill="000000" w:themeFill="text1"/>
          </w:tcPr>
          <w:p w:rsidR="00150C65" w:rsidRPr="00F22A18" w:rsidRDefault="00F22A18" w:rsidP="00A11E06">
            <w:pPr>
              <w:pStyle w:val="Default"/>
              <w:rPr>
                <w:color w:val="auto"/>
                <w:sz w:val="20"/>
                <w:szCs w:val="20"/>
              </w:rPr>
            </w:pPr>
            <w:r w:rsidRPr="00F22A18">
              <w:rPr>
                <w:color w:val="auto"/>
                <w:sz w:val="20"/>
                <w:szCs w:val="20"/>
              </w:rPr>
              <w:t>Values for each camera.</w:t>
            </w:r>
          </w:p>
        </w:tc>
      </w:tr>
      <w:tr w:rsidR="00B2687C" w:rsidRPr="008F6EF0" w:rsidTr="00286E11">
        <w:trPr>
          <w:trHeight w:val="731"/>
        </w:trPr>
        <w:tc>
          <w:tcPr>
            <w:tcW w:w="0" w:type="auto"/>
            <w:tcBorders>
              <w:top w:val="single" w:sz="8" w:space="0" w:color="000000"/>
              <w:left w:val="single" w:sz="8" w:space="0" w:color="000000"/>
              <w:bottom w:val="single" w:sz="8" w:space="0" w:color="000000"/>
              <w:right w:val="single" w:sz="8" w:space="0" w:color="000000"/>
            </w:tcBorders>
          </w:tcPr>
          <w:p w:rsidR="00B2687C" w:rsidRPr="008F6EF0" w:rsidRDefault="00B2687C" w:rsidP="00A11E06">
            <w:pPr>
              <w:pStyle w:val="Default"/>
              <w:rPr>
                <w:sz w:val="20"/>
                <w:szCs w:val="20"/>
              </w:rPr>
            </w:pPr>
            <w:proofErr w:type="spellStart"/>
            <w:r w:rsidRPr="008F6EF0">
              <w:rPr>
                <w:sz w:val="20"/>
                <w:szCs w:val="20"/>
              </w:rPr>
              <w:t>Prefocus</w:t>
            </w:r>
            <w:proofErr w:type="spellEnd"/>
            <w:r w:rsidRPr="008F6EF0">
              <w:rPr>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Pr>
          <w:p w:rsidR="00B2687C" w:rsidRDefault="00B2687C" w:rsidP="00A11E06">
            <w:pPr>
              <w:pStyle w:val="Default"/>
              <w:rPr>
                <w:sz w:val="20"/>
                <w:szCs w:val="20"/>
              </w:rPr>
            </w:pPr>
            <w:r w:rsidRPr="008F6EF0">
              <w:rPr>
                <w:sz w:val="20"/>
                <w:szCs w:val="20"/>
              </w:rPr>
              <w:t>Yes</w:t>
            </w:r>
          </w:p>
          <w:p w:rsidR="00B2687C" w:rsidRPr="008F6EF0" w:rsidRDefault="00B2687C" w:rsidP="00A11E06">
            <w:pPr>
              <w:pStyle w:val="Default"/>
              <w:rPr>
                <w:sz w:val="20"/>
                <w:szCs w:val="20"/>
              </w:rPr>
            </w:pPr>
            <w:r w:rsidRPr="008F6EF0">
              <w:rPr>
                <w:sz w:val="20"/>
                <w:szCs w:val="20"/>
              </w:rPr>
              <w:t xml:space="preserve">No </w:t>
            </w:r>
          </w:p>
        </w:tc>
        <w:tc>
          <w:tcPr>
            <w:tcW w:w="0" w:type="auto"/>
            <w:tcBorders>
              <w:top w:val="single" w:sz="8" w:space="0" w:color="000000"/>
              <w:left w:val="single" w:sz="8" w:space="0" w:color="000000"/>
              <w:bottom w:val="single" w:sz="8" w:space="0" w:color="000000"/>
              <w:right w:val="single" w:sz="2" w:space="0" w:color="000000"/>
            </w:tcBorders>
          </w:tcPr>
          <w:p w:rsidR="00B2687C" w:rsidRPr="008F6EF0" w:rsidRDefault="00B2687C" w:rsidP="00A11E06">
            <w:pPr>
              <w:pStyle w:val="Default"/>
              <w:rPr>
                <w:sz w:val="20"/>
                <w:szCs w:val="20"/>
              </w:rPr>
            </w:pPr>
            <w:r w:rsidRPr="008F6EF0">
              <w:rPr>
                <w:sz w:val="20"/>
                <w:szCs w:val="20"/>
              </w:rPr>
              <w:t xml:space="preserve">If set </w:t>
            </w:r>
            <w:r w:rsidRPr="00A266BD">
              <w:rPr>
                <w:sz w:val="20"/>
                <w:szCs w:val="20"/>
              </w:rPr>
              <w:t xml:space="preserve">to </w:t>
            </w:r>
            <w:r w:rsidRPr="00A266BD">
              <w:rPr>
                <w:b/>
                <w:sz w:val="20"/>
                <w:szCs w:val="20"/>
              </w:rPr>
              <w:t>Yes</w:t>
            </w:r>
            <w:r>
              <w:rPr>
                <w:sz w:val="20"/>
                <w:szCs w:val="20"/>
              </w:rPr>
              <w:t>,</w:t>
            </w:r>
            <w:r w:rsidRPr="008F6EF0">
              <w:rPr>
                <w:sz w:val="20"/>
                <w:szCs w:val="20"/>
              </w:rPr>
              <w:t xml:space="preserve"> pre-focus </w:t>
            </w:r>
            <w:r>
              <w:rPr>
                <w:sz w:val="20"/>
                <w:szCs w:val="20"/>
              </w:rPr>
              <w:t>enabled</w:t>
            </w:r>
            <w:r w:rsidRPr="008F6EF0">
              <w:rPr>
                <w:sz w:val="20"/>
                <w:szCs w:val="20"/>
              </w:rPr>
              <w:t xml:space="preserve"> </w:t>
            </w:r>
            <w:r>
              <w:rPr>
                <w:sz w:val="20"/>
                <w:szCs w:val="20"/>
              </w:rPr>
              <w:t xml:space="preserve">continually while the </w:t>
            </w:r>
            <w:proofErr w:type="spellStart"/>
            <w:r>
              <w:rPr>
                <w:sz w:val="20"/>
                <w:szCs w:val="20"/>
              </w:rPr>
              <w:t>CameraAxe</w:t>
            </w:r>
            <w:proofErr w:type="spellEnd"/>
            <w:r>
              <w:rPr>
                <w:sz w:val="20"/>
                <w:szCs w:val="20"/>
              </w:rPr>
              <w:t xml:space="preserve"> is in Activate/Photo mode.  This is equivalent to holding the shutter button half-pressed on most cameras. </w:t>
            </w:r>
            <w:r w:rsidRPr="008F6EF0">
              <w:rPr>
                <w:sz w:val="20"/>
                <w:szCs w:val="20"/>
              </w:rPr>
              <w:t xml:space="preserve"> </w:t>
            </w:r>
            <w:r>
              <w:rPr>
                <w:sz w:val="20"/>
                <w:szCs w:val="20"/>
              </w:rPr>
              <w:t xml:space="preserve">The default is </w:t>
            </w:r>
            <w:r w:rsidRPr="00A266BD">
              <w:rPr>
                <w:b/>
                <w:sz w:val="20"/>
                <w:szCs w:val="20"/>
              </w:rPr>
              <w:t>Yes</w:t>
            </w:r>
            <w:r>
              <w:rPr>
                <w:sz w:val="20"/>
                <w:szCs w:val="20"/>
              </w:rPr>
              <w:t xml:space="preserve"> for Camera 1 &amp; 2 and this is highly recommended to reduce shutter lag and insure that the camera is ready for a lightning strike.</w:t>
            </w:r>
            <w:r w:rsidRPr="008F6EF0">
              <w:rPr>
                <w:sz w:val="20"/>
                <w:szCs w:val="20"/>
              </w:rPr>
              <w:br/>
              <w:t xml:space="preserve">NOTE: Leave this </w:t>
            </w:r>
            <w:r w:rsidRPr="00A266BD">
              <w:rPr>
                <w:sz w:val="20"/>
                <w:szCs w:val="20"/>
              </w:rPr>
              <w:t xml:space="preserve">set to </w:t>
            </w:r>
            <w:r w:rsidRPr="00A266BD">
              <w:rPr>
                <w:b/>
                <w:sz w:val="20"/>
                <w:szCs w:val="20"/>
              </w:rPr>
              <w:t>No</w:t>
            </w:r>
            <w:r w:rsidRPr="00A266BD">
              <w:rPr>
                <w:sz w:val="20"/>
                <w:szCs w:val="20"/>
              </w:rPr>
              <w:t xml:space="preserve"> if you</w:t>
            </w:r>
            <w:r>
              <w:rPr>
                <w:sz w:val="20"/>
                <w:szCs w:val="20"/>
              </w:rPr>
              <w:t xml:space="preserve"> are connecting this port to a flash.</w:t>
            </w:r>
          </w:p>
        </w:tc>
      </w:tr>
      <w:tr w:rsidR="00150C65" w:rsidRPr="008F6EF0" w:rsidTr="00F22A18">
        <w:trPr>
          <w:trHeight w:val="352"/>
        </w:trPr>
        <w:tc>
          <w:tcPr>
            <w:tcW w:w="0" w:type="auto"/>
            <w:tcBorders>
              <w:top w:val="single" w:sz="8" w:space="0" w:color="000000"/>
              <w:left w:val="single" w:sz="8" w:space="0" w:color="000000"/>
              <w:bottom w:val="single" w:sz="8" w:space="0" w:color="000000"/>
              <w:right w:val="single" w:sz="8" w:space="0" w:color="000000"/>
            </w:tcBorders>
          </w:tcPr>
          <w:p w:rsidR="00150C65" w:rsidRPr="008F6EF0" w:rsidRDefault="00150C65" w:rsidP="00A11E06">
            <w:pPr>
              <w:pStyle w:val="Default"/>
              <w:rPr>
                <w:sz w:val="20"/>
                <w:szCs w:val="20"/>
              </w:rPr>
            </w:pPr>
            <w:r w:rsidRPr="008F6EF0">
              <w:rPr>
                <w:sz w:val="20"/>
                <w:szCs w:val="20"/>
              </w:rPr>
              <w:t xml:space="preserve">Bulb sec </w:t>
            </w:r>
          </w:p>
        </w:tc>
        <w:tc>
          <w:tcPr>
            <w:tcW w:w="0" w:type="auto"/>
            <w:tcBorders>
              <w:top w:val="single" w:sz="8" w:space="0" w:color="000000"/>
              <w:left w:val="single" w:sz="8" w:space="0" w:color="000000"/>
              <w:bottom w:val="single" w:sz="8" w:space="0" w:color="000000"/>
              <w:right w:val="single" w:sz="8" w:space="0" w:color="000000"/>
            </w:tcBorders>
          </w:tcPr>
          <w:p w:rsidR="00150C65" w:rsidRPr="008F6EF0" w:rsidRDefault="00150C65" w:rsidP="00CA7206">
            <w:pPr>
              <w:pStyle w:val="Default"/>
              <w:rPr>
                <w:sz w:val="20"/>
                <w:szCs w:val="20"/>
              </w:rPr>
            </w:pPr>
            <w:r w:rsidRPr="008F6EF0">
              <w:rPr>
                <w:sz w:val="20"/>
                <w:szCs w:val="20"/>
              </w:rPr>
              <w:t xml:space="preserve">Numeric value between </w:t>
            </w:r>
            <w:r w:rsidRPr="008F6EF0">
              <w:rPr>
                <w:sz w:val="20"/>
                <w:szCs w:val="20"/>
              </w:rPr>
              <w:br/>
              <w:t>00</w:t>
            </w:r>
            <w:r w:rsidR="00CA7206">
              <w:rPr>
                <w:sz w:val="20"/>
                <w:szCs w:val="20"/>
              </w:rPr>
              <w:t>.</w:t>
            </w:r>
            <w:r w:rsidRPr="008F6EF0">
              <w:rPr>
                <w:sz w:val="20"/>
                <w:szCs w:val="20"/>
              </w:rPr>
              <w:t>0</w:t>
            </w:r>
            <w:r w:rsidR="00CA7206">
              <w:rPr>
                <w:sz w:val="20"/>
                <w:szCs w:val="20"/>
              </w:rPr>
              <w:t>0 and 99.9</w:t>
            </w:r>
            <w:r w:rsidRPr="008F6EF0">
              <w:rPr>
                <w:sz w:val="20"/>
                <w:szCs w:val="20"/>
              </w:rPr>
              <w:t xml:space="preserve">9 </w:t>
            </w:r>
            <w:r>
              <w:rPr>
                <w:sz w:val="20"/>
                <w:szCs w:val="20"/>
              </w:rPr>
              <w:t>sec</w:t>
            </w:r>
          </w:p>
        </w:tc>
        <w:tc>
          <w:tcPr>
            <w:tcW w:w="0" w:type="auto"/>
            <w:tcBorders>
              <w:top w:val="single" w:sz="8" w:space="0" w:color="000000"/>
              <w:left w:val="single" w:sz="8" w:space="0" w:color="000000"/>
              <w:bottom w:val="single" w:sz="8" w:space="0" w:color="000000"/>
              <w:right w:val="single" w:sz="2" w:space="0" w:color="000000"/>
            </w:tcBorders>
          </w:tcPr>
          <w:p w:rsidR="002C63D6" w:rsidRDefault="00150C65" w:rsidP="002C63D6">
            <w:pPr>
              <w:pStyle w:val="Default"/>
              <w:rPr>
                <w:sz w:val="20"/>
                <w:szCs w:val="20"/>
              </w:rPr>
            </w:pPr>
            <w:r w:rsidRPr="008F6EF0">
              <w:rPr>
                <w:sz w:val="20"/>
                <w:szCs w:val="20"/>
              </w:rPr>
              <w:t>The number of seconds that the device will be activated.</w:t>
            </w:r>
            <w:r>
              <w:rPr>
                <w:sz w:val="20"/>
                <w:szCs w:val="20"/>
              </w:rPr>
              <w:t xml:space="preserve">  </w:t>
            </w:r>
            <w:r w:rsidR="002C63D6">
              <w:rPr>
                <w:sz w:val="20"/>
                <w:szCs w:val="20"/>
              </w:rPr>
              <w:t>The default value is .2</w:t>
            </w:r>
            <w:r w:rsidR="00B2687C">
              <w:rPr>
                <w:sz w:val="20"/>
                <w:szCs w:val="20"/>
              </w:rPr>
              <w:t xml:space="preserve"> sec.  </w:t>
            </w:r>
            <w:r>
              <w:rPr>
                <w:sz w:val="20"/>
                <w:szCs w:val="20"/>
              </w:rPr>
              <w:t xml:space="preserve">It is recommended that this value be set </w:t>
            </w:r>
            <w:r w:rsidR="002C63D6">
              <w:rPr>
                <w:sz w:val="20"/>
                <w:szCs w:val="20"/>
              </w:rPr>
              <w:t xml:space="preserve">to a value that is just greater than either your shutter speed or your camera’s frame rate (shots per second), whichever is longer.  With that setting, the </w:t>
            </w:r>
            <w:proofErr w:type="spellStart"/>
            <w:r w:rsidR="002C63D6">
              <w:rPr>
                <w:sz w:val="20"/>
                <w:szCs w:val="20"/>
              </w:rPr>
              <w:t>CameraAxe</w:t>
            </w:r>
            <w:proofErr w:type="spellEnd"/>
            <w:r w:rsidR="002C63D6">
              <w:rPr>
                <w:sz w:val="20"/>
                <w:szCs w:val="20"/>
              </w:rPr>
              <w:t xml:space="preserve"> will delay long enough for your camera to take the picture and write the image to disk, and be ready to fire again if the lightning strike is still active.  It is also recommended </w:t>
            </w:r>
            <w:r>
              <w:rPr>
                <w:sz w:val="20"/>
                <w:szCs w:val="20"/>
              </w:rPr>
              <w:t xml:space="preserve">that longer shutter speeds, such as </w:t>
            </w:r>
            <w:r w:rsidR="004B2E56">
              <w:rPr>
                <w:sz w:val="20"/>
                <w:szCs w:val="20"/>
              </w:rPr>
              <w:t>1/20</w:t>
            </w:r>
            <w:r w:rsidR="004B2E56" w:rsidRPr="004B2E56">
              <w:rPr>
                <w:sz w:val="20"/>
                <w:szCs w:val="20"/>
                <w:vertAlign w:val="superscript"/>
              </w:rPr>
              <w:t>th</w:t>
            </w:r>
            <w:r w:rsidR="004B2E56">
              <w:rPr>
                <w:sz w:val="20"/>
                <w:szCs w:val="20"/>
              </w:rPr>
              <w:t xml:space="preserve"> - </w:t>
            </w:r>
            <w:r>
              <w:rPr>
                <w:sz w:val="20"/>
                <w:szCs w:val="20"/>
              </w:rPr>
              <w:t>1/5</w:t>
            </w:r>
            <w:r w:rsidRPr="00102289">
              <w:rPr>
                <w:sz w:val="20"/>
                <w:szCs w:val="20"/>
                <w:vertAlign w:val="superscript"/>
              </w:rPr>
              <w:t>th</w:t>
            </w:r>
            <w:r w:rsidR="00CA7206">
              <w:rPr>
                <w:sz w:val="20"/>
                <w:szCs w:val="20"/>
              </w:rPr>
              <w:t xml:space="preserve"> sec (</w:t>
            </w:r>
            <w:r w:rsidR="004B2E56">
              <w:rPr>
                <w:sz w:val="20"/>
                <w:szCs w:val="20"/>
              </w:rPr>
              <w:t xml:space="preserve">50 - </w:t>
            </w:r>
            <w:bookmarkStart w:id="0" w:name="_GoBack"/>
            <w:bookmarkEnd w:id="0"/>
            <w:r>
              <w:rPr>
                <w:sz w:val="20"/>
                <w:szCs w:val="20"/>
              </w:rPr>
              <w:t>200</w:t>
            </w:r>
            <w:r w:rsidR="00D311F3">
              <w:rPr>
                <w:sz w:val="20"/>
                <w:szCs w:val="20"/>
              </w:rPr>
              <w:t xml:space="preserve"> </w:t>
            </w:r>
            <w:proofErr w:type="spellStart"/>
            <w:r>
              <w:rPr>
                <w:sz w:val="20"/>
                <w:szCs w:val="20"/>
              </w:rPr>
              <w:t>ms</w:t>
            </w:r>
            <w:proofErr w:type="spellEnd"/>
            <w:r>
              <w:rPr>
                <w:sz w:val="20"/>
                <w:szCs w:val="20"/>
              </w:rPr>
              <w:t>)</w:t>
            </w:r>
            <w:r w:rsidR="002C63D6">
              <w:rPr>
                <w:sz w:val="20"/>
                <w:szCs w:val="20"/>
              </w:rPr>
              <w:t xml:space="preserve"> </w:t>
            </w:r>
            <w:r>
              <w:rPr>
                <w:sz w:val="20"/>
                <w:szCs w:val="20"/>
              </w:rPr>
              <w:t>be used to help capture all of the “tails” of the lightning strike.</w:t>
            </w:r>
            <w:r w:rsidR="002C63D6">
              <w:rPr>
                <w:sz w:val="20"/>
                <w:szCs w:val="20"/>
              </w:rPr>
              <w:t xml:space="preserve">  For example, if your camera</w:t>
            </w:r>
            <w:r w:rsidR="00D311F3">
              <w:rPr>
                <w:sz w:val="20"/>
                <w:szCs w:val="20"/>
              </w:rPr>
              <w:t xml:space="preserve"> has a frame rate of 4.0 shots per second (250 </w:t>
            </w:r>
            <w:proofErr w:type="spellStart"/>
            <w:r w:rsidR="00D311F3">
              <w:rPr>
                <w:sz w:val="20"/>
                <w:szCs w:val="20"/>
              </w:rPr>
              <w:t>ms</w:t>
            </w:r>
            <w:proofErr w:type="spellEnd"/>
            <w:r w:rsidR="00D311F3">
              <w:rPr>
                <w:sz w:val="20"/>
                <w:szCs w:val="20"/>
              </w:rPr>
              <w:t xml:space="preserve">), use a minimum of .25 </w:t>
            </w:r>
            <w:proofErr w:type="gramStart"/>
            <w:r w:rsidR="00D311F3">
              <w:rPr>
                <w:sz w:val="20"/>
                <w:szCs w:val="20"/>
              </w:rPr>
              <w:t>Bulb</w:t>
            </w:r>
            <w:proofErr w:type="gramEnd"/>
            <w:r w:rsidR="00D311F3">
              <w:rPr>
                <w:sz w:val="20"/>
                <w:szCs w:val="20"/>
              </w:rPr>
              <w:t xml:space="preserve"> Sec or </w:t>
            </w:r>
            <w:r w:rsidR="00CA7206">
              <w:rPr>
                <w:sz w:val="20"/>
                <w:szCs w:val="20"/>
              </w:rPr>
              <w:t>more</w:t>
            </w:r>
            <w:r w:rsidR="00D311F3">
              <w:rPr>
                <w:sz w:val="20"/>
                <w:szCs w:val="20"/>
              </w:rPr>
              <w:t xml:space="preserve"> if your shutter is open longer.</w:t>
            </w:r>
          </w:p>
          <w:p w:rsidR="002C63D6" w:rsidRDefault="002C63D6" w:rsidP="002C63D6">
            <w:pPr>
              <w:pStyle w:val="Default"/>
              <w:rPr>
                <w:sz w:val="20"/>
                <w:szCs w:val="20"/>
              </w:rPr>
            </w:pPr>
          </w:p>
          <w:p w:rsidR="00150C65" w:rsidRPr="008F6EF0" w:rsidRDefault="008233C2" w:rsidP="002C63D6">
            <w:pPr>
              <w:pStyle w:val="Default"/>
              <w:rPr>
                <w:sz w:val="20"/>
                <w:szCs w:val="20"/>
              </w:rPr>
            </w:pPr>
            <w:r>
              <w:rPr>
                <w:sz w:val="20"/>
                <w:szCs w:val="20"/>
              </w:rPr>
              <w:t xml:space="preserve">If set to 0.0, be sure to set </w:t>
            </w:r>
            <w:proofErr w:type="spellStart"/>
            <w:r>
              <w:rPr>
                <w:sz w:val="20"/>
                <w:szCs w:val="20"/>
              </w:rPr>
              <w:t>Prefocus</w:t>
            </w:r>
            <w:proofErr w:type="spellEnd"/>
            <w:r>
              <w:rPr>
                <w:sz w:val="20"/>
                <w:szCs w:val="20"/>
              </w:rPr>
              <w:t xml:space="preserve"> to Yes or your camera may not trigger every time.</w:t>
            </w:r>
          </w:p>
        </w:tc>
      </w:tr>
    </w:tbl>
    <w:p w:rsidR="005B5441" w:rsidRPr="008F6EF0" w:rsidRDefault="005B5441" w:rsidP="00A11E06">
      <w:pPr>
        <w:pStyle w:val="Default"/>
        <w:rPr>
          <w:sz w:val="20"/>
          <w:szCs w:val="20"/>
        </w:rPr>
      </w:pPr>
    </w:p>
    <w:p w:rsidR="00853301" w:rsidRDefault="00853301" w:rsidP="00A11E06">
      <w:pPr>
        <w:pStyle w:val="Default"/>
        <w:rPr>
          <w:sz w:val="20"/>
          <w:szCs w:val="20"/>
        </w:rPr>
      </w:pPr>
      <w:r>
        <w:rPr>
          <w:sz w:val="20"/>
          <w:szCs w:val="20"/>
        </w:rPr>
        <w:t>**Note**:  As the ambient scene becomes brighter, the Reference Value will move higher.  If the Reference Base</w:t>
      </w:r>
      <w:r w:rsidR="00A266BD">
        <w:rPr>
          <w:sz w:val="20"/>
          <w:szCs w:val="20"/>
        </w:rPr>
        <w:t xml:space="preserve"> plus Trigger Value</w:t>
      </w:r>
      <w:r>
        <w:rPr>
          <w:sz w:val="20"/>
          <w:szCs w:val="20"/>
        </w:rPr>
        <w:t xml:space="preserve"> </w:t>
      </w:r>
      <w:r w:rsidR="00A266BD">
        <w:rPr>
          <w:sz w:val="20"/>
          <w:szCs w:val="20"/>
        </w:rPr>
        <w:t>goes over</w:t>
      </w:r>
      <w:r>
        <w:rPr>
          <w:sz w:val="20"/>
          <w:szCs w:val="20"/>
        </w:rPr>
        <w:t xml:space="preserve"> the </w:t>
      </w:r>
      <w:proofErr w:type="spellStart"/>
      <w:r>
        <w:rPr>
          <w:sz w:val="20"/>
          <w:szCs w:val="20"/>
        </w:rPr>
        <w:t>WorkingMaxValue</w:t>
      </w:r>
      <w:proofErr w:type="spellEnd"/>
      <w:r>
        <w:rPr>
          <w:sz w:val="20"/>
          <w:szCs w:val="20"/>
        </w:rPr>
        <w:t xml:space="preserve"> of 1012</w:t>
      </w:r>
      <w:r w:rsidR="001D396F">
        <w:rPr>
          <w:sz w:val="20"/>
          <w:szCs w:val="20"/>
        </w:rPr>
        <w:t>,</w:t>
      </w:r>
      <w:r>
        <w:rPr>
          <w:sz w:val="20"/>
          <w:szCs w:val="20"/>
        </w:rPr>
        <w:t xml:space="preserve"> the text “Too Hi” will appear on the Trigger Value line.  </w:t>
      </w:r>
    </w:p>
    <w:tbl>
      <w:tblPr>
        <w:tblStyle w:val="TableGrid"/>
        <w:tblW w:w="4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C01A"/>
        <w:tblCellMar>
          <w:left w:w="58" w:type="dxa"/>
          <w:right w:w="58" w:type="dxa"/>
        </w:tblCellMar>
        <w:tblLook w:val="04A0" w:firstRow="1" w:lastRow="0" w:firstColumn="1" w:lastColumn="0" w:noHBand="0" w:noVBand="1"/>
      </w:tblPr>
      <w:tblGrid>
        <w:gridCol w:w="1588"/>
        <w:gridCol w:w="2919"/>
      </w:tblGrid>
      <w:tr w:rsidR="00853301" w:rsidRPr="00CE29B0" w:rsidTr="00853301">
        <w:trPr>
          <w:cantSplit/>
        </w:trPr>
        <w:tc>
          <w:tcPr>
            <w:tcW w:w="1588" w:type="dxa"/>
            <w:tcBorders>
              <w:top w:val="single" w:sz="18" w:space="0" w:color="auto"/>
              <w:left w:val="single" w:sz="18" w:space="0" w:color="auto"/>
              <w:right w:val="single" w:sz="18" w:space="0" w:color="auto"/>
            </w:tcBorders>
            <w:shd w:val="clear" w:color="auto" w:fill="2EC01A"/>
            <w:vAlign w:val="center"/>
          </w:tcPr>
          <w:p w:rsidR="00853301" w:rsidRPr="00CE29B0" w:rsidRDefault="00853301" w:rsidP="00A11E06">
            <w:pPr>
              <w:pStyle w:val="Default"/>
              <w:rPr>
                <w:rFonts w:ascii="Courier" w:hAnsi="Courier"/>
                <w:b/>
                <w:color w:val="000000" w:themeColor="text1"/>
                <w:sz w:val="28"/>
                <w:szCs w:val="28"/>
              </w:rPr>
            </w:pPr>
            <w:r>
              <w:rPr>
                <w:rFonts w:ascii="Courier" w:hAnsi="Courier"/>
                <w:b/>
                <w:color w:val="000000" w:themeColor="text1"/>
                <w:sz w:val="28"/>
                <w:szCs w:val="28"/>
              </w:rPr>
              <w:t>Trig Val</w:t>
            </w:r>
          </w:p>
        </w:tc>
        <w:tc>
          <w:tcPr>
            <w:tcW w:w="2919" w:type="dxa"/>
            <w:tcBorders>
              <w:top w:val="single" w:sz="18" w:space="0" w:color="auto"/>
              <w:left w:val="single" w:sz="18" w:space="0" w:color="auto"/>
            </w:tcBorders>
            <w:shd w:val="clear" w:color="auto" w:fill="2EC01A"/>
            <w:vAlign w:val="center"/>
          </w:tcPr>
          <w:p w:rsidR="00853301" w:rsidRPr="00CE29B0" w:rsidRDefault="00853301" w:rsidP="00A11E06">
            <w:pPr>
              <w:pStyle w:val="Default"/>
              <w:rPr>
                <w:rFonts w:ascii="Courier" w:hAnsi="Courier"/>
                <w:b/>
                <w:color w:val="000000" w:themeColor="text1"/>
                <w:sz w:val="28"/>
                <w:szCs w:val="28"/>
              </w:rPr>
            </w:pPr>
            <w:r>
              <w:rPr>
                <w:rFonts w:ascii="Courier" w:hAnsi="Courier"/>
                <w:b/>
                <w:color w:val="000000" w:themeColor="text1"/>
                <w:sz w:val="28"/>
                <w:szCs w:val="28"/>
              </w:rPr>
              <w:t>010/789  Too Hi</w:t>
            </w:r>
          </w:p>
        </w:tc>
      </w:tr>
    </w:tbl>
    <w:p w:rsidR="00853301" w:rsidRDefault="00853301" w:rsidP="00A11E06">
      <w:pPr>
        <w:pStyle w:val="Default"/>
        <w:rPr>
          <w:sz w:val="20"/>
          <w:szCs w:val="20"/>
        </w:rPr>
      </w:pPr>
      <w:r>
        <w:rPr>
          <w:sz w:val="20"/>
          <w:szCs w:val="20"/>
        </w:rPr>
        <w:t>This is an indication that the Trigger</w:t>
      </w:r>
      <w:r w:rsidR="001D396F">
        <w:rPr>
          <w:sz w:val="20"/>
          <w:szCs w:val="20"/>
        </w:rPr>
        <w:t xml:space="preserve"> Value is set too high for th</w:t>
      </w:r>
      <w:r>
        <w:rPr>
          <w:sz w:val="20"/>
          <w:szCs w:val="20"/>
        </w:rPr>
        <w:t xml:space="preserve">is ambient situation, and </w:t>
      </w:r>
      <w:r w:rsidR="001D396F">
        <w:rPr>
          <w:sz w:val="20"/>
          <w:szCs w:val="20"/>
        </w:rPr>
        <w:t xml:space="preserve">unless the Reference Base Value goes down, the </w:t>
      </w:r>
      <w:proofErr w:type="spellStart"/>
      <w:r w:rsidR="001D396F">
        <w:rPr>
          <w:sz w:val="20"/>
          <w:szCs w:val="20"/>
        </w:rPr>
        <w:t>CameraAxe</w:t>
      </w:r>
      <w:proofErr w:type="spellEnd"/>
      <w:r w:rsidR="001D396F">
        <w:rPr>
          <w:sz w:val="20"/>
          <w:szCs w:val="20"/>
        </w:rPr>
        <w:t xml:space="preserve"> will not be able to trigger</w:t>
      </w:r>
      <w:r>
        <w:rPr>
          <w:sz w:val="20"/>
          <w:szCs w:val="20"/>
        </w:rPr>
        <w:t>.  If you really think you might get lightning that is brighter than this ambient level, do one of two things: 1) reduce your Trigger Value (you are likely to get more false triggers, but give it a try); 2) add a snoot</w:t>
      </w:r>
      <w:r w:rsidR="001D396F">
        <w:rPr>
          <w:sz w:val="20"/>
          <w:szCs w:val="20"/>
        </w:rPr>
        <w:t xml:space="preserve"> to limit the Field Of View of the sensor, </w:t>
      </w:r>
      <w:r>
        <w:rPr>
          <w:sz w:val="20"/>
          <w:szCs w:val="20"/>
        </w:rPr>
        <w:t xml:space="preserve">or </w:t>
      </w:r>
      <w:r w:rsidR="001D396F">
        <w:rPr>
          <w:sz w:val="20"/>
          <w:szCs w:val="20"/>
        </w:rPr>
        <w:t>add a</w:t>
      </w:r>
      <w:r>
        <w:rPr>
          <w:sz w:val="20"/>
          <w:szCs w:val="20"/>
        </w:rPr>
        <w:t xml:space="preserve"> neutral density filter in front of the sensor to reduce its light readings</w:t>
      </w:r>
      <w:r w:rsidR="001D396F">
        <w:rPr>
          <w:sz w:val="20"/>
          <w:szCs w:val="20"/>
        </w:rPr>
        <w:t xml:space="preserve"> and leave room to trigger.</w:t>
      </w:r>
    </w:p>
    <w:p w:rsidR="005B5441" w:rsidRDefault="005B5441" w:rsidP="00A11E06">
      <w:pPr>
        <w:pStyle w:val="Default"/>
        <w:rPr>
          <w:sz w:val="20"/>
          <w:szCs w:val="20"/>
        </w:rPr>
      </w:pPr>
    </w:p>
    <w:p w:rsidR="00FD0FD6" w:rsidRDefault="00FD0FD6" w:rsidP="00A11E06">
      <w:pPr>
        <w:pStyle w:val="Default"/>
        <w:rPr>
          <w:sz w:val="20"/>
          <w:szCs w:val="20"/>
        </w:rPr>
      </w:pPr>
    </w:p>
    <w:p w:rsidR="005B4332" w:rsidRDefault="005B4332" w:rsidP="00A11E06">
      <w:pPr>
        <w:pStyle w:val="Default"/>
        <w:rPr>
          <w:sz w:val="20"/>
          <w:szCs w:val="20"/>
        </w:rPr>
      </w:pPr>
    </w:p>
    <w:p w:rsidR="00FD0FD6" w:rsidRDefault="00FD0FD6" w:rsidP="00A11E06">
      <w:pPr>
        <w:pStyle w:val="Default"/>
        <w:rPr>
          <w:sz w:val="20"/>
          <w:szCs w:val="20"/>
        </w:rPr>
      </w:pPr>
    </w:p>
    <w:p w:rsidR="005B4332" w:rsidRPr="00135A3E" w:rsidRDefault="005B4332" w:rsidP="00A11E06">
      <w:pPr>
        <w:pStyle w:val="Default"/>
        <w:rPr>
          <w:b/>
          <w:sz w:val="20"/>
          <w:szCs w:val="20"/>
          <w:u w:val="single"/>
        </w:rPr>
      </w:pPr>
      <w:r w:rsidRPr="00135A3E">
        <w:rPr>
          <w:b/>
          <w:sz w:val="20"/>
          <w:szCs w:val="20"/>
          <w:u w:val="single"/>
        </w:rPr>
        <w:t>Lightning Photo Mode</w:t>
      </w:r>
      <w:r>
        <w:rPr>
          <w:b/>
          <w:sz w:val="20"/>
          <w:szCs w:val="20"/>
          <w:u w:val="single"/>
        </w:rPr>
        <w:t xml:space="preserve"> </w:t>
      </w:r>
      <w:r w:rsidRPr="005B4332">
        <w:rPr>
          <w:sz w:val="20"/>
          <w:szCs w:val="20"/>
          <w:u w:val="single"/>
        </w:rPr>
        <w:t>(Simple)</w:t>
      </w:r>
    </w:p>
    <w:p w:rsidR="008F6EF0" w:rsidRDefault="008F6EF0" w:rsidP="00A11E06">
      <w:pPr>
        <w:pStyle w:val="Default"/>
        <w:rPr>
          <w:sz w:val="20"/>
          <w:szCs w:val="20"/>
        </w:rPr>
      </w:pPr>
    </w:p>
    <w:tbl>
      <w:tblPr>
        <w:tblStyle w:val="TableGrid"/>
        <w:tblW w:w="0" w:type="auto"/>
        <w:tblLook w:val="04A0" w:firstRow="1" w:lastRow="0" w:firstColumn="1" w:lastColumn="0" w:noHBand="0" w:noVBand="1"/>
      </w:tblPr>
      <w:tblGrid>
        <w:gridCol w:w="4788"/>
      </w:tblGrid>
      <w:tr w:rsidR="006F388A" w:rsidTr="006D0147">
        <w:trPr>
          <w:trHeight w:val="2690"/>
        </w:trPr>
        <w:tc>
          <w:tcPr>
            <w:tcW w:w="4788" w:type="dxa"/>
          </w:tcPr>
          <w:tbl>
            <w:tblPr>
              <w:tblStyle w:val="TableGrid"/>
              <w:tblW w:w="0" w:type="auto"/>
              <w:shd w:val="clear" w:color="auto" w:fill="2EC01A"/>
              <w:tblCellMar>
                <w:left w:w="58" w:type="dxa"/>
                <w:right w:w="58" w:type="dxa"/>
              </w:tblCellMar>
              <w:tblLook w:val="04A0" w:firstRow="1" w:lastRow="0" w:firstColumn="1" w:lastColumn="0" w:noHBand="0" w:noVBand="1"/>
            </w:tblPr>
            <w:tblGrid>
              <w:gridCol w:w="4507"/>
            </w:tblGrid>
            <w:tr w:rsidR="006F388A" w:rsidRPr="00E5281C" w:rsidTr="006D0147">
              <w:trPr>
                <w:cantSplit/>
              </w:trPr>
              <w:tc>
                <w:tcPr>
                  <w:tcW w:w="4507" w:type="dxa"/>
                  <w:tcBorders>
                    <w:bottom w:val="nil"/>
                  </w:tcBorders>
                  <w:shd w:val="clear" w:color="auto" w:fill="000000" w:themeFill="text1"/>
                  <w:vAlign w:val="center"/>
                </w:tcPr>
                <w:p w:rsidR="006F388A" w:rsidRPr="00E5281C" w:rsidRDefault="006F388A" w:rsidP="00A11E06">
                  <w:pPr>
                    <w:pStyle w:val="Default"/>
                    <w:jc w:val="center"/>
                    <w:rPr>
                      <w:rFonts w:ascii="Courier" w:hAnsi="Courier"/>
                      <w:b/>
                      <w:color w:val="000000" w:themeColor="text1"/>
                      <w:sz w:val="28"/>
                      <w:szCs w:val="28"/>
                    </w:rPr>
                  </w:pPr>
                  <w:r w:rsidRPr="00E5281C">
                    <w:rPr>
                      <w:rFonts w:ascii="Courier" w:hAnsi="Courier"/>
                      <w:b/>
                      <w:color w:val="2EC01A"/>
                      <w:sz w:val="28"/>
                      <w:szCs w:val="28"/>
                    </w:rPr>
                    <w:t>Lightning Photo Mode</w:t>
                  </w:r>
                  <w:r w:rsidR="003D75A7">
                    <w:rPr>
                      <w:rFonts w:ascii="Courier" w:hAnsi="Courier"/>
                      <w:b/>
                      <w:color w:val="2EC01A"/>
                      <w:sz w:val="28"/>
                      <w:szCs w:val="28"/>
                    </w:rPr>
                    <w:t xml:space="preserve"> V2.1</w:t>
                  </w:r>
                </w:p>
              </w:tc>
            </w:tr>
            <w:tr w:rsidR="006F388A" w:rsidRPr="00E5281C" w:rsidTr="006D0147">
              <w:trPr>
                <w:cantSplit/>
              </w:trPr>
              <w:tc>
                <w:tcPr>
                  <w:tcW w:w="4507" w:type="dxa"/>
                  <w:tcBorders>
                    <w:top w:val="nil"/>
                    <w:left w:val="nil"/>
                    <w:bottom w:val="nil"/>
                    <w:right w:val="nil"/>
                  </w:tcBorders>
                  <w:shd w:val="clear" w:color="auto" w:fill="2EC01A"/>
                  <w:vAlign w:val="center"/>
                </w:tcPr>
                <w:p w:rsidR="006F388A" w:rsidRPr="00E5281C" w:rsidRDefault="006F388A" w:rsidP="00A11E06">
                  <w:pPr>
                    <w:pStyle w:val="Default"/>
                    <w:rPr>
                      <w:rFonts w:ascii="Courier" w:hAnsi="Courier"/>
                      <w:b/>
                      <w:color w:val="000000" w:themeColor="text1"/>
                      <w:sz w:val="28"/>
                      <w:szCs w:val="28"/>
                    </w:rPr>
                  </w:pPr>
                  <w:r w:rsidRPr="00E5281C">
                    <w:rPr>
                      <w:rFonts w:ascii="Courier" w:hAnsi="Courier"/>
                      <w:b/>
                      <w:color w:val="000000" w:themeColor="text1"/>
                      <w:sz w:val="28"/>
                      <w:szCs w:val="28"/>
                    </w:rPr>
                    <w:t>Reference Base   895</w:t>
                  </w:r>
                </w:p>
              </w:tc>
            </w:tr>
            <w:tr w:rsidR="006F388A" w:rsidRPr="00E5281C" w:rsidTr="006D0147">
              <w:trPr>
                <w:cantSplit/>
              </w:trPr>
              <w:tc>
                <w:tcPr>
                  <w:tcW w:w="4507" w:type="dxa"/>
                  <w:tcBorders>
                    <w:top w:val="nil"/>
                    <w:left w:val="nil"/>
                    <w:bottom w:val="nil"/>
                    <w:right w:val="nil"/>
                  </w:tcBorders>
                  <w:shd w:val="clear" w:color="auto" w:fill="2EC01A"/>
                  <w:vAlign w:val="center"/>
                </w:tcPr>
                <w:p w:rsidR="006F388A" w:rsidRPr="00E5281C" w:rsidRDefault="006F388A" w:rsidP="00A11E06">
                  <w:pPr>
                    <w:pStyle w:val="Default"/>
                    <w:rPr>
                      <w:rFonts w:ascii="Courier" w:hAnsi="Courier"/>
                      <w:b/>
                      <w:color w:val="000000" w:themeColor="text1"/>
                      <w:sz w:val="28"/>
                      <w:szCs w:val="28"/>
                    </w:rPr>
                  </w:pPr>
                  <w:r w:rsidRPr="00E5281C">
                    <w:rPr>
                      <w:rFonts w:ascii="Courier" w:hAnsi="Courier"/>
                      <w:b/>
                      <w:color w:val="000000" w:themeColor="text1"/>
                      <w:sz w:val="28"/>
                      <w:szCs w:val="28"/>
                    </w:rPr>
                    <w:t>Current Val/</w:t>
                  </w:r>
                  <w:proofErr w:type="spellStart"/>
                  <w:r w:rsidRPr="00E5281C">
                    <w:rPr>
                      <w:rFonts w:ascii="Courier" w:hAnsi="Courier"/>
                      <w:b/>
                      <w:color w:val="000000" w:themeColor="text1"/>
                      <w:sz w:val="28"/>
                      <w:szCs w:val="28"/>
                    </w:rPr>
                    <w:t>Dif</w:t>
                  </w:r>
                  <w:proofErr w:type="spellEnd"/>
                  <w:r w:rsidRPr="00E5281C">
                    <w:rPr>
                      <w:rFonts w:ascii="Courier" w:hAnsi="Courier"/>
                      <w:b/>
                      <w:color w:val="000000" w:themeColor="text1"/>
                      <w:sz w:val="28"/>
                      <w:szCs w:val="28"/>
                    </w:rPr>
                    <w:t xml:space="preserve">  899</w:t>
                  </w:r>
                  <w:r w:rsidR="00FD1667">
                    <w:rPr>
                      <w:rFonts w:ascii="Courier" w:hAnsi="Courier"/>
                      <w:b/>
                      <w:color w:val="000000" w:themeColor="text1"/>
                      <w:sz w:val="28"/>
                      <w:szCs w:val="28"/>
                    </w:rPr>
                    <w:t xml:space="preserve"> </w:t>
                  </w:r>
                  <w:r w:rsidRPr="00E5281C">
                    <w:rPr>
                      <w:rFonts w:ascii="Courier" w:hAnsi="Courier"/>
                      <w:b/>
                      <w:color w:val="000000" w:themeColor="text1"/>
                      <w:sz w:val="28"/>
                      <w:szCs w:val="28"/>
                    </w:rPr>
                    <w:t>/4</w:t>
                  </w:r>
                </w:p>
              </w:tc>
            </w:tr>
            <w:tr w:rsidR="006F388A" w:rsidRPr="00E5281C" w:rsidTr="006D0147">
              <w:trPr>
                <w:cantSplit/>
              </w:trPr>
              <w:tc>
                <w:tcPr>
                  <w:tcW w:w="4507" w:type="dxa"/>
                  <w:tcBorders>
                    <w:top w:val="nil"/>
                    <w:left w:val="nil"/>
                    <w:bottom w:val="nil"/>
                    <w:right w:val="nil"/>
                  </w:tcBorders>
                  <w:shd w:val="clear" w:color="auto" w:fill="2EC01A"/>
                  <w:vAlign w:val="center"/>
                </w:tcPr>
                <w:p w:rsidR="006F388A" w:rsidRPr="00E5281C" w:rsidRDefault="006F388A" w:rsidP="00A11E06">
                  <w:pPr>
                    <w:pStyle w:val="Default"/>
                    <w:rPr>
                      <w:rFonts w:ascii="Courier" w:hAnsi="Courier"/>
                      <w:b/>
                      <w:color w:val="000000" w:themeColor="text1"/>
                      <w:sz w:val="28"/>
                      <w:szCs w:val="28"/>
                    </w:rPr>
                  </w:pPr>
                  <w:r w:rsidRPr="00E5281C">
                    <w:rPr>
                      <w:rFonts w:ascii="Courier" w:hAnsi="Courier"/>
                      <w:b/>
                      <w:color w:val="000000" w:themeColor="text1"/>
                      <w:sz w:val="28"/>
                      <w:szCs w:val="28"/>
                    </w:rPr>
                    <w:t>Trigger Value        +</w:t>
                  </w:r>
                  <w:r w:rsidR="00462291">
                    <w:rPr>
                      <w:rFonts w:ascii="Courier" w:hAnsi="Courier"/>
                      <w:b/>
                      <w:color w:val="000000" w:themeColor="text1"/>
                      <w:sz w:val="28"/>
                      <w:szCs w:val="28"/>
                    </w:rPr>
                    <w:t>3</w:t>
                  </w:r>
                  <w:r w:rsidRPr="00E5281C">
                    <w:rPr>
                      <w:rFonts w:ascii="Courier" w:hAnsi="Courier"/>
                      <w:b/>
                      <w:color w:val="000000" w:themeColor="text1"/>
                      <w:sz w:val="28"/>
                      <w:szCs w:val="28"/>
                    </w:rPr>
                    <w:t xml:space="preserve"> </w:t>
                  </w:r>
                </w:p>
              </w:tc>
            </w:tr>
            <w:tr w:rsidR="006F388A" w:rsidRPr="00E5281C" w:rsidTr="006D0147">
              <w:trPr>
                <w:cantSplit/>
              </w:trPr>
              <w:tc>
                <w:tcPr>
                  <w:tcW w:w="4507" w:type="dxa"/>
                  <w:tcBorders>
                    <w:top w:val="nil"/>
                    <w:left w:val="nil"/>
                    <w:bottom w:val="nil"/>
                    <w:right w:val="nil"/>
                  </w:tcBorders>
                  <w:shd w:val="clear" w:color="auto" w:fill="2EC01A"/>
                  <w:vAlign w:val="center"/>
                </w:tcPr>
                <w:p w:rsidR="006F388A" w:rsidRPr="00E5281C" w:rsidRDefault="001726AD" w:rsidP="00A11E06">
                  <w:pPr>
                    <w:pStyle w:val="Default"/>
                    <w:rPr>
                      <w:rFonts w:ascii="Courier" w:hAnsi="Courier"/>
                      <w:b/>
                      <w:color w:val="000000" w:themeColor="text1"/>
                      <w:sz w:val="28"/>
                      <w:szCs w:val="28"/>
                    </w:rPr>
                  </w:pPr>
                  <w:r>
                    <w:rPr>
                      <w:rFonts w:ascii="Courier" w:hAnsi="Courier"/>
                      <w:b/>
                      <w:color w:val="000000" w:themeColor="text1"/>
                      <w:sz w:val="28"/>
                      <w:szCs w:val="28"/>
                    </w:rPr>
                    <w:t>Update Ref (</w:t>
                  </w:r>
                  <w:proofErr w:type="spellStart"/>
                  <w:r>
                    <w:rPr>
                      <w:rFonts w:ascii="Courier" w:hAnsi="Courier"/>
                      <w:b/>
                      <w:color w:val="000000" w:themeColor="text1"/>
                      <w:sz w:val="28"/>
                      <w:szCs w:val="28"/>
                    </w:rPr>
                    <w:t>ms</w:t>
                  </w:r>
                  <w:proofErr w:type="spellEnd"/>
                  <w:r>
                    <w:rPr>
                      <w:rFonts w:ascii="Courier" w:hAnsi="Courier"/>
                      <w:b/>
                      <w:color w:val="000000" w:themeColor="text1"/>
                      <w:sz w:val="28"/>
                      <w:szCs w:val="28"/>
                    </w:rPr>
                    <w:t>)</w:t>
                  </w:r>
                  <w:r w:rsidR="00462291">
                    <w:rPr>
                      <w:rFonts w:ascii="Courier" w:hAnsi="Courier"/>
                      <w:b/>
                      <w:color w:val="000000" w:themeColor="text1"/>
                      <w:sz w:val="28"/>
                      <w:szCs w:val="28"/>
                    </w:rPr>
                    <w:t xml:space="preserve">  2</w:t>
                  </w:r>
                  <w:r w:rsidR="006F388A" w:rsidRPr="00E5281C">
                    <w:rPr>
                      <w:rFonts w:ascii="Courier" w:hAnsi="Courier"/>
                      <w:b/>
                      <w:color w:val="000000" w:themeColor="text1"/>
                      <w:sz w:val="28"/>
                      <w:szCs w:val="28"/>
                    </w:rPr>
                    <w:t xml:space="preserve">00     </w:t>
                  </w:r>
                </w:p>
              </w:tc>
            </w:tr>
            <w:tr w:rsidR="006F388A" w:rsidRPr="00E5281C" w:rsidTr="006D0147">
              <w:trPr>
                <w:cantSplit/>
              </w:trPr>
              <w:tc>
                <w:tcPr>
                  <w:tcW w:w="4507" w:type="dxa"/>
                  <w:tcBorders>
                    <w:top w:val="nil"/>
                    <w:left w:val="nil"/>
                    <w:bottom w:val="nil"/>
                    <w:right w:val="nil"/>
                  </w:tcBorders>
                  <w:shd w:val="clear" w:color="auto" w:fill="2EC01A"/>
                  <w:vAlign w:val="center"/>
                </w:tcPr>
                <w:p w:rsidR="006F388A" w:rsidRPr="00E5281C" w:rsidRDefault="00F22A18" w:rsidP="00A11E06">
                  <w:pPr>
                    <w:pStyle w:val="Default"/>
                    <w:rPr>
                      <w:rFonts w:ascii="Courier" w:hAnsi="Courier"/>
                      <w:b/>
                      <w:color w:val="000000" w:themeColor="text1"/>
                      <w:sz w:val="28"/>
                      <w:szCs w:val="28"/>
                    </w:rPr>
                  </w:pPr>
                  <w:proofErr w:type="spellStart"/>
                  <w:r>
                    <w:rPr>
                      <w:rFonts w:ascii="Courier" w:hAnsi="Courier"/>
                      <w:b/>
                      <w:color w:val="000000" w:themeColor="text1"/>
                      <w:sz w:val="28"/>
                      <w:szCs w:val="28"/>
                    </w:rPr>
                    <w:t>Trig</w:t>
                  </w:r>
                  <w:r w:rsidR="006F388A" w:rsidRPr="00E5281C">
                    <w:rPr>
                      <w:rFonts w:ascii="Courier" w:hAnsi="Courier"/>
                      <w:b/>
                      <w:color w:val="000000" w:themeColor="text1"/>
                      <w:sz w:val="28"/>
                      <w:szCs w:val="28"/>
                    </w:rPr>
                    <w:t>C</w:t>
                  </w:r>
                  <w:r>
                    <w:rPr>
                      <w:rFonts w:ascii="Courier" w:hAnsi="Courier"/>
                      <w:b/>
                      <w:color w:val="000000" w:themeColor="text1"/>
                      <w:sz w:val="28"/>
                      <w:szCs w:val="28"/>
                    </w:rPr>
                    <w:t>n</w:t>
                  </w:r>
                  <w:r w:rsidR="006F388A" w:rsidRPr="00E5281C">
                    <w:rPr>
                      <w:rFonts w:ascii="Courier" w:hAnsi="Courier"/>
                      <w:b/>
                      <w:color w:val="000000" w:themeColor="text1"/>
                      <w:sz w:val="28"/>
                      <w:szCs w:val="28"/>
                    </w:rPr>
                    <w:t>t</w:t>
                  </w:r>
                  <w:proofErr w:type="spellEnd"/>
                  <w:r w:rsidR="00256EF4">
                    <w:rPr>
                      <w:rFonts w:ascii="Courier" w:hAnsi="Courier"/>
                      <w:b/>
                      <w:color w:val="000000" w:themeColor="text1"/>
                      <w:sz w:val="28"/>
                      <w:szCs w:val="28"/>
                    </w:rPr>
                    <w:t>/</w:t>
                  </w:r>
                  <w:proofErr w:type="spellStart"/>
                  <w:r w:rsidR="00256EF4">
                    <w:rPr>
                      <w:rFonts w:ascii="Courier" w:hAnsi="Courier"/>
                      <w:b/>
                      <w:color w:val="000000" w:themeColor="text1"/>
                      <w:sz w:val="28"/>
                      <w:szCs w:val="28"/>
                    </w:rPr>
                    <w:t>PeakVal</w:t>
                  </w:r>
                  <w:proofErr w:type="spellEnd"/>
                  <w:r w:rsidR="00256EF4">
                    <w:rPr>
                      <w:rFonts w:ascii="Courier" w:hAnsi="Courier"/>
                      <w:b/>
                      <w:color w:val="000000" w:themeColor="text1"/>
                      <w:sz w:val="28"/>
                      <w:szCs w:val="28"/>
                    </w:rPr>
                    <w:t xml:space="preserve"> </w:t>
                  </w:r>
                  <w:r w:rsidR="006F388A" w:rsidRPr="00E5281C">
                    <w:rPr>
                      <w:rFonts w:ascii="Courier" w:hAnsi="Courier"/>
                      <w:b/>
                      <w:color w:val="000000" w:themeColor="text1"/>
                      <w:sz w:val="28"/>
                      <w:szCs w:val="28"/>
                    </w:rPr>
                    <w:t xml:space="preserve"> </w:t>
                  </w:r>
                  <w:r w:rsidR="001726AD">
                    <w:rPr>
                      <w:rFonts w:ascii="Courier" w:hAnsi="Courier"/>
                      <w:b/>
                      <w:color w:val="000000" w:themeColor="text1"/>
                      <w:sz w:val="28"/>
                      <w:szCs w:val="28"/>
                    </w:rPr>
                    <w:t>6</w:t>
                  </w:r>
                  <w:r w:rsidR="00FD1667">
                    <w:rPr>
                      <w:rFonts w:ascii="Courier" w:hAnsi="Courier"/>
                      <w:b/>
                      <w:color w:val="000000" w:themeColor="text1"/>
                      <w:sz w:val="28"/>
                      <w:szCs w:val="28"/>
                    </w:rPr>
                    <w:t>/1005</w:t>
                  </w:r>
                </w:p>
              </w:tc>
            </w:tr>
            <w:tr w:rsidR="006F388A" w:rsidTr="006D0147">
              <w:trPr>
                <w:cantSplit/>
              </w:trPr>
              <w:tc>
                <w:tcPr>
                  <w:tcW w:w="4507" w:type="dxa"/>
                  <w:tcBorders>
                    <w:top w:val="nil"/>
                    <w:left w:val="nil"/>
                    <w:bottom w:val="nil"/>
                    <w:right w:val="nil"/>
                  </w:tcBorders>
                  <w:shd w:val="clear" w:color="auto" w:fill="2EC01A"/>
                  <w:vAlign w:val="center"/>
                </w:tcPr>
                <w:p w:rsidR="006F388A" w:rsidRPr="00E5281C" w:rsidRDefault="006F388A" w:rsidP="00A11E06">
                  <w:pPr>
                    <w:pStyle w:val="Default"/>
                    <w:jc w:val="center"/>
                    <w:rPr>
                      <w:rFonts w:ascii="Courier" w:hAnsi="Courier"/>
                      <w:b/>
                      <w:color w:val="000000" w:themeColor="text1"/>
                      <w:sz w:val="28"/>
                      <w:szCs w:val="28"/>
                      <w:highlight w:val="darkGreen"/>
                    </w:rPr>
                  </w:pPr>
                  <w:r w:rsidRPr="00135A3E">
                    <w:rPr>
                      <w:rFonts w:ascii="Courier" w:hAnsi="Courier"/>
                      <w:b/>
                      <w:color w:val="000000" w:themeColor="text1"/>
                      <w:sz w:val="28"/>
                      <w:szCs w:val="28"/>
                    </w:rPr>
                    <w:t>Press Activate to Exit</w:t>
                  </w:r>
                </w:p>
              </w:tc>
            </w:tr>
          </w:tbl>
          <w:p w:rsidR="006F388A" w:rsidRDefault="006F388A" w:rsidP="00A11E06">
            <w:pPr>
              <w:pStyle w:val="Default"/>
              <w:jc w:val="center"/>
              <w:rPr>
                <w:rFonts w:ascii="Courier" w:hAnsi="Courier"/>
                <w:b/>
                <w:color w:val="000000" w:themeColor="text1"/>
                <w:sz w:val="28"/>
                <w:szCs w:val="28"/>
              </w:rPr>
            </w:pPr>
          </w:p>
        </w:tc>
      </w:tr>
    </w:tbl>
    <w:p w:rsidR="006F388A" w:rsidRDefault="006F388A" w:rsidP="00A11E06">
      <w:pPr>
        <w:pStyle w:val="Default"/>
        <w:rPr>
          <w:sz w:val="20"/>
          <w:szCs w:val="20"/>
        </w:rPr>
      </w:pPr>
    </w:p>
    <w:p w:rsidR="00135A3E" w:rsidRDefault="00135A3E" w:rsidP="00A11E06">
      <w:pPr>
        <w:pStyle w:val="Default"/>
        <w:rPr>
          <w:sz w:val="20"/>
          <w:szCs w:val="20"/>
        </w:rPr>
      </w:pPr>
    </w:p>
    <w:p w:rsidR="006F388A" w:rsidRDefault="006F388A" w:rsidP="00A11E06">
      <w:pPr>
        <w:pStyle w:val="Default"/>
        <w:rPr>
          <w:sz w:val="20"/>
          <w:szCs w:val="20"/>
        </w:rPr>
      </w:pPr>
      <w:r>
        <w:rPr>
          <w:sz w:val="20"/>
          <w:szCs w:val="20"/>
        </w:rPr>
        <w:t>Once you press Activate, you enter Photo Mode and a new screen appears.  This display is intended to inform you of what is happening, such as changes in light values, and to help you in adjusting the Trigger Value and Update Reference Period.  No changes can be made in this mode – if you want to adjust settings, press Activate to go back to Menu Mode.</w:t>
      </w:r>
    </w:p>
    <w:p w:rsidR="006F388A" w:rsidRDefault="006F388A" w:rsidP="00A11E06">
      <w:pPr>
        <w:pStyle w:val="Default"/>
        <w:rPr>
          <w:sz w:val="20"/>
          <w:szCs w:val="20"/>
        </w:rPr>
      </w:pPr>
    </w:p>
    <w:p w:rsidR="006F388A" w:rsidRPr="006F388A" w:rsidRDefault="00307472" w:rsidP="00A11E06">
      <w:pPr>
        <w:pStyle w:val="Default"/>
        <w:rPr>
          <w:sz w:val="20"/>
          <w:szCs w:val="20"/>
          <w:u w:val="single"/>
        </w:rPr>
      </w:pPr>
      <w:r>
        <w:rPr>
          <w:sz w:val="20"/>
          <w:szCs w:val="20"/>
          <w:u w:val="single"/>
        </w:rPr>
        <w:t xml:space="preserve">Simple </w:t>
      </w:r>
      <w:r w:rsidR="006F388A" w:rsidRPr="006F388A">
        <w:rPr>
          <w:sz w:val="20"/>
          <w:szCs w:val="20"/>
          <w:u w:val="single"/>
        </w:rPr>
        <w:t>Photo Mode Values and Descriptions</w:t>
      </w:r>
    </w:p>
    <w:p w:rsidR="006F388A" w:rsidRDefault="006F388A" w:rsidP="00A11E06">
      <w:pPr>
        <w:pStyle w:val="Default"/>
        <w:rPr>
          <w:sz w:val="20"/>
          <w:szCs w:val="20"/>
        </w:rPr>
      </w:pPr>
    </w:p>
    <w:p w:rsidR="006F388A" w:rsidRDefault="006F388A" w:rsidP="00A11E06">
      <w:pPr>
        <w:pStyle w:val="Default"/>
        <w:rPr>
          <w:sz w:val="20"/>
          <w:szCs w:val="20"/>
        </w:rPr>
      </w:pPr>
      <w:r>
        <w:rPr>
          <w:sz w:val="20"/>
          <w:szCs w:val="20"/>
        </w:rPr>
        <w:t>Reference Base</w:t>
      </w:r>
    </w:p>
    <w:p w:rsidR="006F388A" w:rsidRDefault="006F388A" w:rsidP="00A11E06">
      <w:pPr>
        <w:pStyle w:val="Default"/>
        <w:ind w:left="720"/>
        <w:rPr>
          <w:sz w:val="20"/>
          <w:szCs w:val="20"/>
        </w:rPr>
      </w:pPr>
      <w:r>
        <w:rPr>
          <w:sz w:val="20"/>
          <w:szCs w:val="20"/>
        </w:rPr>
        <w:t xml:space="preserve">The value displayed is the Reference Base sensor value that is used in the trigger determination.  It </w:t>
      </w:r>
      <w:r w:rsidR="00764380">
        <w:rPr>
          <w:sz w:val="20"/>
          <w:szCs w:val="20"/>
        </w:rPr>
        <w:t>is a sensor value from a prior time, such as just after the last trigger or at the last Update Reference Period.</w:t>
      </w:r>
    </w:p>
    <w:p w:rsidR="008C5B37" w:rsidRDefault="008C5B37" w:rsidP="00A11E06">
      <w:pPr>
        <w:pStyle w:val="Default"/>
        <w:rPr>
          <w:sz w:val="20"/>
          <w:szCs w:val="20"/>
        </w:rPr>
      </w:pPr>
    </w:p>
    <w:p w:rsidR="006F388A" w:rsidRDefault="006F388A" w:rsidP="00A11E06">
      <w:pPr>
        <w:pStyle w:val="Default"/>
        <w:rPr>
          <w:sz w:val="20"/>
          <w:szCs w:val="20"/>
        </w:rPr>
      </w:pPr>
      <w:r>
        <w:rPr>
          <w:sz w:val="20"/>
          <w:szCs w:val="20"/>
        </w:rPr>
        <w:t>Current Value</w:t>
      </w:r>
    </w:p>
    <w:p w:rsidR="00764380" w:rsidRDefault="00764380" w:rsidP="00A11E06">
      <w:pPr>
        <w:pStyle w:val="Default"/>
        <w:ind w:left="720"/>
        <w:rPr>
          <w:sz w:val="20"/>
          <w:szCs w:val="20"/>
        </w:rPr>
      </w:pPr>
      <w:proofErr w:type="gramStart"/>
      <w:r>
        <w:rPr>
          <w:sz w:val="20"/>
          <w:szCs w:val="20"/>
        </w:rPr>
        <w:t>The latest sensor reading.</w:t>
      </w:r>
      <w:proofErr w:type="gramEnd"/>
      <w:r>
        <w:rPr>
          <w:sz w:val="20"/>
          <w:szCs w:val="20"/>
        </w:rPr>
        <w:t xml:space="preserve">  Sensor values are always between 0 and </w:t>
      </w:r>
      <w:r w:rsidR="007E5C02">
        <w:rPr>
          <w:sz w:val="20"/>
          <w:szCs w:val="20"/>
        </w:rPr>
        <w:t>1023</w:t>
      </w:r>
      <w:r w:rsidR="00307472">
        <w:rPr>
          <w:sz w:val="20"/>
          <w:szCs w:val="20"/>
        </w:rPr>
        <w:t xml:space="preserve"> (although most light sensors will </w:t>
      </w:r>
      <w:r w:rsidR="00307472">
        <w:rPr>
          <w:sz w:val="20"/>
          <w:szCs w:val="20"/>
        </w:rPr>
        <w:lastRenderedPageBreak/>
        <w:t>not read all the way up to 1023)</w:t>
      </w:r>
      <w:r>
        <w:rPr>
          <w:sz w:val="20"/>
          <w:szCs w:val="20"/>
        </w:rPr>
        <w:t>.</w:t>
      </w:r>
    </w:p>
    <w:p w:rsidR="008C5B37" w:rsidRDefault="008C5B37" w:rsidP="00A11E06">
      <w:pPr>
        <w:pStyle w:val="Default"/>
        <w:rPr>
          <w:sz w:val="20"/>
          <w:szCs w:val="20"/>
        </w:rPr>
      </w:pPr>
    </w:p>
    <w:p w:rsidR="00764380" w:rsidRDefault="00764380" w:rsidP="00A11E06">
      <w:pPr>
        <w:pStyle w:val="Default"/>
        <w:rPr>
          <w:sz w:val="20"/>
          <w:szCs w:val="20"/>
        </w:rPr>
      </w:pPr>
      <w:proofErr w:type="spellStart"/>
      <w:r>
        <w:rPr>
          <w:sz w:val="20"/>
          <w:szCs w:val="20"/>
        </w:rPr>
        <w:t>Dif</w:t>
      </w:r>
      <w:proofErr w:type="spellEnd"/>
      <w:r>
        <w:rPr>
          <w:sz w:val="20"/>
          <w:szCs w:val="20"/>
        </w:rPr>
        <w:t xml:space="preserve"> (Current Difference)</w:t>
      </w:r>
    </w:p>
    <w:p w:rsidR="00764380" w:rsidRDefault="00764380" w:rsidP="00A11E06">
      <w:pPr>
        <w:pStyle w:val="Default"/>
        <w:ind w:left="720"/>
        <w:rPr>
          <w:sz w:val="20"/>
          <w:szCs w:val="20"/>
        </w:rPr>
      </w:pPr>
      <w:proofErr w:type="gramStart"/>
      <w:r>
        <w:rPr>
          <w:sz w:val="20"/>
          <w:szCs w:val="20"/>
        </w:rPr>
        <w:t>The difference (Current Value – Reference Base).</w:t>
      </w:r>
      <w:proofErr w:type="gramEnd"/>
      <w:r>
        <w:rPr>
          <w:sz w:val="20"/>
          <w:szCs w:val="20"/>
        </w:rPr>
        <w:t xml:space="preserve">  Note that this value can be positive or negative.  Positive indicates a brighter </w:t>
      </w:r>
      <w:proofErr w:type="gramStart"/>
      <w:r>
        <w:rPr>
          <w:sz w:val="20"/>
          <w:szCs w:val="20"/>
        </w:rPr>
        <w:t>scene,</w:t>
      </w:r>
      <w:proofErr w:type="gramEnd"/>
      <w:r>
        <w:rPr>
          <w:sz w:val="20"/>
          <w:szCs w:val="20"/>
        </w:rPr>
        <w:t xml:space="preserve"> negative values indicate that the scene is darker</w:t>
      </w:r>
      <w:r w:rsidR="00515CEE">
        <w:rPr>
          <w:sz w:val="20"/>
          <w:szCs w:val="20"/>
        </w:rPr>
        <w:t xml:space="preserve"> than Reference</w:t>
      </w:r>
      <w:r>
        <w:rPr>
          <w:sz w:val="20"/>
          <w:szCs w:val="20"/>
        </w:rPr>
        <w:t>.</w:t>
      </w:r>
    </w:p>
    <w:p w:rsidR="008C5B37" w:rsidRDefault="008C5B37" w:rsidP="00A11E06">
      <w:pPr>
        <w:pStyle w:val="Default"/>
        <w:rPr>
          <w:sz w:val="20"/>
          <w:szCs w:val="20"/>
        </w:rPr>
      </w:pPr>
    </w:p>
    <w:p w:rsidR="00764380" w:rsidRDefault="00764380" w:rsidP="00A11E06">
      <w:pPr>
        <w:pStyle w:val="Default"/>
        <w:rPr>
          <w:sz w:val="20"/>
          <w:szCs w:val="20"/>
        </w:rPr>
      </w:pPr>
      <w:r>
        <w:rPr>
          <w:sz w:val="20"/>
          <w:szCs w:val="20"/>
        </w:rPr>
        <w:t>Trigger Value</w:t>
      </w:r>
    </w:p>
    <w:p w:rsidR="00764380" w:rsidRDefault="00764380" w:rsidP="00A11E06">
      <w:pPr>
        <w:pStyle w:val="Default"/>
        <w:ind w:left="720"/>
        <w:rPr>
          <w:sz w:val="20"/>
          <w:szCs w:val="20"/>
        </w:rPr>
      </w:pPr>
      <w:r>
        <w:rPr>
          <w:sz w:val="20"/>
          <w:szCs w:val="20"/>
        </w:rPr>
        <w:t>The present Trigger Value as set in the menu is displayed as a reminder.  The “+” is shown to indicate that the lightning function will only trigger when the Current Value is greater than the Reference Bas</w:t>
      </w:r>
      <w:r w:rsidR="00515CEE">
        <w:rPr>
          <w:sz w:val="20"/>
          <w:szCs w:val="20"/>
        </w:rPr>
        <w:t xml:space="preserve">e plus the Trigger Value.  Or stated as a formula: </w:t>
      </w:r>
      <w:r>
        <w:rPr>
          <w:sz w:val="20"/>
          <w:szCs w:val="20"/>
        </w:rPr>
        <w:t>Trigger when (Current Value – Reference Base) &gt; Trigger Value</w:t>
      </w:r>
      <w:r w:rsidR="00515CEE">
        <w:rPr>
          <w:sz w:val="20"/>
          <w:szCs w:val="20"/>
        </w:rPr>
        <w:t>.</w:t>
      </w:r>
    </w:p>
    <w:p w:rsidR="00E5281C" w:rsidRDefault="00E5281C" w:rsidP="00A11E06">
      <w:pPr>
        <w:pStyle w:val="Default"/>
        <w:ind w:left="720"/>
        <w:rPr>
          <w:sz w:val="20"/>
          <w:szCs w:val="20"/>
        </w:rPr>
      </w:pPr>
    </w:p>
    <w:p w:rsidR="00515CEE" w:rsidRDefault="00515CEE" w:rsidP="00A11E06">
      <w:pPr>
        <w:pStyle w:val="Default"/>
        <w:ind w:left="720"/>
        <w:rPr>
          <w:sz w:val="20"/>
          <w:szCs w:val="20"/>
        </w:rPr>
      </w:pPr>
      <w:r>
        <w:rPr>
          <w:sz w:val="20"/>
          <w:szCs w:val="20"/>
        </w:rPr>
        <w:t xml:space="preserve">**Note**:  As the ambient scene becomes brighter, the Reference Value will move higher.  If the Reference Base plus Trigger Value goes over the </w:t>
      </w:r>
      <w:proofErr w:type="spellStart"/>
      <w:r>
        <w:rPr>
          <w:sz w:val="20"/>
          <w:szCs w:val="20"/>
        </w:rPr>
        <w:t>WorkingMaxValue</w:t>
      </w:r>
      <w:proofErr w:type="spellEnd"/>
      <w:r>
        <w:rPr>
          <w:sz w:val="20"/>
          <w:szCs w:val="20"/>
        </w:rPr>
        <w:t xml:space="preserve"> of 1012, the text “Too Hi” will appear on the Trigger Value line.  </w:t>
      </w:r>
      <w:r w:rsidR="001A1D6B">
        <w:rPr>
          <w:sz w:val="20"/>
          <w:szCs w:val="20"/>
        </w:rPr>
        <w:t xml:space="preserve">The </w:t>
      </w:r>
      <w:proofErr w:type="spellStart"/>
      <w:r w:rsidR="001A1D6B">
        <w:rPr>
          <w:sz w:val="20"/>
          <w:szCs w:val="20"/>
        </w:rPr>
        <w:t>CameraAxe</w:t>
      </w:r>
      <w:proofErr w:type="spellEnd"/>
      <w:r w:rsidR="001A1D6B">
        <w:rPr>
          <w:sz w:val="20"/>
          <w:szCs w:val="20"/>
        </w:rPr>
        <w:t xml:space="preserve"> may not be able to trigger under these conditions.</w:t>
      </w:r>
    </w:p>
    <w:p w:rsidR="00354F3E" w:rsidRPr="00CE29B0" w:rsidRDefault="00354F3E" w:rsidP="00A11E06">
      <w:pPr>
        <w:pStyle w:val="Default"/>
        <w:ind w:firstLine="720"/>
        <w:rPr>
          <w:rFonts w:ascii="Courier" w:hAnsi="Courier"/>
          <w:b/>
          <w:color w:val="000000" w:themeColor="text1"/>
          <w:sz w:val="28"/>
          <w:szCs w:val="28"/>
        </w:rPr>
      </w:pPr>
      <w:r>
        <w:rPr>
          <w:rFonts w:ascii="Courier" w:hAnsi="Courier"/>
          <w:b/>
          <w:color w:val="000000" w:themeColor="text1"/>
          <w:sz w:val="28"/>
          <w:szCs w:val="28"/>
          <w:shd w:val="clear" w:color="auto" w:fill="00CC00"/>
        </w:rPr>
        <w:t xml:space="preserve">Trigger </w:t>
      </w:r>
      <w:proofErr w:type="gramStart"/>
      <w:r>
        <w:rPr>
          <w:rFonts w:ascii="Courier" w:hAnsi="Courier"/>
          <w:b/>
          <w:color w:val="000000" w:themeColor="text1"/>
          <w:sz w:val="28"/>
          <w:szCs w:val="28"/>
          <w:shd w:val="clear" w:color="auto" w:fill="00CC00"/>
        </w:rPr>
        <w:t>Value</w:t>
      </w:r>
      <w:r w:rsidR="00FD1667">
        <w:rPr>
          <w:rFonts w:ascii="Courier" w:hAnsi="Courier"/>
          <w:b/>
          <w:color w:val="000000" w:themeColor="text1"/>
          <w:sz w:val="28"/>
          <w:szCs w:val="28"/>
          <w:shd w:val="clear" w:color="auto" w:fill="00CC00"/>
        </w:rPr>
        <w:t xml:space="preserve">  Too</w:t>
      </w:r>
      <w:proofErr w:type="gramEnd"/>
      <w:r w:rsidR="00FD1667">
        <w:rPr>
          <w:rFonts w:ascii="Courier" w:hAnsi="Courier"/>
          <w:b/>
          <w:color w:val="000000" w:themeColor="text1"/>
          <w:sz w:val="28"/>
          <w:szCs w:val="28"/>
          <w:shd w:val="clear" w:color="auto" w:fill="00CC00"/>
        </w:rPr>
        <w:t xml:space="preserve"> Hi</w:t>
      </w:r>
      <w:r w:rsidRPr="00354F3E">
        <w:rPr>
          <w:rFonts w:ascii="Courier" w:hAnsi="Courier"/>
          <w:b/>
          <w:color w:val="000000" w:themeColor="text1"/>
          <w:sz w:val="28"/>
          <w:szCs w:val="28"/>
          <w:shd w:val="clear" w:color="auto" w:fill="00CC00"/>
        </w:rPr>
        <w:t>+1</w:t>
      </w:r>
      <w:r w:rsidR="00307472">
        <w:rPr>
          <w:rFonts w:ascii="Courier" w:hAnsi="Courier"/>
          <w:b/>
          <w:color w:val="000000" w:themeColor="text1"/>
          <w:sz w:val="28"/>
          <w:szCs w:val="28"/>
          <w:shd w:val="clear" w:color="auto" w:fill="00CC00"/>
        </w:rPr>
        <w:t>1</w:t>
      </w:r>
      <w:r w:rsidRPr="00354F3E">
        <w:rPr>
          <w:rFonts w:ascii="Courier" w:hAnsi="Courier"/>
          <w:b/>
          <w:color w:val="000000" w:themeColor="text1"/>
          <w:sz w:val="28"/>
          <w:szCs w:val="28"/>
          <w:shd w:val="clear" w:color="auto" w:fill="00CC00"/>
        </w:rPr>
        <w:t>0</w:t>
      </w:r>
      <w:r w:rsidR="00853301">
        <w:rPr>
          <w:rFonts w:ascii="Courier" w:hAnsi="Courier"/>
          <w:b/>
          <w:color w:val="000000" w:themeColor="text1"/>
          <w:sz w:val="28"/>
          <w:szCs w:val="28"/>
          <w:shd w:val="clear" w:color="auto" w:fill="00CC00"/>
        </w:rPr>
        <w:t xml:space="preserve"> </w:t>
      </w:r>
      <w:r>
        <w:rPr>
          <w:rFonts w:ascii="Courier" w:hAnsi="Courier"/>
          <w:b/>
          <w:color w:val="000000" w:themeColor="text1"/>
          <w:sz w:val="28"/>
          <w:szCs w:val="28"/>
        </w:rPr>
        <w:t xml:space="preserve"> </w:t>
      </w:r>
    </w:p>
    <w:p w:rsidR="008C5B37" w:rsidRDefault="008C5B37" w:rsidP="00A11E06">
      <w:pPr>
        <w:pStyle w:val="Default"/>
        <w:ind w:left="720"/>
        <w:rPr>
          <w:sz w:val="20"/>
          <w:szCs w:val="20"/>
        </w:rPr>
      </w:pPr>
    </w:p>
    <w:p w:rsidR="008C5B37" w:rsidRDefault="008C5B37" w:rsidP="00A11E06">
      <w:pPr>
        <w:pStyle w:val="Default"/>
        <w:rPr>
          <w:sz w:val="20"/>
          <w:szCs w:val="20"/>
        </w:rPr>
      </w:pPr>
      <w:r w:rsidRPr="008C5B37">
        <w:rPr>
          <w:sz w:val="20"/>
          <w:szCs w:val="20"/>
        </w:rPr>
        <w:t>Update Ref sec</w:t>
      </w:r>
    </w:p>
    <w:p w:rsidR="00C27F20" w:rsidRDefault="008C5B37" w:rsidP="00A11E06">
      <w:pPr>
        <w:pStyle w:val="Default"/>
        <w:ind w:left="720"/>
        <w:rPr>
          <w:sz w:val="20"/>
          <w:szCs w:val="20"/>
        </w:rPr>
      </w:pPr>
      <w:r>
        <w:rPr>
          <w:sz w:val="20"/>
          <w:szCs w:val="20"/>
        </w:rPr>
        <w:t>This is just a reminder of the Update Reference Period set in the menu mode</w:t>
      </w:r>
    </w:p>
    <w:p w:rsidR="00515CEE" w:rsidRDefault="00515CEE" w:rsidP="00A11E06">
      <w:pPr>
        <w:pStyle w:val="Default"/>
        <w:ind w:left="720"/>
        <w:rPr>
          <w:sz w:val="20"/>
          <w:szCs w:val="20"/>
        </w:rPr>
      </w:pPr>
    </w:p>
    <w:p w:rsidR="00C27F20" w:rsidRDefault="00135A3E" w:rsidP="00A11E06">
      <w:pPr>
        <w:pStyle w:val="Default"/>
        <w:rPr>
          <w:sz w:val="20"/>
          <w:szCs w:val="20"/>
        </w:rPr>
      </w:pPr>
      <w:proofErr w:type="spellStart"/>
      <w:r>
        <w:rPr>
          <w:sz w:val="20"/>
          <w:szCs w:val="20"/>
        </w:rPr>
        <w:t>Trig</w:t>
      </w:r>
      <w:r w:rsidR="00C27F20" w:rsidRPr="00C27F20">
        <w:rPr>
          <w:sz w:val="20"/>
          <w:szCs w:val="20"/>
        </w:rPr>
        <w:t>Cnt</w:t>
      </w:r>
      <w:proofErr w:type="spellEnd"/>
      <w:r>
        <w:rPr>
          <w:sz w:val="20"/>
          <w:szCs w:val="20"/>
        </w:rPr>
        <w:t xml:space="preserve"> (</w:t>
      </w:r>
      <w:r w:rsidRPr="00C27F20">
        <w:rPr>
          <w:sz w:val="20"/>
          <w:szCs w:val="20"/>
        </w:rPr>
        <w:t>Trigger Count</w:t>
      </w:r>
      <w:r>
        <w:rPr>
          <w:sz w:val="20"/>
          <w:szCs w:val="20"/>
        </w:rPr>
        <w:t>)</w:t>
      </w:r>
    </w:p>
    <w:p w:rsidR="00C27F20" w:rsidRDefault="00C27F20" w:rsidP="00A11E06">
      <w:pPr>
        <w:pStyle w:val="Default"/>
        <w:ind w:left="720"/>
        <w:rPr>
          <w:sz w:val="20"/>
          <w:szCs w:val="20"/>
        </w:rPr>
      </w:pPr>
      <w:r>
        <w:rPr>
          <w:sz w:val="20"/>
          <w:szCs w:val="20"/>
        </w:rPr>
        <w:t>This display lets you know how many times the Lightning Function has triggered the camera while in Photo Mode.  It is cleared when you go back to Menu Mode.  It is helpful if you are away from your camera/tripod/</w:t>
      </w:r>
      <w:proofErr w:type="spellStart"/>
      <w:r>
        <w:rPr>
          <w:sz w:val="20"/>
          <w:szCs w:val="20"/>
        </w:rPr>
        <w:t>CameraAxe</w:t>
      </w:r>
      <w:proofErr w:type="spellEnd"/>
      <w:r>
        <w:rPr>
          <w:sz w:val="20"/>
          <w:szCs w:val="20"/>
        </w:rPr>
        <w:t xml:space="preserve"> and want to know if it triggered while you were gone!</w:t>
      </w:r>
    </w:p>
    <w:p w:rsidR="00135A3E" w:rsidRDefault="00135A3E" w:rsidP="00A11E06">
      <w:pPr>
        <w:pStyle w:val="Default"/>
        <w:ind w:left="720"/>
        <w:rPr>
          <w:sz w:val="20"/>
          <w:szCs w:val="20"/>
        </w:rPr>
      </w:pPr>
    </w:p>
    <w:p w:rsidR="00135A3E" w:rsidRDefault="00256EF4" w:rsidP="00A11E06">
      <w:pPr>
        <w:pStyle w:val="Default"/>
        <w:rPr>
          <w:sz w:val="20"/>
          <w:szCs w:val="20"/>
        </w:rPr>
      </w:pPr>
      <w:proofErr w:type="spellStart"/>
      <w:r>
        <w:rPr>
          <w:sz w:val="20"/>
          <w:szCs w:val="20"/>
        </w:rPr>
        <w:t>PeakVal</w:t>
      </w:r>
      <w:proofErr w:type="spellEnd"/>
      <w:r w:rsidR="00135A3E">
        <w:rPr>
          <w:sz w:val="20"/>
          <w:szCs w:val="20"/>
        </w:rPr>
        <w:t xml:space="preserve"> (</w:t>
      </w:r>
      <w:r>
        <w:rPr>
          <w:sz w:val="20"/>
          <w:szCs w:val="20"/>
        </w:rPr>
        <w:t xml:space="preserve">Peak Value </w:t>
      </w:r>
      <w:proofErr w:type="gramStart"/>
      <w:r>
        <w:rPr>
          <w:sz w:val="20"/>
          <w:szCs w:val="20"/>
        </w:rPr>
        <w:t>During</w:t>
      </w:r>
      <w:proofErr w:type="gramEnd"/>
      <w:r>
        <w:rPr>
          <w:sz w:val="20"/>
          <w:szCs w:val="20"/>
        </w:rPr>
        <w:t xml:space="preserve"> </w:t>
      </w:r>
      <w:r w:rsidR="00135A3E">
        <w:rPr>
          <w:sz w:val="20"/>
          <w:szCs w:val="20"/>
        </w:rPr>
        <w:t>Strike)</w:t>
      </w:r>
    </w:p>
    <w:p w:rsidR="00135A3E" w:rsidRDefault="00135A3E" w:rsidP="00A11E06">
      <w:pPr>
        <w:pStyle w:val="Default"/>
        <w:ind w:left="720"/>
        <w:rPr>
          <w:sz w:val="20"/>
          <w:szCs w:val="20"/>
        </w:rPr>
      </w:pPr>
      <w:r>
        <w:rPr>
          <w:sz w:val="20"/>
          <w:szCs w:val="20"/>
        </w:rPr>
        <w:t xml:space="preserve">This displays the </w:t>
      </w:r>
      <w:r w:rsidR="00256EF4">
        <w:rPr>
          <w:sz w:val="20"/>
          <w:szCs w:val="20"/>
        </w:rPr>
        <w:t>peak</w:t>
      </w:r>
      <w:r w:rsidR="003F7549">
        <w:rPr>
          <w:sz w:val="20"/>
          <w:szCs w:val="20"/>
        </w:rPr>
        <w:t xml:space="preserve"> Sensor Value during the last</w:t>
      </w:r>
      <w:r>
        <w:rPr>
          <w:sz w:val="20"/>
          <w:szCs w:val="20"/>
        </w:rPr>
        <w:t xml:space="preserve"> lightning strike.  It is helpful to compare to </w:t>
      </w:r>
      <w:r w:rsidR="00256EF4">
        <w:rPr>
          <w:sz w:val="20"/>
          <w:szCs w:val="20"/>
        </w:rPr>
        <w:t xml:space="preserve">the Reference Value and to </w:t>
      </w:r>
      <w:r>
        <w:rPr>
          <w:sz w:val="20"/>
          <w:szCs w:val="20"/>
        </w:rPr>
        <w:t>your trigger value.</w:t>
      </w:r>
      <w:r w:rsidR="003F7549">
        <w:rPr>
          <w:sz w:val="20"/>
          <w:szCs w:val="20"/>
        </w:rPr>
        <w:t xml:space="preserve">  If you see a </w:t>
      </w:r>
      <w:r w:rsidR="00256EF4">
        <w:rPr>
          <w:sz w:val="20"/>
          <w:szCs w:val="20"/>
        </w:rPr>
        <w:t>Peak Value</w:t>
      </w:r>
      <w:r w:rsidR="003F7549">
        <w:rPr>
          <w:sz w:val="20"/>
          <w:szCs w:val="20"/>
        </w:rPr>
        <w:t xml:space="preserve"> that is close to the same value as your </w:t>
      </w:r>
      <w:r w:rsidR="00256EF4">
        <w:rPr>
          <w:sz w:val="20"/>
          <w:szCs w:val="20"/>
        </w:rPr>
        <w:t>Reference Base</w:t>
      </w:r>
      <w:r w:rsidR="003F7549">
        <w:rPr>
          <w:sz w:val="20"/>
          <w:szCs w:val="20"/>
        </w:rPr>
        <w:t>, you may want to decrease your Trigger Value.</w:t>
      </w:r>
    </w:p>
    <w:p w:rsidR="005B4332" w:rsidRDefault="005B4332" w:rsidP="00A11E06">
      <w:pPr>
        <w:spacing w:after="0" w:line="240" w:lineRule="auto"/>
        <w:rPr>
          <w:rFonts w:ascii="Arial" w:hAnsi="Arial" w:cs="Arial"/>
          <w:color w:val="000000"/>
          <w:sz w:val="20"/>
          <w:szCs w:val="20"/>
        </w:rPr>
      </w:pPr>
    </w:p>
    <w:p w:rsidR="005B4332" w:rsidRDefault="005B4332" w:rsidP="00A11E06">
      <w:pPr>
        <w:spacing w:after="0" w:line="240" w:lineRule="auto"/>
        <w:rPr>
          <w:rFonts w:ascii="Arial" w:hAnsi="Arial" w:cs="Arial"/>
          <w:color w:val="000000"/>
          <w:sz w:val="20"/>
          <w:szCs w:val="20"/>
        </w:rPr>
      </w:pPr>
    </w:p>
    <w:p w:rsidR="005B4332" w:rsidRPr="00515CEE" w:rsidRDefault="005B4332" w:rsidP="00A11E06">
      <w:pPr>
        <w:pStyle w:val="Default"/>
        <w:rPr>
          <w:b/>
          <w:sz w:val="20"/>
          <w:szCs w:val="20"/>
          <w:u w:val="single"/>
        </w:rPr>
      </w:pPr>
      <w:r w:rsidRPr="00515CEE">
        <w:rPr>
          <w:b/>
          <w:sz w:val="20"/>
          <w:szCs w:val="20"/>
          <w:u w:val="single"/>
        </w:rPr>
        <w:t>Lightning Advanced Photo Mode Display</w:t>
      </w:r>
    </w:p>
    <w:p w:rsidR="005B4332" w:rsidRDefault="005B4332" w:rsidP="00A11E06">
      <w:pPr>
        <w:pStyle w:val="Default"/>
        <w:ind w:left="720"/>
        <w:rPr>
          <w:sz w:val="20"/>
          <w:szCs w:val="20"/>
        </w:rPr>
      </w:pPr>
    </w:p>
    <w:tbl>
      <w:tblPr>
        <w:tblStyle w:val="TableGrid"/>
        <w:tblW w:w="0" w:type="auto"/>
        <w:shd w:val="clear" w:color="auto" w:fill="2EC01A"/>
        <w:tblCellMar>
          <w:left w:w="58" w:type="dxa"/>
          <w:right w:w="58" w:type="dxa"/>
        </w:tblCellMar>
        <w:tblLook w:val="04A0" w:firstRow="1" w:lastRow="0" w:firstColumn="1" w:lastColumn="0" w:noHBand="0" w:noVBand="1"/>
      </w:tblPr>
      <w:tblGrid>
        <w:gridCol w:w="4507"/>
      </w:tblGrid>
      <w:tr w:rsidR="005B4332" w:rsidTr="00286E11">
        <w:trPr>
          <w:cantSplit/>
        </w:trPr>
        <w:tc>
          <w:tcPr>
            <w:tcW w:w="4507" w:type="dxa"/>
            <w:tcBorders>
              <w:top w:val="single" w:sz="4" w:space="0" w:color="auto"/>
              <w:left w:val="single" w:sz="4" w:space="0" w:color="auto"/>
              <w:bottom w:val="nil"/>
              <w:right w:val="single" w:sz="4" w:space="0" w:color="auto"/>
            </w:tcBorders>
            <w:shd w:val="clear" w:color="auto" w:fill="000000" w:themeFill="text1"/>
            <w:vAlign w:val="center"/>
            <w:hideMark/>
          </w:tcPr>
          <w:p w:rsidR="005B4332" w:rsidRDefault="005B4332" w:rsidP="00A11E06">
            <w:pPr>
              <w:pStyle w:val="Default"/>
              <w:jc w:val="center"/>
              <w:rPr>
                <w:rFonts w:ascii="Courier" w:hAnsi="Courier"/>
                <w:b/>
                <w:color w:val="000000" w:themeColor="text1"/>
                <w:sz w:val="28"/>
                <w:szCs w:val="28"/>
              </w:rPr>
            </w:pPr>
            <w:proofErr w:type="spellStart"/>
            <w:r>
              <w:rPr>
                <w:rFonts w:ascii="Courier" w:hAnsi="Courier"/>
                <w:b/>
                <w:color w:val="2EC01A"/>
                <w:sz w:val="28"/>
                <w:szCs w:val="28"/>
              </w:rPr>
              <w:t>Ltg</w:t>
            </w:r>
            <w:proofErr w:type="spellEnd"/>
            <w:r>
              <w:rPr>
                <w:rFonts w:ascii="Courier" w:hAnsi="Courier"/>
                <w:b/>
                <w:color w:val="2EC01A"/>
                <w:sz w:val="28"/>
                <w:szCs w:val="28"/>
              </w:rPr>
              <w:t xml:space="preserve"> </w:t>
            </w:r>
            <w:proofErr w:type="spellStart"/>
            <w:r>
              <w:rPr>
                <w:rFonts w:ascii="Courier" w:hAnsi="Courier"/>
                <w:b/>
                <w:color w:val="2EC01A"/>
                <w:sz w:val="28"/>
                <w:szCs w:val="28"/>
              </w:rPr>
              <w:t>Adv</w:t>
            </w:r>
            <w:proofErr w:type="spellEnd"/>
            <w:r>
              <w:rPr>
                <w:rFonts w:ascii="Courier" w:hAnsi="Courier"/>
                <w:b/>
                <w:color w:val="2EC01A"/>
                <w:sz w:val="28"/>
                <w:szCs w:val="28"/>
              </w:rPr>
              <w:t>-Activate to Exit</w:t>
            </w:r>
          </w:p>
        </w:tc>
      </w:tr>
      <w:tr w:rsidR="005B4332" w:rsidTr="00286E11">
        <w:trPr>
          <w:cantSplit/>
        </w:trPr>
        <w:tc>
          <w:tcPr>
            <w:tcW w:w="4507" w:type="dxa"/>
            <w:tcBorders>
              <w:top w:val="nil"/>
              <w:left w:val="nil"/>
              <w:bottom w:val="nil"/>
              <w:right w:val="nil"/>
            </w:tcBorders>
            <w:shd w:val="clear" w:color="auto" w:fill="2EC01A"/>
            <w:vAlign w:val="center"/>
            <w:hideMark/>
          </w:tcPr>
          <w:p w:rsidR="005B4332" w:rsidRDefault="005B4332" w:rsidP="00A11E06">
            <w:pPr>
              <w:pStyle w:val="Default"/>
              <w:rPr>
                <w:rFonts w:ascii="Courier" w:hAnsi="Courier"/>
                <w:b/>
                <w:color w:val="000000" w:themeColor="text1"/>
                <w:sz w:val="28"/>
                <w:szCs w:val="28"/>
              </w:rPr>
            </w:pPr>
            <w:bookmarkStart w:id="1" w:name="OLE_LINK1"/>
            <w:r>
              <w:rPr>
                <w:rFonts w:ascii="Courier" w:hAnsi="Courier"/>
                <w:b/>
                <w:color w:val="000000" w:themeColor="text1"/>
                <w:sz w:val="28"/>
                <w:szCs w:val="28"/>
              </w:rPr>
              <w:t>r896  c/d901 /5    Trg10</w:t>
            </w:r>
          </w:p>
          <w:bookmarkEnd w:id="1"/>
          <w:p w:rsidR="005B4332" w:rsidRDefault="002A2C33" w:rsidP="00A11E06">
            <w:pPr>
              <w:pStyle w:val="Default"/>
              <w:rPr>
                <w:rFonts w:ascii="Courier" w:hAnsi="Courier"/>
                <w:b/>
                <w:color w:val="000000" w:themeColor="text1"/>
                <w:sz w:val="28"/>
                <w:szCs w:val="28"/>
              </w:rPr>
            </w:pPr>
            <w:proofErr w:type="spellStart"/>
            <w:r>
              <w:rPr>
                <w:rFonts w:ascii="Courier" w:hAnsi="Courier"/>
                <w:b/>
                <w:color w:val="000000" w:themeColor="text1"/>
                <w:sz w:val="28"/>
                <w:szCs w:val="28"/>
              </w:rPr>
              <w:t>Stk</w:t>
            </w:r>
            <w:proofErr w:type="spellEnd"/>
            <w:r>
              <w:rPr>
                <w:rFonts w:ascii="Courier" w:hAnsi="Courier"/>
                <w:b/>
                <w:color w:val="000000" w:themeColor="text1"/>
                <w:sz w:val="28"/>
                <w:szCs w:val="28"/>
              </w:rPr>
              <w:t xml:space="preserve"># Ref   </w:t>
            </w:r>
            <w:proofErr w:type="spellStart"/>
            <w:r>
              <w:rPr>
                <w:rFonts w:ascii="Courier" w:hAnsi="Courier"/>
                <w:b/>
                <w:color w:val="000000" w:themeColor="text1"/>
                <w:sz w:val="28"/>
                <w:szCs w:val="28"/>
              </w:rPr>
              <w:t>Pk</w:t>
            </w:r>
            <w:proofErr w:type="spellEnd"/>
            <w:r>
              <w:rPr>
                <w:rFonts w:ascii="Courier" w:hAnsi="Courier"/>
                <w:b/>
                <w:color w:val="000000" w:themeColor="text1"/>
                <w:sz w:val="28"/>
                <w:szCs w:val="28"/>
              </w:rPr>
              <w:t xml:space="preserve">  </w:t>
            </w:r>
            <w:proofErr w:type="spellStart"/>
            <w:r>
              <w:rPr>
                <w:rFonts w:ascii="Courier" w:hAnsi="Courier"/>
                <w:b/>
                <w:color w:val="000000" w:themeColor="text1"/>
                <w:sz w:val="28"/>
                <w:szCs w:val="28"/>
              </w:rPr>
              <w:t>Duratn</w:t>
            </w:r>
            <w:proofErr w:type="spellEnd"/>
            <w:r>
              <w:rPr>
                <w:rFonts w:ascii="Courier" w:hAnsi="Courier"/>
                <w:b/>
                <w:color w:val="000000" w:themeColor="text1"/>
                <w:sz w:val="28"/>
                <w:szCs w:val="28"/>
              </w:rPr>
              <w:t>(U</w:t>
            </w:r>
            <w:r w:rsidR="005B4332">
              <w:rPr>
                <w:rFonts w:ascii="Courier" w:hAnsi="Courier"/>
                <w:b/>
                <w:color w:val="000000" w:themeColor="text1"/>
                <w:sz w:val="28"/>
                <w:szCs w:val="28"/>
              </w:rPr>
              <w:t>s)</w:t>
            </w:r>
          </w:p>
        </w:tc>
      </w:tr>
      <w:tr w:rsidR="005B4332" w:rsidTr="00286E11">
        <w:trPr>
          <w:cantSplit/>
        </w:trPr>
        <w:tc>
          <w:tcPr>
            <w:tcW w:w="4507" w:type="dxa"/>
            <w:tcBorders>
              <w:top w:val="nil"/>
              <w:left w:val="nil"/>
              <w:bottom w:val="nil"/>
              <w:right w:val="nil"/>
            </w:tcBorders>
            <w:shd w:val="clear" w:color="auto" w:fill="2EC01A"/>
            <w:vAlign w:val="center"/>
            <w:hideMark/>
          </w:tcPr>
          <w:p w:rsidR="005B4332" w:rsidRDefault="005B4332" w:rsidP="00A11E06">
            <w:pPr>
              <w:pStyle w:val="Default"/>
              <w:rPr>
                <w:rFonts w:ascii="Courier" w:hAnsi="Courier"/>
                <w:b/>
                <w:color w:val="000000" w:themeColor="text1"/>
                <w:sz w:val="28"/>
                <w:szCs w:val="28"/>
              </w:rPr>
            </w:pPr>
            <w:r>
              <w:rPr>
                <w:rFonts w:ascii="Courier" w:hAnsi="Courier"/>
                <w:b/>
                <w:color w:val="000000" w:themeColor="text1"/>
                <w:sz w:val="28"/>
                <w:szCs w:val="28"/>
              </w:rPr>
              <w:t>6    895  951  150</w:t>
            </w:r>
            <w:r w:rsidR="003D75A7">
              <w:rPr>
                <w:rFonts w:ascii="Courier" w:hAnsi="Courier"/>
                <w:b/>
                <w:color w:val="000000" w:themeColor="text1"/>
                <w:sz w:val="28"/>
                <w:szCs w:val="28"/>
              </w:rPr>
              <w:t>523</w:t>
            </w:r>
          </w:p>
        </w:tc>
      </w:tr>
      <w:tr w:rsidR="005B4332" w:rsidTr="00286E11">
        <w:trPr>
          <w:cantSplit/>
        </w:trPr>
        <w:tc>
          <w:tcPr>
            <w:tcW w:w="4507" w:type="dxa"/>
            <w:tcBorders>
              <w:top w:val="nil"/>
              <w:left w:val="nil"/>
              <w:bottom w:val="nil"/>
              <w:right w:val="nil"/>
            </w:tcBorders>
            <w:shd w:val="clear" w:color="auto" w:fill="2EC01A"/>
            <w:vAlign w:val="center"/>
            <w:hideMark/>
          </w:tcPr>
          <w:p w:rsidR="005B4332" w:rsidRDefault="003D75A7" w:rsidP="00A11E06">
            <w:pPr>
              <w:pStyle w:val="Default"/>
              <w:rPr>
                <w:rFonts w:ascii="Courier" w:hAnsi="Courier"/>
                <w:b/>
                <w:color w:val="000000" w:themeColor="text1"/>
                <w:sz w:val="28"/>
                <w:szCs w:val="28"/>
              </w:rPr>
            </w:pPr>
            <w:r>
              <w:rPr>
                <w:rFonts w:ascii="Courier" w:hAnsi="Courier"/>
                <w:b/>
                <w:color w:val="000000" w:themeColor="text1"/>
                <w:sz w:val="28"/>
                <w:szCs w:val="28"/>
              </w:rPr>
              <w:t>5    901  912  77024</w:t>
            </w:r>
          </w:p>
        </w:tc>
      </w:tr>
      <w:tr w:rsidR="005B4332" w:rsidTr="00286E11">
        <w:trPr>
          <w:cantSplit/>
        </w:trPr>
        <w:tc>
          <w:tcPr>
            <w:tcW w:w="4507" w:type="dxa"/>
            <w:tcBorders>
              <w:top w:val="nil"/>
              <w:left w:val="nil"/>
              <w:bottom w:val="nil"/>
              <w:right w:val="nil"/>
            </w:tcBorders>
            <w:shd w:val="clear" w:color="auto" w:fill="2EC01A"/>
            <w:vAlign w:val="center"/>
            <w:hideMark/>
          </w:tcPr>
          <w:p w:rsidR="005B4332" w:rsidRDefault="005B4332" w:rsidP="003D75A7">
            <w:pPr>
              <w:pStyle w:val="Default"/>
              <w:rPr>
                <w:rFonts w:ascii="Courier" w:hAnsi="Courier"/>
                <w:b/>
                <w:color w:val="000000" w:themeColor="text1"/>
                <w:sz w:val="28"/>
                <w:szCs w:val="28"/>
              </w:rPr>
            </w:pPr>
            <w:r>
              <w:rPr>
                <w:rFonts w:ascii="Courier" w:hAnsi="Courier"/>
                <w:b/>
                <w:color w:val="000000" w:themeColor="text1"/>
                <w:sz w:val="28"/>
                <w:szCs w:val="28"/>
              </w:rPr>
              <w:t xml:space="preserve">4    921  989  </w:t>
            </w:r>
            <w:r w:rsidR="003D75A7">
              <w:rPr>
                <w:rFonts w:ascii="Courier" w:hAnsi="Courier"/>
                <w:b/>
                <w:color w:val="000000" w:themeColor="text1"/>
                <w:sz w:val="28"/>
                <w:szCs w:val="28"/>
              </w:rPr>
              <w:t>66</w:t>
            </w:r>
          </w:p>
        </w:tc>
      </w:tr>
      <w:tr w:rsidR="005B4332" w:rsidTr="00286E11">
        <w:trPr>
          <w:cantSplit/>
        </w:trPr>
        <w:tc>
          <w:tcPr>
            <w:tcW w:w="4507" w:type="dxa"/>
            <w:tcBorders>
              <w:top w:val="nil"/>
              <w:left w:val="nil"/>
              <w:bottom w:val="nil"/>
              <w:right w:val="nil"/>
            </w:tcBorders>
            <w:shd w:val="clear" w:color="auto" w:fill="2EC01A"/>
            <w:vAlign w:val="center"/>
            <w:hideMark/>
          </w:tcPr>
          <w:p w:rsidR="005B4332" w:rsidRDefault="005B4332" w:rsidP="003D75A7">
            <w:pPr>
              <w:pStyle w:val="Default"/>
              <w:rPr>
                <w:rFonts w:ascii="Courier" w:hAnsi="Courier"/>
                <w:b/>
                <w:color w:val="000000" w:themeColor="text1"/>
                <w:sz w:val="28"/>
                <w:szCs w:val="28"/>
              </w:rPr>
            </w:pPr>
            <w:r>
              <w:rPr>
                <w:rFonts w:ascii="Courier" w:hAnsi="Courier"/>
                <w:b/>
                <w:color w:val="000000" w:themeColor="text1"/>
                <w:sz w:val="28"/>
                <w:szCs w:val="28"/>
              </w:rPr>
              <w:t xml:space="preserve">3    979  992  </w:t>
            </w:r>
            <w:r w:rsidR="003D75A7">
              <w:rPr>
                <w:rFonts w:ascii="Courier" w:hAnsi="Courier"/>
                <w:b/>
                <w:color w:val="000000" w:themeColor="text1"/>
                <w:sz w:val="28"/>
                <w:szCs w:val="28"/>
              </w:rPr>
              <w:t>1478</w:t>
            </w:r>
          </w:p>
        </w:tc>
      </w:tr>
    </w:tbl>
    <w:p w:rsidR="005B4332" w:rsidRDefault="005B4332" w:rsidP="00A11E06">
      <w:pPr>
        <w:pStyle w:val="Default"/>
        <w:rPr>
          <w:b/>
          <w:sz w:val="20"/>
          <w:szCs w:val="20"/>
          <w:u w:val="single"/>
        </w:rPr>
      </w:pPr>
    </w:p>
    <w:p w:rsidR="00FD3A19" w:rsidRDefault="00FD3A19" w:rsidP="00A11E06">
      <w:pPr>
        <w:pStyle w:val="Default"/>
        <w:rPr>
          <w:sz w:val="20"/>
          <w:szCs w:val="20"/>
        </w:rPr>
      </w:pPr>
      <w:r>
        <w:rPr>
          <w:sz w:val="20"/>
          <w:szCs w:val="20"/>
        </w:rPr>
        <w:t xml:space="preserve">This mode allows display of the </w:t>
      </w:r>
      <w:r w:rsidR="00AA77DE">
        <w:rPr>
          <w:sz w:val="20"/>
          <w:szCs w:val="20"/>
        </w:rPr>
        <w:t xml:space="preserve">current values as well as the </w:t>
      </w:r>
      <w:r>
        <w:rPr>
          <w:sz w:val="20"/>
          <w:szCs w:val="20"/>
        </w:rPr>
        <w:t>details of the last four “stri</w:t>
      </w:r>
      <w:r w:rsidR="00515CEE">
        <w:rPr>
          <w:sz w:val="20"/>
          <w:szCs w:val="20"/>
        </w:rPr>
        <w:t xml:space="preserve">kes”, as detected by the </w:t>
      </w:r>
      <w:proofErr w:type="spellStart"/>
      <w:r w:rsidR="00515CEE">
        <w:rPr>
          <w:sz w:val="20"/>
          <w:szCs w:val="20"/>
        </w:rPr>
        <w:t>Camera</w:t>
      </w:r>
      <w:r>
        <w:rPr>
          <w:sz w:val="20"/>
          <w:szCs w:val="20"/>
        </w:rPr>
        <w:t>Axe</w:t>
      </w:r>
      <w:proofErr w:type="spellEnd"/>
      <w:r>
        <w:rPr>
          <w:sz w:val="20"/>
          <w:szCs w:val="20"/>
        </w:rPr>
        <w:t>.  The last strike is on top and the Str</w:t>
      </w:r>
      <w:r w:rsidR="00515CEE">
        <w:rPr>
          <w:sz w:val="20"/>
          <w:szCs w:val="20"/>
        </w:rPr>
        <w:t>ike Number (</w:t>
      </w:r>
      <w:proofErr w:type="spellStart"/>
      <w:r w:rsidR="00515CEE">
        <w:rPr>
          <w:sz w:val="20"/>
          <w:szCs w:val="20"/>
        </w:rPr>
        <w:t>Stk</w:t>
      </w:r>
      <w:proofErr w:type="spellEnd"/>
      <w:r w:rsidR="00515CEE">
        <w:rPr>
          <w:sz w:val="20"/>
          <w:szCs w:val="20"/>
        </w:rPr>
        <w:t>#) also indicates</w:t>
      </w:r>
      <w:r>
        <w:rPr>
          <w:sz w:val="20"/>
          <w:szCs w:val="20"/>
        </w:rPr>
        <w:t xml:space="preserve"> the total number of strikes since activation.</w:t>
      </w:r>
      <w:r w:rsidR="00BE5C6A">
        <w:rPr>
          <w:sz w:val="20"/>
          <w:szCs w:val="20"/>
        </w:rPr>
        <w:t xml:space="preserve">  </w:t>
      </w:r>
      <w:r w:rsidR="00A508E6">
        <w:rPr>
          <w:sz w:val="20"/>
          <w:szCs w:val="20"/>
        </w:rPr>
        <w:t xml:space="preserve">The details about strikes prior to the last four will not be shown.  </w:t>
      </w:r>
      <w:r w:rsidR="00BE5C6A">
        <w:rPr>
          <w:sz w:val="20"/>
          <w:szCs w:val="20"/>
        </w:rPr>
        <w:t>The p</w:t>
      </w:r>
      <w:r w:rsidR="00A508E6">
        <w:rPr>
          <w:sz w:val="20"/>
          <w:szCs w:val="20"/>
        </w:rPr>
        <w:t>urpose of this display is to show you the details of how long (Duration) the lightning strikes are lasting, how bright they are (</w:t>
      </w:r>
      <w:proofErr w:type="spellStart"/>
      <w:r w:rsidR="00A508E6">
        <w:rPr>
          <w:sz w:val="20"/>
          <w:szCs w:val="20"/>
        </w:rPr>
        <w:t>Pk</w:t>
      </w:r>
      <w:proofErr w:type="spellEnd"/>
      <w:r w:rsidR="00A508E6">
        <w:rPr>
          <w:sz w:val="20"/>
          <w:szCs w:val="20"/>
        </w:rPr>
        <w:t>), and how the lightning brightness compares to the ambient light level as seen by the sensor (Ref).</w:t>
      </w:r>
    </w:p>
    <w:p w:rsidR="00FD3A19" w:rsidRDefault="00FD3A19" w:rsidP="00A11E06">
      <w:pPr>
        <w:pStyle w:val="Default"/>
        <w:ind w:left="720"/>
        <w:rPr>
          <w:sz w:val="20"/>
          <w:szCs w:val="20"/>
        </w:rPr>
      </w:pPr>
    </w:p>
    <w:p w:rsidR="00AA77DE" w:rsidRPr="00515CEE" w:rsidRDefault="00515CEE" w:rsidP="00A11E06">
      <w:pPr>
        <w:pStyle w:val="Default"/>
        <w:rPr>
          <w:sz w:val="20"/>
          <w:szCs w:val="20"/>
          <w:u w:val="single"/>
        </w:rPr>
      </w:pPr>
      <w:r>
        <w:rPr>
          <w:sz w:val="20"/>
          <w:szCs w:val="20"/>
          <w:u w:val="single"/>
        </w:rPr>
        <w:t>Line 2</w:t>
      </w:r>
      <w:r w:rsidR="00AA77DE" w:rsidRPr="00515CEE">
        <w:rPr>
          <w:sz w:val="20"/>
          <w:szCs w:val="20"/>
          <w:u w:val="single"/>
        </w:rPr>
        <w:t xml:space="preserve"> </w:t>
      </w:r>
      <w:r w:rsidRPr="00515CEE">
        <w:rPr>
          <w:sz w:val="20"/>
          <w:szCs w:val="20"/>
          <w:u w:val="single"/>
        </w:rPr>
        <w:t>--</w:t>
      </w:r>
      <w:r w:rsidR="00AA77DE" w:rsidRPr="00515CEE">
        <w:rPr>
          <w:sz w:val="20"/>
          <w:szCs w:val="20"/>
          <w:u w:val="single"/>
        </w:rPr>
        <w:t xml:space="preserve"> Current Values</w:t>
      </w:r>
    </w:p>
    <w:p w:rsidR="00AA77DE" w:rsidRDefault="00AA77DE" w:rsidP="00A11E06">
      <w:pPr>
        <w:pStyle w:val="Default"/>
        <w:ind w:firstLine="720"/>
        <w:rPr>
          <w:sz w:val="20"/>
          <w:szCs w:val="20"/>
        </w:rPr>
      </w:pPr>
    </w:p>
    <w:p w:rsidR="00AA77DE" w:rsidRDefault="00AA77DE" w:rsidP="00A11E06">
      <w:pPr>
        <w:pStyle w:val="Default"/>
        <w:ind w:firstLine="720"/>
        <w:rPr>
          <w:sz w:val="20"/>
          <w:szCs w:val="20"/>
        </w:rPr>
      </w:pPr>
      <w:proofErr w:type="spellStart"/>
      <w:proofErr w:type="gramStart"/>
      <w:r>
        <w:rPr>
          <w:sz w:val="20"/>
          <w:szCs w:val="20"/>
        </w:rPr>
        <w:t>Rf</w:t>
      </w:r>
      <w:proofErr w:type="spellEnd"/>
      <w:proofErr w:type="gramEnd"/>
      <w:r>
        <w:rPr>
          <w:sz w:val="20"/>
          <w:szCs w:val="20"/>
        </w:rPr>
        <w:t xml:space="preserve"> – </w:t>
      </w:r>
      <w:r>
        <w:rPr>
          <w:sz w:val="20"/>
          <w:szCs w:val="20"/>
        </w:rPr>
        <w:tab/>
        <w:t>Reference Base Value</w:t>
      </w:r>
    </w:p>
    <w:p w:rsidR="00AA77DE" w:rsidRDefault="00AA77DE" w:rsidP="00A11E06">
      <w:pPr>
        <w:pStyle w:val="Default"/>
        <w:ind w:firstLine="720"/>
        <w:rPr>
          <w:sz w:val="20"/>
          <w:szCs w:val="20"/>
        </w:rPr>
      </w:pPr>
      <w:r>
        <w:rPr>
          <w:sz w:val="20"/>
          <w:szCs w:val="20"/>
        </w:rPr>
        <w:t>Cur/D – Current Value of the sensor / Difference between Current Value and Reference Base</w:t>
      </w:r>
    </w:p>
    <w:p w:rsidR="003D75A7" w:rsidRDefault="00AA77DE" w:rsidP="00A11E06">
      <w:pPr>
        <w:pStyle w:val="Default"/>
        <w:ind w:left="720"/>
        <w:rPr>
          <w:color w:val="auto"/>
          <w:sz w:val="20"/>
          <w:szCs w:val="20"/>
        </w:rPr>
      </w:pPr>
      <w:proofErr w:type="spellStart"/>
      <w:r>
        <w:rPr>
          <w:color w:val="auto"/>
          <w:sz w:val="20"/>
          <w:szCs w:val="20"/>
        </w:rPr>
        <w:t>Trg</w:t>
      </w:r>
      <w:proofErr w:type="spellEnd"/>
      <w:r>
        <w:rPr>
          <w:color w:val="auto"/>
          <w:sz w:val="20"/>
          <w:szCs w:val="20"/>
        </w:rPr>
        <w:t xml:space="preserve"> -- </w:t>
      </w:r>
      <w:r>
        <w:rPr>
          <w:color w:val="auto"/>
          <w:sz w:val="20"/>
          <w:szCs w:val="20"/>
        </w:rPr>
        <w:tab/>
      </w:r>
      <w:r w:rsidRPr="00AA77DE">
        <w:rPr>
          <w:color w:val="auto"/>
          <w:sz w:val="20"/>
          <w:szCs w:val="20"/>
        </w:rPr>
        <w:t>The Trigger Value that was chosen is shown for reference.</w:t>
      </w:r>
      <w:r w:rsidR="000A3233">
        <w:rPr>
          <w:color w:val="auto"/>
          <w:sz w:val="20"/>
          <w:szCs w:val="20"/>
        </w:rPr>
        <w:t xml:space="preserve"> </w:t>
      </w:r>
      <w:r w:rsidR="00515CEE">
        <w:rPr>
          <w:color w:val="auto"/>
          <w:sz w:val="20"/>
          <w:szCs w:val="20"/>
        </w:rPr>
        <w:t xml:space="preserve"> </w:t>
      </w:r>
      <w:r w:rsidR="000A3233">
        <w:rPr>
          <w:color w:val="auto"/>
          <w:sz w:val="20"/>
          <w:szCs w:val="20"/>
        </w:rPr>
        <w:t xml:space="preserve">See </w:t>
      </w:r>
      <w:r w:rsidR="00515CEE">
        <w:rPr>
          <w:color w:val="auto"/>
          <w:sz w:val="20"/>
          <w:szCs w:val="20"/>
        </w:rPr>
        <w:t>**</w:t>
      </w:r>
      <w:r w:rsidR="000A3233">
        <w:rPr>
          <w:color w:val="auto"/>
          <w:sz w:val="20"/>
          <w:szCs w:val="20"/>
        </w:rPr>
        <w:t>Note</w:t>
      </w:r>
      <w:r w:rsidR="00515CEE">
        <w:rPr>
          <w:color w:val="auto"/>
          <w:sz w:val="20"/>
          <w:szCs w:val="20"/>
        </w:rPr>
        <w:t>**</w:t>
      </w:r>
      <w:r w:rsidR="000A3233">
        <w:rPr>
          <w:color w:val="auto"/>
          <w:sz w:val="20"/>
          <w:szCs w:val="20"/>
        </w:rPr>
        <w:t xml:space="preserve"> Below</w:t>
      </w:r>
    </w:p>
    <w:p w:rsidR="003D75A7" w:rsidRDefault="003D75A7">
      <w:pPr>
        <w:rPr>
          <w:rFonts w:ascii="Arial" w:hAnsi="Arial" w:cs="Arial"/>
          <w:sz w:val="20"/>
          <w:szCs w:val="20"/>
        </w:rPr>
      </w:pPr>
      <w:r>
        <w:rPr>
          <w:sz w:val="20"/>
          <w:szCs w:val="20"/>
        </w:rPr>
        <w:br w:type="page"/>
      </w:r>
    </w:p>
    <w:p w:rsidR="00AA77DE" w:rsidRPr="00AA77DE" w:rsidRDefault="00AA77DE" w:rsidP="00A11E06">
      <w:pPr>
        <w:pStyle w:val="Default"/>
        <w:ind w:left="720"/>
        <w:rPr>
          <w:color w:val="auto"/>
          <w:sz w:val="20"/>
          <w:szCs w:val="20"/>
        </w:rPr>
      </w:pPr>
    </w:p>
    <w:p w:rsidR="00AA77DE" w:rsidRPr="00AA77DE" w:rsidRDefault="00AA77DE" w:rsidP="00A11E06">
      <w:pPr>
        <w:pStyle w:val="Default"/>
        <w:ind w:left="720" w:hanging="720"/>
        <w:rPr>
          <w:color w:val="auto"/>
          <w:sz w:val="20"/>
          <w:szCs w:val="20"/>
        </w:rPr>
      </w:pPr>
    </w:p>
    <w:p w:rsidR="00AA77DE" w:rsidRPr="00515CEE" w:rsidRDefault="00515CEE" w:rsidP="00A11E06">
      <w:pPr>
        <w:pStyle w:val="Default"/>
        <w:rPr>
          <w:sz w:val="20"/>
          <w:szCs w:val="20"/>
          <w:u w:val="single"/>
        </w:rPr>
      </w:pPr>
      <w:r w:rsidRPr="00515CEE">
        <w:rPr>
          <w:sz w:val="20"/>
          <w:szCs w:val="20"/>
          <w:u w:val="single"/>
        </w:rPr>
        <w:t>Lines 4-7 (with Titles on Line 3)</w:t>
      </w:r>
    </w:p>
    <w:p w:rsidR="00515CEE" w:rsidRDefault="00515CEE" w:rsidP="00A11E06">
      <w:pPr>
        <w:pStyle w:val="Default"/>
        <w:rPr>
          <w:sz w:val="20"/>
          <w:szCs w:val="20"/>
        </w:rPr>
      </w:pPr>
    </w:p>
    <w:p w:rsidR="00FD3A19" w:rsidRDefault="00FD3A19" w:rsidP="00A11E06">
      <w:pPr>
        <w:pStyle w:val="Default"/>
        <w:rPr>
          <w:sz w:val="20"/>
          <w:szCs w:val="20"/>
        </w:rPr>
      </w:pPr>
      <w:proofErr w:type="spellStart"/>
      <w:r>
        <w:rPr>
          <w:sz w:val="20"/>
          <w:szCs w:val="20"/>
        </w:rPr>
        <w:t>Stk</w:t>
      </w:r>
      <w:proofErr w:type="spellEnd"/>
      <w:r>
        <w:rPr>
          <w:sz w:val="20"/>
          <w:szCs w:val="20"/>
        </w:rPr>
        <w:t>#</w:t>
      </w:r>
    </w:p>
    <w:p w:rsidR="00FD3A19" w:rsidRDefault="00FD3A19" w:rsidP="00A11E06">
      <w:pPr>
        <w:pStyle w:val="Default"/>
        <w:ind w:left="720" w:hanging="720"/>
        <w:rPr>
          <w:sz w:val="20"/>
          <w:szCs w:val="20"/>
        </w:rPr>
      </w:pPr>
      <w:r>
        <w:rPr>
          <w:sz w:val="20"/>
          <w:szCs w:val="20"/>
        </w:rPr>
        <w:tab/>
      </w:r>
      <w:proofErr w:type="gramStart"/>
      <w:r>
        <w:rPr>
          <w:sz w:val="20"/>
          <w:szCs w:val="20"/>
        </w:rPr>
        <w:t xml:space="preserve">The number </w:t>
      </w:r>
      <w:r w:rsidR="00BE5C6A">
        <w:rPr>
          <w:sz w:val="20"/>
          <w:szCs w:val="20"/>
        </w:rPr>
        <w:t>of this st</w:t>
      </w:r>
      <w:r w:rsidR="00515CEE">
        <w:rPr>
          <w:sz w:val="20"/>
          <w:szCs w:val="20"/>
        </w:rPr>
        <w:t>r</w:t>
      </w:r>
      <w:r w:rsidR="00BE5C6A">
        <w:rPr>
          <w:sz w:val="20"/>
          <w:szCs w:val="20"/>
        </w:rPr>
        <w:t>ike, counting from activation.</w:t>
      </w:r>
      <w:proofErr w:type="gramEnd"/>
    </w:p>
    <w:p w:rsidR="00BE5C6A" w:rsidRDefault="00BE5C6A" w:rsidP="00A11E06">
      <w:pPr>
        <w:pStyle w:val="Default"/>
        <w:ind w:left="720" w:hanging="720"/>
        <w:rPr>
          <w:sz w:val="20"/>
          <w:szCs w:val="20"/>
        </w:rPr>
      </w:pPr>
    </w:p>
    <w:p w:rsidR="00BE5C6A" w:rsidRDefault="00BE5C6A" w:rsidP="00A11E06">
      <w:pPr>
        <w:pStyle w:val="Default"/>
        <w:ind w:left="720" w:hanging="720"/>
        <w:rPr>
          <w:sz w:val="20"/>
          <w:szCs w:val="20"/>
        </w:rPr>
      </w:pPr>
      <w:r>
        <w:rPr>
          <w:sz w:val="20"/>
          <w:szCs w:val="20"/>
        </w:rPr>
        <w:t>Ref</w:t>
      </w:r>
    </w:p>
    <w:p w:rsidR="00BE5C6A" w:rsidRDefault="00BE5C6A" w:rsidP="00A11E06">
      <w:pPr>
        <w:pStyle w:val="Default"/>
        <w:ind w:left="720" w:hanging="720"/>
        <w:rPr>
          <w:sz w:val="20"/>
          <w:szCs w:val="20"/>
        </w:rPr>
      </w:pPr>
      <w:r>
        <w:rPr>
          <w:sz w:val="20"/>
          <w:szCs w:val="20"/>
        </w:rPr>
        <w:tab/>
        <w:t>The Reference Base Value that was in effect when this strike was triggered.</w:t>
      </w:r>
    </w:p>
    <w:p w:rsidR="00BE5C6A" w:rsidRDefault="00BE5C6A" w:rsidP="00A11E06">
      <w:pPr>
        <w:pStyle w:val="Default"/>
        <w:ind w:left="720" w:hanging="720"/>
        <w:rPr>
          <w:sz w:val="20"/>
          <w:szCs w:val="20"/>
        </w:rPr>
      </w:pPr>
    </w:p>
    <w:p w:rsidR="00BE5C6A" w:rsidRDefault="00BE5C6A" w:rsidP="00A11E06">
      <w:pPr>
        <w:pStyle w:val="Default"/>
        <w:ind w:left="720" w:hanging="720"/>
        <w:rPr>
          <w:sz w:val="20"/>
          <w:szCs w:val="20"/>
        </w:rPr>
      </w:pPr>
      <w:proofErr w:type="spellStart"/>
      <w:r>
        <w:rPr>
          <w:sz w:val="20"/>
          <w:szCs w:val="20"/>
        </w:rPr>
        <w:t>Pk</w:t>
      </w:r>
      <w:proofErr w:type="spellEnd"/>
    </w:p>
    <w:p w:rsidR="00BE5C6A" w:rsidRDefault="00BE5C6A" w:rsidP="00A11E06">
      <w:pPr>
        <w:pStyle w:val="Default"/>
        <w:ind w:left="720" w:hanging="720"/>
        <w:rPr>
          <w:sz w:val="20"/>
          <w:szCs w:val="20"/>
        </w:rPr>
      </w:pPr>
      <w:r>
        <w:rPr>
          <w:sz w:val="20"/>
          <w:szCs w:val="20"/>
        </w:rPr>
        <w:tab/>
        <w:t>The Peak Sensor Value during the strike.</w:t>
      </w:r>
    </w:p>
    <w:p w:rsidR="00BE5C6A" w:rsidRDefault="00BE5C6A" w:rsidP="00A11E06">
      <w:pPr>
        <w:pStyle w:val="Default"/>
        <w:ind w:left="720" w:hanging="720"/>
        <w:rPr>
          <w:sz w:val="20"/>
          <w:szCs w:val="20"/>
        </w:rPr>
      </w:pPr>
    </w:p>
    <w:p w:rsidR="00BE5C6A" w:rsidRDefault="00515CEE" w:rsidP="00A11E06">
      <w:pPr>
        <w:pStyle w:val="Default"/>
        <w:ind w:left="720" w:hanging="720"/>
        <w:rPr>
          <w:sz w:val="20"/>
          <w:szCs w:val="20"/>
        </w:rPr>
      </w:pPr>
      <w:proofErr w:type="spellStart"/>
      <w:proofErr w:type="gramStart"/>
      <w:r>
        <w:rPr>
          <w:sz w:val="20"/>
          <w:szCs w:val="20"/>
        </w:rPr>
        <w:t>Durat</w:t>
      </w:r>
      <w:r w:rsidR="00BE5C6A">
        <w:rPr>
          <w:sz w:val="20"/>
          <w:szCs w:val="20"/>
        </w:rPr>
        <w:t>n</w:t>
      </w:r>
      <w:proofErr w:type="spellEnd"/>
      <w:r w:rsidR="002A2C33">
        <w:rPr>
          <w:sz w:val="20"/>
          <w:szCs w:val="20"/>
        </w:rPr>
        <w:t>(</w:t>
      </w:r>
      <w:proofErr w:type="gramEnd"/>
      <w:r w:rsidR="002A2C33">
        <w:rPr>
          <w:sz w:val="20"/>
          <w:szCs w:val="20"/>
        </w:rPr>
        <w:t>U</w:t>
      </w:r>
      <w:r>
        <w:rPr>
          <w:sz w:val="20"/>
          <w:szCs w:val="20"/>
        </w:rPr>
        <w:t>s)</w:t>
      </w:r>
    </w:p>
    <w:p w:rsidR="00BE5C6A" w:rsidRDefault="00BE5C6A" w:rsidP="00A11E06">
      <w:pPr>
        <w:pStyle w:val="Default"/>
        <w:ind w:left="720" w:hanging="720"/>
        <w:rPr>
          <w:sz w:val="20"/>
          <w:szCs w:val="20"/>
        </w:rPr>
      </w:pPr>
      <w:r>
        <w:rPr>
          <w:sz w:val="20"/>
          <w:szCs w:val="20"/>
        </w:rPr>
        <w:tab/>
      </w:r>
      <w:proofErr w:type="gramStart"/>
      <w:r>
        <w:rPr>
          <w:sz w:val="20"/>
          <w:szCs w:val="20"/>
        </w:rPr>
        <w:t>The</w:t>
      </w:r>
      <w:r w:rsidR="002A2C33">
        <w:rPr>
          <w:sz w:val="20"/>
          <w:szCs w:val="20"/>
        </w:rPr>
        <w:t xml:space="preserve"> Duration of the strike in micro</w:t>
      </w:r>
      <w:r>
        <w:rPr>
          <w:sz w:val="20"/>
          <w:szCs w:val="20"/>
        </w:rPr>
        <w:t>seconds.</w:t>
      </w:r>
      <w:proofErr w:type="gramEnd"/>
      <w:r>
        <w:rPr>
          <w:sz w:val="20"/>
          <w:szCs w:val="20"/>
        </w:rPr>
        <w:t xml:space="preserve">  Note: If the duration of the strike is shorter than the camera shutter lag at your current camera settings, then the camera may trigger, but you </w:t>
      </w:r>
      <w:r w:rsidR="004B2E56">
        <w:rPr>
          <w:sz w:val="20"/>
          <w:szCs w:val="20"/>
        </w:rPr>
        <w:t>might not capture the</w:t>
      </w:r>
      <w:r>
        <w:rPr>
          <w:sz w:val="20"/>
          <w:szCs w:val="20"/>
        </w:rPr>
        <w:t xml:space="preserve"> lightning strike</w:t>
      </w:r>
      <w:r w:rsidR="004B2E56">
        <w:rPr>
          <w:sz w:val="20"/>
          <w:szCs w:val="20"/>
        </w:rPr>
        <w:t xml:space="preserve"> in the image</w:t>
      </w:r>
      <w:r>
        <w:rPr>
          <w:sz w:val="20"/>
          <w:szCs w:val="20"/>
        </w:rPr>
        <w:t>.</w:t>
      </w:r>
      <w:r w:rsidR="004B2E56">
        <w:rPr>
          <w:sz w:val="20"/>
          <w:szCs w:val="20"/>
        </w:rPr>
        <w:t xml:space="preserve">  And because lightning often has multiple short pulses during one visible “strike”, the </w:t>
      </w:r>
      <w:proofErr w:type="spellStart"/>
      <w:r w:rsidR="004B2E56">
        <w:rPr>
          <w:sz w:val="20"/>
          <w:szCs w:val="20"/>
        </w:rPr>
        <w:t>CameraAxe</w:t>
      </w:r>
      <w:proofErr w:type="spellEnd"/>
      <w:r w:rsidR="004B2E56">
        <w:rPr>
          <w:sz w:val="20"/>
          <w:szCs w:val="20"/>
        </w:rPr>
        <w:t xml:space="preserve"> may report a shorter duration of some of these pulses, up to the </w:t>
      </w:r>
      <w:proofErr w:type="spellStart"/>
      <w:r w:rsidR="004B2E56">
        <w:rPr>
          <w:sz w:val="20"/>
          <w:szCs w:val="20"/>
        </w:rPr>
        <w:t>BulbSec</w:t>
      </w:r>
      <w:proofErr w:type="spellEnd"/>
      <w:r w:rsidR="004B2E56">
        <w:rPr>
          <w:sz w:val="20"/>
          <w:szCs w:val="20"/>
        </w:rPr>
        <w:t xml:space="preserve"> setting, and then reset to take an additional image.</w:t>
      </w:r>
    </w:p>
    <w:p w:rsidR="00865246" w:rsidRDefault="00865246" w:rsidP="00A11E06">
      <w:pPr>
        <w:pStyle w:val="Default"/>
        <w:ind w:left="720" w:hanging="720"/>
        <w:rPr>
          <w:sz w:val="20"/>
          <w:szCs w:val="20"/>
        </w:rPr>
      </w:pPr>
    </w:p>
    <w:tbl>
      <w:tblPr>
        <w:tblStyle w:val="TableGrid"/>
        <w:tblW w:w="0" w:type="auto"/>
        <w:shd w:val="clear" w:color="auto" w:fill="2EC01A"/>
        <w:tblCellMar>
          <w:left w:w="58" w:type="dxa"/>
          <w:right w:w="58" w:type="dxa"/>
        </w:tblCellMar>
        <w:tblLook w:val="04A0" w:firstRow="1" w:lastRow="0" w:firstColumn="1" w:lastColumn="0" w:noHBand="0" w:noVBand="1"/>
      </w:tblPr>
      <w:tblGrid>
        <w:gridCol w:w="4507"/>
      </w:tblGrid>
      <w:tr w:rsidR="004F3893" w:rsidTr="004F3893">
        <w:trPr>
          <w:cantSplit/>
        </w:trPr>
        <w:tc>
          <w:tcPr>
            <w:tcW w:w="4507" w:type="dxa"/>
            <w:tcBorders>
              <w:top w:val="nil"/>
              <w:left w:val="nil"/>
              <w:bottom w:val="nil"/>
              <w:right w:val="nil"/>
            </w:tcBorders>
            <w:shd w:val="clear" w:color="auto" w:fill="2EC01A"/>
            <w:vAlign w:val="center"/>
            <w:hideMark/>
          </w:tcPr>
          <w:p w:rsidR="004F3893" w:rsidRDefault="004F3893" w:rsidP="00A11E06">
            <w:pPr>
              <w:pStyle w:val="Default"/>
              <w:rPr>
                <w:rFonts w:ascii="Courier" w:hAnsi="Courier"/>
                <w:b/>
                <w:color w:val="000000" w:themeColor="text1"/>
                <w:sz w:val="28"/>
                <w:szCs w:val="28"/>
                <w:highlight w:val="darkGreen"/>
              </w:rPr>
            </w:pPr>
          </w:p>
        </w:tc>
      </w:tr>
    </w:tbl>
    <w:p w:rsidR="004F3893" w:rsidRDefault="004F3893" w:rsidP="00A11E06">
      <w:pPr>
        <w:pStyle w:val="Default"/>
        <w:rPr>
          <w:sz w:val="20"/>
          <w:szCs w:val="20"/>
        </w:rPr>
      </w:pPr>
    </w:p>
    <w:p w:rsidR="001A1D6B" w:rsidRDefault="001A1D6B" w:rsidP="00A11E06">
      <w:pPr>
        <w:pStyle w:val="Default"/>
        <w:ind w:left="720"/>
        <w:rPr>
          <w:sz w:val="20"/>
          <w:szCs w:val="20"/>
        </w:rPr>
      </w:pPr>
      <w:r>
        <w:rPr>
          <w:sz w:val="20"/>
          <w:szCs w:val="20"/>
        </w:rPr>
        <w:t xml:space="preserve">**Note**:  As the ambient scene becomes brighter, the Reference Value will move higher.  If the Reference Base plus Trigger Value goes over the </w:t>
      </w:r>
      <w:proofErr w:type="spellStart"/>
      <w:r>
        <w:rPr>
          <w:sz w:val="20"/>
          <w:szCs w:val="20"/>
        </w:rPr>
        <w:t>WorkingMaxValue</w:t>
      </w:r>
      <w:proofErr w:type="spellEnd"/>
      <w:r>
        <w:rPr>
          <w:sz w:val="20"/>
          <w:szCs w:val="20"/>
        </w:rPr>
        <w:t xml:space="preserve"> of 1012, the text “Too Hi” will appear on the Trigger Value line.  The </w:t>
      </w:r>
      <w:proofErr w:type="spellStart"/>
      <w:r>
        <w:rPr>
          <w:sz w:val="20"/>
          <w:szCs w:val="20"/>
        </w:rPr>
        <w:t>CameraAxe</w:t>
      </w:r>
      <w:proofErr w:type="spellEnd"/>
      <w:r>
        <w:rPr>
          <w:sz w:val="20"/>
          <w:szCs w:val="20"/>
        </w:rPr>
        <w:t xml:space="preserve"> may not be able to trigger under these conditions.</w:t>
      </w:r>
    </w:p>
    <w:p w:rsidR="000A3233" w:rsidRDefault="000A3233" w:rsidP="00A11E06">
      <w:pPr>
        <w:pStyle w:val="Default"/>
        <w:ind w:firstLine="720"/>
        <w:rPr>
          <w:rFonts w:ascii="Courier" w:hAnsi="Courier"/>
          <w:b/>
          <w:color w:val="000000" w:themeColor="text1"/>
          <w:sz w:val="28"/>
          <w:szCs w:val="28"/>
        </w:rPr>
      </w:pPr>
      <w:proofErr w:type="gramStart"/>
      <w:r w:rsidRPr="000A3233">
        <w:rPr>
          <w:rFonts w:ascii="Courier" w:hAnsi="Courier"/>
          <w:b/>
          <w:color w:val="000000" w:themeColor="text1"/>
          <w:sz w:val="28"/>
          <w:szCs w:val="28"/>
          <w:shd w:val="clear" w:color="auto" w:fill="00CC00"/>
        </w:rPr>
        <w:t>r896  c</w:t>
      </w:r>
      <w:proofErr w:type="gramEnd"/>
      <w:r w:rsidRPr="000A3233">
        <w:rPr>
          <w:rFonts w:ascii="Courier" w:hAnsi="Courier"/>
          <w:b/>
          <w:color w:val="000000" w:themeColor="text1"/>
          <w:sz w:val="28"/>
          <w:szCs w:val="28"/>
          <w:shd w:val="clear" w:color="auto" w:fill="00CC00"/>
        </w:rPr>
        <w:t>/d901  /5   T</w:t>
      </w:r>
      <w:r>
        <w:rPr>
          <w:rFonts w:ascii="Courier" w:hAnsi="Courier"/>
          <w:b/>
          <w:color w:val="000000" w:themeColor="text1"/>
          <w:sz w:val="28"/>
          <w:szCs w:val="28"/>
          <w:shd w:val="clear" w:color="auto" w:fill="00CC00"/>
        </w:rPr>
        <w:t xml:space="preserve">oo Hi </w:t>
      </w:r>
      <w:r>
        <w:rPr>
          <w:rFonts w:ascii="Courier" w:hAnsi="Courier"/>
          <w:b/>
          <w:color w:val="000000" w:themeColor="text1"/>
          <w:sz w:val="28"/>
          <w:szCs w:val="28"/>
        </w:rPr>
        <w:t xml:space="preserve"> </w:t>
      </w:r>
    </w:p>
    <w:p w:rsidR="002E3C47" w:rsidRDefault="002E3C47" w:rsidP="00A11E06">
      <w:pPr>
        <w:pStyle w:val="Default"/>
        <w:ind w:firstLine="720"/>
        <w:rPr>
          <w:rFonts w:ascii="Courier" w:hAnsi="Courier"/>
          <w:b/>
          <w:color w:val="000000" w:themeColor="text1"/>
          <w:sz w:val="28"/>
          <w:szCs w:val="28"/>
        </w:rPr>
      </w:pPr>
    </w:p>
    <w:p w:rsidR="002E3C47" w:rsidRPr="002E3C47" w:rsidRDefault="002E3C47" w:rsidP="002E3C47">
      <w:pPr>
        <w:pStyle w:val="Default"/>
        <w:ind w:left="720"/>
        <w:rPr>
          <w:sz w:val="20"/>
          <w:szCs w:val="20"/>
        </w:rPr>
      </w:pPr>
      <w:r w:rsidRPr="002E3C47">
        <w:rPr>
          <w:color w:val="000000" w:themeColor="text1"/>
          <w:sz w:val="20"/>
          <w:szCs w:val="20"/>
        </w:rPr>
        <w:t>**</w:t>
      </w:r>
      <w:r w:rsidRPr="002E3C47">
        <w:rPr>
          <w:sz w:val="20"/>
          <w:szCs w:val="20"/>
        </w:rPr>
        <w:t xml:space="preserve">Note2**.  The </w:t>
      </w:r>
      <w:proofErr w:type="spellStart"/>
      <w:r w:rsidRPr="002E3C47">
        <w:rPr>
          <w:sz w:val="20"/>
          <w:szCs w:val="20"/>
        </w:rPr>
        <w:t>CameraAxe</w:t>
      </w:r>
      <w:proofErr w:type="spellEnd"/>
      <w:r w:rsidRPr="002E3C47">
        <w:rPr>
          <w:sz w:val="20"/>
          <w:szCs w:val="20"/>
        </w:rPr>
        <w:t xml:space="preserve"> microsecond timer has a maximum value of about 71.5 minutes from the time it is powered on.</w:t>
      </w:r>
      <w:r>
        <w:rPr>
          <w:sz w:val="20"/>
          <w:szCs w:val="20"/>
        </w:rPr>
        <w:t xml:space="preserve">  There is a slight chance that you might see </w:t>
      </w:r>
      <w:proofErr w:type="gramStart"/>
      <w:r>
        <w:rPr>
          <w:sz w:val="20"/>
          <w:szCs w:val="20"/>
        </w:rPr>
        <w:t>a negative</w:t>
      </w:r>
      <w:proofErr w:type="gramEnd"/>
      <w:r>
        <w:rPr>
          <w:sz w:val="20"/>
          <w:szCs w:val="20"/>
        </w:rPr>
        <w:t xml:space="preserve"> strike duration, or the </w:t>
      </w:r>
      <w:proofErr w:type="spellStart"/>
      <w:r>
        <w:rPr>
          <w:sz w:val="20"/>
          <w:szCs w:val="20"/>
        </w:rPr>
        <w:t>CameraAxe</w:t>
      </w:r>
      <w:proofErr w:type="spellEnd"/>
      <w:r>
        <w:rPr>
          <w:sz w:val="20"/>
          <w:szCs w:val="20"/>
        </w:rPr>
        <w:t xml:space="preserve"> might freeze if a strike happens within a few seconds of the roll-over time.  Please ignore any negative duration and if by chance you see the </w:t>
      </w:r>
      <w:proofErr w:type="spellStart"/>
      <w:r>
        <w:rPr>
          <w:sz w:val="20"/>
          <w:szCs w:val="20"/>
        </w:rPr>
        <w:t>CameraAxe</w:t>
      </w:r>
      <w:proofErr w:type="spellEnd"/>
      <w:r>
        <w:rPr>
          <w:sz w:val="20"/>
          <w:szCs w:val="20"/>
        </w:rPr>
        <w:t xml:space="preserve"> in a hung state, simply press Activate to go back to the menu or power down to reset.</w:t>
      </w:r>
    </w:p>
    <w:p w:rsidR="000A3233" w:rsidRDefault="000A3233" w:rsidP="00A11E06">
      <w:pPr>
        <w:pStyle w:val="Default"/>
        <w:rPr>
          <w:sz w:val="20"/>
          <w:szCs w:val="20"/>
        </w:rPr>
      </w:pPr>
    </w:p>
    <w:p w:rsidR="005B4332" w:rsidRPr="00AA77DE" w:rsidRDefault="005B4332" w:rsidP="00A11E06">
      <w:pPr>
        <w:pStyle w:val="Default"/>
        <w:rPr>
          <w:b/>
          <w:sz w:val="20"/>
          <w:szCs w:val="20"/>
        </w:rPr>
      </w:pPr>
    </w:p>
    <w:p w:rsidR="00AA77DE" w:rsidRPr="001A1D6B" w:rsidRDefault="00AA77DE" w:rsidP="00A11E06">
      <w:pPr>
        <w:pStyle w:val="Default"/>
        <w:rPr>
          <w:b/>
          <w:sz w:val="20"/>
          <w:szCs w:val="20"/>
        </w:rPr>
      </w:pPr>
      <w:r w:rsidRPr="001A1D6B">
        <w:rPr>
          <w:b/>
          <w:sz w:val="20"/>
          <w:szCs w:val="20"/>
          <w:u w:val="single"/>
        </w:rPr>
        <w:t>Camera Setting Recommendations</w:t>
      </w:r>
    </w:p>
    <w:p w:rsidR="00AA77DE" w:rsidRDefault="00AA77DE" w:rsidP="00A11E06">
      <w:pPr>
        <w:pStyle w:val="Default"/>
        <w:rPr>
          <w:sz w:val="20"/>
          <w:szCs w:val="20"/>
        </w:rPr>
      </w:pPr>
    </w:p>
    <w:p w:rsidR="00AA77DE" w:rsidRDefault="00AA77DE" w:rsidP="00A11E06">
      <w:pPr>
        <w:pStyle w:val="Default"/>
        <w:rPr>
          <w:sz w:val="20"/>
          <w:szCs w:val="20"/>
        </w:rPr>
      </w:pPr>
      <w:r>
        <w:rPr>
          <w:sz w:val="20"/>
          <w:szCs w:val="20"/>
        </w:rPr>
        <w:t>While there are many different camera settings that will work, here are some recommendations and thought starters.</w:t>
      </w:r>
    </w:p>
    <w:p w:rsidR="00AA77DE" w:rsidRDefault="00AA77DE" w:rsidP="00A11E06">
      <w:pPr>
        <w:pStyle w:val="Default"/>
        <w:rPr>
          <w:sz w:val="20"/>
          <w:szCs w:val="20"/>
        </w:rPr>
      </w:pPr>
    </w:p>
    <w:p w:rsidR="00AA77DE" w:rsidRDefault="00AA77DE" w:rsidP="00A11E06">
      <w:pPr>
        <w:pStyle w:val="Default"/>
        <w:rPr>
          <w:sz w:val="20"/>
          <w:szCs w:val="20"/>
        </w:rPr>
      </w:pPr>
      <w:r>
        <w:rPr>
          <w:sz w:val="20"/>
          <w:szCs w:val="20"/>
        </w:rPr>
        <w:t>Settings to insure lowest shutter lag – While modern DSLRs are fast enough to capture lightning with the Camera Axe, there are many camera settings that slow down the camera’s response to a trigger.  And some of these will slow it down enough that even though the camera triggers, you won’t capture a short lightning strike.  These settings vary between camera makes, but take a look or test these settings:</w:t>
      </w:r>
    </w:p>
    <w:p w:rsidR="00AA77DE" w:rsidRDefault="00AA77DE" w:rsidP="00A11E06">
      <w:pPr>
        <w:pStyle w:val="Default"/>
        <w:numPr>
          <w:ilvl w:val="0"/>
          <w:numId w:val="5"/>
        </w:numPr>
        <w:rPr>
          <w:sz w:val="20"/>
          <w:szCs w:val="20"/>
        </w:rPr>
      </w:pPr>
      <w:r>
        <w:rPr>
          <w:sz w:val="20"/>
          <w:szCs w:val="20"/>
        </w:rPr>
        <w:t xml:space="preserve">Set the Lightning Menu to </w:t>
      </w:r>
      <w:proofErr w:type="spellStart"/>
      <w:r>
        <w:rPr>
          <w:sz w:val="20"/>
          <w:szCs w:val="20"/>
        </w:rPr>
        <w:t>Prefocus</w:t>
      </w:r>
      <w:proofErr w:type="spellEnd"/>
      <w:r w:rsidR="003B6860">
        <w:rPr>
          <w:sz w:val="20"/>
          <w:szCs w:val="20"/>
        </w:rPr>
        <w:t xml:space="preserve"> = Yes</w:t>
      </w:r>
      <w:r>
        <w:rPr>
          <w:sz w:val="20"/>
          <w:szCs w:val="20"/>
        </w:rPr>
        <w:t xml:space="preserve"> – </w:t>
      </w:r>
      <w:r w:rsidR="003B6860">
        <w:rPr>
          <w:sz w:val="20"/>
          <w:szCs w:val="20"/>
        </w:rPr>
        <w:t xml:space="preserve">This reduces shutter lag by 5 – 10 </w:t>
      </w:r>
      <w:proofErr w:type="spellStart"/>
      <w:r w:rsidR="003B6860">
        <w:rPr>
          <w:sz w:val="20"/>
          <w:szCs w:val="20"/>
        </w:rPr>
        <w:t>ms.</w:t>
      </w:r>
      <w:proofErr w:type="spellEnd"/>
    </w:p>
    <w:p w:rsidR="00AA77DE" w:rsidRDefault="00AA77DE" w:rsidP="00A11E06">
      <w:pPr>
        <w:pStyle w:val="Default"/>
        <w:numPr>
          <w:ilvl w:val="0"/>
          <w:numId w:val="5"/>
        </w:numPr>
        <w:rPr>
          <w:sz w:val="20"/>
          <w:szCs w:val="20"/>
        </w:rPr>
      </w:pPr>
      <w:r>
        <w:rPr>
          <w:sz w:val="20"/>
          <w:szCs w:val="20"/>
        </w:rPr>
        <w:t xml:space="preserve">Autofocus vs Manual focus – in my testing on a Canon 6D, setting the </w:t>
      </w:r>
      <w:r w:rsidRPr="00A813B5">
        <w:rPr>
          <w:sz w:val="20"/>
          <w:szCs w:val="20"/>
          <w:u w:val="single"/>
        </w:rPr>
        <w:t>lens</w:t>
      </w:r>
      <w:r>
        <w:rPr>
          <w:sz w:val="20"/>
          <w:szCs w:val="20"/>
        </w:rPr>
        <w:t xml:space="preserve"> to autofocus has a few milliseconds less shutter lag.  I personally use back-button focus, so the camera isn’t really focusing  when the shutter is half-pressed (or </w:t>
      </w:r>
      <w:proofErr w:type="spellStart"/>
      <w:r>
        <w:rPr>
          <w:sz w:val="20"/>
          <w:szCs w:val="20"/>
        </w:rPr>
        <w:t>Prefocus</w:t>
      </w:r>
      <w:proofErr w:type="spellEnd"/>
      <w:r>
        <w:rPr>
          <w:sz w:val="20"/>
          <w:szCs w:val="20"/>
        </w:rPr>
        <w:t xml:space="preserve"> in the menu)</w:t>
      </w:r>
    </w:p>
    <w:p w:rsidR="00AA77DE" w:rsidRDefault="00AA77DE" w:rsidP="00A11E06">
      <w:pPr>
        <w:pStyle w:val="Default"/>
        <w:numPr>
          <w:ilvl w:val="0"/>
          <w:numId w:val="5"/>
        </w:numPr>
        <w:rPr>
          <w:sz w:val="20"/>
          <w:szCs w:val="20"/>
        </w:rPr>
      </w:pPr>
      <w:r>
        <w:rPr>
          <w:sz w:val="20"/>
          <w:szCs w:val="20"/>
        </w:rPr>
        <w:t>Auto-exposure vs manual exposure – My testing showed very little difference in lag, test yours</w:t>
      </w:r>
    </w:p>
    <w:p w:rsidR="00AA77DE" w:rsidRDefault="00AA77DE" w:rsidP="00A11E06">
      <w:pPr>
        <w:pStyle w:val="Default"/>
        <w:ind w:left="720"/>
        <w:rPr>
          <w:sz w:val="20"/>
          <w:szCs w:val="20"/>
        </w:rPr>
      </w:pPr>
    </w:p>
    <w:p w:rsidR="00AA77DE" w:rsidRDefault="00AA77DE" w:rsidP="00A11E06">
      <w:pPr>
        <w:pStyle w:val="Default"/>
        <w:rPr>
          <w:sz w:val="20"/>
          <w:szCs w:val="20"/>
        </w:rPr>
      </w:pPr>
    </w:p>
    <w:p w:rsidR="00AA77DE" w:rsidRDefault="00AA77DE" w:rsidP="00A11E06">
      <w:pPr>
        <w:pStyle w:val="Default"/>
        <w:rPr>
          <w:sz w:val="20"/>
          <w:szCs w:val="20"/>
        </w:rPr>
      </w:pPr>
      <w:r>
        <w:rPr>
          <w:sz w:val="20"/>
          <w:szCs w:val="20"/>
        </w:rPr>
        <w:t>Settings recommended for good lightning capture</w:t>
      </w:r>
    </w:p>
    <w:p w:rsidR="00AA77DE" w:rsidRDefault="00AA77DE" w:rsidP="00A11E06">
      <w:pPr>
        <w:pStyle w:val="Default"/>
        <w:rPr>
          <w:sz w:val="20"/>
          <w:szCs w:val="20"/>
        </w:rPr>
      </w:pPr>
      <w:r>
        <w:rPr>
          <w:sz w:val="20"/>
          <w:szCs w:val="20"/>
        </w:rPr>
        <w:t>Shutter Speed -- Since a lightning strike might last anywhere from 80-100ms, up to a second or two, for a multi-strike, you may capture more “fingers” or “branches” of the strike if your shutter speed is slow.  I’ve had decent results with 1/25 sec., but I suspect that’s about as fast as one should go.  That allows for 60-70ms shutter lag and then 40ms of shutter open, and you’ve captured most of a “normal” strike.  However, if you can use a longer shutter speed, you have a better chance to capture more.  Try a low ISO setting and medium to high aperture value to allow a slower shutter speed.  In very bright conditions, a neutral density filter (ND) might be a good idea to allow a slower shutter speed than without it.</w:t>
      </w:r>
    </w:p>
    <w:p w:rsidR="00AA77DE" w:rsidRDefault="00AA77DE" w:rsidP="00A11E06">
      <w:pPr>
        <w:pStyle w:val="Default"/>
        <w:rPr>
          <w:sz w:val="20"/>
          <w:szCs w:val="20"/>
        </w:rPr>
      </w:pPr>
    </w:p>
    <w:p w:rsidR="00AA77DE" w:rsidRDefault="00AA77DE" w:rsidP="00A11E06">
      <w:pPr>
        <w:pStyle w:val="Default"/>
        <w:rPr>
          <w:sz w:val="20"/>
          <w:szCs w:val="20"/>
        </w:rPr>
      </w:pPr>
    </w:p>
    <w:sectPr w:rsidR="00AA77DE" w:rsidSect="003D75A7">
      <w:pgSz w:w="12240" w:h="15840" w:code="1"/>
      <w:pgMar w:top="446" w:right="1080" w:bottom="446"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FC4246"/>
    <w:multiLevelType w:val="hybridMultilevel"/>
    <w:tmpl w:val="3980E0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5B1C04"/>
    <w:multiLevelType w:val="hybridMultilevel"/>
    <w:tmpl w:val="E278A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67958"/>
    <w:multiLevelType w:val="hybridMultilevel"/>
    <w:tmpl w:val="795EA37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7460E4B"/>
    <w:multiLevelType w:val="hybridMultilevel"/>
    <w:tmpl w:val="A4223B1A"/>
    <w:lvl w:ilvl="0" w:tplc="1F8CA2A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A1670C"/>
    <w:multiLevelType w:val="hybridMultilevel"/>
    <w:tmpl w:val="E6B08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455301"/>
    <w:multiLevelType w:val="hybridMultilevel"/>
    <w:tmpl w:val="4CE4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DAD"/>
    <w:rsid w:val="00004136"/>
    <w:rsid w:val="000149B5"/>
    <w:rsid w:val="000433F3"/>
    <w:rsid w:val="000A1BDA"/>
    <w:rsid w:val="000A3233"/>
    <w:rsid w:val="000B645E"/>
    <w:rsid w:val="000C1D16"/>
    <w:rsid w:val="000D5225"/>
    <w:rsid w:val="000E02D3"/>
    <w:rsid w:val="00102289"/>
    <w:rsid w:val="001075CB"/>
    <w:rsid w:val="00135A3E"/>
    <w:rsid w:val="00142E40"/>
    <w:rsid w:val="00150C65"/>
    <w:rsid w:val="001726AD"/>
    <w:rsid w:val="001A1D6B"/>
    <w:rsid w:val="001C46E0"/>
    <w:rsid w:val="001D396F"/>
    <w:rsid w:val="001D6516"/>
    <w:rsid w:val="001D71E0"/>
    <w:rsid w:val="002013C8"/>
    <w:rsid w:val="00212001"/>
    <w:rsid w:val="002233AE"/>
    <w:rsid w:val="00256EF4"/>
    <w:rsid w:val="00282CB2"/>
    <w:rsid w:val="002843F9"/>
    <w:rsid w:val="002A2C33"/>
    <w:rsid w:val="002C63D6"/>
    <w:rsid w:val="002E3C47"/>
    <w:rsid w:val="0030340E"/>
    <w:rsid w:val="00307472"/>
    <w:rsid w:val="00354F3E"/>
    <w:rsid w:val="00380F42"/>
    <w:rsid w:val="0038617E"/>
    <w:rsid w:val="003B6860"/>
    <w:rsid w:val="003D75A7"/>
    <w:rsid w:val="003E565F"/>
    <w:rsid w:val="003F7549"/>
    <w:rsid w:val="00462291"/>
    <w:rsid w:val="00480B63"/>
    <w:rsid w:val="004B2E56"/>
    <w:rsid w:val="004E1F58"/>
    <w:rsid w:val="004F3893"/>
    <w:rsid w:val="004F4ED7"/>
    <w:rsid w:val="00515CEE"/>
    <w:rsid w:val="00517073"/>
    <w:rsid w:val="005238EA"/>
    <w:rsid w:val="005538CF"/>
    <w:rsid w:val="005A21AC"/>
    <w:rsid w:val="005B4332"/>
    <w:rsid w:val="005B5441"/>
    <w:rsid w:val="006252DA"/>
    <w:rsid w:val="00672F36"/>
    <w:rsid w:val="006D6412"/>
    <w:rsid w:val="006F1C63"/>
    <w:rsid w:val="006F388A"/>
    <w:rsid w:val="006F65B1"/>
    <w:rsid w:val="007609E3"/>
    <w:rsid w:val="007626FF"/>
    <w:rsid w:val="00764380"/>
    <w:rsid w:val="007D3FE7"/>
    <w:rsid w:val="007E15AF"/>
    <w:rsid w:val="007E5C02"/>
    <w:rsid w:val="00804645"/>
    <w:rsid w:val="008168BA"/>
    <w:rsid w:val="008233C2"/>
    <w:rsid w:val="00833D08"/>
    <w:rsid w:val="00853301"/>
    <w:rsid w:val="00865246"/>
    <w:rsid w:val="008A5B6C"/>
    <w:rsid w:val="008A6731"/>
    <w:rsid w:val="008C5B37"/>
    <w:rsid w:val="008F6EF0"/>
    <w:rsid w:val="00904D02"/>
    <w:rsid w:val="009058FA"/>
    <w:rsid w:val="00915964"/>
    <w:rsid w:val="00956116"/>
    <w:rsid w:val="00A11E06"/>
    <w:rsid w:val="00A266BD"/>
    <w:rsid w:val="00A30105"/>
    <w:rsid w:val="00A508E6"/>
    <w:rsid w:val="00A60E3B"/>
    <w:rsid w:val="00A65352"/>
    <w:rsid w:val="00A813B5"/>
    <w:rsid w:val="00AA77DE"/>
    <w:rsid w:val="00AE6E6D"/>
    <w:rsid w:val="00AF71E3"/>
    <w:rsid w:val="00B04402"/>
    <w:rsid w:val="00B25DAD"/>
    <w:rsid w:val="00B2687C"/>
    <w:rsid w:val="00B518E9"/>
    <w:rsid w:val="00B72933"/>
    <w:rsid w:val="00BB2D0A"/>
    <w:rsid w:val="00BC4C64"/>
    <w:rsid w:val="00BC5579"/>
    <w:rsid w:val="00BE5C6A"/>
    <w:rsid w:val="00BF01DC"/>
    <w:rsid w:val="00C27F20"/>
    <w:rsid w:val="00C53B44"/>
    <w:rsid w:val="00CA7206"/>
    <w:rsid w:val="00CC30EF"/>
    <w:rsid w:val="00CE29B0"/>
    <w:rsid w:val="00CF30AD"/>
    <w:rsid w:val="00CF371E"/>
    <w:rsid w:val="00D001E3"/>
    <w:rsid w:val="00D12F45"/>
    <w:rsid w:val="00D311F3"/>
    <w:rsid w:val="00D317F2"/>
    <w:rsid w:val="00D62364"/>
    <w:rsid w:val="00D640AC"/>
    <w:rsid w:val="00D95D86"/>
    <w:rsid w:val="00DA2AD2"/>
    <w:rsid w:val="00DB4179"/>
    <w:rsid w:val="00DD1F28"/>
    <w:rsid w:val="00DE7B5B"/>
    <w:rsid w:val="00DF0D9F"/>
    <w:rsid w:val="00E04691"/>
    <w:rsid w:val="00E23E74"/>
    <w:rsid w:val="00E279D2"/>
    <w:rsid w:val="00E5281C"/>
    <w:rsid w:val="00E96995"/>
    <w:rsid w:val="00EE49D2"/>
    <w:rsid w:val="00EF220E"/>
    <w:rsid w:val="00F22A18"/>
    <w:rsid w:val="00F262E8"/>
    <w:rsid w:val="00FD0FD6"/>
    <w:rsid w:val="00FD1667"/>
    <w:rsid w:val="00FD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8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Arial" w:hAnsi="Arial" w:cs="Arial"/>
      <w:color w:val="000000"/>
      <w:sz w:val="24"/>
      <w:szCs w:val="24"/>
    </w:rPr>
  </w:style>
  <w:style w:type="paragraph" w:customStyle="1" w:styleId="CM1">
    <w:name w:val="CM1"/>
    <w:basedOn w:val="Default"/>
    <w:next w:val="Default"/>
    <w:uiPriority w:val="99"/>
    <w:rPr>
      <w:color w:val="auto"/>
    </w:rPr>
  </w:style>
  <w:style w:type="paragraph" w:customStyle="1" w:styleId="CM19">
    <w:name w:val="CM19"/>
    <w:basedOn w:val="Default"/>
    <w:next w:val="Default"/>
    <w:uiPriority w:val="99"/>
    <w:rPr>
      <w:color w:val="auto"/>
    </w:rPr>
  </w:style>
  <w:style w:type="paragraph" w:customStyle="1" w:styleId="CM2">
    <w:name w:val="CM2"/>
    <w:basedOn w:val="Default"/>
    <w:next w:val="Default"/>
    <w:uiPriority w:val="99"/>
    <w:pPr>
      <w:spacing w:line="253" w:lineRule="atLeast"/>
    </w:pPr>
    <w:rPr>
      <w:color w:val="auto"/>
    </w:rPr>
  </w:style>
  <w:style w:type="paragraph" w:customStyle="1" w:styleId="CM3">
    <w:name w:val="CM3"/>
    <w:basedOn w:val="Default"/>
    <w:next w:val="Default"/>
    <w:uiPriority w:val="99"/>
    <w:pPr>
      <w:spacing w:line="253" w:lineRule="atLeast"/>
    </w:pPr>
    <w:rPr>
      <w:color w:val="auto"/>
    </w:rPr>
  </w:style>
  <w:style w:type="paragraph" w:customStyle="1" w:styleId="CM20">
    <w:name w:val="CM20"/>
    <w:basedOn w:val="Default"/>
    <w:next w:val="Default"/>
    <w:uiPriority w:val="99"/>
    <w:rPr>
      <w:color w:val="auto"/>
    </w:rPr>
  </w:style>
  <w:style w:type="paragraph" w:customStyle="1" w:styleId="CM4">
    <w:name w:val="CM4"/>
    <w:basedOn w:val="Default"/>
    <w:next w:val="Default"/>
    <w:uiPriority w:val="99"/>
    <w:pPr>
      <w:spacing w:line="253" w:lineRule="atLeast"/>
    </w:pPr>
    <w:rPr>
      <w:color w:val="auto"/>
    </w:rPr>
  </w:style>
  <w:style w:type="paragraph" w:customStyle="1" w:styleId="CM21">
    <w:name w:val="CM21"/>
    <w:basedOn w:val="Default"/>
    <w:next w:val="Default"/>
    <w:uiPriority w:val="99"/>
    <w:rPr>
      <w:color w:val="auto"/>
    </w:rPr>
  </w:style>
  <w:style w:type="paragraph" w:customStyle="1" w:styleId="CM5">
    <w:name w:val="CM5"/>
    <w:basedOn w:val="Default"/>
    <w:next w:val="Default"/>
    <w:uiPriority w:val="99"/>
    <w:pPr>
      <w:spacing w:line="253" w:lineRule="atLeast"/>
    </w:pPr>
    <w:rPr>
      <w:color w:val="auto"/>
    </w:rPr>
  </w:style>
  <w:style w:type="paragraph" w:customStyle="1" w:styleId="CM6">
    <w:name w:val="CM6"/>
    <w:basedOn w:val="Default"/>
    <w:next w:val="Default"/>
    <w:uiPriority w:val="99"/>
    <w:pPr>
      <w:spacing w:line="253" w:lineRule="atLeast"/>
    </w:pPr>
    <w:rPr>
      <w:color w:val="auto"/>
    </w:rPr>
  </w:style>
  <w:style w:type="paragraph" w:customStyle="1" w:styleId="CM22">
    <w:name w:val="CM22"/>
    <w:basedOn w:val="Default"/>
    <w:next w:val="Default"/>
    <w:uiPriority w:val="99"/>
    <w:rPr>
      <w:color w:val="auto"/>
    </w:rPr>
  </w:style>
  <w:style w:type="paragraph" w:customStyle="1" w:styleId="CM7">
    <w:name w:val="CM7"/>
    <w:basedOn w:val="Default"/>
    <w:next w:val="Default"/>
    <w:uiPriority w:val="99"/>
    <w:rPr>
      <w:color w:val="auto"/>
    </w:rPr>
  </w:style>
  <w:style w:type="paragraph" w:customStyle="1" w:styleId="CM8">
    <w:name w:val="CM8"/>
    <w:basedOn w:val="Default"/>
    <w:next w:val="Default"/>
    <w:uiPriority w:val="99"/>
    <w:pPr>
      <w:spacing w:line="253" w:lineRule="atLeast"/>
    </w:pPr>
    <w:rPr>
      <w:color w:val="auto"/>
    </w:rPr>
  </w:style>
  <w:style w:type="paragraph" w:customStyle="1" w:styleId="CM9">
    <w:name w:val="CM9"/>
    <w:basedOn w:val="Default"/>
    <w:next w:val="Default"/>
    <w:uiPriority w:val="99"/>
    <w:pPr>
      <w:spacing w:line="256" w:lineRule="atLeast"/>
    </w:pPr>
    <w:rPr>
      <w:color w:val="auto"/>
    </w:rPr>
  </w:style>
  <w:style w:type="paragraph" w:customStyle="1" w:styleId="CM23">
    <w:name w:val="CM23"/>
    <w:basedOn w:val="Default"/>
    <w:next w:val="Default"/>
    <w:uiPriority w:val="99"/>
    <w:rPr>
      <w:color w:val="auto"/>
    </w:rPr>
  </w:style>
  <w:style w:type="paragraph" w:customStyle="1" w:styleId="CM12">
    <w:name w:val="CM12"/>
    <w:basedOn w:val="Default"/>
    <w:next w:val="Default"/>
    <w:uiPriority w:val="99"/>
    <w:pPr>
      <w:spacing w:line="253" w:lineRule="atLeast"/>
    </w:pPr>
    <w:rPr>
      <w:color w:val="auto"/>
    </w:rPr>
  </w:style>
  <w:style w:type="paragraph" w:customStyle="1" w:styleId="CM11">
    <w:name w:val="CM11"/>
    <w:basedOn w:val="Default"/>
    <w:next w:val="Default"/>
    <w:uiPriority w:val="99"/>
    <w:pPr>
      <w:spacing w:line="293" w:lineRule="atLeast"/>
    </w:pPr>
    <w:rPr>
      <w:color w:val="auto"/>
    </w:rPr>
  </w:style>
  <w:style w:type="paragraph" w:customStyle="1" w:styleId="CM24">
    <w:name w:val="CM24"/>
    <w:basedOn w:val="Default"/>
    <w:next w:val="Default"/>
    <w:uiPriority w:val="99"/>
    <w:rPr>
      <w:color w:val="auto"/>
    </w:rPr>
  </w:style>
  <w:style w:type="paragraph" w:customStyle="1" w:styleId="CM25">
    <w:name w:val="CM25"/>
    <w:basedOn w:val="Default"/>
    <w:next w:val="Default"/>
    <w:uiPriority w:val="99"/>
    <w:rPr>
      <w:color w:val="auto"/>
    </w:rPr>
  </w:style>
  <w:style w:type="paragraph" w:customStyle="1" w:styleId="CM14">
    <w:name w:val="CM14"/>
    <w:basedOn w:val="Default"/>
    <w:next w:val="Default"/>
    <w:uiPriority w:val="99"/>
    <w:pPr>
      <w:spacing w:line="253" w:lineRule="atLeast"/>
    </w:pPr>
    <w:rPr>
      <w:color w:val="auto"/>
    </w:rPr>
  </w:style>
  <w:style w:type="paragraph" w:customStyle="1" w:styleId="CM15">
    <w:name w:val="CM15"/>
    <w:basedOn w:val="Default"/>
    <w:next w:val="Default"/>
    <w:uiPriority w:val="99"/>
    <w:rPr>
      <w:color w:val="auto"/>
    </w:rPr>
  </w:style>
  <w:style w:type="paragraph" w:customStyle="1" w:styleId="CM16">
    <w:name w:val="CM16"/>
    <w:basedOn w:val="Default"/>
    <w:next w:val="Default"/>
    <w:uiPriority w:val="99"/>
    <w:pPr>
      <w:spacing w:line="291" w:lineRule="atLeast"/>
    </w:pPr>
    <w:rPr>
      <w:color w:val="auto"/>
    </w:rPr>
  </w:style>
  <w:style w:type="paragraph" w:customStyle="1" w:styleId="CM17">
    <w:name w:val="CM17"/>
    <w:basedOn w:val="Default"/>
    <w:next w:val="Default"/>
    <w:uiPriority w:val="99"/>
    <w:pPr>
      <w:spacing w:line="293" w:lineRule="atLeast"/>
    </w:pPr>
    <w:rPr>
      <w:color w:val="auto"/>
    </w:rPr>
  </w:style>
  <w:style w:type="paragraph" w:customStyle="1" w:styleId="CM18">
    <w:name w:val="CM18"/>
    <w:basedOn w:val="Default"/>
    <w:next w:val="Default"/>
    <w:uiPriority w:val="99"/>
    <w:pPr>
      <w:spacing w:line="291" w:lineRule="atLeast"/>
    </w:pPr>
    <w:rPr>
      <w:color w:val="auto"/>
    </w:rPr>
  </w:style>
  <w:style w:type="paragraph" w:customStyle="1" w:styleId="CM10">
    <w:name w:val="CM10"/>
    <w:basedOn w:val="Default"/>
    <w:next w:val="Default"/>
    <w:uiPriority w:val="99"/>
    <w:pPr>
      <w:spacing w:line="253" w:lineRule="atLeast"/>
    </w:pPr>
    <w:rPr>
      <w:color w:val="auto"/>
    </w:rPr>
  </w:style>
  <w:style w:type="paragraph" w:styleId="BalloonText">
    <w:name w:val="Balloon Text"/>
    <w:basedOn w:val="Normal"/>
    <w:link w:val="BalloonTextChar"/>
    <w:uiPriority w:val="99"/>
    <w:semiHidden/>
    <w:unhideWhenUsed/>
    <w:rsid w:val="000D5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225"/>
    <w:rPr>
      <w:rFonts w:ascii="Tahoma" w:hAnsi="Tahoma" w:cs="Tahoma"/>
      <w:sz w:val="16"/>
      <w:szCs w:val="16"/>
    </w:rPr>
  </w:style>
  <w:style w:type="character" w:styleId="Hyperlink">
    <w:name w:val="Hyperlink"/>
    <w:basedOn w:val="DefaultParagraphFont"/>
    <w:uiPriority w:val="99"/>
    <w:unhideWhenUsed/>
    <w:rsid w:val="00DE7B5B"/>
    <w:rPr>
      <w:color w:val="0000FF" w:themeColor="hyperlink"/>
      <w:u w:val="single"/>
    </w:rPr>
  </w:style>
  <w:style w:type="table" w:styleId="TableGrid">
    <w:name w:val="Table Grid"/>
    <w:basedOn w:val="TableNormal"/>
    <w:uiPriority w:val="59"/>
    <w:rsid w:val="00C53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F30AD"/>
    <w:rPr>
      <w:sz w:val="16"/>
      <w:szCs w:val="16"/>
    </w:rPr>
  </w:style>
  <w:style w:type="paragraph" w:styleId="CommentText">
    <w:name w:val="annotation text"/>
    <w:basedOn w:val="Normal"/>
    <w:link w:val="CommentTextChar"/>
    <w:uiPriority w:val="99"/>
    <w:semiHidden/>
    <w:unhideWhenUsed/>
    <w:rsid w:val="00CF30AD"/>
    <w:pPr>
      <w:spacing w:line="240" w:lineRule="auto"/>
    </w:pPr>
    <w:rPr>
      <w:sz w:val="20"/>
      <w:szCs w:val="20"/>
    </w:rPr>
  </w:style>
  <w:style w:type="character" w:customStyle="1" w:styleId="CommentTextChar">
    <w:name w:val="Comment Text Char"/>
    <w:basedOn w:val="DefaultParagraphFont"/>
    <w:link w:val="CommentText"/>
    <w:uiPriority w:val="99"/>
    <w:semiHidden/>
    <w:rsid w:val="00CF30AD"/>
    <w:rPr>
      <w:sz w:val="20"/>
      <w:szCs w:val="20"/>
    </w:rPr>
  </w:style>
  <w:style w:type="paragraph" w:styleId="CommentSubject">
    <w:name w:val="annotation subject"/>
    <w:basedOn w:val="CommentText"/>
    <w:next w:val="CommentText"/>
    <w:link w:val="CommentSubjectChar"/>
    <w:uiPriority w:val="99"/>
    <w:semiHidden/>
    <w:unhideWhenUsed/>
    <w:rsid w:val="00CF30AD"/>
    <w:rPr>
      <w:b/>
      <w:bCs/>
    </w:rPr>
  </w:style>
  <w:style w:type="character" w:customStyle="1" w:styleId="CommentSubjectChar">
    <w:name w:val="Comment Subject Char"/>
    <w:basedOn w:val="CommentTextChar"/>
    <w:link w:val="CommentSubject"/>
    <w:uiPriority w:val="99"/>
    <w:semiHidden/>
    <w:rsid w:val="00CF30A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8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Arial" w:hAnsi="Arial" w:cs="Arial"/>
      <w:color w:val="000000"/>
      <w:sz w:val="24"/>
      <w:szCs w:val="24"/>
    </w:rPr>
  </w:style>
  <w:style w:type="paragraph" w:customStyle="1" w:styleId="CM1">
    <w:name w:val="CM1"/>
    <w:basedOn w:val="Default"/>
    <w:next w:val="Default"/>
    <w:uiPriority w:val="99"/>
    <w:rPr>
      <w:color w:val="auto"/>
    </w:rPr>
  </w:style>
  <w:style w:type="paragraph" w:customStyle="1" w:styleId="CM19">
    <w:name w:val="CM19"/>
    <w:basedOn w:val="Default"/>
    <w:next w:val="Default"/>
    <w:uiPriority w:val="99"/>
    <w:rPr>
      <w:color w:val="auto"/>
    </w:rPr>
  </w:style>
  <w:style w:type="paragraph" w:customStyle="1" w:styleId="CM2">
    <w:name w:val="CM2"/>
    <w:basedOn w:val="Default"/>
    <w:next w:val="Default"/>
    <w:uiPriority w:val="99"/>
    <w:pPr>
      <w:spacing w:line="253" w:lineRule="atLeast"/>
    </w:pPr>
    <w:rPr>
      <w:color w:val="auto"/>
    </w:rPr>
  </w:style>
  <w:style w:type="paragraph" w:customStyle="1" w:styleId="CM3">
    <w:name w:val="CM3"/>
    <w:basedOn w:val="Default"/>
    <w:next w:val="Default"/>
    <w:uiPriority w:val="99"/>
    <w:pPr>
      <w:spacing w:line="253" w:lineRule="atLeast"/>
    </w:pPr>
    <w:rPr>
      <w:color w:val="auto"/>
    </w:rPr>
  </w:style>
  <w:style w:type="paragraph" w:customStyle="1" w:styleId="CM20">
    <w:name w:val="CM20"/>
    <w:basedOn w:val="Default"/>
    <w:next w:val="Default"/>
    <w:uiPriority w:val="99"/>
    <w:rPr>
      <w:color w:val="auto"/>
    </w:rPr>
  </w:style>
  <w:style w:type="paragraph" w:customStyle="1" w:styleId="CM4">
    <w:name w:val="CM4"/>
    <w:basedOn w:val="Default"/>
    <w:next w:val="Default"/>
    <w:uiPriority w:val="99"/>
    <w:pPr>
      <w:spacing w:line="253" w:lineRule="atLeast"/>
    </w:pPr>
    <w:rPr>
      <w:color w:val="auto"/>
    </w:rPr>
  </w:style>
  <w:style w:type="paragraph" w:customStyle="1" w:styleId="CM21">
    <w:name w:val="CM21"/>
    <w:basedOn w:val="Default"/>
    <w:next w:val="Default"/>
    <w:uiPriority w:val="99"/>
    <w:rPr>
      <w:color w:val="auto"/>
    </w:rPr>
  </w:style>
  <w:style w:type="paragraph" w:customStyle="1" w:styleId="CM5">
    <w:name w:val="CM5"/>
    <w:basedOn w:val="Default"/>
    <w:next w:val="Default"/>
    <w:uiPriority w:val="99"/>
    <w:pPr>
      <w:spacing w:line="253" w:lineRule="atLeast"/>
    </w:pPr>
    <w:rPr>
      <w:color w:val="auto"/>
    </w:rPr>
  </w:style>
  <w:style w:type="paragraph" w:customStyle="1" w:styleId="CM6">
    <w:name w:val="CM6"/>
    <w:basedOn w:val="Default"/>
    <w:next w:val="Default"/>
    <w:uiPriority w:val="99"/>
    <w:pPr>
      <w:spacing w:line="253" w:lineRule="atLeast"/>
    </w:pPr>
    <w:rPr>
      <w:color w:val="auto"/>
    </w:rPr>
  </w:style>
  <w:style w:type="paragraph" w:customStyle="1" w:styleId="CM22">
    <w:name w:val="CM22"/>
    <w:basedOn w:val="Default"/>
    <w:next w:val="Default"/>
    <w:uiPriority w:val="99"/>
    <w:rPr>
      <w:color w:val="auto"/>
    </w:rPr>
  </w:style>
  <w:style w:type="paragraph" w:customStyle="1" w:styleId="CM7">
    <w:name w:val="CM7"/>
    <w:basedOn w:val="Default"/>
    <w:next w:val="Default"/>
    <w:uiPriority w:val="99"/>
    <w:rPr>
      <w:color w:val="auto"/>
    </w:rPr>
  </w:style>
  <w:style w:type="paragraph" w:customStyle="1" w:styleId="CM8">
    <w:name w:val="CM8"/>
    <w:basedOn w:val="Default"/>
    <w:next w:val="Default"/>
    <w:uiPriority w:val="99"/>
    <w:pPr>
      <w:spacing w:line="253" w:lineRule="atLeast"/>
    </w:pPr>
    <w:rPr>
      <w:color w:val="auto"/>
    </w:rPr>
  </w:style>
  <w:style w:type="paragraph" w:customStyle="1" w:styleId="CM9">
    <w:name w:val="CM9"/>
    <w:basedOn w:val="Default"/>
    <w:next w:val="Default"/>
    <w:uiPriority w:val="99"/>
    <w:pPr>
      <w:spacing w:line="256" w:lineRule="atLeast"/>
    </w:pPr>
    <w:rPr>
      <w:color w:val="auto"/>
    </w:rPr>
  </w:style>
  <w:style w:type="paragraph" w:customStyle="1" w:styleId="CM23">
    <w:name w:val="CM23"/>
    <w:basedOn w:val="Default"/>
    <w:next w:val="Default"/>
    <w:uiPriority w:val="99"/>
    <w:rPr>
      <w:color w:val="auto"/>
    </w:rPr>
  </w:style>
  <w:style w:type="paragraph" w:customStyle="1" w:styleId="CM12">
    <w:name w:val="CM12"/>
    <w:basedOn w:val="Default"/>
    <w:next w:val="Default"/>
    <w:uiPriority w:val="99"/>
    <w:pPr>
      <w:spacing w:line="253" w:lineRule="atLeast"/>
    </w:pPr>
    <w:rPr>
      <w:color w:val="auto"/>
    </w:rPr>
  </w:style>
  <w:style w:type="paragraph" w:customStyle="1" w:styleId="CM11">
    <w:name w:val="CM11"/>
    <w:basedOn w:val="Default"/>
    <w:next w:val="Default"/>
    <w:uiPriority w:val="99"/>
    <w:pPr>
      <w:spacing w:line="293" w:lineRule="atLeast"/>
    </w:pPr>
    <w:rPr>
      <w:color w:val="auto"/>
    </w:rPr>
  </w:style>
  <w:style w:type="paragraph" w:customStyle="1" w:styleId="CM24">
    <w:name w:val="CM24"/>
    <w:basedOn w:val="Default"/>
    <w:next w:val="Default"/>
    <w:uiPriority w:val="99"/>
    <w:rPr>
      <w:color w:val="auto"/>
    </w:rPr>
  </w:style>
  <w:style w:type="paragraph" w:customStyle="1" w:styleId="CM25">
    <w:name w:val="CM25"/>
    <w:basedOn w:val="Default"/>
    <w:next w:val="Default"/>
    <w:uiPriority w:val="99"/>
    <w:rPr>
      <w:color w:val="auto"/>
    </w:rPr>
  </w:style>
  <w:style w:type="paragraph" w:customStyle="1" w:styleId="CM14">
    <w:name w:val="CM14"/>
    <w:basedOn w:val="Default"/>
    <w:next w:val="Default"/>
    <w:uiPriority w:val="99"/>
    <w:pPr>
      <w:spacing w:line="253" w:lineRule="atLeast"/>
    </w:pPr>
    <w:rPr>
      <w:color w:val="auto"/>
    </w:rPr>
  </w:style>
  <w:style w:type="paragraph" w:customStyle="1" w:styleId="CM15">
    <w:name w:val="CM15"/>
    <w:basedOn w:val="Default"/>
    <w:next w:val="Default"/>
    <w:uiPriority w:val="99"/>
    <w:rPr>
      <w:color w:val="auto"/>
    </w:rPr>
  </w:style>
  <w:style w:type="paragraph" w:customStyle="1" w:styleId="CM16">
    <w:name w:val="CM16"/>
    <w:basedOn w:val="Default"/>
    <w:next w:val="Default"/>
    <w:uiPriority w:val="99"/>
    <w:pPr>
      <w:spacing w:line="291" w:lineRule="atLeast"/>
    </w:pPr>
    <w:rPr>
      <w:color w:val="auto"/>
    </w:rPr>
  </w:style>
  <w:style w:type="paragraph" w:customStyle="1" w:styleId="CM17">
    <w:name w:val="CM17"/>
    <w:basedOn w:val="Default"/>
    <w:next w:val="Default"/>
    <w:uiPriority w:val="99"/>
    <w:pPr>
      <w:spacing w:line="293" w:lineRule="atLeast"/>
    </w:pPr>
    <w:rPr>
      <w:color w:val="auto"/>
    </w:rPr>
  </w:style>
  <w:style w:type="paragraph" w:customStyle="1" w:styleId="CM18">
    <w:name w:val="CM18"/>
    <w:basedOn w:val="Default"/>
    <w:next w:val="Default"/>
    <w:uiPriority w:val="99"/>
    <w:pPr>
      <w:spacing w:line="291" w:lineRule="atLeast"/>
    </w:pPr>
    <w:rPr>
      <w:color w:val="auto"/>
    </w:rPr>
  </w:style>
  <w:style w:type="paragraph" w:customStyle="1" w:styleId="CM10">
    <w:name w:val="CM10"/>
    <w:basedOn w:val="Default"/>
    <w:next w:val="Default"/>
    <w:uiPriority w:val="99"/>
    <w:pPr>
      <w:spacing w:line="253" w:lineRule="atLeast"/>
    </w:pPr>
    <w:rPr>
      <w:color w:val="auto"/>
    </w:rPr>
  </w:style>
  <w:style w:type="paragraph" w:styleId="BalloonText">
    <w:name w:val="Balloon Text"/>
    <w:basedOn w:val="Normal"/>
    <w:link w:val="BalloonTextChar"/>
    <w:uiPriority w:val="99"/>
    <w:semiHidden/>
    <w:unhideWhenUsed/>
    <w:rsid w:val="000D5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225"/>
    <w:rPr>
      <w:rFonts w:ascii="Tahoma" w:hAnsi="Tahoma" w:cs="Tahoma"/>
      <w:sz w:val="16"/>
      <w:szCs w:val="16"/>
    </w:rPr>
  </w:style>
  <w:style w:type="character" w:styleId="Hyperlink">
    <w:name w:val="Hyperlink"/>
    <w:basedOn w:val="DefaultParagraphFont"/>
    <w:uiPriority w:val="99"/>
    <w:unhideWhenUsed/>
    <w:rsid w:val="00DE7B5B"/>
    <w:rPr>
      <w:color w:val="0000FF" w:themeColor="hyperlink"/>
      <w:u w:val="single"/>
    </w:rPr>
  </w:style>
  <w:style w:type="table" w:styleId="TableGrid">
    <w:name w:val="Table Grid"/>
    <w:basedOn w:val="TableNormal"/>
    <w:uiPriority w:val="59"/>
    <w:rsid w:val="00C53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F30AD"/>
    <w:rPr>
      <w:sz w:val="16"/>
      <w:szCs w:val="16"/>
    </w:rPr>
  </w:style>
  <w:style w:type="paragraph" w:styleId="CommentText">
    <w:name w:val="annotation text"/>
    <w:basedOn w:val="Normal"/>
    <w:link w:val="CommentTextChar"/>
    <w:uiPriority w:val="99"/>
    <w:semiHidden/>
    <w:unhideWhenUsed/>
    <w:rsid w:val="00CF30AD"/>
    <w:pPr>
      <w:spacing w:line="240" w:lineRule="auto"/>
    </w:pPr>
    <w:rPr>
      <w:sz w:val="20"/>
      <w:szCs w:val="20"/>
    </w:rPr>
  </w:style>
  <w:style w:type="character" w:customStyle="1" w:styleId="CommentTextChar">
    <w:name w:val="Comment Text Char"/>
    <w:basedOn w:val="DefaultParagraphFont"/>
    <w:link w:val="CommentText"/>
    <w:uiPriority w:val="99"/>
    <w:semiHidden/>
    <w:rsid w:val="00CF30AD"/>
    <w:rPr>
      <w:sz w:val="20"/>
      <w:szCs w:val="20"/>
    </w:rPr>
  </w:style>
  <w:style w:type="paragraph" w:styleId="CommentSubject">
    <w:name w:val="annotation subject"/>
    <w:basedOn w:val="CommentText"/>
    <w:next w:val="CommentText"/>
    <w:link w:val="CommentSubjectChar"/>
    <w:uiPriority w:val="99"/>
    <w:semiHidden/>
    <w:unhideWhenUsed/>
    <w:rsid w:val="00CF30AD"/>
    <w:rPr>
      <w:b/>
      <w:bCs/>
    </w:rPr>
  </w:style>
  <w:style w:type="character" w:customStyle="1" w:styleId="CommentSubjectChar">
    <w:name w:val="Comment Subject Char"/>
    <w:basedOn w:val="CommentTextChar"/>
    <w:link w:val="CommentSubject"/>
    <w:uiPriority w:val="99"/>
    <w:semiHidden/>
    <w:rsid w:val="00CF30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64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Camer Axe 5 Lightning Menu</vt:lpstr>
    </vt:vector>
  </TitlesOfParts>
  <Company/>
  <LinksUpToDate>false</LinksUpToDate>
  <CharactersWithSpaces>12265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Camer Axe 5 Lightning Menu</dc:title>
  <dc:subject>Camer Axe 5 Lightning Menu</dc:subject>
  <dc:creator>Ric</dc:creator>
  <cp:keywords>Camera Axe, photography, shutter trigger</cp:keywords>
  <cp:lastModifiedBy>Dan Lenardon</cp:lastModifiedBy>
  <cp:revision>10</cp:revision>
  <cp:lastPrinted>2014-11-06T20:22:00Z</cp:lastPrinted>
  <dcterms:created xsi:type="dcterms:W3CDTF">2014-11-06T20:26:00Z</dcterms:created>
  <dcterms:modified xsi:type="dcterms:W3CDTF">2015-10-25T19:36:00Z</dcterms:modified>
</cp:coreProperties>
</file>