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1F34" w:rsidRDefault="00A067F0" w:rsidP="006911E0">
      <w:pPr>
        <w:spacing w:after="60"/>
        <w:ind w:left="720" w:right="690"/>
      </w:pPr>
      <w:r>
        <w:rPr>
          <w:b/>
          <w:bCs/>
          <w:color w:val="1A1A1A"/>
          <w:sz w:val="40"/>
          <w:szCs w:val="40"/>
        </w:rPr>
        <w:t>Maxwell Robinson</w:t>
      </w:r>
    </w:p>
    <w:p w:rsidR="00D01F34" w:rsidRDefault="00A067F0" w:rsidP="006911E0">
      <w:pPr>
        <w:pBdr>
          <w:bottom w:val="single" w:sz="6" w:space="2" w:color="000000"/>
        </w:pBdr>
        <w:spacing w:after="80"/>
        <w:ind w:left="720" w:right="690"/>
      </w:pPr>
      <w:r>
        <w:rPr>
          <w:color w:val="555555"/>
          <w:sz w:val="20"/>
          <w:szCs w:val="20"/>
        </w:rPr>
        <w:t xml:space="preserve">Business </w:t>
      </w:r>
      <w:proofErr w:type="gramStart"/>
      <w:r>
        <w:rPr>
          <w:color w:val="555555"/>
          <w:sz w:val="20"/>
          <w:szCs w:val="20"/>
        </w:rPr>
        <w:t>Analyst  |</w:t>
      </w:r>
      <w:proofErr w:type="gramEnd"/>
      <w:r>
        <w:rPr>
          <w:color w:val="555555"/>
          <w:sz w:val="20"/>
          <w:szCs w:val="20"/>
        </w:rPr>
        <w:t xml:space="preserve">  Requirements Analyst  |  Product Owner</w:t>
      </w:r>
    </w:p>
    <w:p w:rsidR="00D01F34" w:rsidRDefault="00A067F0" w:rsidP="006911E0">
      <w:pPr>
        <w:spacing w:before="80" w:after="200"/>
        <w:ind w:left="720" w:right="690"/>
      </w:pPr>
      <w:r>
        <w:rPr>
          <w:color w:val="555555"/>
        </w:rPr>
        <w:t>703-297-9144   |   Max.Robinson.work@gmail.com   |   Ashburn, Virginia   |   linkedin.com/in/maxwell-robinson-64340b129</w:t>
      </w:r>
    </w:p>
    <w:p w:rsidR="00D01F34" w:rsidRDefault="00A067F0" w:rsidP="006911E0">
      <w:pPr>
        <w:pBdr>
          <w:bottom w:val="single" w:sz="4" w:space="2" w:color="000000"/>
        </w:pBdr>
        <w:spacing w:before="140" w:after="100"/>
        <w:ind w:left="720" w:right="690"/>
      </w:pPr>
      <w:r>
        <w:rPr>
          <w:b/>
          <w:bCs/>
          <w:color w:val="1A1A1A"/>
          <w:sz w:val="18"/>
          <w:szCs w:val="18"/>
        </w:rPr>
        <w:t>PROFESSIONAL SUMMARY</w:t>
      </w:r>
    </w:p>
    <w:p w:rsidR="00D01F34" w:rsidRDefault="00A067F0" w:rsidP="006911E0">
      <w:pPr>
        <w:spacing w:before="80" w:after="100"/>
        <w:ind w:left="720" w:right="690"/>
      </w:pPr>
      <w:r>
        <w:rPr>
          <w:color w:val="1A1A1A"/>
        </w:rPr>
        <w:t xml:space="preserve">Results-driven Business Analyst and Requirements Analyst with </w:t>
      </w:r>
      <w:r w:rsidR="003C6934">
        <w:rPr>
          <w:color w:val="1A1A1A"/>
        </w:rPr>
        <w:t>7</w:t>
      </w:r>
      <w:r>
        <w:rPr>
          <w:color w:val="1A1A1A"/>
        </w:rPr>
        <w:t xml:space="preserve">+ years of </w:t>
      </w:r>
      <w:r w:rsidR="003C6934">
        <w:rPr>
          <w:color w:val="1A1A1A"/>
        </w:rPr>
        <w:t xml:space="preserve">professional </w:t>
      </w:r>
      <w:r>
        <w:rPr>
          <w:color w:val="1A1A1A"/>
        </w:rPr>
        <w:t xml:space="preserve">experience driving </w:t>
      </w:r>
      <w:proofErr w:type="gramStart"/>
      <w:r>
        <w:rPr>
          <w:color w:val="1A1A1A"/>
        </w:rPr>
        <w:t>Agile</w:t>
      </w:r>
      <w:proofErr w:type="gramEnd"/>
      <w:r>
        <w:rPr>
          <w:color w:val="1A1A1A"/>
        </w:rPr>
        <w:t xml:space="preserve"> transformation, stakeholder management, and business process improvement across federal and private sector environments. Proven track record decomposing complex business requirements into actionable user stories, facilitating UAT, and aligning technical execution with strategic objectives. Holds a Public Trust clearance. Adept at SDLC documentation, gap analysis, and cross-functional collaboration.</w:t>
      </w:r>
    </w:p>
    <w:p w:rsidR="00D01F34" w:rsidRDefault="00A067F0" w:rsidP="006911E0">
      <w:pPr>
        <w:pBdr>
          <w:bottom w:val="single" w:sz="4" w:space="2" w:color="000000"/>
        </w:pBdr>
        <w:spacing w:before="140" w:after="100"/>
        <w:ind w:left="720" w:right="690"/>
      </w:pPr>
      <w:r>
        <w:rPr>
          <w:b/>
          <w:bCs/>
          <w:color w:val="1A1A1A"/>
          <w:sz w:val="18"/>
          <w:szCs w:val="18"/>
        </w:rPr>
        <w:t>PROFESSIONAL EXPERIENCE</w:t>
      </w:r>
    </w:p>
    <w:p w:rsidR="00D01F34" w:rsidRDefault="00A067F0" w:rsidP="006911E0">
      <w:pPr>
        <w:tabs>
          <w:tab w:val="right" w:pos="11520"/>
        </w:tabs>
        <w:spacing w:before="120" w:after="40"/>
        <w:ind w:left="720" w:right="690"/>
      </w:pPr>
      <w:r>
        <w:rPr>
          <w:b/>
          <w:bCs/>
          <w:color w:val="1A1A1A"/>
        </w:rPr>
        <w:t>Requirements Analyst</w:t>
      </w:r>
      <w:r>
        <w:rPr>
          <w:color w:val="555555"/>
        </w:rPr>
        <w:tab/>
      </w:r>
      <w:r w:rsidR="006911E0">
        <w:rPr>
          <w:color w:val="555555"/>
        </w:rPr>
        <w:t xml:space="preserve"> </w:t>
      </w:r>
      <w:r>
        <w:rPr>
          <w:color w:val="555555"/>
        </w:rPr>
        <w:t>2021 – 2026</w:t>
      </w:r>
    </w:p>
    <w:p w:rsidR="00D01F34" w:rsidRDefault="00A067F0" w:rsidP="006911E0">
      <w:pPr>
        <w:spacing w:after="40"/>
        <w:ind w:left="720" w:right="690"/>
      </w:pPr>
      <w:r>
        <w:rPr>
          <w:i/>
          <w:iCs/>
          <w:color w:val="555555"/>
        </w:rPr>
        <w:t>Solutions Delivery Division, Defense Health Agency (DHA)</w:t>
      </w:r>
    </w:p>
    <w:p w:rsidR="00D01F34" w:rsidRDefault="00A067F0" w:rsidP="006911E0">
      <w:pPr>
        <w:pStyle w:val="ListParagraph"/>
        <w:numPr>
          <w:ilvl w:val="0"/>
          <w:numId w:val="6"/>
        </w:numPr>
        <w:spacing w:before="30" w:after="30"/>
        <w:ind w:left="1080" w:right="690"/>
      </w:pPr>
      <w:r w:rsidRPr="006911E0">
        <w:rPr>
          <w:color w:val="1A1A1A"/>
        </w:rPr>
        <w:t xml:space="preserve">Introduced </w:t>
      </w:r>
      <w:proofErr w:type="gramStart"/>
      <w:r w:rsidRPr="006911E0">
        <w:rPr>
          <w:color w:val="1A1A1A"/>
        </w:rPr>
        <w:t>Agile</w:t>
      </w:r>
      <w:proofErr w:type="gramEnd"/>
      <w:r w:rsidRPr="006911E0">
        <w:rPr>
          <w:color w:val="1A1A1A"/>
        </w:rPr>
        <w:t xml:space="preserve"> methodologies into a waterfall-driven environment, cutting change request turnaround by 50% and accelerating overall project delivery velocity.</w:t>
      </w:r>
    </w:p>
    <w:p w:rsidR="003718C3" w:rsidRDefault="003718C3" w:rsidP="006911E0">
      <w:pPr>
        <w:pStyle w:val="ListParagraph"/>
        <w:numPr>
          <w:ilvl w:val="0"/>
          <w:numId w:val="6"/>
        </w:numPr>
        <w:spacing w:before="30" w:after="30"/>
        <w:ind w:left="1080" w:right="690"/>
      </w:pPr>
      <w:r>
        <w:t>Led stakeholder engagement across cross-functional Scrum teams, facilitating requirements elicitation, backlog refinement, and sprint planning activities throughout the software development lifecycle.</w:t>
      </w:r>
    </w:p>
    <w:p w:rsidR="003718C3" w:rsidRDefault="003718C3" w:rsidP="006911E0">
      <w:pPr>
        <w:pStyle w:val="ListParagraph"/>
        <w:numPr>
          <w:ilvl w:val="0"/>
          <w:numId w:val="6"/>
        </w:numPr>
        <w:spacing w:before="30" w:after="30"/>
        <w:ind w:left="1080" w:right="690"/>
      </w:pPr>
      <w:r>
        <w:t>Conducted gap analysis and decomposed complex business requirements for enterprise healthcare initiatives, translating stakeholder needs into actionable development deliverables.</w:t>
      </w:r>
    </w:p>
    <w:p w:rsidR="003718C3" w:rsidRDefault="003718C3" w:rsidP="006911E0">
      <w:pPr>
        <w:pStyle w:val="ListParagraph"/>
        <w:numPr>
          <w:ilvl w:val="0"/>
          <w:numId w:val="6"/>
        </w:numPr>
        <w:spacing w:before="30" w:after="30"/>
        <w:ind w:left="1080" w:right="690"/>
      </w:pPr>
      <w:r>
        <w:t>Developed detailed functional requirements and user stories that enabled developers to deliver stakeholder-approved solutions with reduced rework and clarification cycles.</w:t>
      </w:r>
    </w:p>
    <w:p w:rsidR="00D01F34" w:rsidRDefault="00A067F0" w:rsidP="006911E0">
      <w:pPr>
        <w:pStyle w:val="ListParagraph"/>
        <w:numPr>
          <w:ilvl w:val="0"/>
          <w:numId w:val="6"/>
        </w:numPr>
        <w:spacing w:before="30" w:after="30"/>
        <w:ind w:left="1080" w:right="690"/>
      </w:pPr>
      <w:r w:rsidRPr="006911E0">
        <w:rPr>
          <w:color w:val="1A1A1A"/>
        </w:rPr>
        <w:t>Facilitated UAT planning and execution, coordinating validation cycles between end users and development teams to ensure solution quality and stakeholder acceptance.</w:t>
      </w:r>
    </w:p>
    <w:p w:rsidR="00D01F34" w:rsidRDefault="00D01F34" w:rsidP="006911E0">
      <w:pPr>
        <w:spacing w:after="60"/>
        <w:ind w:left="720" w:right="690"/>
      </w:pPr>
    </w:p>
    <w:p w:rsidR="00D01F34" w:rsidRDefault="005C747F" w:rsidP="006911E0">
      <w:pPr>
        <w:tabs>
          <w:tab w:val="right" w:pos="11520"/>
        </w:tabs>
        <w:spacing w:before="120" w:after="40"/>
        <w:ind w:left="720" w:right="690"/>
      </w:pPr>
      <w:r>
        <w:rPr>
          <w:b/>
          <w:bCs/>
          <w:color w:val="1A1A1A"/>
        </w:rPr>
        <w:t>Team Lead</w:t>
      </w:r>
      <w:r w:rsidR="00A067F0">
        <w:rPr>
          <w:color w:val="555555"/>
        </w:rPr>
        <w:tab/>
        <w:t>2019 – Present</w:t>
      </w:r>
    </w:p>
    <w:p w:rsidR="00D01F34" w:rsidRPr="007A1EF2" w:rsidRDefault="00644AAF" w:rsidP="006911E0">
      <w:pPr>
        <w:spacing w:after="40"/>
        <w:ind w:left="720" w:right="690"/>
        <w:rPr>
          <w:i/>
          <w:iCs/>
          <w:color w:val="555555"/>
        </w:rPr>
      </w:pPr>
      <w:proofErr w:type="spellStart"/>
      <w:r>
        <w:rPr>
          <w:i/>
          <w:iCs/>
          <w:color w:val="555555"/>
        </w:rPr>
        <w:t>Excede</w:t>
      </w:r>
      <w:proofErr w:type="spellEnd"/>
      <w:r>
        <w:rPr>
          <w:i/>
          <w:iCs/>
          <w:color w:val="555555"/>
        </w:rPr>
        <w:t xml:space="preserve"> </w:t>
      </w:r>
      <w:bookmarkStart w:id="0" w:name="_GoBack"/>
      <w:bookmarkEnd w:id="0"/>
      <w:r w:rsidR="005C747F">
        <w:rPr>
          <w:i/>
          <w:iCs/>
          <w:color w:val="555555"/>
        </w:rPr>
        <w:t>Group</w:t>
      </w:r>
    </w:p>
    <w:p w:rsidR="00D01F34" w:rsidRDefault="00A067F0" w:rsidP="006911E0">
      <w:pPr>
        <w:pStyle w:val="ListParagraph"/>
        <w:numPr>
          <w:ilvl w:val="0"/>
          <w:numId w:val="7"/>
        </w:numPr>
        <w:spacing w:before="30" w:after="30"/>
        <w:ind w:right="690"/>
      </w:pPr>
      <w:r w:rsidRPr="006911E0">
        <w:rPr>
          <w:color w:val="1A1A1A"/>
        </w:rPr>
        <w:t>Led process mapping and workflow optimization efforts, improving team efficiency, cross-functional coordination, and operational productivity across all project phases.</w:t>
      </w:r>
    </w:p>
    <w:p w:rsidR="00D01F34" w:rsidRDefault="00A067F0" w:rsidP="006911E0">
      <w:pPr>
        <w:pStyle w:val="ListParagraph"/>
        <w:numPr>
          <w:ilvl w:val="0"/>
          <w:numId w:val="7"/>
        </w:numPr>
        <w:spacing w:before="30" w:after="30"/>
        <w:ind w:right="690"/>
      </w:pPr>
      <w:r w:rsidRPr="006911E0">
        <w:rPr>
          <w:color w:val="1A1A1A"/>
        </w:rPr>
        <w:t>Facilitated strategic planning sessions between leadership and team members; produced strategy documentation and visual process diagrams to drive consistent execution.</w:t>
      </w:r>
    </w:p>
    <w:p w:rsidR="00D01F34" w:rsidRDefault="00A067F0" w:rsidP="006911E0">
      <w:pPr>
        <w:pStyle w:val="ListParagraph"/>
        <w:numPr>
          <w:ilvl w:val="0"/>
          <w:numId w:val="7"/>
        </w:numPr>
        <w:spacing w:before="30" w:after="30"/>
        <w:ind w:right="690"/>
      </w:pPr>
      <w:r w:rsidRPr="006911E0">
        <w:rPr>
          <w:color w:val="1A1A1A"/>
        </w:rPr>
        <w:t>Managed priority-based resource allocation and KPI reporting to maximize team efficiency and support organizational performance and delivery goals.</w:t>
      </w:r>
    </w:p>
    <w:p w:rsidR="00D01F34" w:rsidRDefault="00A067F0" w:rsidP="006911E0">
      <w:pPr>
        <w:pStyle w:val="ListParagraph"/>
        <w:numPr>
          <w:ilvl w:val="0"/>
          <w:numId w:val="7"/>
        </w:numPr>
        <w:spacing w:before="30" w:after="30"/>
        <w:ind w:right="690"/>
      </w:pPr>
      <w:r w:rsidRPr="006911E0">
        <w:rPr>
          <w:color w:val="1A1A1A"/>
        </w:rPr>
        <w:t>Drove productivity improvement initiatives that reduced average project completion timelines by 15%; recognized as a top-performing team leader for high-impact results.</w:t>
      </w:r>
    </w:p>
    <w:p w:rsidR="00D01F34" w:rsidRDefault="00D01F34" w:rsidP="006911E0">
      <w:pPr>
        <w:spacing w:after="60"/>
        <w:ind w:left="720" w:right="690"/>
      </w:pPr>
    </w:p>
    <w:p w:rsidR="00D01F34" w:rsidRDefault="004C2F82" w:rsidP="006911E0">
      <w:pPr>
        <w:tabs>
          <w:tab w:val="right" w:pos="11520"/>
        </w:tabs>
        <w:spacing w:before="120" w:after="40"/>
        <w:ind w:left="720" w:right="690"/>
      </w:pPr>
      <w:r>
        <w:rPr>
          <w:b/>
          <w:bCs/>
          <w:color w:val="1A1A1A"/>
        </w:rPr>
        <w:t>Data Operations Specialist</w:t>
      </w:r>
      <w:r w:rsidR="00A067F0">
        <w:rPr>
          <w:color w:val="555555"/>
        </w:rPr>
        <w:tab/>
        <w:t>2017 – 2019</w:t>
      </w:r>
    </w:p>
    <w:p w:rsidR="00D01F34" w:rsidRDefault="00A067F0" w:rsidP="006911E0">
      <w:pPr>
        <w:spacing w:after="40"/>
        <w:ind w:left="720" w:right="690"/>
      </w:pPr>
      <w:r>
        <w:rPr>
          <w:i/>
          <w:iCs/>
          <w:color w:val="555555"/>
        </w:rPr>
        <w:t>MDI Imaging and Mail</w:t>
      </w:r>
    </w:p>
    <w:p w:rsidR="00D01F34" w:rsidRDefault="00A067F0" w:rsidP="006911E0">
      <w:pPr>
        <w:pStyle w:val="ListParagraph"/>
        <w:numPr>
          <w:ilvl w:val="0"/>
          <w:numId w:val="8"/>
        </w:numPr>
        <w:spacing w:before="30" w:after="30"/>
        <w:ind w:right="690"/>
      </w:pPr>
      <w:r w:rsidRPr="006911E0">
        <w:rPr>
          <w:color w:val="1A1A1A"/>
        </w:rPr>
        <w:t>Transformed raw datasets into structured, database-ready formats to improve sorting efficiency and support downstream data processing and reporting.</w:t>
      </w:r>
    </w:p>
    <w:p w:rsidR="00D01F34" w:rsidRDefault="00A067F0" w:rsidP="006911E0">
      <w:pPr>
        <w:pStyle w:val="ListParagraph"/>
        <w:numPr>
          <w:ilvl w:val="0"/>
          <w:numId w:val="8"/>
        </w:numPr>
        <w:spacing w:before="30" w:after="30"/>
        <w:ind w:right="690"/>
      </w:pPr>
      <w:r w:rsidRPr="006911E0">
        <w:rPr>
          <w:color w:val="1A1A1A"/>
        </w:rPr>
        <w:t>Designed data visualization layouts that improved information accessibility and comprehension across business units and all internal and external stakeholders.</w:t>
      </w:r>
    </w:p>
    <w:p w:rsidR="00D01F34" w:rsidRDefault="00A067F0" w:rsidP="006911E0">
      <w:pPr>
        <w:pStyle w:val="ListParagraph"/>
        <w:numPr>
          <w:ilvl w:val="0"/>
          <w:numId w:val="8"/>
        </w:numPr>
        <w:spacing w:before="30" w:after="30"/>
        <w:ind w:right="690"/>
      </w:pPr>
      <w:r w:rsidRPr="006911E0">
        <w:rPr>
          <w:color w:val="1A1A1A"/>
        </w:rPr>
        <w:t>Restored and validated corrupted data sources to maintain uninterrupted workflow operations and uphold data governance requirements across the organization.</w:t>
      </w:r>
    </w:p>
    <w:p w:rsidR="00D01F34" w:rsidRDefault="00A067F0" w:rsidP="006911E0">
      <w:pPr>
        <w:pBdr>
          <w:bottom w:val="single" w:sz="4" w:space="2" w:color="000000"/>
        </w:pBdr>
        <w:spacing w:before="140" w:after="100"/>
        <w:ind w:left="720" w:right="690"/>
      </w:pPr>
      <w:r>
        <w:rPr>
          <w:b/>
          <w:bCs/>
          <w:color w:val="1A1A1A"/>
          <w:sz w:val="18"/>
          <w:szCs w:val="18"/>
        </w:rPr>
        <w:t>EDUCATION</w:t>
      </w:r>
    </w:p>
    <w:p w:rsidR="00D01F34" w:rsidRDefault="00A067F0" w:rsidP="006911E0">
      <w:pPr>
        <w:tabs>
          <w:tab w:val="right" w:pos="11520"/>
        </w:tabs>
        <w:spacing w:before="80" w:after="40"/>
        <w:ind w:left="720" w:right="690"/>
      </w:pPr>
      <w:r>
        <w:rPr>
          <w:b/>
          <w:bCs/>
          <w:color w:val="1A1A1A"/>
        </w:rPr>
        <w:t>West Virginia University</w:t>
      </w:r>
      <w:r>
        <w:rPr>
          <w:color w:val="555555"/>
        </w:rPr>
        <w:tab/>
        <w:t>2012 – 2016</w:t>
      </w:r>
    </w:p>
    <w:p w:rsidR="00D01F34" w:rsidRDefault="00A067F0" w:rsidP="006911E0">
      <w:pPr>
        <w:spacing w:after="100"/>
        <w:ind w:left="720" w:right="690"/>
      </w:pPr>
      <w:r>
        <w:rPr>
          <w:i/>
          <w:iCs/>
          <w:color w:val="555555"/>
        </w:rPr>
        <w:t>Bachelor of Science in Economics</w:t>
      </w:r>
    </w:p>
    <w:p w:rsidR="00D01F34" w:rsidRDefault="00A067F0" w:rsidP="006911E0">
      <w:pPr>
        <w:pBdr>
          <w:bottom w:val="single" w:sz="4" w:space="2" w:color="000000"/>
        </w:pBdr>
        <w:spacing w:before="140" w:after="100"/>
        <w:ind w:left="720" w:right="690"/>
      </w:pPr>
      <w:r>
        <w:rPr>
          <w:b/>
          <w:bCs/>
          <w:color w:val="1A1A1A"/>
          <w:sz w:val="18"/>
          <w:szCs w:val="18"/>
        </w:rPr>
        <w:t>CERTIFICATIONS</w:t>
      </w:r>
    </w:p>
    <w:p w:rsidR="002E66F0" w:rsidRDefault="002E66F0" w:rsidP="006911E0">
      <w:pPr>
        <w:tabs>
          <w:tab w:val="right" w:pos="11520"/>
        </w:tabs>
        <w:spacing w:before="40" w:after="40"/>
        <w:ind w:left="720" w:right="690"/>
        <w:rPr>
          <w:color w:val="1A1A1A"/>
        </w:rPr>
      </w:pPr>
      <w:r>
        <w:rPr>
          <w:color w:val="1A1A1A"/>
        </w:rPr>
        <w:t xml:space="preserve">Professional Scrum Product Owner (PSPO I) </w:t>
      </w:r>
      <w:r>
        <w:rPr>
          <w:color w:val="1A1A1A"/>
        </w:rPr>
        <w:tab/>
      </w:r>
      <w:r>
        <w:rPr>
          <w:color w:val="555555"/>
        </w:rPr>
        <w:t>2026 – Present</w:t>
      </w:r>
    </w:p>
    <w:p w:rsidR="00D01F34" w:rsidRDefault="00A067F0" w:rsidP="006911E0">
      <w:pPr>
        <w:tabs>
          <w:tab w:val="right" w:pos="11520"/>
        </w:tabs>
        <w:spacing w:before="40" w:after="40"/>
        <w:ind w:left="720" w:right="690"/>
      </w:pPr>
      <w:r>
        <w:rPr>
          <w:color w:val="1A1A1A"/>
        </w:rPr>
        <w:t>Professional Scrum Master (PSM I)</w:t>
      </w:r>
      <w:r>
        <w:rPr>
          <w:color w:val="555555"/>
        </w:rPr>
        <w:tab/>
        <w:t>2026 – Present</w:t>
      </w:r>
    </w:p>
    <w:p w:rsidR="00D01F34" w:rsidRDefault="00A067F0" w:rsidP="006911E0">
      <w:pPr>
        <w:tabs>
          <w:tab w:val="right" w:pos="11520"/>
        </w:tabs>
        <w:spacing w:before="40" w:after="40"/>
        <w:ind w:left="720" w:right="690"/>
        <w:rPr>
          <w:color w:val="555555"/>
        </w:rPr>
      </w:pPr>
      <w:r>
        <w:rPr>
          <w:color w:val="1A1A1A"/>
        </w:rPr>
        <w:t>Team Building and Group Habits</w:t>
      </w:r>
      <w:r>
        <w:rPr>
          <w:color w:val="555555"/>
        </w:rPr>
        <w:tab/>
        <w:t>2019 – Present</w:t>
      </w:r>
    </w:p>
    <w:p w:rsidR="00D01F34" w:rsidRDefault="00D01F34" w:rsidP="006911E0">
      <w:pPr>
        <w:spacing w:after="80"/>
        <w:ind w:left="720" w:right="690"/>
      </w:pPr>
    </w:p>
    <w:p w:rsidR="00D01F34" w:rsidRDefault="00A067F0" w:rsidP="006911E0">
      <w:pPr>
        <w:pBdr>
          <w:bottom w:val="single" w:sz="4" w:space="2" w:color="000000"/>
        </w:pBdr>
        <w:spacing w:before="140" w:after="100"/>
        <w:ind w:left="720" w:right="690"/>
      </w:pPr>
      <w:r>
        <w:rPr>
          <w:b/>
          <w:bCs/>
          <w:color w:val="1A1A1A"/>
          <w:sz w:val="18"/>
          <w:szCs w:val="18"/>
        </w:rPr>
        <w:t>CLEARANCE</w:t>
      </w:r>
    </w:p>
    <w:p w:rsidR="00D01F34" w:rsidRDefault="00A067F0" w:rsidP="006911E0">
      <w:pPr>
        <w:spacing w:before="80" w:after="100"/>
        <w:ind w:left="720" w:right="690"/>
      </w:pPr>
      <w:r>
        <w:rPr>
          <w:color w:val="1A1A1A"/>
        </w:rPr>
        <w:t>Public Trust (previously held, Solutions Delivery Division – DHA)</w:t>
      </w:r>
    </w:p>
    <w:p w:rsidR="00D01F34" w:rsidRDefault="00A067F0" w:rsidP="006911E0">
      <w:pPr>
        <w:pBdr>
          <w:bottom w:val="single" w:sz="4" w:space="2" w:color="000000"/>
        </w:pBdr>
        <w:spacing w:before="140" w:after="100"/>
        <w:ind w:left="720" w:right="690"/>
      </w:pPr>
      <w:r>
        <w:rPr>
          <w:b/>
          <w:bCs/>
          <w:color w:val="1A1A1A"/>
          <w:sz w:val="18"/>
          <w:szCs w:val="18"/>
        </w:rPr>
        <w:t>SKILLS</w:t>
      </w:r>
    </w:p>
    <w:p w:rsidR="00D01F34" w:rsidRDefault="00A067F0" w:rsidP="006911E0">
      <w:pPr>
        <w:spacing w:before="80" w:after="40"/>
        <w:ind w:left="720" w:right="690"/>
      </w:pPr>
      <w:r>
        <w:rPr>
          <w:b/>
          <w:bCs/>
          <w:color w:val="1A1A1A"/>
        </w:rPr>
        <w:t xml:space="preserve">Technical: </w:t>
      </w:r>
      <w:r>
        <w:rPr>
          <w:color w:val="1A1A1A"/>
        </w:rPr>
        <w:t xml:space="preserve">Microsoft Office, Excel, </w:t>
      </w:r>
      <w:r w:rsidR="00153A13">
        <w:rPr>
          <w:color w:val="1A1A1A"/>
        </w:rPr>
        <w:t xml:space="preserve">Jira, </w:t>
      </w:r>
      <w:r>
        <w:rPr>
          <w:color w:val="1A1A1A"/>
        </w:rPr>
        <w:t>Java, JavaScript, Python, CSS, HTML5, Data Visualization</w:t>
      </w:r>
      <w:r w:rsidR="003C6934">
        <w:rPr>
          <w:color w:val="1A1A1A"/>
        </w:rPr>
        <w:t>, SharePoint</w:t>
      </w:r>
    </w:p>
    <w:p w:rsidR="00153A13" w:rsidRDefault="00A067F0" w:rsidP="006911E0">
      <w:pPr>
        <w:spacing w:after="80"/>
        <w:ind w:left="720" w:right="690"/>
      </w:pPr>
      <w:r>
        <w:rPr>
          <w:b/>
          <w:bCs/>
          <w:color w:val="1A1A1A"/>
        </w:rPr>
        <w:t xml:space="preserve">Methodologies &amp; Frameworks: </w:t>
      </w:r>
      <w:r>
        <w:rPr>
          <w:color w:val="1A1A1A"/>
        </w:rPr>
        <w:t>Agile Methodologies, Scrum, Waterfall, SDLC, Requirements Analysis, Stakeholder Management, Gap Analysis, Business Process Improvement, Functional Requirements, User Story Development, UAT, Process Mapping, KPI Reporting, Data Governance</w:t>
      </w:r>
      <w:r w:rsidR="00153A13">
        <w:rPr>
          <w:color w:val="1A1A1A"/>
        </w:rPr>
        <w:t>, Backlog Management, Acceptance Criteria, Sprint Planning, Sprint Reviews, Product Backlog Management, Functional Requirements Documentation, Risk Management, Requirements Traceability Matrix (RTM)</w:t>
      </w:r>
      <w:r>
        <w:rPr>
          <w:color w:val="1A1A1A"/>
        </w:rPr>
        <w:t>, Requirements Elicitation</w:t>
      </w:r>
    </w:p>
    <w:sectPr w:rsidR="00153A13">
      <w:pgSz w:w="12240" w:h="15840"/>
      <w:pgMar w:top="15" w:right="15" w:bottom="15" w:left="15"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B734EE"/>
    <w:multiLevelType w:val="hybridMultilevel"/>
    <w:tmpl w:val="A3C8D6A8"/>
    <w:lvl w:ilvl="0" w:tplc="9AB0C31C">
      <w:start w:val="1"/>
      <w:numFmt w:val="bullet"/>
      <w:lvlText w:val="•"/>
      <w:lvlJc w:val="left"/>
      <w:pPr>
        <w:ind w:left="3" w:hanging="2"/>
      </w:pPr>
    </w:lvl>
    <w:lvl w:ilvl="1" w:tplc="AA82BC32">
      <w:numFmt w:val="decimal"/>
      <w:lvlText w:val=""/>
      <w:lvlJc w:val="left"/>
    </w:lvl>
    <w:lvl w:ilvl="2" w:tplc="7A00E938">
      <w:numFmt w:val="decimal"/>
      <w:lvlText w:val=""/>
      <w:lvlJc w:val="left"/>
    </w:lvl>
    <w:lvl w:ilvl="3" w:tplc="A68E143A">
      <w:numFmt w:val="decimal"/>
      <w:lvlText w:val=""/>
      <w:lvlJc w:val="left"/>
    </w:lvl>
    <w:lvl w:ilvl="4" w:tplc="4B6CF2A4">
      <w:numFmt w:val="decimal"/>
      <w:lvlText w:val=""/>
      <w:lvlJc w:val="left"/>
    </w:lvl>
    <w:lvl w:ilvl="5" w:tplc="2BF01980">
      <w:numFmt w:val="decimal"/>
      <w:lvlText w:val=""/>
      <w:lvlJc w:val="left"/>
    </w:lvl>
    <w:lvl w:ilvl="6" w:tplc="C6B239A0">
      <w:numFmt w:val="decimal"/>
      <w:lvlText w:val=""/>
      <w:lvlJc w:val="left"/>
    </w:lvl>
    <w:lvl w:ilvl="7" w:tplc="F8F433E4">
      <w:numFmt w:val="decimal"/>
      <w:lvlText w:val=""/>
      <w:lvlJc w:val="left"/>
    </w:lvl>
    <w:lvl w:ilvl="8" w:tplc="093ED818">
      <w:numFmt w:val="decimal"/>
      <w:lvlText w:val=""/>
      <w:lvlJc w:val="left"/>
    </w:lvl>
  </w:abstractNum>
  <w:abstractNum w:abstractNumId="1" w15:restartNumberingAfterBreak="0">
    <w:nsid w:val="2FF21911"/>
    <w:multiLevelType w:val="hybridMultilevel"/>
    <w:tmpl w:val="B6D0CC22"/>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2" w15:restartNumberingAfterBreak="0">
    <w:nsid w:val="33D40BDF"/>
    <w:multiLevelType w:val="hybridMultilevel"/>
    <w:tmpl w:val="4E8223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CF383D"/>
    <w:multiLevelType w:val="hybridMultilevel"/>
    <w:tmpl w:val="6226B0F0"/>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4" w15:restartNumberingAfterBreak="0">
    <w:nsid w:val="56176BE4"/>
    <w:multiLevelType w:val="hybridMultilevel"/>
    <w:tmpl w:val="91F4B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6ACD7BF1"/>
    <w:multiLevelType w:val="hybridMultilevel"/>
    <w:tmpl w:val="3CE8F4EA"/>
    <w:lvl w:ilvl="0" w:tplc="68EEE26C">
      <w:start w:val="1"/>
      <w:numFmt w:val="bullet"/>
      <w:lvlText w:val="●"/>
      <w:lvlJc w:val="left"/>
      <w:pPr>
        <w:ind w:left="720" w:hanging="360"/>
      </w:pPr>
    </w:lvl>
    <w:lvl w:ilvl="1" w:tplc="08109C22">
      <w:start w:val="1"/>
      <w:numFmt w:val="bullet"/>
      <w:lvlText w:val="○"/>
      <w:lvlJc w:val="left"/>
      <w:pPr>
        <w:ind w:left="1440" w:hanging="360"/>
      </w:pPr>
    </w:lvl>
    <w:lvl w:ilvl="2" w:tplc="7152F4B4">
      <w:start w:val="1"/>
      <w:numFmt w:val="bullet"/>
      <w:lvlText w:val="■"/>
      <w:lvlJc w:val="left"/>
      <w:pPr>
        <w:ind w:left="2160" w:hanging="360"/>
      </w:pPr>
    </w:lvl>
    <w:lvl w:ilvl="3" w:tplc="6400DD6E">
      <w:start w:val="1"/>
      <w:numFmt w:val="bullet"/>
      <w:lvlText w:val="●"/>
      <w:lvlJc w:val="left"/>
      <w:pPr>
        <w:ind w:left="2880" w:hanging="360"/>
      </w:pPr>
    </w:lvl>
    <w:lvl w:ilvl="4" w:tplc="64C44AA6">
      <w:start w:val="1"/>
      <w:numFmt w:val="bullet"/>
      <w:lvlText w:val="○"/>
      <w:lvlJc w:val="left"/>
      <w:pPr>
        <w:ind w:left="3600" w:hanging="360"/>
      </w:pPr>
    </w:lvl>
    <w:lvl w:ilvl="5" w:tplc="383CA104">
      <w:start w:val="1"/>
      <w:numFmt w:val="bullet"/>
      <w:lvlText w:val="■"/>
      <w:lvlJc w:val="left"/>
      <w:pPr>
        <w:ind w:left="4320" w:hanging="360"/>
      </w:pPr>
    </w:lvl>
    <w:lvl w:ilvl="6" w:tplc="B67EB1B8">
      <w:start w:val="1"/>
      <w:numFmt w:val="bullet"/>
      <w:lvlText w:val="●"/>
      <w:lvlJc w:val="left"/>
      <w:pPr>
        <w:ind w:left="5040" w:hanging="360"/>
      </w:pPr>
    </w:lvl>
    <w:lvl w:ilvl="7" w:tplc="4C1057F4">
      <w:start w:val="1"/>
      <w:numFmt w:val="bullet"/>
      <w:lvlText w:val="●"/>
      <w:lvlJc w:val="left"/>
      <w:pPr>
        <w:ind w:left="5760" w:hanging="360"/>
      </w:pPr>
    </w:lvl>
    <w:lvl w:ilvl="8" w:tplc="B21AFEF2">
      <w:start w:val="1"/>
      <w:numFmt w:val="bullet"/>
      <w:lvlText w:val="●"/>
      <w:lvlJc w:val="left"/>
      <w:pPr>
        <w:ind w:left="6480" w:hanging="360"/>
      </w:pPr>
    </w:lvl>
  </w:abstractNum>
  <w:abstractNum w:abstractNumId="6" w15:restartNumberingAfterBreak="0">
    <w:nsid w:val="7436124D"/>
    <w:multiLevelType w:val="hybridMultilevel"/>
    <w:tmpl w:val="A516D0B8"/>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7" w15:restartNumberingAfterBreak="0">
    <w:nsid w:val="780A7528"/>
    <w:multiLevelType w:val="hybridMultilevel"/>
    <w:tmpl w:val="8A4E46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5"/>
    <w:lvlOverride w:ilvl="0">
      <w:startOverride w:val="1"/>
    </w:lvlOverride>
  </w:num>
  <w:num w:numId="2">
    <w:abstractNumId w:val="0"/>
    <w:lvlOverride w:ilvl="0">
      <w:startOverride w:val="1"/>
    </w:lvlOverride>
  </w:num>
  <w:num w:numId="3">
    <w:abstractNumId w:val="6"/>
  </w:num>
  <w:num w:numId="4">
    <w:abstractNumId w:val="1"/>
  </w:num>
  <w:num w:numId="5">
    <w:abstractNumId w:val="3"/>
  </w:num>
  <w:num w:numId="6">
    <w:abstractNumId w:val="4"/>
  </w:num>
  <w:num w:numId="7">
    <w:abstractNumId w:val="2"/>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1F34"/>
    <w:rsid w:val="00153A13"/>
    <w:rsid w:val="002E66F0"/>
    <w:rsid w:val="003718C3"/>
    <w:rsid w:val="003C6934"/>
    <w:rsid w:val="004C2F82"/>
    <w:rsid w:val="005C747F"/>
    <w:rsid w:val="00644AAF"/>
    <w:rsid w:val="006911E0"/>
    <w:rsid w:val="007A1EF2"/>
    <w:rsid w:val="009F138E"/>
    <w:rsid w:val="00A067F0"/>
    <w:rsid w:val="00C13CC9"/>
    <w:rsid w:val="00CE0749"/>
    <w:rsid w:val="00D01F34"/>
    <w:rsid w:val="00F7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8422758-3831-4339-9C0C-FEF00AAC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17"/>
        <w:szCs w:val="17"/>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578</Words>
  <Characters>3301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Max Robinson</cp:lastModifiedBy>
  <cp:revision>13</cp:revision>
  <dcterms:created xsi:type="dcterms:W3CDTF">2026-06-06T15:16:00Z</dcterms:created>
  <dcterms:modified xsi:type="dcterms:W3CDTF">2026-06-10T16:43:00Z</dcterms:modified>
</cp:coreProperties>
</file>