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AC00DB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AC00DB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7B3F27" w:rsidRDefault="00AD7EED" w:rsidP="000240BC">
      <w:pPr>
        <w:jc w:val="center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:rsidR="000240BC" w:rsidRPr="007B3F27" w:rsidRDefault="00AD7EED" w:rsidP="006235DE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6235DE" w:rsidRPr="00AC00DB" w:rsidRDefault="006235DE" w:rsidP="006235D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CE01B2" w:rsidRPr="00AC00DB" w:rsidRDefault="006235DE" w:rsidP="00CE01B2">
      <w:pPr>
        <w:spacing w:afterLines="60" w:after="144"/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>Proactive, responsible,</w:t>
      </w:r>
      <w:r w:rsidR="00137917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and skilled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 and modern frameworks, specializing in high-performance and scalable systems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in fintech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>.</w:t>
      </w:r>
      <w:r w:rsidR="00CE01B2" w:rsidRPr="00AC00DB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AC00DB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Ready to help your company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5A4DC7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to 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>improve software reliability, optimize performance, and improve customer experience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-US"/>
        </w:rPr>
        <w:t xml:space="preserve"> via 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>clean code, system design and delivering high-quality software on time</w:t>
      </w:r>
      <w:r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>Ab</w:t>
      </w:r>
      <w:r w:rsidR="007F7250" w:rsidRPr="00AC00DB">
        <w:rPr>
          <w:rStyle w:val="rynqvb"/>
          <w:rFonts w:ascii="Times New Roman" w:hAnsi="Times New Roman" w:cs="Times New Roman"/>
          <w:sz w:val="20"/>
          <w:szCs w:val="20"/>
          <w:lang w:val="en-US"/>
        </w:rPr>
        <w:t>le</w:t>
      </w:r>
      <w:r w:rsidR="00CE01B2" w:rsidRPr="00AC00DB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to turn ideas into stable and maintainable backend solutions that deliver real value.</w:t>
      </w:r>
      <w:r w:rsidR="00CE01B2" w:rsidRPr="00AC00DB">
        <w:rPr>
          <w:rStyle w:val="hwtze"/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137917" w:rsidRPr="00AC00DB">
        <w:rPr>
          <w:rStyle w:val="hwtze"/>
          <w:rFonts w:ascii="Times New Roman" w:hAnsi="Times New Roman" w:cs="Times New Roman"/>
          <w:sz w:val="20"/>
          <w:szCs w:val="20"/>
          <w:lang w:val="en"/>
        </w:rPr>
        <w:t>Implemented various microservice solutions to optimize computing resources, reduce response time, and make clients’ experience better.</w:t>
      </w:r>
    </w:p>
    <w:p w:rsidR="002B43A8" w:rsidRPr="00AC00DB" w:rsidRDefault="00D4721F" w:rsidP="008A2678">
      <w:pPr>
        <w:spacing w:afterLines="60" w:after="14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:rsidR="00A637E2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Stack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, MongoDB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), Message Brokers (Kafka, RabbitMQ, NATS), Containerization Tools (Docker, Kubernetes), Cloud Tools (AWS, GCP), CI/CD tools (GitLab, Jenkins),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 xml:space="preserve">Performance optimization (JVM profiling, metrics development &amp; analysis),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Performance monitoring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Kibana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Distributed Monolith, 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, Design patterns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Soft skills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: Mentorship, Attention to details, Effective brainstorming, Proactivity, Fast learning</w:t>
      </w:r>
      <w:r w:rsidR="00995BB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Adaptation, Flexibility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Languages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C00D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English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– fluent, Russian - native</w:t>
      </w:r>
    </w:p>
    <w:p w:rsidR="00A637E2" w:rsidRPr="00AC00DB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137917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One of the biggest neo-banks in Eastern Europe, serving 48 million of active clients, earning 9.62$ billion (2024 data)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AC00DB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 (Java / Kotlin</w:t>
      </w:r>
      <w:r w:rsidR="00AC00DB"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AC00DB" w:rsidRPr="00AC00DB" w:rsidRDefault="00971096" w:rsidP="00AC00DB">
      <w:pPr>
        <w:jc w:val="both"/>
        <w:rPr>
          <w:rStyle w:val="Strong"/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Style w:val="Strong"/>
          <w:rFonts w:ascii="Times New Roman" w:hAnsi="Times New Roman" w:cs="Times New Roman"/>
          <w:sz w:val="20"/>
          <w:szCs w:val="20"/>
        </w:rPr>
        <w:t xml:space="preserve">Developed subscription models that enhanced customer benefits, including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extended bank’s products loyalty,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br/>
        <w:t xml:space="preserve">premium services, and external </w:t>
      </w:r>
      <w:r w:rsidR="00385883" w:rsidRPr="00AC00DB">
        <w:rPr>
          <w:rStyle w:val="rynqvb"/>
          <w:rFonts w:ascii="Times New Roman" w:hAnsi="Times New Roman" w:cs="Times New Roman"/>
          <w:b/>
          <w:bCs/>
          <w:sz w:val="20"/>
          <w:szCs w:val="20"/>
          <w:lang w:val="en"/>
        </w:rPr>
        <w:t>entertainment services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 usage</w:t>
      </w:r>
    </w:p>
    <w:p w:rsidR="00AC00DB" w:rsidRPr="00AC00DB" w:rsidRDefault="00137917" w:rsidP="00AC00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Took responsibility </w:t>
      </w:r>
      <w:r w:rsidR="00AC00DB" w:rsidRPr="00AC00D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C00D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the whole SDLC, from designing business/technical feature to its code implementation and s in 2 more years.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support after release</w:t>
      </w:r>
    </w:p>
    <w:p w:rsidR="00AC00DB" w:rsidRPr="00AC00DB" w:rsidRDefault="00AC00DB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Collectively attracted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+2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million active customers in 1 year, scaling to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+ million active customer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Introduced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agile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 improvements that increased workflow transparency by ~20% and reduced task delivery time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reducing redundant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technical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processes</w:t>
      </w:r>
      <w:r w:rsidR="00D1138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by ~20% and enhancing cross-team collaboration.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AC00DB">
        <w:rPr>
          <w:rFonts w:ascii="Times New Roman" w:hAnsi="Times New Roman" w:cs="Times New Roman"/>
          <w:sz w:val="20"/>
          <w:szCs w:val="20"/>
        </w:rPr>
        <w:t>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02.2020 – 08.2022 | Right Line | Moscow, Russia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Financial startup focused on developing financial platforms for C2B and C2C money transfer, including federal programs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pStyle w:val="ds-markdown-paragraph"/>
        <w:spacing w:before="0" w:beforeAutospacing="0" w:after="0" w:afterAutospacing="0"/>
        <w:rPr>
          <w:rStyle w:val="Strong"/>
          <w:sz w:val="6"/>
          <w:szCs w:val="6"/>
          <w:lang w:val="en-US"/>
        </w:rPr>
      </w:pPr>
    </w:p>
    <w:p w:rsidR="000240BC" w:rsidRPr="00AC00DB" w:rsidRDefault="000240BC" w:rsidP="00AC00DB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AC00DB">
        <w:rPr>
          <w:rStyle w:val="Strong"/>
          <w:sz w:val="20"/>
          <w:szCs w:val="20"/>
          <w:lang w:val="en-US"/>
        </w:rPr>
        <w:t>Developed</w:t>
      </w:r>
      <w:r w:rsidRPr="00AC00DB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AC00DB" w:rsidRDefault="00AC00DB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Took responsibility for</w:t>
      </w:r>
      <w:r w:rsidR="00971096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esign</w:t>
      </w:r>
      <w:r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and de</w:t>
      </w:r>
      <w:r>
        <w:rPr>
          <w:rFonts w:ascii="Times New Roman" w:hAnsi="Times New Roman" w:cs="Times New Roman"/>
          <w:sz w:val="20"/>
          <w:szCs w:val="20"/>
          <w:lang w:val="en-US"/>
        </w:rPr>
        <w:t>veloping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 bank integration </w:t>
      </w:r>
      <w:r w:rsidR="00971096" w:rsidRPr="00AC00DB">
        <w:rPr>
          <w:rFonts w:ascii="Times New Roman" w:hAnsi="Times New Roman" w:cs="Times New Roman"/>
          <w:sz w:val="20"/>
          <w:szCs w:val="20"/>
        </w:rPr>
        <w:t>system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AC00DB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Reduced bank onboarding time by ~35% through standardized API protocols and automated compliance checks, accelerating partnership scalability.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AC00DB">
        <w:rPr>
          <w:rFonts w:ascii="Times New Roman" w:hAnsi="Times New Roman" w:cs="Times New Roman"/>
          <w:sz w:val="20"/>
          <w:szCs w:val="20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~22% and ensuring compliance with global financial regulations (e.g., PCI-DSS, PSD2).</w:t>
      </w:r>
    </w:p>
    <w:p w:rsidR="00BB77F7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~30%.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EE6523" w:rsidP="00AC00DB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AD7EED" w:rsidRPr="00AC00DB" w:rsidRDefault="00EE6523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2009 – June 2013</w:t>
      </w:r>
    </w:p>
    <w:p w:rsidR="00EE6523" w:rsidRPr="00AC00DB" w:rsidRDefault="00AD7EED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2008 – June 2013</w:t>
      </w:r>
    </w:p>
    <w:p w:rsidR="00AC00DB" w:rsidRPr="00AC00DB" w:rsidRDefault="00BB77F7" w:rsidP="005379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AC00DB" w:rsidRPr="00AC00DB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63"/>
    <w:multiLevelType w:val="hybridMultilevel"/>
    <w:tmpl w:val="33C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6B00"/>
    <w:multiLevelType w:val="hybridMultilevel"/>
    <w:tmpl w:val="4F2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9"/>
  </w:num>
  <w:num w:numId="2" w16cid:durableId="815074495">
    <w:abstractNumId w:val="12"/>
  </w:num>
  <w:num w:numId="3" w16cid:durableId="1742676690">
    <w:abstractNumId w:val="13"/>
  </w:num>
  <w:num w:numId="4" w16cid:durableId="1843549012">
    <w:abstractNumId w:val="5"/>
  </w:num>
  <w:num w:numId="5" w16cid:durableId="520825980">
    <w:abstractNumId w:val="11"/>
  </w:num>
  <w:num w:numId="6" w16cid:durableId="195585944">
    <w:abstractNumId w:val="1"/>
  </w:num>
  <w:num w:numId="7" w16cid:durableId="529610506">
    <w:abstractNumId w:val="7"/>
  </w:num>
  <w:num w:numId="8" w16cid:durableId="234897924">
    <w:abstractNumId w:val="10"/>
  </w:num>
  <w:num w:numId="9" w16cid:durableId="733743583">
    <w:abstractNumId w:val="8"/>
  </w:num>
  <w:num w:numId="10" w16cid:durableId="2082628965">
    <w:abstractNumId w:val="3"/>
  </w:num>
  <w:num w:numId="11" w16cid:durableId="683558397">
    <w:abstractNumId w:val="6"/>
  </w:num>
  <w:num w:numId="12" w16cid:durableId="2026050270">
    <w:abstractNumId w:val="14"/>
  </w:num>
  <w:num w:numId="13" w16cid:durableId="1634754783">
    <w:abstractNumId w:val="2"/>
  </w:num>
  <w:num w:numId="14" w16cid:durableId="1609195981">
    <w:abstractNumId w:val="4"/>
  </w:num>
  <w:num w:numId="15" w16cid:durableId="14007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37917"/>
    <w:rsid w:val="00167EFA"/>
    <w:rsid w:val="0018325D"/>
    <w:rsid w:val="00192F65"/>
    <w:rsid w:val="001C0913"/>
    <w:rsid w:val="002B43A8"/>
    <w:rsid w:val="00316508"/>
    <w:rsid w:val="00385883"/>
    <w:rsid w:val="00537995"/>
    <w:rsid w:val="00565340"/>
    <w:rsid w:val="005A4DC7"/>
    <w:rsid w:val="006235DE"/>
    <w:rsid w:val="00716342"/>
    <w:rsid w:val="0075723A"/>
    <w:rsid w:val="007B3F27"/>
    <w:rsid w:val="007F7250"/>
    <w:rsid w:val="008A2678"/>
    <w:rsid w:val="00971096"/>
    <w:rsid w:val="00995BB1"/>
    <w:rsid w:val="009B766A"/>
    <w:rsid w:val="00A637E2"/>
    <w:rsid w:val="00AC00DB"/>
    <w:rsid w:val="00AD7EED"/>
    <w:rsid w:val="00B16638"/>
    <w:rsid w:val="00BB77F7"/>
    <w:rsid w:val="00CE01B2"/>
    <w:rsid w:val="00D11383"/>
    <w:rsid w:val="00D4721F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24E5B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9</cp:revision>
  <dcterms:created xsi:type="dcterms:W3CDTF">2025-05-29T12:23:00Z</dcterms:created>
  <dcterms:modified xsi:type="dcterms:W3CDTF">2025-06-01T14:32:00Z</dcterms:modified>
</cp:coreProperties>
</file>