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3816F0B0" w:rsidR="005A5BAB" w:rsidRPr="0083516F" w:rsidRDefault="007B5EEC" w:rsidP="005A5BAB">
            <w:pPr>
              <w:rPr>
                <w:rFonts w:asciiTheme="majorHAnsi" w:eastAsia="Times New Roman" w:hAnsiTheme="majorHAnsi" w:cstheme="majorHAnsi"/>
                <w:sz w:val="18"/>
                <w:szCs w:val="18"/>
              </w:rPr>
            </w:pPr>
            <w:r w:rsidRPr="007B5EEC">
              <w:rPr>
                <w:rFonts w:asciiTheme="majorHAnsi" w:eastAsia="Times New Roman" w:hAnsiTheme="majorHAnsi" w:cstheme="majorHAnsi"/>
                <w:sz w:val="18"/>
                <w:szCs w:val="18"/>
              </w:rPr>
              <w:t>Polysaccharides</w:t>
            </w:r>
          </w:p>
        </w:tc>
        <w:tc>
          <w:tcPr>
            <w:tcW w:w="3090" w:type="dxa"/>
          </w:tcPr>
          <w:p w14:paraId="3B2F5D50" w14:textId="156A5A35"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Assay</w:t>
            </w:r>
            <w:proofErr w:type="gramEnd"/>
            <w:r>
              <w:rPr>
                <w:rFonts w:asciiTheme="majorHAnsi" w:eastAsia="Times New Roman" w:hAnsiTheme="majorHAnsi" w:cstheme="majorHAnsi"/>
                <w:sz w:val="18"/>
                <w:szCs w:val="18"/>
              </w:rPr>
              <w:t xml:space="preserve"> }}</w:t>
            </w:r>
          </w:p>
        </w:tc>
        <w:tc>
          <w:tcPr>
            <w:tcW w:w="3005" w:type="dxa"/>
          </w:tcPr>
          <w:p w14:paraId="231B9C62" w14:textId="2494CBAF"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Assay</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2C825432"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Appearance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3D1BFEF6" w:rsidR="00B9023A" w:rsidRPr="0083516F" w:rsidRDefault="00BB5A59"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4A1B839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Color</w:t>
            </w:r>
            <w:proofErr w:type="gram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68DD6500" w:rsidR="00B9023A" w:rsidRPr="0083516F" w:rsidRDefault="00BB5A59"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789CDE24"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75846D3E" w:rsidR="00B9023A" w:rsidRPr="00C0724A" w:rsidRDefault="00BB5A59"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Organoleptic</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510298D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0F70212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2D6E2C68"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7F07316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7910D0F"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3A76D09A" w14:textId="6990CB72" w:rsidR="00B9023A" w:rsidRPr="0083516F" w:rsidRDefault="00935A47" w:rsidP="00B9023A">
            <w:pPr>
              <w:jc w:val="center"/>
              <w:rPr>
                <w:rFonts w:asciiTheme="majorHAnsi" w:hAnsiTheme="majorHAnsi" w:cstheme="majorHAnsi"/>
                <w:bCs/>
                <w:kern w:val="2"/>
                <w:sz w:val="18"/>
                <w:szCs w:val="18"/>
                <w:lang w:eastAsia="zh-CN"/>
              </w:rPr>
            </w:pPr>
            <w:r>
              <w:rPr>
                <w:rFonts w:asciiTheme="majorHAnsi" w:eastAsia="Times New Roman" w:hAnsiTheme="majorHAnsi" w:cstheme="majorHAnsi"/>
                <w:sz w:val="18"/>
                <w:szCs w:val="18"/>
              </w:rPr>
              <w:t>HACCP</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228586CC"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777C71C7" w14:textId="7361FCA3"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1ECFBCAA"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4BD98FB5" w14:textId="75E491D0" w:rsidR="00B9023A" w:rsidRPr="00C758AB" w:rsidRDefault="00935A47" w:rsidP="00B9023A">
            <w:pPr>
              <w:jc w:val="center"/>
              <w:rPr>
                <w:rFonts w:asciiTheme="majorHAnsi" w:eastAsia="Calibri" w:hAnsiTheme="majorHAnsi" w:cstheme="majorHAnsi"/>
                <w:sz w:val="18"/>
                <w:szCs w:val="18"/>
                <w:highlight w:val="yellow"/>
              </w:rPr>
            </w:pPr>
            <w:r>
              <w:rPr>
                <w:rFonts w:asciiTheme="majorHAnsi" w:eastAsia="Times New Roman" w:hAnsiTheme="majorHAnsi" w:cstheme="majorHAnsi"/>
                <w:sz w:val="18"/>
                <w:szCs w:val="18"/>
              </w:rPr>
              <w:t>HACCP</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1D674BB2"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50C9CE56" w14:textId="03F8ACF6"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2ADA8D31"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3146F0D3" w14:textId="608D2EDB" w:rsidR="00B9023A"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445CBA26"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1B3F221F"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5CC84D1"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7287F26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5E12FEE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59DDB851"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34F351D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54CA8396"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080425A8" w14:textId="40EC792B" w:rsidR="00175F3B" w:rsidRDefault="009B2385">
      <w:r>
        <w:br w:type="page"/>
      </w: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lastRenderedPageBreak/>
              <w:t>Flow Chart</w:t>
            </w:r>
          </w:p>
        </w:tc>
      </w:tr>
      <w:tr w:rsidR="00C732DC" w:rsidRPr="002B68AA" w14:paraId="567E82C4" w14:textId="77777777" w:rsidTr="00A61F35">
        <w:trPr>
          <w:trHeight w:val="9384"/>
        </w:trPr>
        <w:tc>
          <w:tcPr>
            <w:tcW w:w="9062" w:type="dxa"/>
            <w:vAlign w:val="center"/>
          </w:tcPr>
          <w:p w14:paraId="1939B918" w14:textId="06667D8D" w:rsidR="00C732DC" w:rsidRPr="00A61F35" w:rsidRDefault="00A61F35" w:rsidP="002B68AA">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flowchart</w:t>
            </w:r>
            <w:proofErr w:type="gramEnd"/>
            <w:r w:rsidRPr="00A61F35">
              <w:rPr>
                <w:rFonts w:ascii="Calibri Light" w:hAnsi="Calibri Light" w:cs="Calibri Light"/>
                <w:sz w:val="18"/>
                <w:szCs w:val="18"/>
                <w:lang w:val="de-DE"/>
              </w:rPr>
              <w:t xml:space="preserve"> }}</w:t>
            </w: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37F70" w14:textId="77777777" w:rsidR="00DB6FA2" w:rsidRDefault="00DB6FA2">
      <w:r>
        <w:separator/>
      </w:r>
    </w:p>
  </w:endnote>
  <w:endnote w:type="continuationSeparator" w:id="0">
    <w:p w14:paraId="6395E528" w14:textId="77777777" w:rsidR="00DB6FA2" w:rsidRDefault="00DB6FA2">
      <w:r>
        <w:continuationSeparator/>
      </w:r>
    </w:p>
  </w:endnote>
  <w:endnote w:type="continuationNotice" w:id="1">
    <w:p w14:paraId="77180164" w14:textId="77777777" w:rsidR="00DB6FA2" w:rsidRDefault="00DB6F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401077009"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2FDDA" w14:textId="77777777" w:rsidR="00DB6FA2" w:rsidRDefault="00DB6FA2"/>
  </w:footnote>
  <w:footnote w:type="continuationSeparator" w:id="0">
    <w:p w14:paraId="33FE5A26" w14:textId="77777777" w:rsidR="00DB6FA2" w:rsidRDefault="00DB6FA2"/>
  </w:footnote>
  <w:footnote w:type="continuationNotice" w:id="1">
    <w:p w14:paraId="6EA882C8" w14:textId="77777777" w:rsidR="00DB6FA2" w:rsidRDefault="00DB6F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2BD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6BE5"/>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53FA"/>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188E"/>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A6B6C"/>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4869"/>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5EBC"/>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5EEC"/>
    <w:rsid w:val="007B63FE"/>
    <w:rsid w:val="007C2B7B"/>
    <w:rsid w:val="007C34EA"/>
    <w:rsid w:val="007C3DD9"/>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5EF"/>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5A47"/>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6F7C"/>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1F35"/>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5A59"/>
    <w:rsid w:val="00BB78CD"/>
    <w:rsid w:val="00BC01C3"/>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253A5"/>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490"/>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2"/>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D6642"/>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480926981">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0262508">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658847709">
      <w:bodyDiv w:val="1"/>
      <w:marLeft w:val="0"/>
      <w:marRight w:val="0"/>
      <w:marTop w:val="0"/>
      <w:marBottom w:val="0"/>
      <w:divBdr>
        <w:top w:val="none" w:sz="0" w:space="0" w:color="auto"/>
        <w:left w:val="none" w:sz="0" w:space="0" w:color="auto"/>
        <w:bottom w:val="none" w:sz="0" w:space="0" w:color="auto"/>
        <w:right w:val="none" w:sz="0" w:space="0" w:color="auto"/>
      </w:divBdr>
    </w:div>
    <w:div w:id="700402689">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1716299">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58261937">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835029304">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3.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4.xml><?xml version="1.0" encoding="utf-8"?>
<ds:datastoreItem xmlns:ds="http://schemas.openxmlformats.org/officeDocument/2006/customXml" ds:itemID="{8AA9BD55-02B1-4631-9157-2CBE269257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Pages>
  <Words>335</Words>
  <Characters>1916</Characters>
  <Application>Microsoft Office Word</Application>
  <DocSecurity>0</DocSecurity>
  <Lines>15</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348</cp:revision>
  <cp:lastPrinted>2021-10-15T08:45:00Z</cp:lastPrinted>
  <dcterms:created xsi:type="dcterms:W3CDTF">2021-10-18T23:24:00Z</dcterms:created>
  <dcterms:modified xsi:type="dcterms:W3CDTF">2025-05-29T13:10:00Z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