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1.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Современный мир немыслим без средств мгновенного обмена сообщениями. Мобильные мессенджеры прочно вошли в повседневную жизнь, став основным инструментом для личной и деловой коммуникации. Их популярность обусловлена удобством, скоростью и доступностью, поз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воляя пользователям оставаться на связи в любой точке мира. Наряду с глобальными платформами, такими как WhatsApp, Telegram и Signal, существует потребность в разработке специализированных или корпоративных мессенджеров, отвечающих уникальным требованиям б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езопасности, функциональности или интеграции с существующими системами. Актуальность данной курсовой работы обусловлена именно этой потребностью в кастомных коммуникационных решениях, а также постоянным развитием технологий мобильной разработки.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 рамках данной работы рассматривается задача разработки клиентского приложения для платформы Android. Это приложение предназначено для взаимодействия с существующим серверным компонентом мессенджера, функционирующим по протоколу TCP и использующим формат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JSON для обмена данными. Сервер предоставляет базовый функционал, включающий регистрацию и аутентификацию пользователей, обмен текстовыми сообщениями в реальном времени и управление списком задач с уведомлениями. Клиентское приложение должно предоставить п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ользователю интуитивно понятный интерфейс для доступа ко всем этим функциям.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Целью настоящей курсовой работы является теоретическое обоснование выбора используемых технологий и инструментов, проектирование архитектуры и ключевых модулей клиентского Android-приложения, способного эффективно взаимодействовать с заданным TCP-сервером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мессенджера.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Для достижения поставленной цели необходимо решить следующие задачи: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Провести анализ предметной области, рассмотрев функциональность и архитектурные подходы существующих мобильных мессенджеров.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Выполнить сравнительный анализ доступных платформ для мобильной разработки и обосновать выбор платформы Android в качестве целевой.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Сравнить основные подходы к разработке мобильных приложений (нативный и кроссплатформенный) и выбрать наиболее подходящий инструментарий, обосновав использование фреймворка Flutter.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Спроектировать архитектуру клиентского приложения, обеспечивающую его масштабируемость, тестируемость и простоту поддержки.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Исследовать специфику сетевого взаимодействия по протоколу TCP на мобильных устройствах и методы его реализации в выбранном фреймворке.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Проанализировать современные подходы к управлению состоянием приложения в рамках фреймворка Flutter и выбрать оптимальное решение.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Рассмотреть основополагающие принципы проектирования пользовательского интерфейса (UI) и взаимодействия (UX) для мобильных приложений.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Объектом исследования выступает процесс проектирования и разработки клиентской части мобильных приложений. Предметом исследования являются конкретные методы, технологии и инструменты, применяемые при разработке Android-приложений с использованием фреймворк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а Flutter для построения системы обмена сообщениями, взаимодействующей с сервером по протоколу TCP.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2. Анализ Предметной Области и Существующих Решений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Рынок мобильных мессенджеров характеризуется высокой конкуренцией и разнообразием предложений. Лидирующие приложения, такие как WhatsApp, Telegram, Signal, Viber, Facebook Messenger, предоставляют пользователям широкий спектр функций, выходящий далеко за 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амки простого обмена текстовыми сообщениями. К стандартным возможностям относятся обмен мультимедийными файлами (фото, видео, аудио), голосовые и видеозвонки, создание групповых чатов, каналов, статусов, использование стикеров и GIF-анимаций, а также сквоз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ное шифрование (end-to-end encryption) для обеспечения конфиденциальности переписки.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Архитектурно большинство современных мессенджеров используют клиент-серверную модель. Для обмена сообщениями и сигнализации часто применяются протоколы поверх TCP, такие как HTTPS (для запросов API), WebSockets (для постоянного соединения и real-time обнов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лений) или специализированные протоколы, например, MTProto в Telegram или XMPP (Extensible Messaging and Presence Protocol), который исторически был популярен, но сейчас реже используется в массовых продуктах из-за своей избыточности. Голосовые и видеозвон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ки часто реализуются с использованием протокола UDP и технологий Peer-to-Peer (P2P) для минимизации задержек, хотя сигнализация для установки соединения все равно проходит через сервер. Безопасность обеспечивается применением TLS/SSL для шифрования канала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связи с сервером и, в некоторых случаях, сквозным шифрованием, когда ключи для расшифровки есть только у конечных пользователей.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Разрабатываемое в рамках данной работы приложение имеет существенные отличия от массовых аналогов. Во-первых, оно ориентировано на взаимодействие с конкретным, уже существующим серверным компонентом, использующим чистый TCP-протокол без стандартных оберток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вроде HTTP или WebSockets, и обменивающимся данными в формате JSON по установленному сокет-соединению. Во-вторых, функциональность ограничена текстовым обменом сообщениями и управлением задачами, без поддержки мультимедиа, звонков или групповых чатов.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Эти отличия делают нецелесообразным или невозможным использование готовых библиотек или адаптацию существующих клиентов. Необходимость прямого взаимодействия по TCP с кастомным протоколом на основе JSON, а также интеграция специфичной функции управления за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дачами, диктуют разработку собственного клиентского приложения "с нуля". Данный подход позволяет полностью контролировать процесс взаимодействия с сервером, реализовать требуемый пользовательский интерфейс и, что немаловажно в контексте курсовой работы, гл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убже изучить фундаментальные аспекты сетевого программирования и разработки мобильных приложений.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3. Выбор Платформы и Инструментов Разработки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Первым шагом при проектировании мобильного приложения является выбор целевой платформы. Двумя доминирующими платформами на сегодняшний день являются Android от Google и iOS от Apple. Android обладает значительно большей долей мирового рынка мобильных опера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ционных систем, что обеспечивает потенциально более широкий охват аудитории. Кроме того, разработка под Android более доступна, поскольку не требует обязательного наличия оборудования Apple (Mac) и позволяет использовать различные операционные системы для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разработки, включая Linux. Платформа iOS, в свою очередь, характеризуется высокой платежеспособностью аудитории и меньшей фрагментацией устройств, но разработка под нее жестко привязана к экосистеме Apple. Учитывая доступность среды разработки на ОС Linux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и широкое распространение платформы, для данной курсовой работы в качестве целевой платформы была выбрана Android.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Следующим важным решением является выбор подхода к разработке. Существуют два основных подхода: нативный и кроссплатформенный.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Нативная разработка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под Android предполагает использование языков Kotlin или Java и официального Android SDK. Этот подход гарантирует максимальную производительность, полный доступ ко всем возможностям платформы и API, а также соответствие последним гайдлайнам дизайна. Основ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ным недостатком является то, что код, написанный для Android, не может быть использован для других платформ, таких как iOS, что требует отдельной разработки и поддержки для каждой платформы.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Кроссплатформенная разработка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позволяет использовать единую кодовую базу для создания приложений под несколько платформ (Android, iOS, а иногда и Web, Desktop). Это может значительно сократить время и стоимость разработки, упростить поддержку и обеспечить консистентность пользовательс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кого опыта на разных устройствах. Однако кроссплатформенные решения могут иметь некоторые ограничения по производительности по сравнению с нативными, а доступ к специфическим функциям платформы может потребовать написания дополнительного нативного кода или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использования плагинов.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 последние годы кроссплатформенные фреймворки достигли значительной зрелости, предлагая производительность, близкую к нативной, и богатые возможности для создания UI. Среди наиболее популярных кроссплатформенных решений выделяются Flutter, React Native и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Xamarin.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Для реализации клиентского приложения в рамках данной работы был выбран фреймворк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Flutter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разработанный Google. Этот выбор обусловлен рядом ключевых преимуществ: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Язык Dart: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Flutter использует язык программирования Dart, также разработанный Google. Dart — это современный, объектно-ориентированный язык со строгой типизацией, оптимизированный для разработки клиентских приложений. Он поддерживает как Just-in-Time (JIT) компиляци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ю (для быстрой разработки и Hot Reload), так и Ahead-of-Time (AOT) компиляцию в эффективный нативный код (ARM, x64), что обеспечивает высокую производительность конечного приложения. Dart имеет отличную встроенную поддержку асинхронного программирования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async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/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await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Future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Stream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), что критически важно для работы с сетью и отзывчивости UI.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Высокопроизводительный рендеринг: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В отличие от многих других кроссплатформенных фреймворков, которые используют нативные UI-компоненты платформы, Flutter применяет собственный движок рендеринга Skia (тот же, что используется в Google Chrome и Android) для отрисовки каждого пикселя на экра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не. Это обеспечивает полный контроль над UI, высокую производительность (часто 60 или 120 кадров в секунду) и консистентность внешнего вида на всех платформах.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Богатый UI Toolkit: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Flutter предлагает обширную библиотеку готовых, кастомизируемых виджетов, построенных в соответствии с гайдлайнами Material Design (для Android) и Cupertino (для iOS). Декларативный подход к построению UI, где интерфейс описывается как функция от состояни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я, упрощает разработку и управление сложными интерфейсами. Фундаментальная концепция "всё есть виджет" позволяет легко комбинировать и создавать собственные UI-элементы.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Hot Reload / Hot Restart: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Одна из самых ценимых разработчиками функций Flutter. Hot Reload позволяет применять изменения в коде к работающему приложению за доли секунды, сохраняя при этом его текущее состояние. Это значительно ускоряет процесс разработки, экспериментирования с UI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и отладки. Hot Restart перезагружает приложение быстрее, чем полная пересборка.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Активное сообщество и поддержка Google: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Flutter имеет быстрорастущее и активное сообщество разработчиков, обширную документацию и большое количество сторонних пакетов и плагинов на репозитории pub.dev. Поддержка со стороны Google гарантирует дальнейшее развитие и стабильность фреймворка.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сравнению с React Native, Flutter предлагает потенциально более высокую производительность из коробки за счет AOT-компиляции и отсутствия "моста" (bridge) для взаимодействия с нативными компонентами при отрисовке UI. Выбор Flutter для данного проекта пр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едставляется оптимальным, так как он сочетает высокую производительность, гибкость в создании UI и продуктивность разработки.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 качестве основной среды разработки (IDE) можно использовать как Android Studio, так и Visual Studio Code. Обе IDE предоставляют отличную поддержку Flutter и Dart через специализированные плагины, включая подсветку синтаксиса, автодополнение, инструменты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отладки, интеграцию с Flutter DevTools и запуск приложений на эмуляторах и устройствах. Выбор между ними часто является делом личных предпочтений разработчика.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4. Проектирование Архитектуры Клиентского Приложения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Качество программного продукта во многом определяется его архитектурой. Хорошо спроектированная архитектура обеспечивает не только работоспособность приложения, но и его масштабируемость, тестируемость, поддерживаемость и понятность для разработчиков. Ключ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евым принципом построения архитектуры является разделение ответственностей (Separation of Concerns, SoC), когда различные логические части системы изолированы друг от друга и отвечают только за свою конкретную задачу.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 контексте мобильных приложений существует множество архитектурных паттернов, каждый из которых предлагает свой способ организации кода и взаимодействия между компонентами. Наиболее известные из них: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MVC (Model-View-Controller):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Классический паттерн, разделяющий данные (Model), пользовательский интерфейс (View) и логику управления (Controller).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MVP (Model-View-Presenter):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Вариация MVC, где Presenter выступает посредником между Model и View, делая View пассивным и улучшая тестируемость.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MVVM (Model-View-ViewModel):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Популярен в современных фреймворках. ViewModel предоставляет данные и команды для View, часто используя привязку данных (data binding) или потоки данных для автоматического обновления UI. View становится еще более пассивным.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MVI (Model-View-Intent):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Основан на однонаправленном потоке данных (Unidirectional Data Flow), где пользовательские действия (Intents) преобразуются в изменения состояния (Model), которое затем отображается (View).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Clean Architecture: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Набор принципов, направленных на создание слабо связанных, тестируемых и независимых от внешних факторов (UI, БД, сеть) слоев приложения с четким направлением зависимостей (от внешних слоев к внутренним).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Для данного клиентского приложения на Flutter выбрана многоуровневая архитектура, принципы которой во многом пересекаются с Clean Architecture и MVVM. Эта архитектура предполагает разделение приложения на следующие основные слои: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Слой Представления (Presentation Layer):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Этот слой отвечает за все, что видит и с чем взаимодействует пользователь. Он включает в себя: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Виджеты (UI):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Экраны, кнопки, списки, поля ввода и другие элементы интерфейса, созданные с помощью виджетов Flutter. Их задача — отображать данные и передавать действия пользователя дальше.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Управление состоянием UI (локальное):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Некоторые виджеты могут иметь свое собственное, локальное состояние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StatefulWidget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с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setState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Взаимодействие с нижележащим слоем: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Виджеты получают данные для отображения и вызывают методы из слоя управления состоянием/бизнес-логики в ответ на действия пользователя.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Слой Управления Состоянием / Бизнес-логики (State Management / Domain Layer):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Этот слой является ядром приложения. Он содержит: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Провайдеры состояния / ViewModel / BLoC: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Классы, отвечающие за управление состоянием конкретных экранов или функциональных модулей (например,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AuthProvider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ChatProvider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TaskProvider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 Они получают запросы от слоя представления, обрабатывают их (возможно, взаимодействуя со слоем данных), изменяют свое состояние и уведомляют слой представления о необходимости обновления UI.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(Опционально) Модели Представления (View Models):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Могут использоваться для подготовки данных в удобном для отображения формате.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(Опционально) Use Cases / Interactors: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Могут инкапсулировать конкретные сценарии бизнес-логики (например,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LoginUserUseCase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Слой Данных (Data Layer):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Этот слой отвечает за взаимодействие с внешним миром — получение и отправку данных. Он включает: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Репозитории (Repositories - опционально):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Паттерн, который абстрагирует источники данных. Репозиторий предоставляет интерфейс для слоя бизнес-логики, скрывая детали того, откуда берутся данные (из сети, локальной БД, кэша).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Источники Данных (Data Sources):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Конкретные классы, отвечающие за взаимодействие с одним источником данных (например,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NetworkDataSource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для работы с сетью через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NetworkService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LocalDataSource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для работы с базой данных).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Сервисы (Services):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Классы, инкапсулирующие низкоуровневую логику взаимодействия (например,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NetworkService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для управления TCP-соединением,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DatabaseService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для работы с SQLite).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Модели Данных (Data Models):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Классы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Message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Task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), представляющие структуру данных, получаемых от сервера или из БД. Могут включать логику парсинга/сериализации (например, методы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fromJson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toJson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Зависимости между слоями направлены сверху вниз: Слой Представления зависит от Слоя Управления Состоянием, который, в свою очередь, зависит от Слоя Данных. Это обеспечивает слабую связанность и высокую тестируемость каждого слоя по отдельности.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Выбор такой архитектуры обусловлен ее гибкостью, хорошей поддержкой инструментами управления состоянием в Flutter (например, Provider легко интегрируется с этим подходом) и четким разделением ответственностей, что упрощает разработку и дальнейшую поддержку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приложения. Структура директорий проекта будет отражать это разделение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lib/presentation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lib/application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(или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providers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lib/domain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(модели, репозитории),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lib/infrastructure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(сервисы, источники данных)).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5. Сетевое Взаимодействие по Протоколу TCP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Мобильные приложения часто работают в условиях нестабильного сетевого окружения. Соединение может прерываться при переключении между Wi-Fi и мобильной сетью, при входе в зону слабого покрытия или просто из-за ограничений операционной системы на фоновую акт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ивность приложений для экономии энергии. Поэтому реализация сетевого взаимодействия должна быть устойчивой к таким ситуациям и предусматривать механизмы обработки ошибок и восстановления соединения.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 основе взаимодействия разрабатываемого клиента с сервером лежит протокол TCP (Transmission Control Protocol). TCP является одним из основных протоколов стека TCP/IP и обеспечивает надежную, упорядоченную доставку потока данных между двумя узлами сети. Пе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ред началом обмена данными TCP устанавливает соединение (трехэтапное рукопожатие), а затем гарантирует, что все отправленные байты будут доставлены получателю в правильном порядке и без потерь, используя механизмы подтверждений и повторных передач. Это дел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ает TCP подходящим для задач, где важна целостность и последовательность данных, таких как передача файлов или команд управления, что актуально для обмена сообщениями в мессенджере. Основным недостатком TCP по сравнению, например, с UDP (User Datagram Prot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ocol), являются большие накладные расходы на установку соединения и управление им, а также возможные задержки из-за необходимости ожидания подтверждений и повторных передач.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Фреймворк Flutter, используя язык Dart, предоставляет встроенные средства для работы с TCP-сокетами через библиотеку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dart:io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Ключевым классом является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Socket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Процесс взаимодействия включает следующие шаги: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Установка соединения: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Метод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Socket.connect(host, port, [timeout])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асинхронно пытается установить TCP-соединение с указанным хостом и портом. Параметр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timeout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позволяет ограничить время ожидания соединения. В случае успеха метод возвращает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Future&lt;Socket&gt;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в случае неудачи (недоступность сервера, неверный адрес, таймаут) – выбрасывает исключение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SocketException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Отправка данных: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После успешного соединения данные отправляются с помощью метода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socket.add(List&lt;int&gt; data)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или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socket.write(Object data)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Важно отправлять данные в виде списка байт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List&lt;int&gt;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или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Uint8List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 Перед отправкой строковые данные (например, JSON) должны быть закодированы в байты, как правило, с использованием кодировки UTF-8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utf8.encode(string)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 Метод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socket.flush()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можно использовать для немедленной отправки данных из внутреннего буфера сокета.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Получение данных: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Данные от сервера поступают асинхронно. Для их получения используется подписка на поток данных сокета: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socket.listen((Uint8List data) { ... }, onError: (error) { ... }, onDone: () { ... })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Обработчик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onData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вызывается каждый раз, когда поступает новая порция данных (чанк) в виде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Uint8List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Обработчик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onError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вызывается при возникновении ошибки сокета, а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onDone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– когда удаленная сторона закрыла соединение.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Закрытие соединения: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Соединение закрывается методом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socket.close()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который отправляет FIN-пакет удаленной стороне и дожидается завершения отправки буферизованных данных, или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socket.destroy()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который немедленно разрывает соединение.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Одной из ключевых проблем при работе с TCP является то, что он представляет собой потоковый протокол. Это означает, что данные не обязательно приходят ровно теми порциями, которыми были отправлены. Одно сообщение может прийти несколькими частями (чанками),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или несколько коротких сообщений могут прийти в одном чанке. Поэтому на прикладном уровне необходим механизм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фрейминга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– определения границ сообщений в потоке байт. В данном проекте, согласно протоколу сервера, в качестве разделителя сообщений используется символ новой строки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\n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 Клиент должен накапливать поступающие байты в буфере, декодировать их в строку (UTF-8) и проверять наличие символа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\n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При обнаружении разделителя из буфера извлекается полная строка сообщения (до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\n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), а оставшаяся часть буфера сохраняется для обработки следующих сообщений.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Извлеченная строка представляет собой JSON-объект. Для его преобразования в объект Dart используется библиотека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dart:convert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и функция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jsonDecode()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Полученный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Map&lt;String, dynamic&gt;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затем используется для создания экземпляров соответствующих классов моделей (например,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Message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или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Task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с помощью фабричных конструкторов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fromJson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 При отправке данных объекты Dart преобразуются в JSON-строку с помощью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jsonEncode()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к ней добавляется символ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\n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и результат кодируется в байты UTF-8 для передачи в сокет. Необходимо также реализовывать обработку ошибок на этапе парсинга JSON, так как данные от сервера могут прийти в некорректном формате.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Важной частью сетевого слоя является управление состоянием соединения. Клиент должен отслеживать, установлено ли соединение в данный момент, и уметь обрабатывать его разрывы. При возникновении ошибки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onError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 или закрытии соединения сервером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onDone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), если разрыв не был инициирован пользователем, клиент должен предпринять попытку автоматического переподключения через определенный интервал времени (например, 5-10 секунд), чтобы восстановить связь без активного вмешательства пользователя. Статус соедин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ения должен быть доступен другим частям приложения (например, UI), чтобы информировать пользователя или блокировать функции, требующие активного соединения.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6. Управление Состоянием Приложения (State Management) в Flutter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Одной из центральных задач при разработке интерактивных приложений, особенно с использованием декларативных UI-фреймворков, таких как Flutter, является управление состоянием (State Management). Состояние – это данные, которые могут изменяться со временем 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влиять на то, что отображается на экране. Это может быть что угодно: статус аутентификации пользователя, содержимое поля ввода, список полученных сообщений, текущая выбранная вкладка или статус сетевого соединения.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Проблема заключается в эффективной организации этого состояния и обеспечении синхронизации между данными и пользовательским интерфейсом. Когда состояние изменяется (например, приходит новое сообщение), соответствующая часть UI должна автоматически обновить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ся. Примитивный подход с передачей данных и колбэков вниз по дереву виджетов (prop drilling) быстро становится громоздким и трудно поддерживаемым в приложениях сложнее "Hello World".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Во Flutter состояние можно условно разделить на два типа: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Локальное (Ephemeral) состояние: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Состояние, которое относится к одному конкретному виджету или небольшой части дерева виджетов (например, текущая страница в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PageView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статус завершения анимации). Для управления таким состоянием часто достаточно использовать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StatefulWidget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и вызывать метод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setState()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который перестраивает виджет при изменении данных.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Глобальное (App) состояние: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Состояние, которое используется в разных частях приложения и должно быть доступно из разных экранов (например, информация о залогиненном пользователе, список задач, настройки приложения). Для управления таким состоянием требуются более продвинутые решения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Хотя Flutter предоставляет встроенный механизм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InheritedWidget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для передачи данных вниз по дереву виджетов, его прямое использование может быть многословным. Поэтому сообщество Flutter разработало множество подходов и библиотек для управления состоянием приложения. Наиболее популярные из них: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Provider: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Простая и гибкая библиотека, рекомендованная командой Flutter. Она использует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InheritedWidget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под капотом, но предоставляет более удобный API для предоставления (providing) и потребления (consuming) состояния. Часто используется в связке с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ChangeNotifier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– классом из Flutter SDK, который позволяет объектам уведомлять слушателей об изменениях.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Riverpod: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Разработан автором Provider как его эволюция. Решает некоторые проблемы Provider (например, безопасность при получении состояния во время компиляции), не зависит от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BuildContext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и предлагает более гибкие типы провайдеров.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BLoC (Business Logic Component) / Cubit: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Популярный паттерн, особенно для сложных приложений. Он строго разделяет бизнес-логику от UI, используя потоки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Stream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 для передачи состояний и событий. Cubit является упрощенной версией BLoC. Требует написания большего количества шаблонного кода по сравнению с Provider.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GetX: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Многофункциональный фреймворк, предоставляющий решения не только для управления состоянием, но и для навигации, внедрения зависимостей и др. Критикуется некоторыми членами сообщества за излишнюю "магичность" и отход от стандартных практик Flutter.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MobX: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Библиотека, реализующая принципы Transparent Functional Reactive Programming (TFRP). Использует аннотации и кодогенерацию для автоматического отслеживания зависимостей и обновления UI при изменении наблюдаемых данных.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Для данного проекта, учитывая его сложность (несколько экранов, асинхронное взаимодействие с сетью, необходимость разделения логики аутентификации, чата и задач) и желание сохранить относительную простоту реализации, был выбран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Provider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в связке с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ChangeNotifier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Обоснование выбора Provider: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Простота: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Provider имеет низкий порог вхождения и понятный API, что хорошо подходит для изучения и применения в рамках курсовой работы.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Интеграция с Flutter: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ChangeNotifier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является частью Flutter SDK, а Provider органично его дополняет.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Разделение логики: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Позволяет легко вынести логику управления состоянием в отдельные классы-провайдеры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AuthProvider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ChatProvider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TaskProvider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), которые затем предоставляются дереву виджетов.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Производительность: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Provider оптимизирован для минимизации ненужных перестроек виджетов.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Принцип использования: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Создается класс, наследуемый от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ChangeNotifier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(например,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AuthProvider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 Внутренние поля этого класса хранят состояние (например,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_isAuthenticated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_currentUser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 При изменении этих полей вызывается метод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notifyListeners()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Экземпляр этого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ChangeNotifier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предоставляется дереву виджетов с помощью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ChangeNotifierProvider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в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main.dart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или выше по дереву относительно виджетов, которые будут его использовать.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 виджетах, которым нужно получить доступ к состоянию или вызвать методы провайдера, используются методы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context.watch&lt;T&gt;()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(подписывается на изменения и перестраивает виджет),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context.read&lt;T&gt;()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(получает провайдер без подписки) или виджет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Consumer&lt;T&gt;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(перестраивает только часть дерева).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Таким образом, при получении события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login_success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от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NetworkService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AuthProvider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обновит свои поля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_isAuthenticated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и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_currentUser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вызовет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notifyListeners()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и виджеты, подписанные на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AuthProvider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(например,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LoginScreen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или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HomeScreen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), автоматически перестроятся, чтобы отразить новое состояние аутентификации. Аналогичный подход будет применен для управления списком сообщений в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ChatProvider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и списком задач в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TaskProvider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7. Проектирование Пользовательского Интерфейса (UI) и Взаимодействия (UX)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Пользовательский интерфейс (UI) и опыт взаимодействия (UX) играют ключевую роль в успехе любого мобильного приложения. Даже самое функциональное приложение не найдет отклика у пользователей, если оно неудобно, непонятно или неэстетично. Проектирование UI/U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X для мобильных устройств требует учета специфики платформы, размера экрана, сенсорного ввода и паттернов поведения пользователей.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Основные принципы хорошего мобильного UX включают: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Простота: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Интерфейс должен быть лаконичным, не перегруженным элементами. Пользователь должен легко находить нужные функции.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Интуитивность: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Навигация и взаимодействие должны быть понятны без дополнительных инструкций, основываясь на привычных паттернах.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Отзывчивость: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Приложение должно быстро реагировать на действия пользователя, предоставлять визуальную обратную связь (анимации нажатия, индикаторы загрузки).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Соответствие гайдлайнам: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Приложение должно выглядеть и вести себя привычно для пользователей конкретной платформы (Android или iOS), следуя ее дизайнерским рекомендациям.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Для платформы Android основным руководством по дизайну является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Material Design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разработанный Google. Он предлагает целостную систему визуального языка, принципов взаимодействия и компонентов для создания качественных цифровых продуктов. Ключевые концепции Material Design включают использование метафоры физического мира (поверхности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тени для создания иерархии), осмысленное применение цвета и типографики, понятную иконографию и плавные анимации для обратной связи.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Flutter предоставляет превосходную поддержку Material Design "из коробки". Фреймворк включает обширный набор готовых виджетов, реализующих компоненты Material Design: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Scaffold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Базовая структура экрана Material Design (включает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AppBar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body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FloatingActionButton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Drawer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BottomNavigationBar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и др.).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AppBar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Верхняя панель приложения с заголовком, иконками действий.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TextField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Поле для ввода текста с поддержкой стилей Material.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ElevatedButton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TextButton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OutlinedButton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Различные типы кнопок.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ListView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GridView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Виджеты для отображения прокручиваемых списков и сеток.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Card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Карточка с тенью для группировки контента.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Icon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Отображение иконок из библиотеки Material Icons.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BottomNavigationBar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Нижняя навигационная панель для переключения между основными разделами приложения.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Структура UI разрабатываемого мессенджера будет включать следующие основные экраны: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Экран Входа (LoginScreen):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Поля для ввода имени пользователя и пароля, кнопка "Войти", ссылка на экран регистрации.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Экран Регистрации (RegisterScreen):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Поля для ввода имени пользователя и пароля, кнопка "Зарегистрироваться".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Главный Экран (HomeScreen):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После успешного входа. Будет содержать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BottomNavigationBar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для переключения между разделами "Чаты" и "Задачи". Возможно, будет отображать список пользователей/чатов (раздел "Чаты") или список задач (раздел "Задачи") в зависимости от выбранной вкладки.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AppBar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будет отображать имя текущего пользователя и кнопку выхода.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Экран Чата (ChatScreen):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Открывается при выборе пользователя из списка. Отображает историю сообщений с выбранным пользователем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ListView.builder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возможно, перевернутый для отображения новых сообщений снизу), поле для ввода нового сообщения и кнопку отправки.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Экран Списка Задач (TaskListScreen):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Отображает список активных задач пользователя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ListView.builder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), кнопку для перехода на экран добавления новой задачи.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Экран Добавления Задачи (AddTaskScreen):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Форма с полями для ввода названия задачи, описания, времени срабатывания (с использованием виджета выбора даты и времени) и смещения уведомления. Кнопка "Добавить задачу".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Фундаментальной концепцией Flutter является "всё есть виджет". Интерфейс строится путем композиции виджетов – от простых (текст, иконка, отступ) до сложных (экран, список, форма). Виджеты бывают двух основных типов: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StatelessWidget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(неизменяемое состояние, перестраивается только при изменении входных параметров) и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StatefulWidget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(имеет изменяемое внутреннее состояние, может перестраиваться вызовом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setState()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Для отображения динамически изменяемых списков (сообщения, пользователи, задачи) будет использоваться конструктор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ListView.builder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который эффективно создает элементы списка по мере их появления на экране, что важно для производительности при работе с большими объемами данных.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Обработка пользовательского ввода будет реализована с помощью виджетов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Form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и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TextFormField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которые предоставляют удобные средства для сбора данных и их валидации перед отправкой на сервер или обработкой в приложении. Навигация между экранами будет осуществляться с помощью встроенного в Flutter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Navigator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API, используя методы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Navigator.push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(открыть новый экран поверх текущего),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Navigator.pop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(закрыть текущий экран) и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Navigator.pushReplacement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или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Navigator.pushAndRemoveUntil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(для переходов, не позволяющих вернуться назад, например, после логина или логаута).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8. Асинхронное Программирование и Обработка Данных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Современные мобильные приложения интенсивно взаимодействуют с внешним миром (сеть, файловая система, база данных) и реагируют на действия пользователя. Эти операции часто являются длительными и не должны блокировать основной поток выполнения, отвечающий за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отрисовку пользовательского интерфейса, чтобы приложение оставалось отзывчивым. Это достигается за счет использования асинхронного программирования.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Язык Dart имеет мощную и удобную встроенную поддержку асинхронности, основанную на модели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Event Loop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Все события (ввод пользователя, таймеры, сетевые ответы) помещаются в очередь событий. Event Loop последовательно извлекает события из очереди и обрабатывает их. Длительные операции выполняются асинхронно, не блокируя Event Loop. Основными инструментами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для работы с асинхронностью в Dart являются: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Future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Объект, представляющий результат асинхронной операции, который будет доступен в будущем (либо значение, либо ошибка).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async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Ключевое слово, помечающее функцию как асинхронную (она неявно возвращает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Future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await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Ключевое слово, используемое внутри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async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-функций для ожидания завершения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Future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Оно приостанавливает выполнение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async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-функции до получения результата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Future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но не блокирует основной поток и Event Loop.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Обработка ошибок в асинхронном коде выполняется с помощью стандартных блоков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try-catch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(при использовании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await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 или метода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.catchError()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у объекта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Future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Для работы с последовательностями асинхронных событий (например, непрерывный поток данных из TCP-сокета, пользовательские клики, изменения состояния) в Dart используется концепция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Потоков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Stream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Stream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представляет собой асинхронную последовательность данных. Для прослушивания потока используется метод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stream.listen()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который принимает колбэки для обработки данных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onData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), ошибок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onError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 и завершения потока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onDone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 Для создания собственных потоков используется класс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StreamController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В данном проекте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StreamController.broadcast()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будет использоваться в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NetworkService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для трансляции входящих JSON-сообщений всем заинтересованным подписчикам (например,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AuthProvider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ChatProvider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StreamSubscription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возвращаемый методом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listen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используется для управления подпиской (пауза, возобновление, отмена).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Обработка данных включает несколько этапов. Во-первых, это парсинг JSON-строк, полученных от сервера, в объекты Dart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Map&lt;String, dynamic&gt;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 с использованием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jsonDecode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Во-вторых, это преобразование этих объектов в строго типизированные модели данных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Message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Task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 с помощью фабричных конструкторов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fromJson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Эти модели инкапсулируют структуру данных и могут содержать дополнительную логику, связанную с данными. В-третьих, это обработка специфичных типов данных, таких как дата и время. Сервер передает временные метки в стандартном формате ISO 8601 UTC (наприме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р,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2023-10-27T10:00:00Z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 В Dart для работы с датой и временем используется класс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DateTime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Метод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DateTime.parse()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позволяет преобразовать строку ISO 8601 в объект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DateTime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Поскольку сервер отдает время в UTC, а пользователю удобнее видеть время в его локальном часовом поясе, используется метод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.toLocal()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для преобразования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DateTime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из UTC в локальное время устройства. Для форматирования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DateTime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в удобочитаемый вид (например, "14:35" или "26 окт. 2023 г.") будет использоваться пакет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intl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предоставляющий широкие возможности для интернационализации и форматирования дат, времени и чисел.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9. Вопросы Безопасности и Тестирования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При разработке любого приложения, особенно связанного с передачей данных по сети, необходимо уделять внимание вопросам безопасности. В контексте разрабатываемого мессенджера основные аспекты безопасности связаны с аутентификацией и передачей данных. Сервер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отвечает за проверку учетных данных пользователя (логин и пароль) при аутентификации. Клиентское приложение отправляет эти данные на сервер.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Критически важным недостатком текущей архитектуры взаимодействия является отсутствие шифрования TCP-соединения.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Это означает, что все передаваемые данные, включая логины, пароли и тексты сообщений, передаются по сети в открытом виде. В реальной сети это представляет серьезную уязвимость, так как злоумышленник, имеющий доступ к сетевому трафику (например, в публично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й Wi-Fi сети), может легко перехватить и прочитать эту информацию. Для защиты данных в продуктовой среде абсолютно необходимо использовать шифрование транспортного уровня, например, инкапсулируя TCP-соединение в TLS/SSL. В рамках данной курсовой работы это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т аспект рассматривается как известное ограничение и потенциальное направление для улучшения. Клиентская валидация вводимых данных (проверка на пустоту, возможно, формат) также является частью обеспечения качества, хотя и не заменяет серверную валидацию. 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сли бы приложение требовало хранения чувствительных данных на устройстве (например, токена сессии), следовало бы использовать безопасное хранилище, предоставляемое пакетом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flutter_secure_storage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который использует Keychain на iOS и Keystore на Android.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Тестирование является неотъемлемой частью процесса разработки программного обеспечения, позволяя гарантировать корректность работы приложения, предотвращать регрессии (появление старых ошибок после внесения изменений) и упрощать рефакторинг кода. Фреймворк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Flutter предоставляет развитую систему для написания различных видов тестов: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Unit-тесты: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Тестируют наименьшие изолированные части кода – отдельные функции, методы или классы – без зависимостей от UI и внешних сервисов. Например, можно протестировать логику парсинга JSON в моделях данных, методы валидации ввода или чистую бизнес-логику в прова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йдерах состояния (с использованием моков для зависимостей). Для unit-тестов используется пакет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test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Widget-тесты: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Тестируют отдельные виджеты Flutter. Они позволяют проверить, корректно ли виджет отображается, реагирует ли на взаимодействие (нажатия кнопок, ввод текста) и правильно ли управляет своим состоянием. Widget-тесты выполняются в специальной тестовой среде б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ез необходимости запуска на реальном устройстве или эмуляторе. Используется пакет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flutter_test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Integration-тесты: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Тестируют приложение целиком или его значительные части, включая взаимодействие между различными компонентами (UI, провайдеры, сервисы) и работу с реальными или мокированными внешними зависимостями (сеть, БД). Integration-тесты выполняются непосредственно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на устройстве или эмуляторе. Используется пакет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integration_test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Помимо автоматизированных тестов, важную роль играет ручное тестирование и использование инструментов отладки. К ним относятся: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Логирование: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Вывод отладочной информации в консоль. Рекомендуется использовать специализированные пакеты, такие как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logger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предоставляющие более структурированный и информативный вывод по сравнению со стандартным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print()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Точки останова (Breakpoints):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Возможность приостановить выполнение кода в определенном месте и пошагово исследовать состояние переменных и поток выполнения в IDE.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Flutter DevTools: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Мощный набор инструментов, запускаемый в браузере, который позволяет инспектировать дерево виджетов, анализировать производительность отрисовки и выполнения кода, отслеживать сетевые запросы, исследовать использование памяти и многое другое.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Комплексное применение различных видов тестирования и инструментов отладки позволяет создавать более надежные и качественные приложения.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10. Заключение(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теория)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 ходе выполнения теоретической части данной курсовой работы был проведен всесторонний анализ задачи разработки клиентского Android-приложения для взаимодействия с существующим TCP-сервером мессенджера. Были рассмотрены актуальность темы, проанализированы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существующие аналоги и их архитектурные особенности, что позволило выявить специфику разрабатываемого решения.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На основе сравнительного анализа платформ и подходов к мобильной разработке был сделан обоснованный выбор в пользу платформы Android и кроссплатформенного фреймворка Flutter. Преимущества Flutter, такие как высокая производительность, гибкость UI-инструмен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тария, быстрая разработка благодаря Hot Reload и активное сообщество, делают его оптимальным выбором для данного проекта.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Была спроектирована многоуровневая архитектура приложения, обеспечивающая разделение ответственностей между слоями представления, управления состоянием и данных, что способствует созданию поддерживаемого и тестируемого кода. В качестве механизма управления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состоянием приложения был выбран Provider в связке с ChangeNotifier как достаточно простое и эффективное решение для управления состоянием аутентификации, чатов и задач.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Детально рассмотрены особенности сетевого взаимодействия по протоколу TCP на мобильных устройствах с использованием библиотеки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dart:io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Особое внимание уделено вопросам обработки потока данных, фрейминга сообщений с использованием разделителя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\n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парсинга JSON и реализации логики автоматического переподключения. Также были затронуты принципы проектирования пользовательского интерфейса с использованием гайдлайнов Material Design и виджетов Flutter, и рассмотрены основы асинхронного программировани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я в Dart, необходимые для создания отзывчивого приложения. Затронуты важные аспекты безопасности, в частности, указана критическая необходимость шифрования канала связи в реальных условиях, и описаны подходы к тестированию Flutter-приложений.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Проведенное теоретическое исследование и принятые проектные решения формируют прочную основу для практической реализации клиентского приложения. Выбранные технологии и подходы позволяют эффективно решить поставленные задачи и разработать функциональное And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roid-приложение, соответствующее требованиям взаимодействия с заданным TCP-сервером. Следующим этапом работы является непосредственная разработка приложения на основе изложенных теоретических положений.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e2e2e5"/>
        <w:sz w:val="2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e2e2e5"/>
        <w:sz w:val="2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e2e2e5"/>
        <w:sz w:val="2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e2e2e5"/>
        <w:sz w:val="2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e2e2e5"/>
        <w:sz w:val="2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e2e2e5"/>
        <w:sz w:val="2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2025-04-24T21:51:37Z</dcterms:modified>
</cp:coreProperties>
</file>