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 2"/>
      </w:pPr>
      <w:r>
        <w:rPr>
          <w:rtl w:val="0"/>
        </w:rPr>
        <w:t>IST-Analyse</w:t>
      </w:r>
    </w:p>
    <w:p>
      <w:pPr>
        <w:pStyle w:val="Text A"/>
        <w:rPr>
          <w:sz w:val="24"/>
          <w:szCs w:val="24"/>
        </w:rPr>
      </w:pPr>
    </w:p>
    <w:p>
      <w:pPr>
        <w:pStyle w:val="Text A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Aktuell ist es nicht m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glich mit einem schmalen Geldbeutel die Vorz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ge von SmartHome zu genie</w:t>
      </w:r>
      <w:r>
        <w:rPr>
          <w:sz w:val="24"/>
          <w:szCs w:val="24"/>
          <w:rtl w:val="0"/>
          <w:lang w:val="de-DE"/>
        </w:rPr>
        <w:t>ß</w:t>
      </w:r>
      <w:r>
        <w:rPr>
          <w:sz w:val="24"/>
          <w:szCs w:val="24"/>
          <w:rtl w:val="0"/>
          <w:lang w:val="de-DE"/>
        </w:rPr>
        <w:t>en. Es muss entweder tief in die Tasche gegriffen werden oder alles manuell bedient werden. Die aktuellen Hausautomatisierer nutzen prim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r den Standard KNX, welcher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r eine gute Erweiterbarkeit und eine Integration spricht. </w:t>
      </w:r>
    </w:p>
    <w:p>
      <w:pPr>
        <w:pStyle w:val="Text A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Der Wunsch ist es das man eine kosteng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nstige Hausautomatisierung erstellt, welche in Zukunft erweiterbar ist. Diese soll 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den Endverbraucher mittels einer Oberfl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 xml:space="preserve">che bedienbar sein und aus dem Hauseigenen WLAN 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 xml:space="preserve">berall erreichbar sein. </w:t>
      </w:r>
    </w:p>
    <w:p>
      <w:pPr>
        <w:pStyle w:val="Text A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 hinaus soll man die genutzten RFID Chips nicht nur einmalig beschreiben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nnen, sondern jederzeit erneut beschreiben k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>nnen um weitere Funktionen hinzuzuf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gen.</w:t>
      </w:r>
    </w:p>
    <w:p>
      <w:pPr>
        <w:pStyle w:val="Text A"/>
        <w:rPr>
          <w:sz w:val="24"/>
          <w:szCs w:val="24"/>
        </w:rPr>
      </w:pPr>
    </w:p>
    <w:p>
      <w:pPr>
        <w:pStyle w:val="Text A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 das Grundkonstrukt wird ein Mikrocontroller als Recheneinheit verwendet, welche alle ben</w:t>
      </w:r>
      <w:r>
        <w:rPr>
          <w:sz w:val="24"/>
          <w:szCs w:val="24"/>
          <w:rtl w:val="0"/>
          <w:lang w:val="de-DE"/>
        </w:rPr>
        <w:t>ö</w:t>
      </w:r>
      <w:r>
        <w:rPr>
          <w:sz w:val="24"/>
          <w:szCs w:val="24"/>
          <w:rtl w:val="0"/>
          <w:lang w:val="de-DE"/>
        </w:rPr>
        <w:t xml:space="preserve">tigten Dienste bereitstellt. Die auf dem Mikrocontroller vorzufindenden Dienste sind ein Datenbankserver und ein Webserver. </w:t>
      </w:r>
    </w:p>
    <w:p>
      <w:pPr>
        <w:pStyle w:val="Text A"/>
      </w:pPr>
      <w:r>
        <w:rPr>
          <w:sz w:val="24"/>
          <w:szCs w:val="24"/>
          <w:rtl w:val="0"/>
          <w:lang w:val="de-DE"/>
        </w:rPr>
        <w:t>Die einmaligen Kosten belaufen sich auf einen Mikrocontroller, ein RFID Leseger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 und einem RFID Chip. Dar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berhinaus gibt es fortlaufende Kosten die sich aus der Nutzung des Raumes, B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romaterial (Stuhl, Schreibtisch, Monitor), Internetanbindung, IDE und Strom ergeben. Die genutzten Endger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te werden von den beteiligten Mitarbeitern zur Verf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gung gestellt.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Überschrift 2">
    <w:name w:val="Überschrift 2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