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Überschrift 2"/>
        <w:bidi w:val="0"/>
      </w:pPr>
      <w:r>
        <w:rPr>
          <w:rtl w:val="0"/>
        </w:rPr>
        <w:t>Nutzerhandbuch</w:t>
      </w:r>
    </w:p>
    <w:p>
      <w:pPr>
        <w:pStyle w:val="Text"/>
        <w:bidi w:val="0"/>
      </w:pPr>
    </w:p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Schritt 1:</w:t>
      </w:r>
    </w:p>
    <w:p>
      <w:pPr>
        <w:pStyle w:val="Text"/>
        <w:bidi w:val="0"/>
      </w:pPr>
      <w:r>
        <w:rPr>
          <w:rtl w:val="0"/>
        </w:rPr>
        <w:t>Schlie</w:t>
      </w:r>
      <w:r>
        <w:rPr>
          <w:rtl w:val="0"/>
        </w:rPr>
        <w:t>ß</w:t>
      </w:r>
      <w:r>
        <w:rPr>
          <w:rtl w:val="0"/>
        </w:rPr>
        <w:t>en Sie den Mikrocontroller sowohl an den Strom als auch an Ihr Heimnetzwerk via LAN an. Sobald das Ger</w:t>
      </w:r>
      <w:r>
        <w:rPr>
          <w:rtl w:val="0"/>
        </w:rPr>
        <w:t>ä</w:t>
      </w:r>
      <w:r>
        <w:rPr>
          <w:rtl w:val="0"/>
        </w:rPr>
        <w:t>t hochgefahren ist k</w:t>
      </w:r>
      <w:r>
        <w:rPr>
          <w:rtl w:val="0"/>
        </w:rPr>
        <w:t>ö</w:t>
      </w:r>
      <w:r>
        <w:rPr>
          <w:rtl w:val="0"/>
        </w:rPr>
        <w:t>nnen Sie mit einem am Heimnetzwerk angeschlossenen Ger</w:t>
      </w:r>
      <w:r>
        <w:rPr>
          <w:rtl w:val="0"/>
        </w:rPr>
        <w:t>ä</w:t>
      </w:r>
      <w:r>
        <w:rPr>
          <w:rtl w:val="0"/>
        </w:rPr>
        <w:t>t die URL https://rfid.reader aufrufen.</w:t>
      </w:r>
    </w:p>
    <w:p>
      <w:pPr>
        <w:pStyle w:val="Text"/>
        <w:bidi w:val="0"/>
      </w:pPr>
      <w:r>
        <w:rPr>
          <w:rtl w:val="0"/>
        </w:rPr>
        <w:t xml:space="preserve"> </w:t>
      </w:r>
      <w:r>
        <w:drawing>
          <wp:inline distT="0" distB="0" distL="0" distR="0">
            <wp:extent cx="3115323" cy="2248593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Bildschirmfoto 2019-10-01 um 07.59.0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323" cy="22485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Text"/>
        <w:bidi w:val="0"/>
      </w:pPr>
      <w:r>
        <w:rPr>
          <w:rtl w:val="0"/>
        </w:rPr>
        <w:t xml:space="preserve">Die Startseite dient als Einstiegsseite und leitet Sie weiter, sobald ein RFID Chip </w:t>
      </w:r>
      <w:r>
        <w:rPr>
          <w:rtl w:val="0"/>
        </w:rPr>
        <w:t>ü</w:t>
      </w:r>
      <w:r>
        <w:rPr>
          <w:rtl w:val="0"/>
        </w:rPr>
        <w:t>ber dem Leseger</w:t>
      </w:r>
      <w:r>
        <w:rPr>
          <w:rtl w:val="0"/>
        </w:rPr>
        <w:t>ä</w:t>
      </w:r>
      <w:r>
        <w:rPr>
          <w:rtl w:val="0"/>
        </w:rPr>
        <w:t>t ausgelesen wird. Sollte der Chip noch nicht definiert sein werden Sie zur Konfiguration ihres RFID Chips weitergeleitet. An dieser Stelle ist die M</w:t>
      </w:r>
      <w:r>
        <w:rPr>
          <w:rtl w:val="0"/>
        </w:rPr>
        <w:t>ö</w:t>
      </w:r>
      <w:r>
        <w:rPr>
          <w:rtl w:val="0"/>
        </w:rPr>
        <w:t>glichkeit gegeben den Chip einem neuen Nutzer hinzuzuf</w:t>
      </w:r>
      <w:r>
        <w:rPr>
          <w:rtl w:val="0"/>
        </w:rPr>
        <w:t>ü</w:t>
      </w:r>
      <w:r>
        <w:rPr>
          <w:rtl w:val="0"/>
        </w:rPr>
        <w:t>gen oder einem existierenden hinzuzuf</w:t>
      </w:r>
      <w:r>
        <w:rPr>
          <w:rtl w:val="0"/>
        </w:rPr>
        <w:t>ü</w:t>
      </w:r>
      <w:r>
        <w:rPr>
          <w:rtl w:val="0"/>
        </w:rPr>
        <w:t xml:space="preserve">gen. </w:t>
      </w:r>
    </w:p>
    <w:p>
      <w:pPr>
        <w:pStyle w:val="Text"/>
        <w:bidi w:val="0"/>
      </w:pPr>
    </w:p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Schritt 2:</w:t>
      </w:r>
    </w:p>
    <w:p>
      <w:pPr>
        <w:pStyle w:val="Text"/>
        <w:bidi w:val="0"/>
      </w:pPr>
      <w:r>
        <w:rPr>
          <w:rtl w:val="0"/>
        </w:rPr>
        <w:t>Wenn Sie Ihren ersten RFID Chip konfigurieren ben</w:t>
      </w:r>
      <w:r>
        <w:rPr>
          <w:rtl w:val="0"/>
        </w:rPr>
        <w:t>ö</w:t>
      </w:r>
      <w:r>
        <w:rPr>
          <w:rtl w:val="0"/>
        </w:rPr>
        <w:t>tigen wir Ihren Namen, Vornamen und ihr Passwort, welches mittels SHA-256 in der Datenbank verschl</w:t>
      </w:r>
      <w:r>
        <w:rPr>
          <w:rtl w:val="0"/>
        </w:rPr>
        <w:t>ü</w:t>
      </w:r>
      <w:r>
        <w:rPr>
          <w:rtl w:val="0"/>
        </w:rPr>
        <w:t xml:space="preserve">sselt wird. </w:t>
      </w:r>
    </w:p>
    <w:p>
      <w:pPr>
        <w:pStyle w:val="Text"/>
        <w:bidi w:val="0"/>
      </w:pPr>
      <w:r>
        <w:rPr>
          <w:rtl w:val="0"/>
        </w:rPr>
        <w:t>Maske zur Erstellung eines neuen Nutzers: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172494</wp:posOffset>
            </wp:positionV>
            <wp:extent cx="3154160" cy="2339976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Bildschirmfoto 2019-10-01 um 08.57.05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160" cy="23399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Wenn Sie bereits im System hinterlegt sind und einen zweiten Chip konfigurieren m</w:t>
      </w:r>
      <w:r>
        <w:rPr>
          <w:rtl w:val="0"/>
        </w:rPr>
        <w:t>ö</w:t>
      </w:r>
      <w:r>
        <w:rPr>
          <w:rtl w:val="0"/>
        </w:rPr>
        <w:t>chten m</w:t>
      </w:r>
      <w:r>
        <w:rPr>
          <w:rtl w:val="0"/>
        </w:rPr>
        <w:t>ü</w:t>
      </w:r>
      <w:r>
        <w:rPr>
          <w:rtl w:val="0"/>
        </w:rPr>
        <w:t>ssen Sie Ihren Nutzer ausw</w:t>
      </w:r>
      <w:r>
        <w:rPr>
          <w:rtl w:val="0"/>
        </w:rPr>
        <w:t>ä</w:t>
      </w:r>
      <w:r>
        <w:rPr>
          <w:rtl w:val="0"/>
        </w:rPr>
        <w:t xml:space="preserve">hlen. </w:t>
      </w:r>
    </w:p>
    <w:p>
      <w:pPr>
        <w:pStyle w:val="Text"/>
        <w:bidi w:val="0"/>
      </w:pPr>
      <w:r>
        <w:rPr>
          <w:rtl w:val="0"/>
        </w:rPr>
        <w:t>Maske zur Erweiterung eines bestehenden Nutzers um ein RFID Chip: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279817</wp:posOffset>
            </wp:positionV>
            <wp:extent cx="3154160" cy="13603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Bildschirmfoto 2019-10-01 um 09.32.59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160" cy="13603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Schritt 3:</w:t>
      </w:r>
    </w:p>
    <w:p>
      <w:pPr>
        <w:pStyle w:val="Text"/>
        <w:bidi w:val="0"/>
      </w:pPr>
      <w:r>
        <w:rPr>
          <w:rtl w:val="0"/>
        </w:rPr>
        <w:t>Im n</w:t>
      </w:r>
      <w:r>
        <w:rPr>
          <w:rtl w:val="0"/>
        </w:rPr>
        <w:t>ä</w:t>
      </w:r>
      <w:r>
        <w:rPr>
          <w:rtl w:val="0"/>
        </w:rPr>
        <w:t>chsten Schritt werden Sie gebeten einen der vordefinierten Aktionen zu w</w:t>
      </w:r>
      <w:r>
        <w:rPr>
          <w:rtl w:val="0"/>
        </w:rPr>
        <w:t>ä</w:t>
      </w:r>
      <w:r>
        <w:rPr>
          <w:rtl w:val="0"/>
        </w:rPr>
        <w:t>hlen. Diese Aktionen sind sowohl auf MacOS, Linux und Windows verf</w:t>
      </w:r>
      <w:r>
        <w:rPr>
          <w:rtl w:val="0"/>
        </w:rPr>
        <w:t>ü</w:t>
      </w:r>
      <w:r>
        <w:rPr>
          <w:rtl w:val="0"/>
        </w:rPr>
        <w:t>gbar. Der zuvor ausgew</w:t>
      </w:r>
      <w:r>
        <w:rPr>
          <w:rtl w:val="0"/>
        </w:rPr>
        <w:t>ä</w:t>
      </w:r>
      <w:r>
        <w:rPr>
          <w:rtl w:val="0"/>
        </w:rPr>
        <w:t xml:space="preserve">hlte Nutzer und die ID des Chips wird </w:t>
      </w:r>
      <w:r>
        <w:rPr>
          <w:rtl w:val="0"/>
        </w:rPr>
        <w:t>ü</w:t>
      </w:r>
      <w:r>
        <w:rPr>
          <w:rtl w:val="0"/>
        </w:rPr>
        <w:t>bergeben und es muss lediglich eine Aktion innerhalb der unteren Selectbox gew</w:t>
      </w:r>
      <w:r>
        <w:rPr>
          <w:rtl w:val="0"/>
        </w:rPr>
        <w:t>ä</w:t>
      </w:r>
      <w:r>
        <w:rPr>
          <w:rtl w:val="0"/>
        </w:rPr>
        <w:t>hlt werden.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150153</wp:posOffset>
            </wp:positionV>
            <wp:extent cx="3359045" cy="2782808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Bildschirmfoto 2019-10-01 um 08.55.59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045" cy="27828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  <w:bidi w:val="0"/>
      </w:pPr>
    </w:p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Schritt 4:</w:t>
      </w:r>
    </w:p>
    <w:p>
      <w:pPr>
        <w:pStyle w:val="Text"/>
        <w:bidi w:val="0"/>
      </w:pPr>
      <w:r>
        <w:rPr>
          <w:rtl w:val="0"/>
        </w:rPr>
        <w:t xml:space="preserve">Die Konfiguration des RFID Chips ist abgeschlossen und dieser kann nun </w:t>
      </w:r>
      <w:r>
        <w:rPr>
          <w:rtl w:val="0"/>
        </w:rPr>
        <w:t>ü</w:t>
      </w:r>
      <w:r>
        <w:rPr>
          <w:rtl w:val="0"/>
        </w:rPr>
        <w:t>ber dem RFID Leseger</w:t>
      </w:r>
      <w:r>
        <w:rPr>
          <w:rtl w:val="0"/>
        </w:rPr>
        <w:t>ä</w:t>
      </w:r>
      <w:r>
        <w:rPr>
          <w:rtl w:val="0"/>
        </w:rPr>
        <w:t>t ausgelesen werden.</w:t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Überschrift 2">
    <w:name w:val="Überschrift 2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de-D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