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before="39"/>
        <w:ind w:left="0" w:right="0" w:firstLine="0"/>
        <w:jc w:val="left"/>
        <w:rPr>
          <w:rFonts w:ascii="Times" w:cs="Times" w:hAnsi="Times" w:eastAsia="Times"/>
          <w:color w:val="36ad97"/>
          <w:sz w:val="28"/>
          <w:szCs w:val="28"/>
          <w:rtl w:val="0"/>
        </w:rPr>
      </w:pPr>
      <w:r>
        <w:rPr>
          <w:rFonts w:ascii="Times" w:hAnsi="Times"/>
          <w:color w:val="36ad97"/>
          <w:sz w:val="28"/>
          <w:szCs w:val="28"/>
          <w:rtl w:val="0"/>
          <w:lang w:val="de-DE"/>
        </w:rPr>
        <w:t>1.4 Projektabgrenzung</w:t>
      </w:r>
    </w:p>
    <w:p>
      <w:pPr>
        <w:pStyle w:val="Standard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after="160" w:line="256" w:lineRule="auto"/>
        <w:ind w:left="0" w:right="0" w:firstLine="0"/>
        <w:jc w:val="left"/>
        <w:rPr>
          <w:rtl w:val="0"/>
        </w:rPr>
      </w:pPr>
      <w:r>
        <w:rPr>
          <w:rFonts w:ascii="Arial" w:hAnsi="Arial"/>
          <w:rtl w:val="0"/>
          <w:lang w:val="de-DE"/>
        </w:rPr>
        <w:t>Das Projekt beginnt zum 17.09.2019 und wird am 02.10.2019 Abgeschlossen. Am 1.10.19 wird der Auftraggeber hinzugezogen um die Funktionalit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 und Nutzbarkeit zu bewerten, worauf ggf. die Nacharbeit folgt. In dem gesamten Zeitraum wird ein Proof of Concept entwickelt um festzustellen, ob es m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glich ist mit einem geringen Budget und eines Einplatinencomputers eine Hausautomatisierung zu entwickeln. Hierf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wird der Einplatinencontroller als Server verwendet und keine externe Serverlandschaft bezogen. Es wird lediglich gepr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ft ob es m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glich Endger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te mittels vordefinierten Aktionen anzusteuern und es wird keine Funktionalit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t erstellt um individuell Aktionen zu definieren.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