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741FFB">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41FFB" w:rsidRDefault="006D2D2D">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627479" cy="656639"/>
                          </a:xfrm>
                          <a:prstGeom prst="rect">
                            <a:avLst/>
                          </a:prstGeom>
                          <a:noFill/>
                          <a:ln>
                            <a:noFill/>
                            <a:prstDash/>
                          </a:ln>
                        </pic:spPr>
                      </pic:pic>
                    </a:graphicData>
                  </a:graphic>
                </wp:anchor>
              </w:drawing>
            </w:r>
          </w:p>
          <w:p w:rsidR="00741FFB" w:rsidRDefault="00741FFB">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741FFB" w:rsidRDefault="00741FF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741FFB" w:rsidRDefault="006D2D2D">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741FFB" w:rsidRDefault="00741FFB">
            <w:pPr>
              <w:widowControl/>
              <w:suppressAutoHyphens w:val="0"/>
              <w:jc w:val="center"/>
              <w:textAlignment w:val="auto"/>
              <w:rPr>
                <w:rFonts w:ascii="Calibri" w:eastAsia="Calibri" w:hAnsi="Calibri" w:cs="Times New Roman"/>
                <w:kern w:val="0"/>
                <w:sz w:val="22"/>
                <w:szCs w:val="22"/>
                <w:lang w:val="es-MX" w:eastAsia="en-US" w:bidi="ar-SA"/>
              </w:rPr>
            </w:pPr>
          </w:p>
        </w:tc>
      </w:tr>
      <w:tr w:rsidR="00741FFB">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741FFB" w:rsidRDefault="00741FFB">
            <w:pPr>
              <w:widowControl/>
              <w:suppressAutoHyphens w:val="0"/>
              <w:ind w:left="38"/>
              <w:jc w:val="center"/>
              <w:textAlignment w:val="auto"/>
              <w:rPr>
                <w:rFonts w:ascii="Arial" w:eastAsia="Calibri" w:hAnsi="Arial" w:cs="Times New Roman"/>
                <w:kern w:val="0"/>
                <w:sz w:val="20"/>
                <w:szCs w:val="20"/>
                <w:lang w:val="es-MX" w:eastAsia="en-US" w:bidi="ar-SA"/>
              </w:rPr>
            </w:pPr>
          </w:p>
          <w:p w:rsidR="00741FFB" w:rsidRDefault="006D2D2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741FFB" w:rsidRDefault="00741FF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41FFB" w:rsidRDefault="00741FFB">
            <w:pPr>
              <w:widowControl/>
              <w:suppressAutoHyphens w:val="0"/>
              <w:ind w:left="38"/>
              <w:jc w:val="center"/>
              <w:textAlignment w:val="auto"/>
              <w:rPr>
                <w:rFonts w:ascii="Calibri" w:eastAsia="Calibri" w:hAnsi="Calibri" w:cs="Times New Roman"/>
                <w:kern w:val="0"/>
                <w:sz w:val="20"/>
                <w:szCs w:val="20"/>
                <w:lang w:val="es-MX" w:eastAsia="en-US" w:bidi="ar-SA"/>
              </w:rPr>
            </w:pPr>
          </w:p>
          <w:p w:rsidR="00741FFB" w:rsidRDefault="006D2D2D">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741FFB" w:rsidRDefault="00741FFB">
      <w:pPr>
        <w:pStyle w:val="Standard"/>
      </w:pPr>
    </w:p>
    <w:p w:rsidR="00741FFB" w:rsidRDefault="00741FFB">
      <w:pPr>
        <w:pStyle w:val="Standard"/>
      </w:pPr>
    </w:p>
    <w:p w:rsidR="00741FFB" w:rsidRDefault="006D2D2D">
      <w:pPr>
        <w:pStyle w:val="Standard"/>
        <w:jc w:val="center"/>
      </w:pPr>
      <w:r>
        <w:rPr>
          <w:sz w:val="72"/>
          <w:szCs w:val="72"/>
          <w:lang w:val="es-MX"/>
        </w:rPr>
        <w:t>Laboratorios</w:t>
      </w:r>
      <w:r>
        <w:rPr>
          <w:sz w:val="72"/>
          <w:szCs w:val="72"/>
        </w:rPr>
        <w:t xml:space="preserve"> de </w:t>
      </w:r>
      <w:r>
        <w:rPr>
          <w:sz w:val="72"/>
          <w:szCs w:val="72"/>
          <w:lang w:val="es-MX"/>
        </w:rPr>
        <w:t>computación</w:t>
      </w:r>
    </w:p>
    <w:p w:rsidR="00741FFB" w:rsidRDefault="006D2D2D">
      <w:pPr>
        <w:pStyle w:val="Standard"/>
        <w:jc w:val="center"/>
        <w:rPr>
          <w:sz w:val="72"/>
          <w:szCs w:val="72"/>
          <w:lang w:val="es-MX"/>
        </w:rPr>
      </w:pPr>
      <w:r>
        <w:rPr>
          <w:sz w:val="72"/>
          <w:szCs w:val="72"/>
          <w:lang w:val="es-MX"/>
        </w:rPr>
        <w:t>salas A y B</w:t>
      </w:r>
    </w:p>
    <w:p w:rsidR="00741FFB" w:rsidRDefault="006D2D2D">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7119D915"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741FFB">
        <w:trPr>
          <w:trHeight w:hRule="exact" w:val="797"/>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Claudia Rodríguez Espino</w:t>
            </w:r>
          </w:p>
        </w:tc>
      </w:tr>
      <w:tr w:rsidR="00741FFB">
        <w:trPr>
          <w:trHeight w:hRule="exact" w:val="86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proofErr w:type="spellStart"/>
            <w:r w:rsidRPr="00A10AC1">
              <w:rPr>
                <w:rFonts w:ascii="Arial" w:hAnsi="Arial" w:cs="Arial"/>
                <w:sz w:val="32"/>
              </w:rPr>
              <w:t>Fundamentos</w:t>
            </w:r>
            <w:proofErr w:type="spellEnd"/>
            <w:r w:rsidRPr="00A10AC1">
              <w:rPr>
                <w:rFonts w:ascii="Arial" w:hAnsi="Arial" w:cs="Arial"/>
                <w:sz w:val="32"/>
              </w:rPr>
              <w:t xml:space="preserve"> de </w:t>
            </w:r>
            <w:proofErr w:type="spellStart"/>
            <w:r w:rsidRPr="00A10AC1">
              <w:rPr>
                <w:rFonts w:ascii="Arial" w:hAnsi="Arial" w:cs="Arial"/>
                <w:sz w:val="32"/>
              </w:rPr>
              <w:t>Programación</w:t>
            </w:r>
            <w:proofErr w:type="spellEnd"/>
          </w:p>
        </w:tc>
      </w:tr>
      <w:tr w:rsidR="00741FFB">
        <w:trPr>
          <w:trHeight w:hRule="exact" w:val="79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04</w:t>
            </w:r>
          </w:p>
        </w:tc>
      </w:tr>
      <w:tr w:rsidR="00741FFB">
        <w:trPr>
          <w:trHeight w:hRule="exact" w:val="797"/>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No.</w:t>
            </w:r>
            <w:r w:rsidR="003C2417">
              <w:rPr>
                <w:rFonts w:ascii="Arial" w:hAnsi="Arial" w:cs="Arial"/>
                <w:sz w:val="32"/>
              </w:rPr>
              <w:t>9</w:t>
            </w:r>
            <w:r w:rsidRPr="00A10AC1">
              <w:rPr>
                <w:rFonts w:ascii="Arial" w:hAnsi="Arial" w:cs="Arial"/>
                <w:sz w:val="32"/>
              </w:rPr>
              <w:t xml:space="preserve"> </w:t>
            </w:r>
            <w:proofErr w:type="spellStart"/>
            <w:r w:rsidRPr="00A10AC1">
              <w:rPr>
                <w:rFonts w:ascii="Arial" w:hAnsi="Arial" w:cs="Arial"/>
                <w:sz w:val="32"/>
              </w:rPr>
              <w:t>Estructuras</w:t>
            </w:r>
            <w:proofErr w:type="spellEnd"/>
            <w:r w:rsidRPr="00A10AC1">
              <w:rPr>
                <w:rFonts w:ascii="Arial" w:hAnsi="Arial" w:cs="Arial"/>
                <w:sz w:val="32"/>
              </w:rPr>
              <w:t xml:space="preserve"> de </w:t>
            </w:r>
            <w:proofErr w:type="spellStart"/>
            <w:r w:rsidR="00FD17DB">
              <w:rPr>
                <w:rFonts w:ascii="Arial" w:hAnsi="Arial" w:cs="Arial"/>
                <w:sz w:val="32"/>
              </w:rPr>
              <w:t>Repetición</w:t>
            </w:r>
            <w:proofErr w:type="spellEnd"/>
          </w:p>
        </w:tc>
      </w:tr>
      <w:tr w:rsidR="00741FFB">
        <w:trPr>
          <w:trHeight w:hRule="exact" w:val="792"/>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Valtierra Portillo Maximiliano</w:t>
            </w:r>
          </w:p>
        </w:tc>
      </w:tr>
      <w:tr w:rsidR="00741FFB">
        <w:trPr>
          <w:trHeight w:hRule="exact" w:val="783"/>
        </w:trPr>
        <w:tc>
          <w:tcPr>
            <w:tcW w:w="3600" w:type="dxa"/>
            <w:shd w:val="clear" w:color="auto" w:fill="auto"/>
            <w:tcMar>
              <w:top w:w="55" w:type="dxa"/>
              <w:left w:w="55" w:type="dxa"/>
              <w:bottom w:w="55" w:type="dxa"/>
              <w:right w:w="55" w:type="dxa"/>
            </w:tcMar>
          </w:tcPr>
          <w:p w:rsidR="00741FFB" w:rsidRDefault="006D2D2D">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 xml:space="preserve">39 </w:t>
            </w:r>
            <w:proofErr w:type="spellStart"/>
            <w:r w:rsidRPr="00A10AC1">
              <w:rPr>
                <w:rFonts w:ascii="Arial" w:hAnsi="Arial" w:cs="Arial"/>
                <w:sz w:val="32"/>
              </w:rPr>
              <w:t>Rusia</w:t>
            </w:r>
            <w:proofErr w:type="spellEnd"/>
          </w:p>
        </w:tc>
      </w:tr>
      <w:tr w:rsidR="00741FFB">
        <w:trPr>
          <w:trHeight w:hRule="exact" w:val="811"/>
        </w:trPr>
        <w:tc>
          <w:tcPr>
            <w:tcW w:w="3600" w:type="dxa"/>
            <w:shd w:val="clear" w:color="auto" w:fill="auto"/>
            <w:tcMar>
              <w:top w:w="55" w:type="dxa"/>
              <w:left w:w="55" w:type="dxa"/>
              <w:bottom w:w="55" w:type="dxa"/>
              <w:right w:w="55" w:type="dxa"/>
            </w:tcMar>
          </w:tcPr>
          <w:p w:rsidR="00741FFB" w:rsidRDefault="00741FFB">
            <w:pPr>
              <w:pStyle w:val="Cambria"/>
              <w:ind w:left="629"/>
              <w:jc w:val="right"/>
              <w:rPr>
                <w:rFonts w:ascii="Cambria" w:hAnsi="Cambria"/>
                <w:i/>
                <w:color w:val="000000"/>
                <w:sz w:val="30"/>
              </w:rPr>
            </w:pPr>
          </w:p>
          <w:p w:rsidR="00741FFB" w:rsidRDefault="006D2D2D">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#40</w:t>
            </w:r>
          </w:p>
        </w:tc>
      </w:tr>
      <w:tr w:rsidR="00741FFB">
        <w:trPr>
          <w:trHeight w:hRule="exact" w:val="798"/>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A10AC1">
            <w:pPr>
              <w:pStyle w:val="TableContents"/>
              <w:ind w:left="629"/>
              <w:rPr>
                <w:rFonts w:ascii="Arial" w:hAnsi="Arial" w:cs="Arial"/>
                <w:sz w:val="32"/>
              </w:rPr>
            </w:pPr>
            <w:r w:rsidRPr="00A10AC1">
              <w:rPr>
                <w:rFonts w:ascii="Arial" w:hAnsi="Arial" w:cs="Arial"/>
                <w:sz w:val="32"/>
              </w:rPr>
              <w:t>2019-2</w:t>
            </w:r>
          </w:p>
        </w:tc>
      </w:tr>
      <w:tr w:rsidR="00741FFB">
        <w:trPr>
          <w:trHeight w:hRule="exact" w:val="791"/>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Pr="00A10AC1" w:rsidRDefault="00741FFB">
            <w:pPr>
              <w:pStyle w:val="TableContents"/>
              <w:ind w:left="629"/>
              <w:rPr>
                <w:rFonts w:ascii="Arial" w:hAnsi="Arial" w:cs="Arial"/>
                <w:sz w:val="32"/>
              </w:rPr>
            </w:pPr>
          </w:p>
          <w:p w:rsidR="00A10AC1" w:rsidRPr="00A10AC1" w:rsidRDefault="003C2417">
            <w:pPr>
              <w:pStyle w:val="TableContents"/>
              <w:ind w:left="629"/>
              <w:rPr>
                <w:rFonts w:ascii="Arial" w:hAnsi="Arial" w:cs="Arial"/>
                <w:sz w:val="32"/>
              </w:rPr>
            </w:pPr>
            <w:r>
              <w:rPr>
                <w:rFonts w:ascii="Arial" w:hAnsi="Arial" w:cs="Arial"/>
                <w:sz w:val="32"/>
              </w:rPr>
              <w:t>13</w:t>
            </w:r>
            <w:r w:rsidR="00A10AC1" w:rsidRPr="00A10AC1">
              <w:rPr>
                <w:rFonts w:ascii="Arial" w:hAnsi="Arial" w:cs="Arial"/>
                <w:sz w:val="32"/>
              </w:rPr>
              <w:t>/04/2019</w:t>
            </w:r>
          </w:p>
        </w:tc>
      </w:tr>
      <w:tr w:rsidR="00741FFB">
        <w:trPr>
          <w:trHeight w:hRule="exact" w:val="894"/>
        </w:trPr>
        <w:tc>
          <w:tcPr>
            <w:tcW w:w="3600" w:type="dxa"/>
            <w:shd w:val="clear" w:color="auto" w:fill="auto"/>
            <w:tcMar>
              <w:top w:w="55" w:type="dxa"/>
              <w:left w:w="55" w:type="dxa"/>
              <w:bottom w:w="55" w:type="dxa"/>
              <w:right w:w="55" w:type="dxa"/>
            </w:tcMar>
          </w:tcPr>
          <w:p w:rsidR="00741FFB" w:rsidRDefault="00741FFB">
            <w:pPr>
              <w:pStyle w:val="Standard"/>
              <w:ind w:left="629"/>
              <w:jc w:val="right"/>
              <w:rPr>
                <w:rFonts w:ascii="Cambria" w:hAnsi="Cambria"/>
                <w:i/>
                <w:color w:val="000000"/>
                <w:sz w:val="30"/>
              </w:rPr>
            </w:pPr>
          </w:p>
          <w:p w:rsidR="00741FFB" w:rsidRDefault="006D2D2D">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741FFB" w:rsidRDefault="00741FFB">
            <w:pPr>
              <w:pStyle w:val="TableContents"/>
              <w:ind w:left="629"/>
            </w:pPr>
          </w:p>
        </w:tc>
      </w:tr>
      <w:tr w:rsidR="00741FFB">
        <w:trPr>
          <w:trHeight w:hRule="exact" w:val="720"/>
        </w:trPr>
        <w:tc>
          <w:tcPr>
            <w:tcW w:w="3600" w:type="dxa"/>
            <w:shd w:val="clear" w:color="auto" w:fill="auto"/>
            <w:tcMar>
              <w:top w:w="55" w:type="dxa"/>
              <w:left w:w="55" w:type="dxa"/>
              <w:bottom w:w="55" w:type="dxa"/>
              <w:right w:w="55" w:type="dxa"/>
            </w:tcMar>
          </w:tcPr>
          <w:p w:rsidR="00741FFB" w:rsidRDefault="00741FFB">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741FFB" w:rsidRDefault="00741FFB">
            <w:pPr>
              <w:pStyle w:val="TableContents"/>
              <w:ind w:left="629"/>
            </w:pPr>
          </w:p>
        </w:tc>
      </w:tr>
    </w:tbl>
    <w:p w:rsidR="00741FFB" w:rsidRDefault="006D2D2D" w:rsidP="00A54506">
      <w:pPr>
        <w:pStyle w:val="Standard"/>
        <w:ind w:left="1440" w:firstLine="720"/>
        <w:rPr>
          <w:rFonts w:ascii="Calibri" w:hAnsi="Calibri"/>
          <w:color w:val="000000"/>
          <w:sz w:val="52"/>
        </w:rPr>
      </w:pPr>
      <w:r>
        <w:rPr>
          <w:rFonts w:ascii="Calibri" w:hAnsi="Calibri"/>
          <w:color w:val="000000"/>
          <w:sz w:val="52"/>
        </w:rPr>
        <w:t>CALIFICACIÓN: __________</w:t>
      </w:r>
    </w:p>
    <w:p w:rsidR="00FD17DB" w:rsidRPr="00FD17DB" w:rsidRDefault="00FD17DB" w:rsidP="00FD17DB">
      <w:pPr>
        <w:pStyle w:val="Textoindependiente"/>
        <w:jc w:val="center"/>
        <w:rPr>
          <w:rFonts w:ascii="Arial" w:hAnsi="Arial" w:cs="Arial"/>
          <w:sz w:val="26"/>
        </w:rPr>
      </w:pPr>
      <w:r w:rsidRPr="00FD17DB">
        <w:rPr>
          <w:rFonts w:ascii="Arial" w:hAnsi="Arial" w:cs="Arial"/>
          <w:color w:val="4472C4" w:themeColor="accent1"/>
          <w:sz w:val="72"/>
        </w:rPr>
        <w:lastRenderedPageBreak/>
        <w:t>Guía de práctica de estudio 09: Estructuras de repetición</w:t>
      </w:r>
      <w:r w:rsidRPr="00FD17DB">
        <w:rPr>
          <w:rFonts w:ascii="Arial" w:hAnsi="Arial" w:cs="Arial"/>
          <w:sz w:val="26"/>
        </w:rPr>
        <w:t xml:space="preserve"> </w:t>
      </w:r>
    </w:p>
    <w:p w:rsidR="00FD17DB" w:rsidRPr="00FD17DB" w:rsidRDefault="00FD17DB" w:rsidP="00FD17DB">
      <w:pPr>
        <w:pStyle w:val="Textoindependiente"/>
        <w:rPr>
          <w:rFonts w:ascii="Arial" w:hAnsi="Arial" w:cs="Arial"/>
        </w:rPr>
      </w:pPr>
      <w:r w:rsidRPr="00FD17DB">
        <w:rPr>
          <w:rFonts w:ascii="Arial" w:hAnsi="Arial" w:cs="Arial"/>
          <w:color w:val="4472C4" w:themeColor="accent1"/>
          <w:sz w:val="32"/>
        </w:rPr>
        <w:t xml:space="preserve">Objetivo: </w:t>
      </w:r>
      <w:r>
        <w:rPr>
          <w:rFonts w:ascii="Arial" w:hAnsi="Arial" w:cs="Arial"/>
        </w:rPr>
        <w:br/>
      </w:r>
      <w:r w:rsidRPr="00FD17DB">
        <w:rPr>
          <w:rFonts w:ascii="Arial" w:hAnsi="Arial" w:cs="Arial"/>
        </w:rPr>
        <w:t xml:space="preserve">Elaborar programas en C para la resolución de problemas básicos que incluyan las estructuras de repetición y la directiva define. </w:t>
      </w:r>
    </w:p>
    <w:p w:rsidR="003C2417" w:rsidRDefault="00FD17DB" w:rsidP="00FD17DB">
      <w:pPr>
        <w:pStyle w:val="Textoindependiente"/>
        <w:rPr>
          <w:rFonts w:ascii="Arial" w:hAnsi="Arial" w:cs="Arial"/>
        </w:rPr>
      </w:pPr>
      <w:r w:rsidRPr="00FD17DB">
        <w:rPr>
          <w:rFonts w:ascii="Arial" w:hAnsi="Arial" w:cs="Arial"/>
          <w:color w:val="4472C4" w:themeColor="accent1"/>
          <w:sz w:val="32"/>
        </w:rPr>
        <w:t xml:space="preserve">Actividades: </w:t>
      </w:r>
      <w:r w:rsidRPr="00FD17DB">
        <w:rPr>
          <w:rFonts w:ascii="Arial" w:hAnsi="Arial" w:cs="Arial"/>
        </w:rPr>
        <w:br/>
        <w:t>*</w:t>
      </w:r>
      <w:r w:rsidRPr="00FD17DB">
        <w:rPr>
          <w:rFonts w:ascii="Arial" w:hAnsi="Arial" w:cs="Arial"/>
        </w:rPr>
        <w:t xml:space="preserve">Elaborar un programa que utilice la estructura </w:t>
      </w:r>
      <w:proofErr w:type="spellStart"/>
      <w:r w:rsidRPr="00FD17DB">
        <w:rPr>
          <w:rFonts w:ascii="Arial" w:hAnsi="Arial" w:cs="Arial"/>
        </w:rPr>
        <w:t>while</w:t>
      </w:r>
      <w:proofErr w:type="spellEnd"/>
      <w:r w:rsidRPr="00FD17DB">
        <w:rPr>
          <w:rFonts w:ascii="Arial" w:hAnsi="Arial" w:cs="Arial"/>
        </w:rPr>
        <w:t xml:space="preserve"> en la solución de un problema </w:t>
      </w:r>
      <w:r w:rsidRPr="00FD17DB">
        <w:rPr>
          <w:rFonts w:ascii="Arial" w:hAnsi="Arial" w:cs="Arial"/>
        </w:rPr>
        <w:br/>
        <w:t>*</w:t>
      </w:r>
      <w:r w:rsidRPr="00FD17DB">
        <w:rPr>
          <w:rFonts w:ascii="Arial" w:hAnsi="Arial" w:cs="Arial"/>
        </w:rPr>
        <w:t>Elaborar un programa que requiera el uso de la estructura do-</w:t>
      </w:r>
      <w:proofErr w:type="spellStart"/>
      <w:r w:rsidRPr="00FD17DB">
        <w:rPr>
          <w:rFonts w:ascii="Arial" w:hAnsi="Arial" w:cs="Arial"/>
        </w:rPr>
        <w:t>while</w:t>
      </w:r>
      <w:proofErr w:type="spellEnd"/>
      <w:r w:rsidRPr="00FD17DB">
        <w:rPr>
          <w:rFonts w:ascii="Arial" w:hAnsi="Arial" w:cs="Arial"/>
        </w:rPr>
        <w:t xml:space="preserve"> para resolver un problema. Hacer la comparación con el programa anterior para distinguir las diferencias de operación entre </w:t>
      </w:r>
      <w:proofErr w:type="spellStart"/>
      <w:r w:rsidRPr="00FD17DB">
        <w:rPr>
          <w:rFonts w:ascii="Arial" w:hAnsi="Arial" w:cs="Arial"/>
        </w:rPr>
        <w:t>while</w:t>
      </w:r>
      <w:proofErr w:type="spellEnd"/>
      <w:r w:rsidRPr="00FD17DB">
        <w:rPr>
          <w:rFonts w:ascii="Arial" w:hAnsi="Arial" w:cs="Arial"/>
        </w:rPr>
        <w:t xml:space="preserve"> y do-</w:t>
      </w:r>
      <w:proofErr w:type="spellStart"/>
      <w:r w:rsidRPr="00FD17DB">
        <w:rPr>
          <w:rFonts w:ascii="Arial" w:hAnsi="Arial" w:cs="Arial"/>
        </w:rPr>
        <w:t>while</w:t>
      </w:r>
      <w:proofErr w:type="spellEnd"/>
      <w:r w:rsidRPr="00FD17DB">
        <w:rPr>
          <w:rFonts w:ascii="Arial" w:hAnsi="Arial" w:cs="Arial"/>
        </w:rPr>
        <w:t xml:space="preserve">. </w:t>
      </w:r>
      <w:r w:rsidRPr="00FD17DB">
        <w:rPr>
          <w:rFonts w:ascii="Arial" w:hAnsi="Arial" w:cs="Arial"/>
        </w:rPr>
        <w:t>*</w:t>
      </w:r>
      <w:r w:rsidRPr="00FD17DB">
        <w:rPr>
          <w:rFonts w:ascii="Arial" w:hAnsi="Arial" w:cs="Arial"/>
        </w:rPr>
        <w:t xml:space="preserve">Resolver un problema dado por el profesor que utilice la estructura </w:t>
      </w:r>
      <w:proofErr w:type="spellStart"/>
      <w:r w:rsidRPr="00FD17DB">
        <w:rPr>
          <w:rFonts w:ascii="Arial" w:hAnsi="Arial" w:cs="Arial"/>
        </w:rPr>
        <w:t>for</w:t>
      </w:r>
      <w:proofErr w:type="spellEnd"/>
      <w:r w:rsidRPr="00FD17DB">
        <w:rPr>
          <w:rFonts w:ascii="Arial" w:hAnsi="Arial" w:cs="Arial"/>
        </w:rPr>
        <w:t xml:space="preserve"> en lugar de la estructura </w:t>
      </w:r>
      <w:proofErr w:type="spellStart"/>
      <w:r w:rsidRPr="00FD17DB">
        <w:rPr>
          <w:rFonts w:ascii="Arial" w:hAnsi="Arial" w:cs="Arial"/>
        </w:rPr>
        <w:t>while</w:t>
      </w:r>
      <w:proofErr w:type="spellEnd"/>
      <w:r w:rsidRPr="00FD17DB">
        <w:rPr>
          <w:rFonts w:ascii="Arial" w:hAnsi="Arial" w:cs="Arial"/>
        </w:rPr>
        <w:t xml:space="preserve">. </w:t>
      </w:r>
      <w:r w:rsidRPr="00FD17DB">
        <w:rPr>
          <w:rFonts w:ascii="Arial" w:hAnsi="Arial" w:cs="Arial"/>
        </w:rPr>
        <w:br/>
        <w:t>*</w:t>
      </w:r>
      <w:r w:rsidRPr="00FD17DB">
        <w:rPr>
          <w:rFonts w:ascii="Arial" w:hAnsi="Arial" w:cs="Arial"/>
        </w:rPr>
        <w:t>Usar la directiva define para elaboración de código versátil.</w:t>
      </w:r>
    </w:p>
    <w:p w:rsidR="00FD17DB" w:rsidRPr="00FD17DB" w:rsidRDefault="00FD17DB" w:rsidP="00FD17DB">
      <w:pPr>
        <w:pStyle w:val="Textoindependiente"/>
        <w:rPr>
          <w:rFonts w:ascii="Arial" w:hAnsi="Arial" w:cs="Arial"/>
        </w:rPr>
      </w:pPr>
    </w:p>
    <w:p w:rsidR="003C2417" w:rsidRPr="00FD17DB" w:rsidRDefault="00FD17DB">
      <w:pPr>
        <w:pStyle w:val="Standard"/>
        <w:rPr>
          <w:color w:val="4472C4" w:themeColor="accent1"/>
          <w:sz w:val="28"/>
        </w:rPr>
      </w:pPr>
      <w:proofErr w:type="spellStart"/>
      <w:r w:rsidRPr="00FD17DB">
        <w:rPr>
          <w:color w:val="4472C4" w:themeColor="accent1"/>
          <w:sz w:val="28"/>
        </w:rPr>
        <w:t>Números</w:t>
      </w:r>
      <w:proofErr w:type="spellEnd"/>
      <w:r w:rsidRPr="00FD17DB">
        <w:rPr>
          <w:color w:val="4472C4" w:themeColor="accent1"/>
          <w:sz w:val="28"/>
        </w:rPr>
        <w:t xml:space="preserve"> pares del 1 al 100</w:t>
      </w:r>
    </w:p>
    <w:p w:rsidR="00962812" w:rsidRDefault="003C2417">
      <w:pPr>
        <w:pStyle w:val="Standard"/>
      </w:pPr>
      <w:r>
        <w:rPr>
          <w:noProof/>
        </w:rPr>
        <w:drawing>
          <wp:inline distT="0" distB="0" distL="0" distR="0" wp14:anchorId="04AA084C" wp14:editId="4AA1807F">
            <wp:extent cx="6858000" cy="38557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5720"/>
                    </a:xfrm>
                    <a:prstGeom prst="rect">
                      <a:avLst/>
                    </a:prstGeom>
                  </pic:spPr>
                </pic:pic>
              </a:graphicData>
            </a:graphic>
          </wp:inline>
        </w:drawing>
      </w:r>
    </w:p>
    <w:p w:rsidR="003C2417" w:rsidRDefault="003C2417">
      <w:pPr>
        <w:pStyle w:val="Standard"/>
      </w:pPr>
    </w:p>
    <w:p w:rsidR="003C2417" w:rsidRDefault="003C2417">
      <w:pPr>
        <w:pStyle w:val="Standard"/>
      </w:pPr>
    </w:p>
    <w:p w:rsidR="00FD17DB" w:rsidRDefault="00FD17DB">
      <w:pPr>
        <w:pStyle w:val="Standard"/>
      </w:pPr>
    </w:p>
    <w:p w:rsidR="00FD17DB" w:rsidRDefault="00FD17DB">
      <w:pPr>
        <w:pStyle w:val="Standard"/>
      </w:pPr>
    </w:p>
    <w:p w:rsidR="00FD17DB" w:rsidRDefault="00FD17DB">
      <w:pPr>
        <w:pStyle w:val="Standard"/>
      </w:pPr>
    </w:p>
    <w:p w:rsidR="00FD17DB" w:rsidRPr="00FD17DB" w:rsidRDefault="00FD17DB">
      <w:pPr>
        <w:pStyle w:val="Standard"/>
        <w:rPr>
          <w:color w:val="4472C4" w:themeColor="accent1"/>
          <w:sz w:val="28"/>
        </w:rPr>
      </w:pPr>
      <w:proofErr w:type="spellStart"/>
      <w:r w:rsidRPr="00FD17DB">
        <w:rPr>
          <w:color w:val="4472C4" w:themeColor="accent1"/>
          <w:sz w:val="28"/>
        </w:rPr>
        <w:lastRenderedPageBreak/>
        <w:t>Números</w:t>
      </w:r>
      <w:proofErr w:type="spellEnd"/>
      <w:r w:rsidRPr="00FD17DB">
        <w:rPr>
          <w:color w:val="4472C4" w:themeColor="accent1"/>
          <w:sz w:val="28"/>
        </w:rPr>
        <w:t xml:space="preserve"> </w:t>
      </w:r>
      <w:proofErr w:type="spellStart"/>
      <w:r w:rsidRPr="00FD17DB">
        <w:rPr>
          <w:color w:val="4472C4" w:themeColor="accent1"/>
          <w:sz w:val="28"/>
        </w:rPr>
        <w:t>impares</w:t>
      </w:r>
      <w:proofErr w:type="spellEnd"/>
      <w:r w:rsidRPr="00FD17DB">
        <w:rPr>
          <w:color w:val="4472C4" w:themeColor="accent1"/>
          <w:sz w:val="28"/>
        </w:rPr>
        <w:t xml:space="preserve"> del 1 al 100</w:t>
      </w:r>
    </w:p>
    <w:p w:rsidR="003C2417" w:rsidRDefault="003C2417">
      <w:pPr>
        <w:pStyle w:val="Standard"/>
      </w:pPr>
      <w:r>
        <w:rPr>
          <w:noProof/>
        </w:rPr>
        <w:drawing>
          <wp:inline distT="0" distB="0" distL="0" distR="0" wp14:anchorId="31A46618" wp14:editId="3F6AFA20">
            <wp:extent cx="6858000" cy="38557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p w:rsidR="00FD17DB" w:rsidRDefault="00FD17DB">
      <w:pPr>
        <w:pStyle w:val="Standard"/>
      </w:pPr>
    </w:p>
    <w:p w:rsidR="00F30EEC" w:rsidRPr="00F30EEC" w:rsidRDefault="00F30EEC">
      <w:pPr>
        <w:pStyle w:val="Standard"/>
        <w:rPr>
          <w:noProof/>
          <w:color w:val="4472C4" w:themeColor="accent1"/>
          <w:sz w:val="32"/>
        </w:rPr>
      </w:pPr>
      <w:r w:rsidRPr="00F30EEC">
        <w:rPr>
          <w:noProof/>
          <w:color w:val="4472C4" w:themeColor="accent1"/>
          <w:sz w:val="32"/>
        </w:rPr>
        <w:t>Potencias</w:t>
      </w:r>
    </w:p>
    <w:p w:rsidR="00F30EEC" w:rsidRDefault="00FD17DB">
      <w:pPr>
        <w:pStyle w:val="Standard"/>
        <w:rPr>
          <w:noProof/>
        </w:rPr>
      </w:pPr>
      <w:r>
        <w:rPr>
          <w:noProof/>
        </w:rPr>
        <w:drawing>
          <wp:inline distT="0" distB="0" distL="0" distR="0">
            <wp:extent cx="6496050" cy="4543425"/>
            <wp:effectExtent l="0" t="0" r="0" b="0"/>
            <wp:docPr id="12" name="Imagen 1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19-04-08 a la(s) 10.14.15.png"/>
                    <pic:cNvPicPr/>
                  </pic:nvPicPr>
                  <pic:blipFill>
                    <a:blip r:embed="rId9">
                      <a:extLst>
                        <a:ext uri="{28A0092B-C50C-407E-A947-70E740481C1C}">
                          <a14:useLocalDpi xmlns:a14="http://schemas.microsoft.com/office/drawing/2010/main" val="0"/>
                        </a:ext>
                      </a:extLst>
                    </a:blip>
                    <a:stretch>
                      <a:fillRect/>
                    </a:stretch>
                  </pic:blipFill>
                  <pic:spPr>
                    <a:xfrm>
                      <a:off x="0" y="0"/>
                      <a:ext cx="6496050" cy="4543425"/>
                    </a:xfrm>
                    <a:prstGeom prst="rect">
                      <a:avLst/>
                    </a:prstGeom>
                  </pic:spPr>
                </pic:pic>
              </a:graphicData>
            </a:graphic>
          </wp:inline>
        </w:drawing>
      </w:r>
      <w:r>
        <w:rPr>
          <w:noProof/>
        </w:rPr>
        <w:lastRenderedPageBreak/>
        <w:drawing>
          <wp:inline distT="0" distB="0" distL="0" distR="0">
            <wp:extent cx="6496050" cy="4543425"/>
            <wp:effectExtent l="0" t="0" r="0" b="0"/>
            <wp:docPr id="13" name="Imagen 1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19-04-08 a la(s) 10.14.36.png"/>
                    <pic:cNvPicPr/>
                  </pic:nvPicPr>
                  <pic:blipFill>
                    <a:blip r:embed="rId10">
                      <a:extLst>
                        <a:ext uri="{28A0092B-C50C-407E-A947-70E740481C1C}">
                          <a14:useLocalDpi xmlns:a14="http://schemas.microsoft.com/office/drawing/2010/main" val="0"/>
                        </a:ext>
                      </a:extLst>
                    </a:blip>
                    <a:stretch>
                      <a:fillRect/>
                    </a:stretch>
                  </pic:blipFill>
                  <pic:spPr>
                    <a:xfrm>
                      <a:off x="0" y="0"/>
                      <a:ext cx="6496050" cy="4543425"/>
                    </a:xfrm>
                    <a:prstGeom prst="rect">
                      <a:avLst/>
                    </a:prstGeom>
                  </pic:spPr>
                </pic:pic>
              </a:graphicData>
            </a:graphic>
          </wp:inline>
        </w:drawing>
      </w:r>
      <w:r>
        <w:rPr>
          <w:noProof/>
        </w:rPr>
        <w:lastRenderedPageBreak/>
        <w:drawing>
          <wp:inline distT="0" distB="0" distL="0" distR="0">
            <wp:extent cx="2047164" cy="9144000"/>
            <wp:effectExtent l="0" t="0" r="0" b="0"/>
            <wp:docPr id="14" name="Imagen 1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19-04-08 a la(s) 10.26.34.png"/>
                    <pic:cNvPicPr/>
                  </pic:nvPicPr>
                  <pic:blipFill rotWithShape="1">
                    <a:blip r:embed="rId11">
                      <a:extLst>
                        <a:ext uri="{28A0092B-C50C-407E-A947-70E740481C1C}">
                          <a14:useLocalDpi xmlns:a14="http://schemas.microsoft.com/office/drawing/2010/main" val="0"/>
                        </a:ext>
                      </a:extLst>
                    </a:blip>
                    <a:srcRect r="66418"/>
                    <a:stretch/>
                  </pic:blipFill>
                  <pic:spPr bwMode="auto">
                    <a:xfrm>
                      <a:off x="0" y="0"/>
                      <a:ext cx="2047164" cy="9144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06722" cy="9144000"/>
            <wp:effectExtent l="0" t="0" r="3175" b="0"/>
            <wp:docPr id="15" name="Imagen 1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19-04-08 a la(s) 10.26.55.png"/>
                    <pic:cNvPicPr/>
                  </pic:nvPicPr>
                  <pic:blipFill rotWithShape="1">
                    <a:blip r:embed="rId12">
                      <a:extLst>
                        <a:ext uri="{28A0092B-C50C-407E-A947-70E740481C1C}">
                          <a14:useLocalDpi xmlns:a14="http://schemas.microsoft.com/office/drawing/2010/main" val="0"/>
                        </a:ext>
                      </a:extLst>
                    </a:blip>
                    <a:srcRect r="57239"/>
                    <a:stretch/>
                  </pic:blipFill>
                  <pic:spPr bwMode="auto">
                    <a:xfrm>
                      <a:off x="0" y="0"/>
                      <a:ext cx="2606722" cy="9144000"/>
                    </a:xfrm>
                    <a:prstGeom prst="rect">
                      <a:avLst/>
                    </a:prstGeom>
                    <a:ln>
                      <a:noFill/>
                    </a:ln>
                    <a:extLst>
                      <a:ext uri="{53640926-AAD7-44D8-BBD7-CCE9431645EC}">
                        <a14:shadowObscured xmlns:a14="http://schemas.microsoft.com/office/drawing/2010/main"/>
                      </a:ext>
                    </a:extLst>
                  </pic:spPr>
                </pic:pic>
              </a:graphicData>
            </a:graphic>
          </wp:inline>
        </w:drawing>
      </w:r>
    </w:p>
    <w:p w:rsidR="00F30EEC" w:rsidRPr="00F30EEC" w:rsidRDefault="00F30EEC">
      <w:pPr>
        <w:pStyle w:val="Standard"/>
        <w:rPr>
          <w:noProof/>
          <w:color w:val="4472C4" w:themeColor="accent1"/>
          <w:sz w:val="30"/>
        </w:rPr>
      </w:pPr>
      <w:r w:rsidRPr="00F30EEC">
        <w:rPr>
          <w:noProof/>
          <w:color w:val="4472C4" w:themeColor="accent1"/>
          <w:sz w:val="30"/>
        </w:rPr>
        <w:lastRenderedPageBreak/>
        <w:t>Tablas de multiplicar</w:t>
      </w:r>
    </w:p>
    <w:p w:rsidR="00FD17DB" w:rsidRDefault="00FD17DB">
      <w:pPr>
        <w:pStyle w:val="Standard"/>
        <w:rPr>
          <w:noProof/>
        </w:rPr>
      </w:pPr>
      <w:r>
        <w:rPr>
          <w:noProof/>
        </w:rPr>
        <w:drawing>
          <wp:inline distT="0" distB="0" distL="0" distR="0">
            <wp:extent cx="6496050" cy="5076825"/>
            <wp:effectExtent l="0" t="0" r="0" b="0"/>
            <wp:docPr id="16" name="Imagen 1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 de pantalla 2019-04-08 a la(s) 10.27.15.png"/>
                    <pic:cNvPicPr/>
                  </pic:nvPicPr>
                  <pic:blipFill>
                    <a:blip r:embed="rId13">
                      <a:extLst>
                        <a:ext uri="{28A0092B-C50C-407E-A947-70E740481C1C}">
                          <a14:useLocalDpi xmlns:a14="http://schemas.microsoft.com/office/drawing/2010/main" val="0"/>
                        </a:ext>
                      </a:extLst>
                    </a:blip>
                    <a:stretch>
                      <a:fillRect/>
                    </a:stretch>
                  </pic:blipFill>
                  <pic:spPr>
                    <a:xfrm>
                      <a:off x="0" y="0"/>
                      <a:ext cx="6496050" cy="5076825"/>
                    </a:xfrm>
                    <a:prstGeom prst="rect">
                      <a:avLst/>
                    </a:prstGeom>
                  </pic:spPr>
                </pic:pic>
              </a:graphicData>
            </a:graphic>
          </wp:inline>
        </w:drawing>
      </w:r>
    </w:p>
    <w:p w:rsidR="00F30EEC" w:rsidRDefault="00F30EEC">
      <w:pPr>
        <w:pStyle w:val="Standard"/>
        <w:rPr>
          <w:noProof/>
        </w:rPr>
      </w:pPr>
    </w:p>
    <w:p w:rsidR="00F30EEC" w:rsidRPr="00F30EEC" w:rsidRDefault="00F30EEC">
      <w:pPr>
        <w:pStyle w:val="Standard"/>
        <w:rPr>
          <w:rFonts w:ascii="Arial" w:hAnsi="Arial" w:cs="Arial"/>
          <w:noProof/>
          <w:sz w:val="28"/>
        </w:rPr>
      </w:pPr>
      <w:r w:rsidRPr="00F30EEC">
        <w:rPr>
          <w:rFonts w:ascii="Arial" w:hAnsi="Arial" w:cs="Arial"/>
          <w:noProof/>
          <w:color w:val="4472C4" w:themeColor="accent1"/>
          <w:sz w:val="36"/>
        </w:rPr>
        <w:t>Conclusión</w:t>
      </w:r>
      <w:r>
        <w:rPr>
          <w:rFonts w:ascii="Arial" w:hAnsi="Arial" w:cs="Arial"/>
          <w:noProof/>
          <w:color w:val="4472C4" w:themeColor="accent1"/>
          <w:sz w:val="36"/>
        </w:rPr>
        <w:br/>
      </w:r>
      <w:r>
        <w:rPr>
          <w:rFonts w:ascii="Arial" w:hAnsi="Arial" w:cs="Arial"/>
          <w:noProof/>
          <w:sz w:val="28"/>
        </w:rPr>
        <w:t>Se cumplieron todos los objetivos de la práctica ya que pudimos identificar las diferentes estructuras de repeticion que ya habíamos visto con anterioridad, el nuevo comando define hizo que hacer los programas fuera mucho mas ágil y práctico a la hora de programar.</w:t>
      </w:r>
      <w:bookmarkStart w:id="0" w:name="_GoBack"/>
      <w:bookmarkEnd w:id="0"/>
    </w:p>
    <w:sectPr w:rsidR="00F30EEC" w:rsidRPr="00F30EEC" w:rsidSect="00A54506">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783" w:rsidRDefault="006C5783">
      <w:r>
        <w:separator/>
      </w:r>
    </w:p>
  </w:endnote>
  <w:endnote w:type="continuationSeparator" w:id="0">
    <w:p w:rsidR="006C5783" w:rsidRDefault="006C5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783" w:rsidRDefault="006C5783">
      <w:r>
        <w:rPr>
          <w:color w:val="000000"/>
        </w:rPr>
        <w:separator/>
      </w:r>
    </w:p>
  </w:footnote>
  <w:footnote w:type="continuationSeparator" w:id="0">
    <w:p w:rsidR="006C5783" w:rsidRDefault="006C5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FB"/>
    <w:rsid w:val="003C2417"/>
    <w:rsid w:val="006C5783"/>
    <w:rsid w:val="006D2D2D"/>
    <w:rsid w:val="00741FFB"/>
    <w:rsid w:val="00962812"/>
    <w:rsid w:val="00A10AC1"/>
    <w:rsid w:val="00A54506"/>
    <w:rsid w:val="00F30EEC"/>
    <w:rsid w:val="00FD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544"/>
  <w15:docId w15:val="{0C00DE0B-8E2E-42F9-9B3B-C02C430E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paragraph" w:styleId="Textoindependiente">
    <w:name w:val="Body Text"/>
    <w:basedOn w:val="Normal"/>
    <w:link w:val="TextoindependienteCar"/>
    <w:unhideWhenUsed/>
    <w:rsid w:val="00FD17DB"/>
    <w:pPr>
      <w:autoSpaceDN/>
      <w:spacing w:after="140" w:line="288" w:lineRule="auto"/>
      <w:textAlignment w:val="auto"/>
    </w:pPr>
    <w:rPr>
      <w:kern w:val="2"/>
      <w:lang w:val="es-MX"/>
    </w:rPr>
  </w:style>
  <w:style w:type="character" w:customStyle="1" w:styleId="TextoindependienteCar">
    <w:name w:val="Texto independiente Car"/>
    <w:basedOn w:val="Fuentedeprrafopredeter"/>
    <w:link w:val="Textoindependiente"/>
    <w:rsid w:val="00FD17DB"/>
    <w:rPr>
      <w:kern w:val="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90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Maximiliano Valtierra</cp:lastModifiedBy>
  <cp:revision>2</cp:revision>
  <dcterms:created xsi:type="dcterms:W3CDTF">2019-04-14T01:55:00Z</dcterms:created>
  <dcterms:modified xsi:type="dcterms:W3CDTF">2019-04-14T01:55:00Z</dcterms:modified>
</cp:coreProperties>
</file>