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6433" w:rsidRPr="005508A5" w:rsidRDefault="00CA4672" w:rsidP="00CA467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508A5">
        <w:rPr>
          <w:rFonts w:ascii="Times New Roman" w:hAnsi="Times New Roman" w:cs="Times New Roman"/>
          <w:b/>
          <w:color w:val="000000"/>
          <w:sz w:val="28"/>
          <w:szCs w:val="28"/>
        </w:rPr>
        <w:t>ЛАБОРАТОРНАЯ РАБОТА</w:t>
      </w:r>
      <w:r w:rsidR="00726433" w:rsidRPr="005508A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5508A5">
        <w:rPr>
          <w:rFonts w:ascii="Times New Roman" w:hAnsi="Times New Roman" w:cs="Times New Roman"/>
          <w:b/>
          <w:color w:val="000000"/>
          <w:sz w:val="28"/>
          <w:szCs w:val="28"/>
        </w:rPr>
        <w:t>№</w:t>
      </w:r>
      <w:r w:rsidR="00726433" w:rsidRPr="005508A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3</w:t>
      </w:r>
    </w:p>
    <w:p w:rsidR="00726433" w:rsidRPr="005508A5" w:rsidRDefault="00726433" w:rsidP="00CA467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508A5">
        <w:rPr>
          <w:rFonts w:ascii="Times New Roman" w:hAnsi="Times New Roman" w:cs="Times New Roman"/>
          <w:b/>
          <w:color w:val="000000"/>
          <w:sz w:val="28"/>
          <w:szCs w:val="28"/>
        </w:rPr>
        <w:t>МОНТАЖ И ПРОВЕРКА РАБОТЫ СЧЕТЧИКОВ АКТИВНОЙ ЭНЕРГИИ</w:t>
      </w:r>
    </w:p>
    <w:p w:rsidR="005508A5" w:rsidRDefault="005508A5" w:rsidP="002442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726433" w:rsidRPr="005508A5" w:rsidRDefault="00726433" w:rsidP="002442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08A5">
        <w:rPr>
          <w:rFonts w:ascii="Times New Roman" w:hAnsi="Times New Roman" w:cs="Times New Roman"/>
          <w:b/>
          <w:color w:val="000000"/>
          <w:sz w:val="28"/>
          <w:szCs w:val="28"/>
        </w:rPr>
        <w:t>Цель работы</w:t>
      </w:r>
      <w:r w:rsidRPr="005508A5">
        <w:rPr>
          <w:rFonts w:ascii="Times New Roman" w:hAnsi="Times New Roman" w:cs="Times New Roman"/>
          <w:color w:val="000000"/>
          <w:sz w:val="28"/>
          <w:szCs w:val="28"/>
        </w:rPr>
        <w:t xml:space="preserve"> - изучить</w:t>
      </w:r>
      <w:r w:rsidR="00244202" w:rsidRPr="005508A5">
        <w:rPr>
          <w:rFonts w:ascii="Times New Roman" w:hAnsi="Times New Roman" w:cs="Times New Roman"/>
          <w:color w:val="000000"/>
          <w:sz w:val="28"/>
          <w:szCs w:val="28"/>
        </w:rPr>
        <w:t xml:space="preserve"> конструкцию и принцип действия </w:t>
      </w:r>
      <w:r w:rsidRPr="005508A5">
        <w:rPr>
          <w:rFonts w:ascii="Times New Roman" w:hAnsi="Times New Roman" w:cs="Times New Roman"/>
          <w:color w:val="000000"/>
          <w:sz w:val="28"/>
          <w:szCs w:val="28"/>
        </w:rPr>
        <w:t>однофазного счетчика активной энергии и его монтаж.</w:t>
      </w:r>
    </w:p>
    <w:p w:rsidR="00CA4672" w:rsidRPr="005508A5" w:rsidRDefault="00CA4672" w:rsidP="002442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26433" w:rsidRDefault="00726433" w:rsidP="005508A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508A5">
        <w:rPr>
          <w:rFonts w:ascii="Times New Roman" w:hAnsi="Times New Roman" w:cs="Times New Roman"/>
          <w:b/>
          <w:color w:val="000000"/>
          <w:sz w:val="28"/>
          <w:szCs w:val="28"/>
        </w:rPr>
        <w:t>3.1. Основные сведения</w:t>
      </w:r>
    </w:p>
    <w:p w:rsidR="00C539EA" w:rsidRPr="005508A5" w:rsidRDefault="00C539EA" w:rsidP="005508A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539EA" w:rsidRDefault="00726433" w:rsidP="0024420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 w:rsidRPr="005508A5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Назначение </w:t>
      </w:r>
      <w:r w:rsidR="005508A5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и</w:t>
      </w:r>
      <w:r w:rsidR="00C539EA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 область применения</w:t>
      </w:r>
    </w:p>
    <w:p w:rsidR="00F51497" w:rsidRDefault="00726433" w:rsidP="00F5149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08A5">
        <w:rPr>
          <w:rFonts w:ascii="Times New Roman" w:hAnsi="Times New Roman" w:cs="Times New Roman"/>
          <w:color w:val="000000"/>
          <w:sz w:val="28"/>
          <w:szCs w:val="28"/>
        </w:rPr>
        <w:t xml:space="preserve"> Однофазные счетчики активной энергии - индукционные интегрирующие устройства для учета электри</w:t>
      </w:r>
      <w:r w:rsidRPr="005508A5">
        <w:rPr>
          <w:rFonts w:ascii="Times New Roman" w:hAnsi="Times New Roman" w:cs="Times New Roman"/>
          <w:color w:val="000000"/>
          <w:sz w:val="28"/>
          <w:szCs w:val="28"/>
        </w:rPr>
        <w:softHyphen/>
        <w:t>ческой энергии в цепях переменного тока с частотой 50 Гц.</w:t>
      </w:r>
      <w:r w:rsidR="00CA4672" w:rsidRPr="005508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539EA" w:rsidRPr="00C539EA" w:rsidRDefault="00C539EA" w:rsidP="00F5149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Учет выработанной и израсходованной электроэнергии - важная часть хозяйственной деятельности любого предприятия. Прежде </w:t>
      </w:r>
      <w:proofErr w:type="gramStart"/>
      <w:r w:rsidRPr="00C539EA">
        <w:rPr>
          <w:rFonts w:ascii="Times New Roman" w:hAnsi="Times New Roman" w:cs="Times New Roman"/>
          <w:color w:val="000000"/>
          <w:sz w:val="28"/>
          <w:szCs w:val="28"/>
        </w:rPr>
        <w:t>всего</w:t>
      </w:r>
      <w:proofErr w:type="gramEnd"/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 учет электроэнергии, являющейся промышленной продукцией, необходим для осуществления денежного расчета между ее поставщиками и потреби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>телями /расчетный учет/. Расчетным является т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кже учет выработанной электроэнергии на электростанциях. Существует такие технический /контрольный/ учет электроэнергии, т.е. учет для контроля расходова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>ния электроэнергии внутри предприятия.</w:t>
      </w:r>
    </w:p>
    <w:p w:rsidR="00C539EA" w:rsidRPr="00C539EA" w:rsidRDefault="00C539EA" w:rsidP="00C539E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color w:val="000000"/>
          <w:sz w:val="28"/>
          <w:szCs w:val="28"/>
        </w:rPr>
        <w:t>Для рационального и экономичного потребления энергоресурсов тре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>бования к правильной организации и точности учета электроэнергии воз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>растают. Увеличивается количество счетчиков, находящихся в эксплуата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ции /более 100 млн. шт.), </w:t>
      </w:r>
      <w:proofErr w:type="gramStart"/>
      <w:r w:rsidRPr="00C539EA">
        <w:rPr>
          <w:rFonts w:ascii="Times New Roman" w:hAnsi="Times New Roman" w:cs="Times New Roman"/>
          <w:color w:val="000000"/>
          <w:sz w:val="28"/>
          <w:szCs w:val="28"/>
        </w:rPr>
        <w:t>а</w:t>
      </w:r>
      <w:proofErr w:type="gramEnd"/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 следовательно, и численность специализи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>рованного персонала, осуществляющего эту эксплуатацию.</w:t>
      </w:r>
    </w:p>
    <w:p w:rsidR="00C539EA" w:rsidRPr="00C539EA" w:rsidRDefault="00C539EA" w:rsidP="00C539E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color w:val="000000"/>
          <w:sz w:val="28"/>
          <w:szCs w:val="28"/>
        </w:rPr>
        <w:t>В настоящее время в качестве приборов учета электроэнергии пре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>имущественно используются индукционные счетчики.</w:t>
      </w:r>
    </w:p>
    <w:p w:rsidR="00C539EA" w:rsidRPr="00C539EA" w:rsidRDefault="00C539EA" w:rsidP="00C539E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color w:val="000000"/>
          <w:sz w:val="28"/>
          <w:szCs w:val="28"/>
        </w:rPr>
        <w:t>Различают однофазные и трехфазные счетчики. Однофазные счетчики /бытовые/ применяются для учета электроэнергии у потребителей, пита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>ние которых осуществляется однофазным током.</w:t>
      </w:r>
    </w:p>
    <w:p w:rsidR="00C539EA" w:rsidRPr="00C539EA" w:rsidRDefault="00C539EA" w:rsidP="00C539E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color w:val="000000"/>
          <w:sz w:val="28"/>
          <w:szCs w:val="28"/>
        </w:rPr>
        <w:t>Счетчики непосредственного /прямого/ включения, включаются в сеть без измерительных трансформаторов.</w:t>
      </w:r>
    </w:p>
    <w:p w:rsidR="00C539EA" w:rsidRPr="00C539EA" w:rsidRDefault="00C539EA" w:rsidP="00C539E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Счетчики </w:t>
      </w: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олу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ко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венного включения своими токовыми обмотками включаются через трансформаторы тока. Обмотки-напряжения включаются непосредственно в сеть.</w:t>
      </w:r>
    </w:p>
    <w:p w:rsidR="00C539EA" w:rsidRPr="00C539EA" w:rsidRDefault="00C539EA" w:rsidP="00C539E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color w:val="000000"/>
          <w:sz w:val="28"/>
          <w:szCs w:val="28"/>
        </w:rPr>
        <w:t>3 зависимости от назначения счетчику присваивается условное обоз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начение: С - счетчик, 0 - однофазный; А - активной энергии; </w:t>
      </w:r>
      <w:proofErr w:type="gramStart"/>
      <w:r w:rsidRPr="00C539EA">
        <w:rPr>
          <w:rFonts w:ascii="Times New Roman" w:hAnsi="Times New Roman" w:cs="Times New Roman"/>
          <w:color w:val="000000"/>
          <w:sz w:val="28"/>
          <w:szCs w:val="28"/>
        </w:rPr>
        <w:t>Р</w:t>
      </w:r>
      <w:proofErr w:type="gramEnd"/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 - реак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>тивной энергии; У - универсальный; 3 и</w:t>
      </w:r>
      <w:r>
        <w:rPr>
          <w:rFonts w:ascii="Times New Roman" w:hAnsi="Times New Roman" w:cs="Times New Roman"/>
          <w:color w:val="000000"/>
          <w:sz w:val="28"/>
          <w:szCs w:val="28"/>
        </w:rPr>
        <w:t>ли 4 - для трех- или четырехпро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водной сети.</w:t>
      </w:r>
    </w:p>
    <w:p w:rsidR="00C539EA" w:rsidRDefault="00C539EA" w:rsidP="00C539E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539EA" w:rsidRDefault="00C539EA" w:rsidP="00C539E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b/>
          <w:color w:val="000000"/>
          <w:sz w:val="28"/>
          <w:szCs w:val="28"/>
        </w:rPr>
        <w:t>3.2. Техническая характеристика</w:t>
      </w:r>
    </w:p>
    <w:p w:rsidR="00C539EA" w:rsidRPr="00C539EA" w:rsidRDefault="00C539EA" w:rsidP="00C539E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539EA" w:rsidRDefault="00C539EA" w:rsidP="00C539E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color w:val="000000"/>
          <w:sz w:val="28"/>
          <w:szCs w:val="28"/>
        </w:rPr>
        <w:t>Техническая характеристика счетчика определяется следующими ос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нов! 1ми параметрами: </w:t>
      </w:r>
      <w:proofErr w:type="gramStart"/>
      <w:r w:rsidRPr="00C539EA">
        <w:rPr>
          <w:rFonts w:ascii="Times New Roman" w:hAnsi="Times New Roman" w:cs="Times New Roman"/>
          <w:color w:val="000000"/>
          <w:sz w:val="28"/>
          <w:szCs w:val="28"/>
        </w:rPr>
        <w:t>номинальные</w:t>
      </w:r>
      <w:proofErr w:type="gramEnd"/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 напряжение и ток. Номинальное напря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жение 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счетчиков прямого включения должно соответствовать номинальному напряжению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ети.</w:t>
      </w:r>
    </w:p>
    <w:p w:rsidR="00C539EA" w:rsidRDefault="00C539EA" w:rsidP="00C539E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Счетчики допускают длительную перегрузку по току без нарушения правильности учета: счетчики прямого включения - 200 </w:t>
      </w:r>
      <w:r w:rsidRPr="00C539E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% 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и более /в зависимости от типа/.</w:t>
      </w:r>
    </w:p>
    <w:p w:rsidR="00C539EA" w:rsidRDefault="00C539EA" w:rsidP="00C539E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color w:val="000000"/>
          <w:sz w:val="28"/>
          <w:szCs w:val="28"/>
        </w:rPr>
        <w:t>Класс точности счетчика - это наибольшая допустимая относитель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>ная погрешность, выраженная в процентах. В соответствии о ГОСТ 6570-75 счетчики активной энергии должны изготавливаться классов точности 0,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;1,0; 2,0; 2,5; счетчики реактивной энергии - классов точности 1,5; 2,0; 3.0.</w:t>
      </w:r>
    </w:p>
    <w:p w:rsidR="00C539EA" w:rsidRDefault="00C539EA" w:rsidP="00C539E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Передаточное число счетчика </w:t>
      </w:r>
      <w:proofErr w:type="spellStart"/>
      <w:r w:rsidRPr="00C539E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N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vertAlign w:val="subscript"/>
        </w:rPr>
        <w:t>ном</w:t>
      </w:r>
      <w:proofErr w:type="spellEnd"/>
      <w:r w:rsidRPr="00C539E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 - 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это число оборотов его дис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ка, соответствующее единице </w:t>
      </w:r>
      <w:proofErr w:type="gramStart"/>
      <w:r w:rsidRPr="00C539EA">
        <w:rPr>
          <w:rFonts w:ascii="Times New Roman" w:hAnsi="Times New Roman" w:cs="Times New Roman"/>
          <w:color w:val="000000"/>
          <w:sz w:val="28"/>
          <w:szCs w:val="28"/>
        </w:rPr>
        <w:t>измерявши</w:t>
      </w:r>
      <w:proofErr w:type="gramEnd"/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 энергии. Например, I кВт</w:t>
      </w:r>
      <w:r>
        <w:rPr>
          <w:rFonts w:ascii="Times New Roman" w:hAnsi="Times New Roman" w:cs="Times New Roman"/>
          <w:color w:val="000000"/>
          <w:sz w:val="28"/>
          <w:szCs w:val="28"/>
        </w:rPr>
        <w:t>*</w:t>
      </w:r>
      <w:proofErr w:type="gramStart"/>
      <w:r w:rsidRPr="00C539EA">
        <w:rPr>
          <w:rFonts w:ascii="Times New Roman" w:hAnsi="Times New Roman" w:cs="Times New Roman"/>
          <w:color w:val="000000"/>
          <w:sz w:val="28"/>
          <w:szCs w:val="28"/>
        </w:rPr>
        <w:t>ч</w:t>
      </w:r>
      <w:proofErr w:type="gramEnd"/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 равен 450 оборотам диска. Передаточное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чи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ло указывают на табличке счетчика.</w:t>
      </w:r>
    </w:p>
    <w:p w:rsidR="00C539EA" w:rsidRPr="00F51497" w:rsidRDefault="00C539EA" w:rsidP="00C539EA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539EA">
        <w:rPr>
          <w:rFonts w:ascii="Times New Roman" w:hAnsi="Times New Roman" w:cs="Times New Roman"/>
          <w:color w:val="000000"/>
          <w:sz w:val="28"/>
          <w:szCs w:val="28"/>
        </w:rPr>
        <w:t>Постоянная</w:t>
      </w:r>
      <w:proofErr w:type="gramEnd"/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 счетчика - это значение энергии, которое он измеряет за I оборот диска. Электрическая энергия С</w:t>
      </w:r>
      <w:r w:rsidRPr="00C539E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ном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, зарегистрированная счетчиком за один оборот диска, называется номинальной постоянной счетчика. Если эта энергия измерена в </w:t>
      </w:r>
      <w:proofErr w:type="spellStart"/>
      <w:r w:rsidRPr="00C539EA">
        <w:rPr>
          <w:rFonts w:ascii="Times New Roman" w:hAnsi="Times New Roman" w:cs="Times New Roman"/>
          <w:color w:val="000000"/>
          <w:sz w:val="28"/>
          <w:szCs w:val="28"/>
        </w:rPr>
        <w:t>ваттахсекунда</w:t>
      </w:r>
      <w:proofErr w:type="spellEnd"/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 на оборот, то связь ее с передаточным числом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proofErr w:type="gramEnd"/>
      <w:r w:rsidRPr="00C539E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ном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 счетного механизма определяется</w:t>
      </w:r>
    </w:p>
    <w:p w:rsidR="00C539EA" w:rsidRPr="00C539EA" w:rsidRDefault="0073220E" w:rsidP="00C539EA">
      <w:pPr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539EA">
        <w:rPr>
          <w:rFonts w:ascii="Times New Roman" w:hAnsi="Times New Roman" w:cs="Times New Roman"/>
          <w:color w:val="000000"/>
          <w:position w:val="-30"/>
          <w:sz w:val="28"/>
          <w:szCs w:val="28"/>
          <w:lang w:val="en-US"/>
        </w:rPr>
        <w:object w:dxaOrig="192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33.75pt" o:ole="">
            <v:imagedata r:id="rId6" o:title=""/>
          </v:shape>
          <o:OLEObject Type="Embed" ProgID="Equation.3" ShapeID="_x0000_i1025" DrawAspect="Content" ObjectID="_1412773176" r:id="rId7"/>
        </w:object>
      </w:r>
    </w:p>
    <w:p w:rsidR="00C539EA" w:rsidRPr="00C539EA" w:rsidRDefault="00C539EA" w:rsidP="00C539E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color w:val="000000"/>
          <w:sz w:val="28"/>
          <w:szCs w:val="28"/>
        </w:rPr>
        <w:t>Чувствительность счетчика определяется наименьшим значением то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ка /в процентах к </w:t>
      </w:r>
      <w:proofErr w:type="gramStart"/>
      <w:r w:rsidRPr="00C539EA">
        <w:rPr>
          <w:rFonts w:ascii="Times New Roman" w:hAnsi="Times New Roman" w:cs="Times New Roman"/>
          <w:color w:val="000000"/>
          <w:sz w:val="28"/>
          <w:szCs w:val="28"/>
        </w:rPr>
        <w:t>номинальному</w:t>
      </w:r>
      <w:proofErr w:type="gramEnd"/>
      <w:r w:rsidR="0073220E" w:rsidRPr="007322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/ при номинальном напряжении и </w:t>
      </w:r>
      <w:r w:rsidRPr="00C539EA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со</w:t>
      </w:r>
      <w:r w:rsidR="0073220E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</w:t>
      </w:r>
      <w:r w:rsidR="0073220E">
        <w:rPr>
          <w:rFonts w:ascii="Times New Roman" w:hAnsi="Times New Roman" w:cs="Times New Roman"/>
          <w:i/>
          <w:iCs/>
          <w:color w:val="000000"/>
          <w:sz w:val="28"/>
          <w:szCs w:val="28"/>
        </w:rPr>
        <w:t>φ</w:t>
      </w:r>
      <w:r w:rsidRPr="00C539E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=1, </w:t>
      </w:r>
      <w:r w:rsidR="0073220E" w:rsidRPr="0073220E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sin</w:t>
      </w:r>
      <w:r w:rsidR="0073220E" w:rsidRPr="0073220E">
        <w:rPr>
          <w:rFonts w:ascii="Times New Roman" w:hAnsi="Times New Roman" w:cs="Times New Roman"/>
          <w:i/>
          <w:iCs/>
          <w:color w:val="000000"/>
          <w:sz w:val="28"/>
          <w:szCs w:val="28"/>
        </w:rPr>
        <w:t>φ</w:t>
      </w:r>
      <w:r w:rsidRPr="00C539E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= </w:t>
      </w:r>
      <w:r w:rsidR="0073220E" w:rsidRPr="0073220E">
        <w:rPr>
          <w:rFonts w:ascii="Times New Roman" w:hAnsi="Times New Roman" w:cs="Times New Roman"/>
          <w:i/>
          <w:color w:val="000000"/>
          <w:sz w:val="28"/>
          <w:szCs w:val="28"/>
        </w:rPr>
        <w:t>1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, который вызывает вращение д</w:t>
      </w:r>
      <w:r w:rsidR="0073220E">
        <w:rPr>
          <w:rFonts w:ascii="Times New Roman" w:hAnsi="Times New Roman" w:cs="Times New Roman"/>
          <w:color w:val="000000"/>
          <w:sz w:val="28"/>
          <w:szCs w:val="28"/>
        </w:rPr>
        <w:t>иска без остановки. При этом до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пускает</w:t>
      </w:r>
      <w:proofErr w:type="gramStart"/>
      <w:r w:rsidR="0073220E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gramEnd"/>
      <w:r w:rsidRPr="00C539EA">
        <w:rPr>
          <w:rFonts w:ascii="Times New Roman" w:hAnsi="Times New Roman" w:cs="Times New Roman"/>
          <w:color w:val="000000"/>
          <w:sz w:val="28"/>
          <w:szCs w:val="28"/>
        </w:rPr>
        <w:t>я одновременное перемещение не более двух роликов счетного механизма.</w:t>
      </w:r>
    </w:p>
    <w:p w:rsidR="00C539EA" w:rsidRPr="00C539EA" w:rsidRDefault="00C539EA" w:rsidP="0073220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Емкость счетного механизма определяется числом часов работы счетчика при номинальных </w:t>
      </w:r>
      <w:proofErr w:type="gramStart"/>
      <w:r w:rsidRPr="00C539EA">
        <w:rPr>
          <w:rFonts w:ascii="Times New Roman" w:hAnsi="Times New Roman" w:cs="Times New Roman"/>
          <w:color w:val="000000"/>
          <w:sz w:val="28"/>
          <w:szCs w:val="28"/>
        </w:rPr>
        <w:t>напряжении</w:t>
      </w:r>
      <w:proofErr w:type="gramEnd"/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 и токе, по истечении которых счетчик дает первоначальные показания. Согласно ГОСТ 6570-75 емкость должна быть не мен</w:t>
      </w:r>
      <w:r w:rsidR="0073220E">
        <w:rPr>
          <w:rFonts w:ascii="Times New Roman" w:hAnsi="Times New Roman" w:cs="Times New Roman"/>
          <w:color w:val="000000"/>
          <w:sz w:val="28"/>
          <w:szCs w:val="28"/>
        </w:rPr>
        <w:t>ее 1500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ч.</w:t>
      </w:r>
    </w:p>
    <w:p w:rsidR="00C539EA" w:rsidRPr="00C539EA" w:rsidRDefault="00C539EA" w:rsidP="00C539E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color w:val="000000"/>
          <w:sz w:val="28"/>
          <w:szCs w:val="28"/>
        </w:rPr>
        <w:t>Собственное потребление мощности /активной и полной/ обмотками счетчиков ограничено стандартом. Мощность, потребляемая обмотк</w:t>
      </w:r>
      <w:r w:rsidR="0073220E">
        <w:rPr>
          <w:rFonts w:ascii="Times New Roman" w:hAnsi="Times New Roman" w:cs="Times New Roman"/>
          <w:color w:val="000000"/>
          <w:sz w:val="28"/>
          <w:szCs w:val="28"/>
        </w:rPr>
        <w:t>ой нап</w:t>
      </w:r>
      <w:r w:rsidR="0073220E">
        <w:rPr>
          <w:rFonts w:ascii="Times New Roman" w:hAnsi="Times New Roman" w:cs="Times New Roman"/>
          <w:color w:val="000000"/>
          <w:sz w:val="28"/>
          <w:szCs w:val="28"/>
        </w:rPr>
        <w:softHyphen/>
        <w:t>ряжения счетчиков до 250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В: для классов точности 0,5; </w:t>
      </w:r>
      <w:r w:rsidR="0073220E" w:rsidRPr="0073220E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="0073220E">
        <w:rPr>
          <w:rFonts w:ascii="Times New Roman" w:hAnsi="Times New Roman" w:cs="Times New Roman"/>
          <w:color w:val="000000"/>
          <w:sz w:val="28"/>
          <w:szCs w:val="28"/>
        </w:rPr>
        <w:t>1,5 - актив</w:t>
      </w:r>
      <w:r w:rsidR="0073220E">
        <w:rPr>
          <w:rFonts w:ascii="Times New Roman" w:hAnsi="Times New Roman" w:cs="Times New Roman"/>
          <w:color w:val="000000"/>
          <w:sz w:val="28"/>
          <w:szCs w:val="28"/>
        </w:rPr>
        <w:softHyphen/>
        <w:t>ная 3 Вт, полная 12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73220E" w:rsidRPr="0073220E">
        <w:rPr>
          <w:rFonts w:ascii="Times New Roman" w:hAnsi="Times New Roman" w:cs="Times New Roman"/>
          <w:color w:val="000000"/>
          <w:sz w:val="28"/>
          <w:szCs w:val="28"/>
        </w:rPr>
        <w:t>*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А, для классов точности 2,</w:t>
      </w:r>
      <w:r w:rsidR="0073220E">
        <w:rPr>
          <w:rFonts w:ascii="Times New Roman" w:hAnsi="Times New Roman" w:cs="Times New Roman"/>
          <w:color w:val="000000"/>
          <w:sz w:val="28"/>
          <w:szCs w:val="28"/>
        </w:rPr>
        <w:t>0; 2,5; 3,0 - соответ</w:t>
      </w:r>
      <w:r w:rsidR="0073220E">
        <w:rPr>
          <w:rFonts w:ascii="Times New Roman" w:hAnsi="Times New Roman" w:cs="Times New Roman"/>
          <w:color w:val="000000"/>
          <w:sz w:val="28"/>
          <w:szCs w:val="28"/>
        </w:rPr>
        <w:softHyphen/>
        <w:t>ственно 2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Вт и</w:t>
      </w:r>
      <w:r w:rsidR="0073220E" w:rsidRPr="007322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3220E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73220E" w:rsidRPr="0073220E">
        <w:rPr>
          <w:rFonts w:ascii="Times New Roman" w:hAnsi="Times New Roman" w:cs="Times New Roman"/>
          <w:color w:val="000000"/>
          <w:sz w:val="28"/>
          <w:szCs w:val="28"/>
        </w:rPr>
        <w:t>*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А.</w:t>
      </w:r>
    </w:p>
    <w:p w:rsidR="00C539EA" w:rsidRPr="00F51497" w:rsidRDefault="00C539EA" w:rsidP="00C539EA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9EA">
        <w:rPr>
          <w:rFonts w:ascii="Times New Roman" w:hAnsi="Times New Roman" w:cs="Times New Roman"/>
          <w:color w:val="000000"/>
          <w:sz w:val="28"/>
          <w:szCs w:val="28"/>
        </w:rPr>
        <w:t>На табличках некоторых счетчиков имеется надпись "Со стопором" или "Обратный ход застопорен". Стопор препятствует вращени</w:t>
      </w:r>
      <w:r w:rsidR="0073220E">
        <w:rPr>
          <w:rFonts w:ascii="Times New Roman" w:hAnsi="Times New Roman" w:cs="Times New Roman"/>
          <w:color w:val="000000"/>
          <w:sz w:val="28"/>
          <w:szCs w:val="28"/>
        </w:rPr>
        <w:t>ю диска про</w:t>
      </w:r>
      <w:r w:rsidR="0073220E">
        <w:rPr>
          <w:rFonts w:ascii="Times New Roman" w:hAnsi="Times New Roman" w:cs="Times New Roman"/>
          <w:color w:val="000000"/>
          <w:sz w:val="28"/>
          <w:szCs w:val="28"/>
        </w:rPr>
        <w:softHyphen/>
        <w:t>тив направления,</w:t>
      </w:r>
      <w:r w:rsidR="0073220E" w:rsidRPr="00F5149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539EA">
        <w:rPr>
          <w:rFonts w:ascii="Times New Roman" w:hAnsi="Times New Roman" w:cs="Times New Roman"/>
          <w:color w:val="000000"/>
          <w:sz w:val="28"/>
          <w:szCs w:val="28"/>
        </w:rPr>
        <w:t>указанного стрелкой. Импортные счетчики могут иметь графическое условное обозначение стопора.</w:t>
      </w:r>
    </w:p>
    <w:p w:rsidR="0073220E" w:rsidRDefault="00135F70" w:rsidP="00135F7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208518" wp14:editId="1A9EAB5C">
            <wp:extent cx="6114415" cy="2729865"/>
            <wp:effectExtent l="0" t="0" r="635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F70" w:rsidRPr="00135F70" w:rsidRDefault="00135F70" w:rsidP="00135F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35F70">
        <w:rPr>
          <w:rFonts w:ascii="Times New Roman" w:hAnsi="Times New Roman" w:cs="Times New Roman"/>
          <w:b/>
          <w:color w:val="000000"/>
          <w:sz w:val="28"/>
          <w:szCs w:val="28"/>
        </w:rPr>
        <w:t>3.3. Описание установки</w:t>
      </w:r>
    </w:p>
    <w:p w:rsidR="00135F70" w:rsidRPr="00135F70" w:rsidRDefault="00135F70" w:rsidP="00135F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35F70">
        <w:rPr>
          <w:rFonts w:ascii="Times New Roman" w:hAnsi="Times New Roman" w:cs="Times New Roman"/>
          <w:color w:val="000000"/>
          <w:sz w:val="28"/>
          <w:szCs w:val="28"/>
        </w:rPr>
        <w:t>В приборах индукционной системы происходит взаимодействие пере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менных магнитных потоков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t xml:space="preserve"> токами, индуктированными ими в подвижной части прибора. Электромеханические силы взаимодействия вызывают дви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softHyphen/>
        <w:t>жение подвижной части.</w:t>
      </w:r>
    </w:p>
    <w:p w:rsidR="00135F70" w:rsidRPr="00135F70" w:rsidRDefault="00135F70" w:rsidP="00135F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35F70">
        <w:rPr>
          <w:rFonts w:ascii="Times New Roman" w:hAnsi="Times New Roman" w:cs="Times New Roman"/>
          <w:color w:val="000000"/>
          <w:sz w:val="28"/>
          <w:szCs w:val="28"/>
        </w:rPr>
        <w:t>Счетчик представляет измерительную ват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proofErr w:type="gramEnd"/>
      <w:r w:rsidRPr="00135F70">
        <w:rPr>
          <w:rFonts w:ascii="Times New Roman" w:hAnsi="Times New Roman" w:cs="Times New Roman"/>
          <w:color w:val="000000"/>
          <w:sz w:val="28"/>
          <w:szCs w:val="28"/>
        </w:rPr>
        <w:t>метровую систему и принад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лежит не к показывающим, а к интегрирующим /суммирующим/ приборам. Поэтому угол поворота подвижной части не </w:t>
      </w:r>
      <w:proofErr w:type="gramStart"/>
      <w:r w:rsidRPr="00135F70">
        <w:rPr>
          <w:rFonts w:ascii="Times New Roman" w:hAnsi="Times New Roman" w:cs="Times New Roman"/>
          <w:color w:val="000000"/>
          <w:sz w:val="28"/>
          <w:szCs w:val="28"/>
        </w:rPr>
        <w:t>ограничен</w:t>
      </w:r>
      <w:proofErr w:type="gramEnd"/>
      <w:r w:rsidRPr="00135F70">
        <w:rPr>
          <w:rFonts w:ascii="Times New Roman" w:hAnsi="Times New Roman" w:cs="Times New Roman"/>
          <w:color w:val="000000"/>
          <w:sz w:val="28"/>
          <w:szCs w:val="28"/>
        </w:rPr>
        <w:t xml:space="preserve"> и она вращается с частотой вращения, пропорциональной значению мощности. Очевидно, что в таком случае, количеством оборотов подвижной части можно измерять электроэнергию, определяемую как произведение мощности на время.</w:t>
      </w:r>
    </w:p>
    <w:p w:rsidR="00135F70" w:rsidRPr="00135F70" w:rsidRDefault="00135F70" w:rsidP="00135F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35F70">
        <w:rPr>
          <w:rFonts w:ascii="Times New Roman" w:hAnsi="Times New Roman" w:cs="Times New Roman"/>
          <w:color w:val="000000"/>
          <w:sz w:val="28"/>
          <w:szCs w:val="28"/>
        </w:rPr>
        <w:t>На рис.3.1 показано схематическое устройство однофазного счетчи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ка активной энергии. Основные его узлы - электромагнита 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t xml:space="preserve"> и 3, алюми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softHyphen/>
        <w:t>ниевый диск 6, укрепленный на оси 5, опоры оси - подпятник 8 и под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softHyphen/>
        <w:t>шипник 4, постоянный магнит 7. С осью связан с помощью зубчатой пере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дачи счетный механизм 2 - </w:t>
      </w:r>
      <w:proofErr w:type="spellStart"/>
      <w:r w:rsidRPr="00135F70">
        <w:rPr>
          <w:rFonts w:ascii="Times New Roman" w:hAnsi="Times New Roman" w:cs="Times New Roman"/>
          <w:color w:val="000000"/>
          <w:sz w:val="28"/>
          <w:szCs w:val="28"/>
        </w:rPr>
        <w:t>противополю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spellEnd"/>
      <w:r w:rsidRPr="00135F70">
        <w:rPr>
          <w:rFonts w:ascii="Times New Roman" w:hAnsi="Times New Roman" w:cs="Times New Roman"/>
          <w:color w:val="000000"/>
          <w:sz w:val="28"/>
          <w:szCs w:val="28"/>
        </w:rPr>
        <w:t xml:space="preserve"> электромагнита 3.</w:t>
      </w:r>
    </w:p>
    <w:p w:rsidR="00135F70" w:rsidRPr="00F51497" w:rsidRDefault="00135F70" w:rsidP="00135F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35F70">
        <w:rPr>
          <w:rFonts w:ascii="Times New Roman" w:hAnsi="Times New Roman" w:cs="Times New Roman"/>
          <w:color w:val="000000"/>
          <w:sz w:val="28"/>
          <w:szCs w:val="28"/>
        </w:rPr>
        <w:t xml:space="preserve">Обмотка электромагнита 3 включена на напряжение сети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t>, т.е. па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раллельно </w:t>
      </w:r>
      <w:proofErr w:type="spellStart"/>
      <w:r w:rsidRPr="00135F70">
        <w:rPr>
          <w:rFonts w:ascii="Times New Roman" w:hAnsi="Times New Roman" w:cs="Times New Roman"/>
          <w:color w:val="000000"/>
          <w:sz w:val="28"/>
          <w:szCs w:val="28"/>
        </w:rPr>
        <w:t>электроп</w:t>
      </w:r>
      <w:r>
        <w:rPr>
          <w:rFonts w:ascii="Times New Roman" w:hAnsi="Times New Roman" w:cs="Times New Roman"/>
          <w:color w:val="000000"/>
          <w:sz w:val="28"/>
          <w:szCs w:val="28"/>
        </w:rPr>
        <w:t>риемнику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t>, поэтому она называется параллельной об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моткой, или обмоткой напряжения. Обмотка электромагнита 7 включена последовательно о </w:t>
      </w:r>
      <w:proofErr w:type="spellStart"/>
      <w:r w:rsidRPr="00135F70">
        <w:rPr>
          <w:rFonts w:ascii="Times New Roman" w:hAnsi="Times New Roman" w:cs="Times New Roman"/>
          <w:color w:val="000000"/>
          <w:sz w:val="28"/>
          <w:szCs w:val="28"/>
        </w:rPr>
        <w:t>электроприемн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t>ком</w:t>
      </w:r>
      <w:proofErr w:type="spellEnd"/>
      <w:r w:rsidRPr="00135F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135F70">
        <w:rPr>
          <w:rFonts w:ascii="Times New Roman" w:hAnsi="Times New Roman" w:cs="Times New Roman"/>
          <w:color w:val="000000"/>
          <w:sz w:val="28"/>
          <w:szCs w:val="28"/>
        </w:rPr>
        <w:t>к</w:t>
      </w:r>
      <w:proofErr w:type="gramEnd"/>
      <w:r w:rsidRPr="00135F70">
        <w:rPr>
          <w:rFonts w:ascii="Times New Roman" w:hAnsi="Times New Roman" w:cs="Times New Roman"/>
          <w:color w:val="000000"/>
          <w:sz w:val="28"/>
          <w:szCs w:val="28"/>
        </w:rPr>
        <w:t xml:space="preserve"> через нее протекает полный ток нагрузки 3. Поэтому она называется последовательной, или токовой об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softHyphen/>
        <w:t>моткой. Комплекс детале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й, состоящий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последовательно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gramStart"/>
      <w:r w:rsidRPr="00135F70">
        <w:rPr>
          <w:rFonts w:ascii="Times New Roman" w:hAnsi="Times New Roman" w:cs="Times New Roman"/>
          <w:color w:val="000000"/>
          <w:sz w:val="28"/>
          <w:szCs w:val="28"/>
        </w:rPr>
        <w:t>параллельной</w:t>
      </w:r>
      <w:proofErr w:type="gramEnd"/>
      <w:r w:rsidRPr="00135F70">
        <w:rPr>
          <w:rFonts w:ascii="Times New Roman" w:hAnsi="Times New Roman" w:cs="Times New Roman"/>
          <w:color w:val="000000"/>
          <w:sz w:val="28"/>
          <w:szCs w:val="28"/>
        </w:rPr>
        <w:t xml:space="preserve"> обмоток и </w:t>
      </w:r>
      <w:proofErr w:type="spellStart"/>
      <w:r w:rsidRPr="00135F70">
        <w:rPr>
          <w:rFonts w:ascii="Times New Roman" w:hAnsi="Times New Roman" w:cs="Times New Roman"/>
          <w:color w:val="000000"/>
          <w:sz w:val="28"/>
          <w:szCs w:val="28"/>
        </w:rPr>
        <w:t>магнитопроводов</w:t>
      </w:r>
      <w:proofErr w:type="spellEnd"/>
      <w:r w:rsidRPr="00135F70">
        <w:rPr>
          <w:rFonts w:ascii="Times New Roman" w:hAnsi="Times New Roman" w:cs="Times New Roman"/>
          <w:color w:val="000000"/>
          <w:sz w:val="28"/>
          <w:szCs w:val="28"/>
        </w:rPr>
        <w:t>, называется вращающим элементом счетч</w:t>
      </w:r>
      <w:r>
        <w:rPr>
          <w:rFonts w:ascii="Times New Roman" w:hAnsi="Times New Roman" w:cs="Times New Roman"/>
          <w:color w:val="000000"/>
          <w:sz w:val="28"/>
          <w:szCs w:val="28"/>
        </w:rPr>
        <w:t>ик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t>а.</w:t>
      </w:r>
    </w:p>
    <w:p w:rsidR="00034A28" w:rsidRPr="00135F70" w:rsidRDefault="00034A28" w:rsidP="00034A28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FF81A82" wp14:editId="0C1DC319">
            <wp:extent cx="3922036" cy="3962400"/>
            <wp:effectExtent l="0" t="0" r="2540" b="0"/>
            <wp:docPr id="2" name="Рисунок 2" descr="C:\Users\Мария\Desktop\Безымянныйыврыры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Мария\Desktop\Безымянныйыврырыр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036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28" w:rsidRPr="00034A28" w:rsidRDefault="00135F70" w:rsidP="00034A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35F70">
        <w:rPr>
          <w:rFonts w:ascii="Times New Roman" w:hAnsi="Times New Roman" w:cs="Times New Roman"/>
          <w:color w:val="000000"/>
          <w:sz w:val="28"/>
          <w:szCs w:val="28"/>
        </w:rPr>
        <w:t xml:space="preserve">Ток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u</w:t>
      </w:r>
      <w:proofErr w:type="spellEnd"/>
      <w:r w:rsidRPr="00135F70">
        <w:rPr>
          <w:rFonts w:ascii="Times New Roman" w:hAnsi="Times New Roman" w:cs="Times New Roman"/>
          <w:color w:val="000000"/>
          <w:sz w:val="28"/>
          <w:szCs w:val="28"/>
        </w:rPr>
        <w:t>, протекающий по обмотке напряжения I, создает перемен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ный магнитный </w:t>
      </w:r>
      <w:proofErr w:type="spellStart"/>
      <w:r w:rsidRPr="00135F70">
        <w:rPr>
          <w:rFonts w:ascii="Times New Roman" w:hAnsi="Times New Roman" w:cs="Times New Roman"/>
          <w:color w:val="000000"/>
          <w:sz w:val="28"/>
          <w:szCs w:val="28"/>
        </w:rPr>
        <w:t>пото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 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35F70">
        <w:rPr>
          <w:rFonts w:ascii="Times New Roman" w:hAnsi="Times New Roman" w:cs="Times New Roman"/>
          <w:color w:val="000000"/>
          <w:sz w:val="28"/>
          <w:szCs w:val="28"/>
        </w:rPr>
        <w:t>Ф</w:t>
      </w:r>
      <w:r w:rsidRPr="00135F7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б</w:t>
      </w:r>
      <w:r w:rsidRPr="00135F70">
        <w:rPr>
          <w:rFonts w:ascii="Times New Roman" w:hAnsi="Times New Roman" w:cs="Times New Roman"/>
          <w:color w:val="000000"/>
          <w:sz w:val="28"/>
          <w:szCs w:val="28"/>
        </w:rPr>
        <w:t>, часть которого Ф</w:t>
      </w:r>
      <w:proofErr w:type="gramStart"/>
      <w:r w:rsidRPr="00135F7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u</w:t>
      </w:r>
      <w:proofErr w:type="gramEnd"/>
      <w:r w:rsidRPr="00135F70">
        <w:rPr>
          <w:rFonts w:ascii="Times New Roman" w:hAnsi="Times New Roman" w:cs="Times New Roman"/>
          <w:color w:val="000000"/>
          <w:sz w:val="28"/>
          <w:szCs w:val="28"/>
        </w:rPr>
        <w:t xml:space="preserve"> пересекает диск. Значение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этого потока пропорци</w:t>
      </w:r>
      <w:r w:rsidR="00034A28">
        <w:rPr>
          <w:rFonts w:ascii="Times New Roman" w:hAnsi="Times New Roman" w:cs="Times New Roman"/>
          <w:color w:val="000000"/>
          <w:sz w:val="28"/>
          <w:szCs w:val="28"/>
        </w:rPr>
        <w:t>онально напряжению сети. Ток I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, протекающий через последовательную обмотку I, создает переменный магнитный по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ток Ф</w:t>
      </w:r>
      <w:proofErr w:type="gramStart"/>
      <w:r w:rsidR="00034A28" w:rsidRPr="00034A28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proofErr w:type="gramEnd"/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, также пересекающий диск и замыкающийся через </w:t>
      </w:r>
      <w:proofErr w:type="spellStart"/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>противополюс</w:t>
      </w:r>
      <w:proofErr w:type="spellEnd"/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. Так как </w:t>
      </w:r>
      <w:proofErr w:type="spellStart"/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>магнитопровод</w:t>
      </w:r>
      <w:proofErr w:type="spellEnd"/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имеет  </w:t>
      </w:r>
      <w:r w:rsidR="00034A28"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-образную конструкцию, поток пересекает </w:t>
      </w:r>
      <w:proofErr w:type="spellStart"/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>ди</w:t>
      </w:r>
      <w:proofErr w:type="spellEnd"/>
      <w:proofErr w:type="gramStart"/>
      <w:r w:rsidR="00034A28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gramEnd"/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>к дважды. Таким образом, через диск проходят три переменных маг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нитных потока. Однако для упрощения будем рассматривать два потока, отметив при этом, что третий поток приводит к увеличению результирую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щей электромеханической силы. Согласно закону электромагнитной индук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ции в диске наводятся вихревые токи /</w:t>
      </w:r>
      <w:proofErr w:type="gramStart"/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>токи</w:t>
      </w:r>
      <w:proofErr w:type="gramEnd"/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трансформации/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r w:rsidR="00034A28">
        <w:rPr>
          <w:rFonts w:ascii="Times New Roman" w:hAnsi="Times New Roman" w:cs="Times New Roman"/>
          <w:color w:val="000000"/>
          <w:sz w:val="28"/>
          <w:szCs w:val="28"/>
          <w:lang w:val="fr-FR"/>
        </w:rPr>
        <w:t>I</w:t>
      </w:r>
      <w:r w:rsidR="00034A28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fr-FR"/>
        </w:rPr>
        <w:t>u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r w:rsidR="00034A28">
        <w:rPr>
          <w:rFonts w:ascii="Times New Roman" w:hAnsi="Times New Roman" w:cs="Times New Roman"/>
          <w:color w:val="000000"/>
          <w:sz w:val="28"/>
          <w:szCs w:val="28"/>
          <w:lang w:val="fr-FR"/>
        </w:rPr>
        <w:t>I</w:t>
      </w:r>
      <w:r w:rsidR="00034A28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fr-FR"/>
        </w:rPr>
        <w:t>i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, которые замыкаются вокруг следов соответствующих потоков. Между то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ком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  </w:t>
      </w:r>
      <w:r w:rsidR="00034A28" w:rsidRPr="00034A28">
        <w:rPr>
          <w:rFonts w:ascii="Times New Roman" w:hAnsi="Times New Roman" w:cs="Times New Roman"/>
          <w:bCs/>
          <w:smallCaps/>
          <w:color w:val="000000"/>
          <w:sz w:val="28"/>
          <w:szCs w:val="28"/>
          <w:lang w:val="fr-FR"/>
        </w:rPr>
        <w:t>I</w:t>
      </w:r>
      <w:r w:rsidR="00034A28">
        <w:rPr>
          <w:rFonts w:ascii="Times New Roman" w:hAnsi="Times New Roman" w:cs="Times New Roman"/>
          <w:bCs/>
          <w:smallCaps/>
          <w:color w:val="000000"/>
          <w:sz w:val="28"/>
          <w:szCs w:val="28"/>
          <w:vertAlign w:val="subscript"/>
          <w:lang w:val="fr-FR"/>
        </w:rPr>
        <w:t>i</w:t>
      </w:r>
      <w:r w:rsidR="00034A28" w:rsidRPr="00034A28">
        <w:rPr>
          <w:rFonts w:ascii="Times New Roman" w:hAnsi="Times New Roman" w:cs="Times New Roman"/>
          <w:bCs/>
          <w:smallCaps/>
          <w:color w:val="000000"/>
          <w:sz w:val="28"/>
          <w:szCs w:val="28"/>
          <w:lang w:val="fr-FR"/>
        </w:rPr>
        <w:t>,</w:t>
      </w:r>
      <w:r w:rsidR="00034A28" w:rsidRPr="00034A28">
        <w:rPr>
          <w:rFonts w:ascii="Times New Roman" w:hAnsi="Times New Roman" w:cs="Times New Roman"/>
          <w:b/>
          <w:bCs/>
          <w:smallCaps/>
          <w:color w:val="000000"/>
          <w:sz w:val="28"/>
          <w:szCs w:val="28"/>
        </w:rPr>
        <w:t xml:space="preserve"> </w:t>
      </w:r>
      <w:r w:rsidR="00034A28" w:rsidRPr="00034A28">
        <w:rPr>
          <w:rFonts w:ascii="Times New Roman" w:hAnsi="Times New Roman" w:cs="Times New Roman"/>
          <w:bCs/>
          <w:smallCaps/>
          <w:color w:val="000000"/>
          <w:sz w:val="28"/>
          <w:szCs w:val="28"/>
        </w:rPr>
        <w:t>и потоком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 Ф</w:t>
      </w:r>
      <w:proofErr w:type="gramStart"/>
      <w:r w:rsidR="00034A28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u</w:t>
      </w:r>
      <w:proofErr w:type="gramEnd"/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="00034A28" w:rsidRPr="00034A28">
        <w:rPr>
          <w:rFonts w:ascii="Times New Roman" w:hAnsi="Times New Roman" w:cs="Times New Roman"/>
          <w:bCs/>
          <w:smallCaps/>
          <w:color w:val="000000"/>
          <w:sz w:val="28"/>
          <w:szCs w:val="28"/>
        </w:rPr>
        <w:t xml:space="preserve">с одной </w:t>
      </w:r>
      <w:r w:rsidR="00034A28">
        <w:rPr>
          <w:rFonts w:ascii="Times New Roman" w:hAnsi="Times New Roman" w:cs="Times New Roman"/>
          <w:color w:val="000000"/>
          <w:sz w:val="28"/>
          <w:szCs w:val="28"/>
        </w:rPr>
        <w:t>стороны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034A28" w:rsidRPr="00034A28">
        <w:rPr>
          <w:rFonts w:ascii="Times New Roman" w:hAnsi="Times New Roman" w:cs="Times New Roman"/>
          <w:bCs/>
          <w:smallCaps/>
          <w:color w:val="000000"/>
          <w:sz w:val="28"/>
          <w:szCs w:val="28"/>
        </w:rPr>
        <w:t>и</w:t>
      </w:r>
      <w:r w:rsidR="00034A28" w:rsidRPr="00034A28">
        <w:rPr>
          <w:rFonts w:ascii="Times New Roman" w:hAnsi="Times New Roman" w:cs="Times New Roman"/>
          <w:b/>
          <w:bCs/>
          <w:smallCaps/>
          <w:color w:val="000000"/>
          <w:sz w:val="28"/>
          <w:szCs w:val="28"/>
        </w:rPr>
        <w:t xml:space="preserve"> 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между </w:t>
      </w:r>
      <w:r w:rsidR="00034A28">
        <w:rPr>
          <w:rFonts w:ascii="Times New Roman" w:hAnsi="Times New Roman" w:cs="Times New Roman"/>
          <w:color w:val="000000"/>
          <w:sz w:val="28"/>
          <w:szCs w:val="28"/>
        </w:rPr>
        <w:t>током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="00034A28">
        <w:rPr>
          <w:rFonts w:ascii="Times New Roman" w:hAnsi="Times New Roman" w:cs="Times New Roman"/>
          <w:bCs/>
          <w:iCs/>
          <w:color w:val="000000"/>
          <w:sz w:val="28"/>
          <w:szCs w:val="28"/>
          <w:lang w:val="en-US"/>
        </w:rPr>
        <w:t>I</w:t>
      </w:r>
      <w:r w:rsidR="00034A28">
        <w:rPr>
          <w:rFonts w:ascii="Times New Roman" w:hAnsi="Times New Roman" w:cs="Times New Roman"/>
          <w:bCs/>
          <w:iCs/>
          <w:color w:val="000000"/>
          <w:sz w:val="28"/>
          <w:szCs w:val="28"/>
          <w:vertAlign w:val="subscript"/>
          <w:lang w:val="en-US"/>
        </w:rPr>
        <w:t>u</w:t>
      </w:r>
      <w:proofErr w:type="spellEnd"/>
      <w:r w:rsidR="00034A28">
        <w:rPr>
          <w:rFonts w:ascii="Times New Roman" w:hAnsi="Times New Roman" w:cs="Times New Roman"/>
          <w:bCs/>
          <w:iCs/>
          <w:color w:val="000000"/>
          <w:sz w:val="28"/>
          <w:szCs w:val="28"/>
          <w:vertAlign w:val="subscript"/>
        </w:rPr>
        <w:t xml:space="preserve"> </w:t>
      </w:r>
      <w:r w:rsidR="00034A28" w:rsidRPr="00034A2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>и пото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ком Ф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і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>- с другой, возникают электромеханические силы взаимодействия, которые и создают вращающий момент. Этот момент пропорционален произ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ведению магнитных потоков и синусу угла сдвига между ними:</w:t>
      </w:r>
    </w:p>
    <w:p w:rsidR="00135F70" w:rsidRPr="00034A28" w:rsidRDefault="00034A28" w:rsidP="00034A28">
      <w:pPr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lang w:val="fr-FR" w:eastAsia="fr-FR"/>
        </w:rPr>
      </w:pPr>
      <w:r w:rsidRPr="00034A28">
        <w:rPr>
          <w:rFonts w:ascii="Times New Roman" w:hAnsi="Times New Roman" w:cs="Times New Roman"/>
          <w:color w:val="000000"/>
          <w:position w:val="-14"/>
          <w:sz w:val="28"/>
          <w:szCs w:val="28"/>
          <w:lang w:val="en-US" w:eastAsia="fr-FR"/>
        </w:rPr>
        <w:object w:dxaOrig="2500" w:dyaOrig="380">
          <v:shape id="_x0000_i1026" type="#_x0000_t75" style="width:125.25pt;height:18.75pt" o:ole="">
            <v:imagedata r:id="rId10" o:title=""/>
          </v:shape>
          <o:OLEObject Type="Embed" ProgID="Equation.3" ShapeID="_x0000_i1026" DrawAspect="Content" ObjectID="_1412773177" r:id="rId11"/>
        </w:object>
      </w:r>
      <w:r w:rsidRPr="00034A28">
        <w:rPr>
          <w:rFonts w:ascii="Times New Roman" w:hAnsi="Times New Roman" w:cs="Times New Roman"/>
          <w:color w:val="000000"/>
          <w:sz w:val="28"/>
          <w:szCs w:val="28"/>
          <w:lang w:eastAsia="fr-FR"/>
        </w:rPr>
        <w:t>,</w:t>
      </w:r>
      <w:r w:rsidRPr="00034A28">
        <w:rPr>
          <w:rFonts w:ascii="Times New Roman" w:hAnsi="Times New Roman" w:cs="Times New Roman"/>
          <w:color w:val="000000"/>
          <w:sz w:val="28"/>
          <w:szCs w:val="28"/>
          <w:lang w:val="fr-FR" w:eastAsia="fr-FR"/>
        </w:rPr>
        <w:t xml:space="preserve"> (3.</w:t>
      </w:r>
      <w:r>
        <w:rPr>
          <w:rFonts w:ascii="Times New Roman" w:hAnsi="Times New Roman" w:cs="Times New Roman"/>
          <w:color w:val="000000"/>
          <w:sz w:val="28"/>
          <w:szCs w:val="28"/>
          <w:lang w:val="uk-UA" w:eastAsia="fr-FR"/>
        </w:rPr>
        <w:t>1</w:t>
      </w:r>
      <w:r w:rsidRPr="00034A28">
        <w:rPr>
          <w:rFonts w:ascii="Times New Roman" w:hAnsi="Times New Roman" w:cs="Times New Roman"/>
          <w:color w:val="000000"/>
          <w:sz w:val="28"/>
          <w:szCs w:val="28"/>
          <w:lang w:val="fr-FR" w:eastAsia="fr-FR"/>
        </w:rPr>
        <w:t>)</w:t>
      </w:r>
    </w:p>
    <w:p w:rsidR="00034A28" w:rsidRPr="00034A28" w:rsidRDefault="00034A28" w:rsidP="00034A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где  </w:t>
      </w: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val="uk-UA"/>
        </w:rPr>
        <w:t>к</w:t>
      </w:r>
      <w:proofErr w:type="gramStart"/>
      <w:r w:rsidRPr="00034A28">
        <w:rPr>
          <w:rFonts w:ascii="Times New Roman" w:hAnsi="Times New Roman" w:cs="Times New Roman"/>
          <w:bCs/>
          <w:iCs/>
          <w:color w:val="000000"/>
          <w:sz w:val="28"/>
          <w:szCs w:val="28"/>
          <w:vertAlign w:val="subscript"/>
          <w:lang w:val="uk-UA"/>
        </w:rPr>
        <w:t>1</w:t>
      </w:r>
      <w:proofErr w:type="gramEnd"/>
      <w:r w:rsidRPr="00034A2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  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- коэффициент пропорциональности.</w:t>
      </w:r>
    </w:p>
    <w:p w:rsidR="00034A28" w:rsidRPr="00034A28" w:rsidRDefault="00034A28" w:rsidP="00034A28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Активная мощность, потребляемая </w:t>
      </w:r>
      <w:proofErr w:type="spellStart"/>
      <w:r w:rsidRPr="00034A28">
        <w:rPr>
          <w:rFonts w:ascii="Times New Roman" w:hAnsi="Times New Roman" w:cs="Times New Roman"/>
          <w:color w:val="000000"/>
          <w:sz w:val="28"/>
          <w:szCs w:val="28"/>
        </w:rPr>
        <w:t>электроприемником</w:t>
      </w:r>
      <w:proofErr w:type="spellEnd"/>
      <w:r w:rsidRPr="00034A28">
        <w:rPr>
          <w:rFonts w:ascii="Times New Roman" w:hAnsi="Times New Roman" w:cs="Times New Roman"/>
          <w:color w:val="000000"/>
          <w:sz w:val="28"/>
          <w:szCs w:val="28"/>
        </w:rPr>
        <w:t>, определяется по формуле</w:t>
      </w:r>
    </w:p>
    <w:p w:rsidR="00034A28" w:rsidRDefault="00034A28" w:rsidP="00034A2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gramStart"/>
      <w:r w:rsidRPr="00034A28">
        <w:rPr>
          <w:rFonts w:ascii="Times New Roman" w:hAnsi="Times New Roman" w:cs="Times New Roman"/>
          <w:color w:val="000000"/>
          <w:sz w:val="28"/>
          <w:szCs w:val="28"/>
        </w:rPr>
        <w:t>Р</w:t>
      </w:r>
      <w:proofErr w:type="gramEnd"/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034A28">
        <w:rPr>
          <w:rFonts w:ascii="Times New Roman" w:hAnsi="Times New Roman" w:cs="Times New Roman"/>
          <w:color w:val="000000"/>
          <w:sz w:val="28"/>
          <w:szCs w:val="28"/>
          <w:lang w:val="en-US"/>
        </w:rPr>
        <w:t>UI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34A28">
        <w:rPr>
          <w:rFonts w:ascii="Times New Roman" w:hAnsi="Times New Roman" w:cs="Times New Roman"/>
          <w:color w:val="000000"/>
          <w:sz w:val="28"/>
          <w:szCs w:val="28"/>
          <w:lang w:val="en-US"/>
        </w:rPr>
        <w:t>cos</w:t>
      </w:r>
      <w:proofErr w:type="spellEnd"/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φ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, (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3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.2)</w:t>
      </w:r>
    </w:p>
    <w:p w:rsidR="00034A28" w:rsidRPr="00034A28" w:rsidRDefault="00034A28" w:rsidP="00034A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где  </w:t>
      </w:r>
      <w:r>
        <w:rPr>
          <w:rFonts w:ascii="Times New Roman" w:hAnsi="Times New Roman" w:cs="Times New Roman"/>
          <w:color w:val="000000"/>
          <w:sz w:val="28"/>
          <w:szCs w:val="28"/>
        </w:rPr>
        <w:t>φ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- угол сдвига фаз между током и напряжением.</w:t>
      </w:r>
    </w:p>
    <w:p w:rsidR="00034A28" w:rsidRPr="00F51497" w:rsidRDefault="00034A28" w:rsidP="00034A28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34A28">
        <w:rPr>
          <w:rFonts w:ascii="Times New Roman" w:hAnsi="Times New Roman" w:cs="Times New Roman"/>
          <w:color w:val="000000"/>
          <w:sz w:val="28"/>
          <w:szCs w:val="28"/>
        </w:rPr>
        <w:t>Сравним формулы (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3.1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) и (3.2). Магнитные потоки Ф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u</w:t>
      </w:r>
      <w:proofErr w:type="gramEnd"/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и Ф</w:t>
      </w:r>
      <w:r w:rsidRPr="00034A28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і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,- про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порционален соответственно </w:t>
      </w:r>
      <w:r w:rsidRPr="00034A28"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и I  . Если осуществить в счетчике ка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ким-либо конструктивным приемом постоянное выполнение равенства </w:t>
      </w:r>
    </w:p>
    <w:p w:rsidR="00034A28" w:rsidRPr="00034A28" w:rsidRDefault="00034A28" w:rsidP="00034A28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Sin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φ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034A28">
        <w:rPr>
          <w:rFonts w:ascii="Times New Roman" w:hAnsi="Times New Roman" w:cs="Times New Roman"/>
          <w:color w:val="000000"/>
          <w:sz w:val="28"/>
          <w:szCs w:val="28"/>
          <w:lang w:val="en-US"/>
        </w:rPr>
        <w:t>cos</w:t>
      </w:r>
      <w:proofErr w:type="spell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φ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:rsidR="00034A28" w:rsidRPr="00034A28" w:rsidRDefault="00034A28" w:rsidP="00034A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34A2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то вращающий момент </w:t>
      </w:r>
      <w:proofErr w:type="gramStart"/>
      <w:r w:rsidRPr="00034A28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proofErr w:type="gramEnd"/>
      <w:r w:rsidRPr="00034A28">
        <w:rPr>
          <w:rFonts w:ascii="Times New Roman" w:hAnsi="Times New Roman" w:cs="Times New Roman"/>
          <w:color w:val="000000"/>
          <w:sz w:val="28"/>
          <w:szCs w:val="28"/>
        </w:rPr>
        <w:t>четчи</w:t>
      </w:r>
      <w:proofErr w:type="spellEnd"/>
      <w:r w:rsidR="00ED3C1D">
        <w:rPr>
          <w:rFonts w:ascii="Times New Roman" w:hAnsi="Times New Roman" w:cs="Times New Roman"/>
          <w:color w:val="000000"/>
          <w:sz w:val="28"/>
          <w:szCs w:val="28"/>
          <w:lang w:val="uk-UA"/>
        </w:rPr>
        <w:t>к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а будет пропорционален измеряемой актив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ной мощности, т.е.</w:t>
      </w:r>
    </w:p>
    <w:p w:rsidR="00034A28" w:rsidRPr="00034A28" w:rsidRDefault="00ED3C1D" w:rsidP="00ED3C1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М</w:t>
      </w:r>
      <w:r w:rsidRPr="00ED3C1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вр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=С</w:t>
      </w:r>
      <w:r w:rsidRPr="00ED3C1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</w:t>
      </w:r>
      <w:r w:rsidR="00034A28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3.3)</w:t>
      </w:r>
    </w:p>
    <w:p w:rsidR="00034A28" w:rsidRPr="00034A28" w:rsidRDefault="00034A28" w:rsidP="00ED3C1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34A28">
        <w:rPr>
          <w:rFonts w:ascii="Times New Roman" w:hAnsi="Times New Roman" w:cs="Times New Roman"/>
          <w:color w:val="000000"/>
          <w:sz w:val="28"/>
          <w:szCs w:val="28"/>
        </w:rPr>
        <w:t>Зная зависимость между основными тригонометрическими функциями</w:t>
      </w:r>
      <w:proofErr w:type="gramStart"/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,</w:t>
      </w:r>
      <w:proofErr w:type="gramEnd"/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можно записать, что если   </w:t>
      </w:r>
      <w:r w:rsidRPr="00034A28">
        <w:rPr>
          <w:rFonts w:ascii="Times New Roman" w:hAnsi="Times New Roman" w:cs="Times New Roman"/>
          <w:color w:val="000000"/>
          <w:sz w:val="28"/>
          <w:szCs w:val="28"/>
          <w:lang w:val="en-US"/>
        </w:rPr>
        <w:t>sin</w:t>
      </w:r>
      <w:r w:rsidR="00ED3C1D">
        <w:rPr>
          <w:rFonts w:ascii="Times New Roman" w:hAnsi="Times New Roman" w:cs="Times New Roman"/>
          <w:color w:val="000000"/>
          <w:sz w:val="28"/>
          <w:szCs w:val="28"/>
        </w:rPr>
        <w:t>ψ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034A28">
        <w:rPr>
          <w:rFonts w:ascii="Times New Roman" w:hAnsi="Times New Roman" w:cs="Times New Roman"/>
          <w:color w:val="000000"/>
          <w:sz w:val="28"/>
          <w:szCs w:val="28"/>
          <w:lang w:val="en-US"/>
        </w:rPr>
        <w:t>cos</w:t>
      </w:r>
      <w:proofErr w:type="spellEnd"/>
      <w:r w:rsidR="00ED3C1D">
        <w:rPr>
          <w:rFonts w:ascii="Times New Roman" w:hAnsi="Times New Roman" w:cs="Times New Roman"/>
          <w:color w:val="000000"/>
          <w:sz w:val="28"/>
          <w:szCs w:val="28"/>
        </w:rPr>
        <w:t>φ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, то</w:t>
      </w:r>
      <w:r w:rsidR="00ED3C1D">
        <w:rPr>
          <w:rFonts w:ascii="Times New Roman" w:hAnsi="Times New Roman" w:cs="Times New Roman"/>
          <w:color w:val="000000"/>
          <w:sz w:val="28"/>
          <w:szCs w:val="28"/>
        </w:rPr>
        <w:t xml:space="preserve"> ψ</w:t>
      </w:r>
      <w:r w:rsidRPr="00034A2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="00ED3C1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=</w:t>
      </w:r>
      <w:r w:rsidR="00ED3C1D">
        <w:rPr>
          <w:rFonts w:ascii="Times New Roman" w:hAnsi="Times New Roman" w:cs="Times New Roman"/>
          <w:color w:val="000000"/>
          <w:sz w:val="28"/>
          <w:szCs w:val="28"/>
        </w:rPr>
        <w:t>90°φ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, т.е. при </w:t>
      </w:r>
      <w:r w:rsidR="00ED3C1D">
        <w:rPr>
          <w:rFonts w:ascii="Times New Roman" w:hAnsi="Times New Roman" w:cs="Times New Roman"/>
          <w:color w:val="000000"/>
          <w:sz w:val="28"/>
          <w:szCs w:val="28"/>
        </w:rPr>
        <w:t>φ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=0°  </w:t>
      </w:r>
      <w:r w:rsidR="00ED3C1D">
        <w:rPr>
          <w:rFonts w:ascii="Times New Roman" w:hAnsi="Times New Roman" w:cs="Times New Roman"/>
          <w:color w:val="000000"/>
          <w:sz w:val="28"/>
          <w:szCs w:val="28"/>
        </w:rPr>
        <w:t>ψ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= 90°. Иными словами, угол сдвига между рабочими маг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нитными потоками Ф</w:t>
      </w:r>
      <w:r w:rsidR="00ED3C1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u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ED3C1D" w:rsidRPr="00034A28">
        <w:rPr>
          <w:rFonts w:ascii="Times New Roman" w:hAnsi="Times New Roman" w:cs="Times New Roman"/>
          <w:color w:val="000000"/>
          <w:sz w:val="28"/>
          <w:szCs w:val="28"/>
        </w:rPr>
        <w:t>Ф</w:t>
      </w:r>
      <w:r w:rsidR="00ED3C1D" w:rsidRPr="00034A28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і</w:t>
      </w:r>
      <w:r w:rsidR="00ED3C1D"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должен быть равен 90° .</w:t>
      </w:r>
    </w:p>
    <w:p w:rsidR="00034A28" w:rsidRPr="00034A28" w:rsidRDefault="00034A28" w:rsidP="00ED3C1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Для обеспечения требуемого </w:t>
      </w:r>
      <w:proofErr w:type="gramStart"/>
      <w:r w:rsidR="00ED3C1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proofErr w:type="gramEnd"/>
      <w:r w:rsidRPr="00034A28">
        <w:rPr>
          <w:rFonts w:ascii="Times New Roman" w:hAnsi="Times New Roman" w:cs="Times New Roman"/>
          <w:color w:val="000000"/>
          <w:sz w:val="28"/>
          <w:szCs w:val="28"/>
        </w:rPr>
        <w:t>дви</w:t>
      </w:r>
      <w:r w:rsidR="00ED3C1D">
        <w:rPr>
          <w:rFonts w:ascii="Times New Roman" w:hAnsi="Times New Roman" w:cs="Times New Roman"/>
          <w:color w:val="000000"/>
          <w:sz w:val="28"/>
          <w:szCs w:val="28"/>
        </w:rPr>
        <w:t>га</w:t>
      </w:r>
      <w:proofErr w:type="spellEnd"/>
      <w:r w:rsidR="00ED3C1D">
        <w:rPr>
          <w:rFonts w:ascii="Times New Roman" w:hAnsi="Times New Roman" w:cs="Times New Roman"/>
          <w:color w:val="000000"/>
          <w:sz w:val="28"/>
          <w:szCs w:val="28"/>
        </w:rPr>
        <w:t xml:space="preserve"> в счетчике применено разложе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ние магнитного потока Ф</w:t>
      </w:r>
      <w:r w:rsidRPr="00034A28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о</w:t>
      </w:r>
      <w:r w:rsidR="00ED3C1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б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на две</w:t>
      </w:r>
      <w:r w:rsidR="00ED3C1D">
        <w:rPr>
          <w:rFonts w:ascii="Times New Roman" w:hAnsi="Times New Roman" w:cs="Times New Roman"/>
          <w:color w:val="000000"/>
          <w:sz w:val="28"/>
          <w:szCs w:val="28"/>
        </w:rPr>
        <w:t xml:space="preserve"> составляющие. Рабочий поток Ф</w:t>
      </w:r>
      <w:proofErr w:type="gramStart"/>
      <w:r w:rsidR="00ED3C1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u</w:t>
      </w:r>
      <w:proofErr w:type="gramEnd"/>
      <w:r w:rsidRPr="00034A28">
        <w:rPr>
          <w:rFonts w:ascii="Times New Roman" w:hAnsi="Times New Roman" w:cs="Times New Roman"/>
          <w:color w:val="000000"/>
          <w:sz w:val="28"/>
          <w:szCs w:val="28"/>
        </w:rPr>
        <w:t>, пе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ресекая диск, замыкается через </w:t>
      </w:r>
      <w:proofErr w:type="spellStart"/>
      <w:r w:rsidRPr="00034A28">
        <w:rPr>
          <w:rFonts w:ascii="Times New Roman" w:hAnsi="Times New Roman" w:cs="Times New Roman"/>
          <w:color w:val="000000"/>
          <w:sz w:val="28"/>
          <w:szCs w:val="28"/>
        </w:rPr>
        <w:t>противополюс</w:t>
      </w:r>
      <w:proofErr w:type="spellEnd"/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gramStart"/>
      <w:r w:rsidRPr="00034A28">
        <w:rPr>
          <w:rFonts w:ascii="Times New Roman" w:hAnsi="Times New Roman" w:cs="Times New Roman"/>
          <w:color w:val="000000"/>
          <w:sz w:val="28"/>
          <w:szCs w:val="28"/>
        </w:rPr>
        <w:t>Нерабочий поток замы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кается через средний и боковые стержни </w:t>
      </w:r>
      <w:proofErr w:type="spellStart"/>
      <w:r w:rsidRPr="00034A28">
        <w:rPr>
          <w:rFonts w:ascii="Times New Roman" w:hAnsi="Times New Roman" w:cs="Times New Roman"/>
          <w:color w:val="000000"/>
          <w:sz w:val="28"/>
          <w:szCs w:val="28"/>
        </w:rPr>
        <w:t>магнитопровода</w:t>
      </w:r>
      <w:proofErr w:type="spellEnd"/>
      <w:r w:rsidRPr="00034A28">
        <w:rPr>
          <w:rFonts w:ascii="Times New Roman" w:hAnsi="Times New Roman" w:cs="Times New Roman"/>
          <w:color w:val="000000"/>
          <w:sz w:val="28"/>
          <w:szCs w:val="28"/>
        </w:rPr>
        <w:t>, не пресекая диска.</w:t>
      </w:r>
      <w:proofErr w:type="gramEnd"/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Сдвигая эти потоки относительно друг друга и делая их различ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="00ED3C1D">
        <w:rPr>
          <w:rFonts w:ascii="Times New Roman" w:hAnsi="Times New Roman" w:cs="Times New Roman"/>
          <w:color w:val="000000"/>
          <w:sz w:val="28"/>
          <w:szCs w:val="28"/>
        </w:rPr>
        <w:t>ными по величине, можно поверну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ть вектор Ф</w:t>
      </w:r>
      <w:proofErr w:type="gramStart"/>
      <w:r w:rsidR="00ED3C1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u</w:t>
      </w:r>
      <w:proofErr w:type="gramEnd"/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на требуемый угол. Для дополнительной подгонки угла сдвига в счетчике предусмотрены регули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ровочные устройства, о которых будет сказано далее.</w:t>
      </w:r>
    </w:p>
    <w:p w:rsidR="00ED3C1D" w:rsidRPr="00ED3C1D" w:rsidRDefault="00034A28" w:rsidP="00ED3C1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Итак, электромеханические усилия создали момент, приводящий диск во вращение. Известно, что частота </w:t>
      </w:r>
      <w:r w:rsidR="00ED3C1D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ращения установится, когда вра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щающий момент будет уравновешен тормозным. Тормозной момент склады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вается из нескольких составляющих моментов: трения в опорах и счетном механизме, тре</w:t>
      </w:r>
      <w:r w:rsidR="00ED3C1D">
        <w:rPr>
          <w:rFonts w:ascii="Times New Roman" w:hAnsi="Times New Roman" w:cs="Times New Roman"/>
          <w:color w:val="000000"/>
          <w:sz w:val="28"/>
          <w:szCs w:val="28"/>
        </w:rPr>
        <w:t>ни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я диска о воздух, индукционный тормозной от пересече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ния диском рабочих потоков и другие. Поэтому </w:t>
      </w:r>
      <w:proofErr w:type="spellStart"/>
      <w:r w:rsidRPr="00034A28">
        <w:rPr>
          <w:rFonts w:ascii="Times New Roman" w:hAnsi="Times New Roman" w:cs="Times New Roman"/>
          <w:color w:val="000000"/>
          <w:sz w:val="28"/>
          <w:szCs w:val="28"/>
        </w:rPr>
        <w:t>значе</w:t>
      </w:r>
      <w:r w:rsidR="00ED3C1D">
        <w:rPr>
          <w:rFonts w:ascii="Times New Roman" w:hAnsi="Times New Roman" w:cs="Times New Roman"/>
          <w:color w:val="000000"/>
          <w:sz w:val="28"/>
          <w:szCs w:val="28"/>
        </w:rPr>
        <w:t>ние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е</w:t>
      </w:r>
      <w:proofErr w:type="spellEnd"/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034A28">
        <w:rPr>
          <w:rFonts w:ascii="Times New Roman" w:hAnsi="Times New Roman" w:cs="Times New Roman"/>
          <w:color w:val="000000"/>
          <w:sz w:val="28"/>
          <w:szCs w:val="28"/>
        </w:rPr>
        <w:t>тормозного</w:t>
      </w:r>
      <w:proofErr w:type="gramEnd"/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мо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мент" будет зависеть от многих факторов и не может быть строго опре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деленным. Что произойдет, если снабдить сч</w:t>
      </w:r>
      <w:r w:rsidR="00ED3C1D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тч</w:t>
      </w:r>
      <w:r w:rsidR="00ED3C1D">
        <w:rPr>
          <w:rFonts w:ascii="Times New Roman" w:hAnsi="Times New Roman" w:cs="Times New Roman"/>
          <w:color w:val="000000"/>
          <w:sz w:val="28"/>
          <w:szCs w:val="28"/>
        </w:rPr>
        <w:t>ик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постоянным магнитом? Вращая</w:t>
      </w:r>
      <w:r w:rsidR="00ED3C1D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t>ь между полюсами магнита, диск пересекает его магнитные сило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вые линии. В толще диска наводится </w:t>
      </w:r>
      <w:proofErr w:type="gramStart"/>
      <w:r w:rsidRPr="00034A28">
        <w:rPr>
          <w:rFonts w:ascii="Times New Roman" w:hAnsi="Times New Roman" w:cs="Times New Roman"/>
          <w:color w:val="000000"/>
          <w:sz w:val="28"/>
          <w:szCs w:val="28"/>
        </w:rPr>
        <w:t>дополнительная</w:t>
      </w:r>
      <w:proofErr w:type="gramEnd"/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ЭДС, пропорциональ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>ная его частоте вращения. Электромеханическая сила взаимодействия по</w:t>
      </w:r>
      <w:r w:rsidRPr="00034A2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тока и тока, вызванного им, направлена против движения диска, т.е. создает тормозной момент. Этот момент так же, как и </w:t>
      </w:r>
      <w:proofErr w:type="gramStart"/>
      <w:r w:rsidRPr="00034A28">
        <w:rPr>
          <w:rFonts w:ascii="Times New Roman" w:hAnsi="Times New Roman" w:cs="Times New Roman"/>
          <w:color w:val="000000"/>
          <w:sz w:val="28"/>
          <w:szCs w:val="28"/>
        </w:rPr>
        <w:t>наведенная</w:t>
      </w:r>
      <w:proofErr w:type="gramEnd"/>
      <w:r w:rsidRPr="00034A28">
        <w:rPr>
          <w:rFonts w:ascii="Times New Roman" w:hAnsi="Times New Roman" w:cs="Times New Roman"/>
          <w:color w:val="000000"/>
          <w:sz w:val="28"/>
          <w:szCs w:val="28"/>
        </w:rPr>
        <w:t xml:space="preserve"> ЭДС,</w:t>
      </w:r>
      <w:r w:rsidR="00ED3C1D" w:rsidRPr="00ED3C1D">
        <w:rPr>
          <w:rFonts w:hAnsi="Bookman Old Style" w:cs="Bookman Old Style"/>
          <w:color w:val="000000"/>
          <w:sz w:val="14"/>
          <w:szCs w:val="14"/>
        </w:rPr>
        <w:t xml:space="preserve"> 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t>пропорционален частоте вращения и значительно превосходит перечис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ленные "паразитные" тормозные моменты. Поэтому с достаточной точ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ностью можно считать, что результирующий тормозной момент М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т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пропор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ционален только частоте вращения диска а</w:t>
      </w:r>
      <w:proofErr w:type="gramStart"/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</w:p>
    <w:p w:rsidR="00ED3C1D" w:rsidRDefault="00ED3C1D" w:rsidP="00ED3C1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vertAlign w:val="subscript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ED3C1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</w:rPr>
        <w:t>=С</w:t>
      </w:r>
      <w:r w:rsidRPr="00ED3C1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, (3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4)</w:t>
      </w:r>
      <w:r w:rsidRPr="00ED3C1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</w:p>
    <w:p w:rsidR="00ED3C1D" w:rsidRPr="00ED3C1D" w:rsidRDefault="00ED3C1D" w:rsidP="00ED3C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где  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 - коэффициент пропорциональности.</w:t>
      </w:r>
    </w:p>
    <w:p w:rsidR="00ED3C1D" w:rsidRPr="00ED3C1D" w:rsidRDefault="00ED3C1D" w:rsidP="00ED3C1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Определенная для данной нагрузки частота вращения установится при равенстве вращающего и тормозного моментов, т.е.</w:t>
      </w:r>
    </w:p>
    <w:p w:rsidR="00ED3C1D" w:rsidRPr="00ED3C1D" w:rsidRDefault="00ED3C1D" w:rsidP="00ED3C1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51497">
        <w:rPr>
          <w:rFonts w:ascii="Times New Roman" w:hAnsi="Times New Roman" w:cs="Times New Roman"/>
          <w:color w:val="000000"/>
          <w:sz w:val="28"/>
          <w:szCs w:val="28"/>
        </w:rPr>
        <w:t>|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ED3C1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вр</w:t>
      </w:r>
      <w:proofErr w:type="spellEnd"/>
      <w:r w:rsidRPr="00F51497">
        <w:rPr>
          <w:rFonts w:ascii="Times New Roman" w:hAnsi="Times New Roman" w:cs="Times New Roman"/>
          <w:color w:val="000000"/>
          <w:sz w:val="28"/>
          <w:szCs w:val="28"/>
        </w:rPr>
        <w:t>|</w:t>
      </w:r>
      <w:r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F51497">
        <w:rPr>
          <w:rFonts w:ascii="Times New Roman" w:hAnsi="Times New Roman" w:cs="Times New Roman"/>
          <w:color w:val="000000"/>
          <w:sz w:val="28"/>
          <w:szCs w:val="28"/>
        </w:rPr>
        <w:t>|</w:t>
      </w:r>
      <w:r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ED3C1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т</w:t>
      </w:r>
      <w:r w:rsidRPr="00F51497">
        <w:rPr>
          <w:rFonts w:ascii="Times New Roman" w:hAnsi="Times New Roman" w:cs="Times New Roman"/>
          <w:color w:val="000000"/>
          <w:sz w:val="28"/>
          <w:szCs w:val="28"/>
        </w:rPr>
        <w:t>|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(3.5)</w:t>
      </w:r>
    </w:p>
    <w:p w:rsidR="00ED3C1D" w:rsidRPr="00ED3C1D" w:rsidRDefault="00ED3C1D" w:rsidP="00ED3C1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или</w:t>
      </w:r>
    </w:p>
    <w:p w:rsidR="00ED3C1D" w:rsidRPr="00ED3C1D" w:rsidRDefault="00ED3C1D" w:rsidP="00ED3C1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D3C1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Р </w:t>
      </w:r>
      <w:r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D3C1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:rsidR="00ED3C1D" w:rsidRPr="00ED3C1D" w:rsidRDefault="00ED3C1D" w:rsidP="00ED3C1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откуда</w:t>
      </w:r>
    </w:p>
    <w:p w:rsidR="00ED3C1D" w:rsidRPr="00ED3C1D" w:rsidRDefault="00ED3C1D" w:rsidP="00ED3C1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Р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92C9E" w:rsidRPr="00ED3C1D">
        <w:rPr>
          <w:rFonts w:ascii="Times New Roman" w:hAnsi="Times New Roman" w:cs="Times New Roman"/>
          <w:color w:val="000000"/>
          <w:position w:val="-30"/>
          <w:sz w:val="28"/>
          <w:szCs w:val="28"/>
        </w:rPr>
        <w:object w:dxaOrig="380" w:dyaOrig="700">
          <v:shape id="_x0000_i1027" type="#_x0000_t75" style="width:18.75pt;height:35.25pt" o:ole="">
            <v:imagedata r:id="rId12" o:title=""/>
          </v:shape>
          <o:OLEObject Type="Embed" ProgID="Equation.3" ShapeID="_x0000_i1027" DrawAspect="Content" ObjectID="_1412773178" r:id="rId13"/>
        </w:objec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, (3.6)</w:t>
      </w:r>
    </w:p>
    <w:p w:rsidR="00ED3C1D" w:rsidRDefault="00ED3C1D" w:rsidP="00ED3C1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т.е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.ч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>астота</w:t>
      </w:r>
      <w:proofErr w:type="spell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вращения диска пропорциональна активной мощности, а рас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ход электроэнергии пропорционален числу оборотов ди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ка.</w:t>
      </w:r>
    </w:p>
    <w:p w:rsidR="00ED3C1D" w:rsidRPr="00ED3C1D" w:rsidRDefault="00ED3C1D" w:rsidP="00ED3C1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D3C1D" w:rsidRDefault="00ED3C1D" w:rsidP="00ED3C1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3.4. Технология </w:t>
      </w:r>
      <w:r w:rsidRPr="00ED3C1D">
        <w:rPr>
          <w:rFonts w:ascii="Times New Roman" w:hAnsi="Times New Roman" w:cs="Times New Roman"/>
          <w:b/>
          <w:color w:val="000000"/>
          <w:sz w:val="28"/>
          <w:szCs w:val="28"/>
        </w:rPr>
        <w:t>монтажа, наладки, регулировки, настройки, измерения основных параметров</w:t>
      </w:r>
    </w:p>
    <w:p w:rsidR="00ED3C1D" w:rsidRPr="00ED3C1D" w:rsidRDefault="00ED3C1D" w:rsidP="00ED3C1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D3C1D" w:rsidRPr="00ED3C1D" w:rsidRDefault="00ED3C1D" w:rsidP="00ED3C1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На точно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ть показаний счетчика, как любого измерительного прибо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ра, оказывают влияние факторы внешней среды /температура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,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влажность и химический состав воздуха, вибрации и т.п./. Поэтому меото размеще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ния счетчика должно удовлетворять ряду требований: помещение, где ус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танавливается счетчик, должно быть сухим, отапливаемым, температур</w:t>
      </w:r>
      <w:r>
        <w:rPr>
          <w:rFonts w:ascii="Times New Roman" w:hAnsi="Times New Roman" w:cs="Times New Roman"/>
          <w:color w:val="000000"/>
          <w:sz w:val="28"/>
          <w:szCs w:val="28"/>
        </w:rPr>
        <w:t>а в нем не должна превышать +40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°С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>, в</w:t>
      </w:r>
      <w:r>
        <w:rPr>
          <w:rFonts w:ascii="Times New Roman" w:hAnsi="Times New Roman" w:cs="Times New Roman"/>
          <w:color w:val="000000"/>
          <w:sz w:val="28"/>
          <w:szCs w:val="28"/>
        </w:rPr>
        <w:t>оздух не должен содержать агресс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ивных примесей.</w:t>
      </w:r>
    </w:p>
    <w:p w:rsidR="00ED3C1D" w:rsidRPr="00ED3C1D" w:rsidRDefault="00ED3C1D" w:rsidP="00ED3C1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Допускается размещение счетчиков в неотапливаемых помещениях, в коридорах РУ, а также в ячейках и шкафах наружной установки. Однако при этом должно быть предусмотрено их стационарное утепление. С этой целью счетчики помещают в шкафы или закрывают колпаками, снабженными обогревателями.</w:t>
      </w:r>
    </w:p>
    <w:p w:rsidR="00ED3C1D" w:rsidRPr="00ED3C1D" w:rsidRDefault="00ED3C1D" w:rsidP="00ED3C1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Счетчики устанавливаются в шкафах, на панелях, в камерах комплек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тных РУ, на стенах, в нишах. Конструкция, на которой устанавливается счетчик, должна быть достаточно жесткой, т.е. не подверженной вибра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ции, деформации и смещению. До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кается крепление 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четчиков на дере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вянных, пластмассовых или металлических щитах. Высота установки до затишной коробки 0,8...1,7 м. Допускается устанавливать счетчик и на меньшей высоте, но не ниже 0,4 м. Плоскость, на которой крепится счетчик, должна быть строго вертикальной. В местах, где имеется опасность механических повреждений счет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чиков или их загрязнения, или в местах, доступных для посторонних лиц /проходы, лестничные клетки/, Для счетчиков должен предусматри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ваться запирающийся 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шкаф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а окошком на уровне циферблата.</w:t>
      </w:r>
    </w:p>
    <w:p w:rsidR="00ED3C1D" w:rsidRPr="00ED3C1D" w:rsidRDefault="00ED3C1D" w:rsidP="00ED3C1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Крепить счетчик 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дуе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тремя винтами, предварительно разметив согласно установочным размерам отверстия под них. После установки не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обходимо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У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>бедиться в строго вертикальном положении счетчика.</w:t>
      </w:r>
    </w:p>
    <w:p w:rsidR="00ED3C1D" w:rsidRPr="00ED3C1D" w:rsidRDefault="00ED3C1D" w:rsidP="00ED3C1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Присоединяя провода к зажимам счетчика, целесообразно оставить запас 60...70 мм. Это позволит измерить электроизмерительными клещами и </w:t>
      </w:r>
      <w:proofErr w:type="spell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пересоедин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ения</w:t>
      </w:r>
      <w:proofErr w:type="spellEnd"/>
      <w:r w:rsidRPr="00ED3C1D">
        <w:rPr>
          <w:rFonts w:ascii="Times New Roman" w:hAnsi="Times New Roman" w:cs="Times New Roman"/>
          <w:color w:val="000000"/>
          <w:sz w:val="28"/>
          <w:szCs w:val="28"/>
        </w:rPr>
        <w:t>, е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сли 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хема собрана неправильно. На конец провода надевается маркировочная бирка. Каждый провод зажимается в буксе за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жимной коробки двумя винтами. Сначала затягивают верхний винт. Слег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ка подергивая провод, убеждаются в том, что он зажат. Затем затяги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вают нижний винт. Если монтаж ведется многожильным проводом, его кон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цы </w:t>
      </w:r>
      <w:proofErr w:type="spell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об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уживают</w:t>
      </w:r>
      <w:proofErr w:type="spellEnd"/>
      <w:r w:rsidRPr="00ED3C1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сли номинальный ток счетчика 20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А и выше, то подсоединяемые провода для обеспечения надежности контакта снабжают наконечниками. Провод припаивается к наконечнику достаточно мощным паяльником. При монта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ж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е электропроводки для присоединения счетчиков непосредственного включения около 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четчиков необходимо оставлять концы проводов длиной не менее 120 мм. Изоляция или оболочка кулевого провода на длине 100 м перед счетчиком должна иметь отличительную окра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ску.</w:t>
      </w: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При подключении к счетчику алюминиевых проводов необходимо соблю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дать следующие правила:</w:t>
      </w:r>
    </w:p>
    <w:p w:rsidR="00ED3C1D" w:rsidRPr="00ED3C1D" w:rsidRDefault="00592C9E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контактная поверхность проводника зачищается стальной щеткой или напильником и покрывается слоем нейтрального технического вазелина. Перед 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подключением о проводника' удаля</w:t>
      </w:r>
      <w:r>
        <w:rPr>
          <w:rFonts w:ascii="Times New Roman" w:hAnsi="Times New Roman" w:cs="Times New Roman"/>
          <w:color w:val="000000"/>
          <w:sz w:val="28"/>
          <w:szCs w:val="28"/>
        </w:rPr>
        <w:t>ется загрязненный вазелин и сей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t>ча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же вместо старого снова наносится тонкий слой вазелина;</w:t>
      </w:r>
    </w:p>
    <w:p w:rsidR="00ED3C1D" w:rsidRPr="00ED3C1D" w:rsidRDefault="00592C9E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t>затяжка винтов производится в два приема. Сначала без рывков про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изводят затяжку о максимально допустимым у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t>или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t>м, затем затяжка силь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но </w:t>
      </w:r>
      <w:proofErr w:type="gramStart"/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t>лабляется</w:t>
      </w:r>
      <w:proofErr w:type="gramEnd"/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/но не полностью/, после чего производят вторичную за</w:t>
      </w:r>
      <w:r w:rsidR="00ED3C1D"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тяжку о нормальным усилием.</w:t>
      </w:r>
    </w:p>
    <w:p w:rsidR="00034A28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В объем наладочных работ на отключенной установке входит внешний осмотр, проверка 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хемы в натуре путем </w:t>
      </w:r>
      <w:proofErr w:type="spell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про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вонки</w:t>
      </w:r>
      <w:proofErr w:type="spellEnd"/>
      <w:r w:rsidRPr="00ED3C1D">
        <w:rPr>
          <w:rFonts w:ascii="Times New Roman" w:hAnsi="Times New Roman" w:cs="Times New Roman"/>
          <w:color w:val="000000"/>
          <w:sz w:val="28"/>
          <w:szCs w:val="28"/>
        </w:rPr>
        <w:t>, проверка изоляция. Проверяются комплектность и отсутствие механических повреждений эле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ментов вторичных цепей /оборки зажимов, переходные коробки, испыта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тельные блоки/, качество разделки контрольных кабелей, надежность и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правильность крепления счетчиков, отсутствие окисления контактных соединений, состояние устройства обогрева.</w:t>
      </w: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Прозвонка</w:t>
      </w:r>
      <w:proofErr w:type="spell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проводников имеет целью установить полное соответствие монтажа принципиальной и монтажной схемам, включая соответствие мар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кировок. Для </w:t>
      </w:r>
      <w:proofErr w:type="spell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прозвонки</w:t>
      </w:r>
      <w:proofErr w:type="spell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могут быть 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использованы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омметр типа М-57, мегомметр. Применяются также лампа, звонок или вольтметр. Источника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ми пита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ния могут служить батарея 4...6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В или понижающий трансформа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тор 220/12В. Перед тем как приступить к прозвонив /и к последующей проверке изоляции/ необходимо проверить отсутствие напряжения на всех зажимах с помощью вольтметра или указателя напряжения.</w:t>
      </w: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Проверка изоляции включает в себя испытание изоляции перемен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ным напряжением 100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В з течение 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мин и измерение сопротивления ме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гомметром.</w:t>
      </w:r>
    </w:p>
    <w:p w:rsidR="00592C9E" w:rsidRDefault="00592C9E" w:rsidP="00ED3C1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b/>
          <w:color w:val="000000"/>
          <w:sz w:val="28"/>
          <w:szCs w:val="28"/>
        </w:rPr>
        <w:t>3.5. Подготовка к работе и программа выполнения</w:t>
      </w:r>
    </w:p>
    <w:p w:rsidR="00592C9E" w:rsidRDefault="00592C9E" w:rsidP="00ED3C1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Перед установкой счетчика необходимо составить монтажную схему или внести необходимые изменения во вторичные цепи данного присоеди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нения.</w:t>
      </w:r>
    </w:p>
    <w:p w:rsid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Счетчик подвергается внешнему осмотру. Счетчик очищается от грязи и пыли; проверяется пригодность счетчика по его типу и техни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ческой характеристике; проверяется наличие пломб государственной по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верки на винтах, крепящих кожух. На пломбах обозначаются год и квар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тал государственной поверки, а также клеймо 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государственного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повери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теля</w:t>
      </w:r>
      <w:proofErr w:type="spell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. На устанавливаемых однофазных счетчиках должны быть 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плом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бы го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сударственной поверки с давностью не более 24 мес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; проверяется целость кожуха и стекла,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наличие всех винтов в зажимной коробке, крепежных винтов с отверстиями для пломбирования в крышке зажим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коробки, схемы на ее внутренней стороне.</w:t>
      </w:r>
    </w:p>
    <w:p w:rsidR="00592C9E" w:rsidRPr="00ED3C1D" w:rsidRDefault="00592C9E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D3C1D" w:rsidRDefault="00ED3C1D" w:rsidP="00592C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b/>
          <w:color w:val="000000"/>
          <w:sz w:val="28"/>
          <w:szCs w:val="28"/>
        </w:rPr>
        <w:t>3.6. Особенности эксплуатации</w:t>
      </w:r>
    </w:p>
    <w:p w:rsidR="00592C9E" w:rsidRPr="00ED3C1D" w:rsidRDefault="00592C9E" w:rsidP="00592C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Счетчик, как любой измерительный прибор, следует оберегать от ударов и сотрясений. Они могут вызвать повреждения опор, искривление оси и, как след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вие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, увеличение погрешности и даже затирание подвиж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ной части.</w:t>
      </w: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Не рекомендуется размещать счетчики на дверцах ячеек КС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-266, КСО-272 и т.п. Практика показала, что в этих случаях счетчики имели повреждения из-за сотрясения при работе выключателей.</w:t>
      </w:r>
    </w:p>
    <w:p w:rsidR="00592C9E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 размещении панелей со счетчиками на стене панели устанав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ливаются с зазором не менее 150 </w:t>
      </w:r>
      <w:r w:rsidR="00592C9E">
        <w:rPr>
          <w:rFonts w:ascii="Times New Roman" w:hAnsi="Times New Roman" w:cs="Times New Roman"/>
          <w:iCs/>
          <w:color w:val="000000"/>
          <w:sz w:val="28"/>
          <w:szCs w:val="28"/>
        </w:rPr>
        <w:t>мм</w:t>
      </w:r>
      <w:r w:rsidRPr="00ED3C1D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92C9E" w:rsidRDefault="00592C9E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92C9E">
        <w:rPr>
          <w:rFonts w:ascii="Times New Roman" w:hAnsi="Times New Roman" w:cs="Times New Roman"/>
          <w:b/>
          <w:color w:val="000000"/>
          <w:sz w:val="28"/>
          <w:szCs w:val="28"/>
        </w:rPr>
        <w:t>3.7. Указания по технике безопасности</w:t>
      </w:r>
    </w:p>
    <w:p w:rsidR="00592C9E" w:rsidRPr="00592C9E" w:rsidRDefault="00592C9E" w:rsidP="00592C9E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Цепи учета об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лу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ж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ивает только закрепленный за ними персонал. Чтобы закрыть к ним доступ остальных лиц, цели учета пломбируют. Пломбированию подлежит зажимыа</w:t>
      </w:r>
      <w:r w:rsidRPr="00ED3C1D">
        <w:rPr>
          <w:rFonts w:ascii="Times New Roman" w:hAnsi="Times New Roman" w:cs="Times New Roman"/>
          <w:b/>
          <w:bCs/>
          <w:smallCaps/>
          <w:color w:val="000000"/>
          <w:sz w:val="28"/>
          <w:szCs w:val="28"/>
        </w:rPr>
        <w:t xml:space="preserve">.1 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коробка счетчика и его сборка зажи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мов, переходная коробка или испытательный блок.</w:t>
      </w: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Работы по установке и эксплуатационному обслуживанию счетчиков электроэн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ргии выполняет, как правило, специализированный персонал. С точки зрения техники безопасности эти работы имеют некоторую спе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цифику. Работы выполняются на разл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ных объектах, большая часть счет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чиков находили в электроустановках потребителей. Установка или за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мена счетчиков 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в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большинства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случаев выполняется без перерыва элект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роснабжения потребителя. Необходимые измерения при наладке учета и определении погрешности производятся 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на работающем счетчике. В элект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роустановках напряжением ниже 1000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такие работы производятся без снятия напряжения.</w:t>
      </w: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Расстояния м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жду токоведущими частями в зажимной коробке счет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чика значительно меньше, чем в каких бы то ни было других устройст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вах. 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Малы также в расстояния до заземляемых деталей.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Поэтому, рабо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тая со счетчиком, необходимо с максимальной тщательностью соблюдать действующие правила и требования, применять исправный инструмент, приспособления, защитные средства. 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92C9E">
        <w:rPr>
          <w:rFonts w:ascii="Times New Roman" w:hAnsi="Times New Roman" w:cs="Times New Roman"/>
          <w:color w:val="000000"/>
          <w:sz w:val="28"/>
          <w:szCs w:val="28"/>
        </w:rPr>
        <w:t>противном случае возникает опас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ность </w:t>
      </w:r>
      <w:proofErr w:type="spellStart"/>
      <w:r w:rsidR="00592C9E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лектротравматизма</w:t>
      </w:r>
      <w:proofErr w:type="spellEnd"/>
      <w:r w:rsidRPr="00ED3C1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Защитные средства, применяемые в работа: указатели напряжения однополюсные и двухполюсные для установок до 1000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>, диэлектрические перчатки, диэлектрические подставки и коврики, изолирующие колпачки.</w:t>
      </w: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bCs/>
          <w:color w:val="000000"/>
          <w:sz w:val="28"/>
          <w:szCs w:val="28"/>
        </w:rPr>
        <w:t>Указате</w:t>
      </w:r>
      <w:r w:rsidR="00592C9E">
        <w:rPr>
          <w:rFonts w:ascii="Times New Roman" w:hAnsi="Times New Roman" w:cs="Times New Roman"/>
          <w:bCs/>
          <w:color w:val="000000"/>
          <w:sz w:val="28"/>
          <w:szCs w:val="28"/>
        </w:rPr>
        <w:t>ли</w:t>
      </w:r>
      <w:r w:rsidRPr="00ED3C1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напряжения защищаются изолирующим покрытием, щупы должны выступать не более чем на 2 мм. Категорически запрещается вместо указателя напряжения пользоваться контрольной лампой.</w:t>
      </w: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Диэлектрическим ковриком или подставкой необходимо пользоваться при всех видах работ.</w:t>
      </w: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Диэлектрические перчатки и защитные очки применяют в электроус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тановках ниже 1000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для выполнения работ без снятия напряжения, а также при постановке и снятии предохранителей и проварке отсутствия напряжения.</w:t>
      </w:r>
    </w:p>
    <w:p w:rsidR="00592C9E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Изолирующий 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колпачен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представляет собой отрезок хлорвиниловой трубки, заваренный с одной стороны. При замене счетчика он надевает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ся на 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отсоединенные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провод. </w:t>
      </w: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В комплект инструмента входят набор отверток, кусачий, плоско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губцы, нож. Целесообразно иметь электрический фонарь. Рукоятки ин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струментов должны имет</w:t>
      </w:r>
      <w:r w:rsidR="00D9503E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изоляционное покрытие. Стерши </w:t>
      </w:r>
      <w:proofErr w:type="gramStart"/>
      <w:r w:rsidRPr="00ED3C1D">
        <w:rPr>
          <w:rFonts w:ascii="Times New Roman" w:hAnsi="Times New Roman" w:cs="Times New Roman"/>
          <w:color w:val="000000"/>
          <w:sz w:val="28"/>
          <w:szCs w:val="28"/>
        </w:rPr>
        <w:t>отверток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изо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лируются, причем лезвие должно выступать не более чем на 3...5 мм. Инструменты и защитные средства должны быть проверены и испытаны в соответствии с действующими правилами.</w:t>
      </w:r>
    </w:p>
    <w:p w:rsidR="00ED3C1D" w:rsidRPr="00ED3C1D" w:rsidRDefault="00ED3C1D" w:rsidP="00592C9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>Соединительные провода к измерительным приборам должны отвечать ряду требований. Следует применять только медные многожильные /гиб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кие/ провода с надежной изоляцией без</w:t>
      </w:r>
      <w:r w:rsidR="00D9503E">
        <w:rPr>
          <w:rFonts w:ascii="Times New Roman" w:hAnsi="Times New Roman" w:cs="Times New Roman"/>
          <w:color w:val="000000"/>
          <w:sz w:val="28"/>
          <w:szCs w:val="28"/>
        </w:rPr>
        <w:t xml:space="preserve"> счалок. Площадь поперечного се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чения 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провода не менее 2,5 мм</w:t>
      </w:r>
      <w:proofErr w:type="gramStart"/>
      <w:r w:rsidR="00D9503E" w:rsidRPr="00D9503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2</w:t>
      </w:r>
      <w:proofErr w:type="gramEnd"/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- для цепей тока и не менее 1,5 мм</w:t>
      </w:r>
      <w:r w:rsidR="00D9503E" w:rsidRPr="00D9503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2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 -для цепей напряжения. Один конец провода снабжается наконечником для надежного подсоединения к прибору, другой, в зависимости от назначе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ния, таким же наконечником или щупом с длиной неизолированного острия не более 2 мм.</w:t>
      </w:r>
    </w:p>
    <w:p w:rsidR="00ED3C1D" w:rsidRDefault="00ED3C1D" w:rsidP="00D9503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color w:val="000000"/>
          <w:sz w:val="28"/>
          <w:szCs w:val="28"/>
        </w:rPr>
        <w:t xml:space="preserve">На рис.3.2 показана схема </w:t>
      </w:r>
      <w:r w:rsidR="00D9503E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епо</w:t>
      </w:r>
      <w:r w:rsidR="00D9503E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редст</w:t>
      </w:r>
      <w:r w:rsidR="00D9503E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t>енного включения однофазно</w:t>
      </w:r>
      <w:r w:rsidRPr="00ED3C1D">
        <w:rPr>
          <w:rFonts w:ascii="Times New Roman" w:hAnsi="Times New Roman" w:cs="Times New Roman"/>
          <w:color w:val="000000"/>
          <w:sz w:val="28"/>
          <w:szCs w:val="28"/>
        </w:rPr>
        <w:softHyphen/>
        <w:t>го счетчика, а па рис.3.3 - схема его включения через трансформатор тока.</w:t>
      </w:r>
    </w:p>
    <w:p w:rsidR="00D9503E" w:rsidRPr="00ED3C1D" w:rsidRDefault="00D9503E" w:rsidP="00D9503E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359122" cy="4248150"/>
            <wp:effectExtent l="0" t="0" r="3810" b="0"/>
            <wp:docPr id="4" name="Рисунок 4" descr="C:\Users\Мария\Desktop\Безымянныйыврырырфапфпфпф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рия\Desktop\Безымянныйыврырырфапфпфпфп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01" cy="425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03E" w:rsidRDefault="00D9503E" w:rsidP="00ED3C1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D3C1D" w:rsidRPr="00D9503E" w:rsidRDefault="00ED3C1D" w:rsidP="00D9503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D3C1D">
        <w:rPr>
          <w:rFonts w:ascii="Times New Roman" w:hAnsi="Times New Roman" w:cs="Times New Roman"/>
          <w:b/>
          <w:color w:val="000000"/>
          <w:sz w:val="28"/>
          <w:szCs w:val="28"/>
        </w:rPr>
        <w:t>3.8. Содержание отчета</w:t>
      </w:r>
    </w:p>
    <w:p w:rsidR="00D9503E" w:rsidRPr="00ED3C1D" w:rsidRDefault="00D9503E" w:rsidP="00ED3C1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D3C1D" w:rsidRPr="00D9503E" w:rsidRDefault="00ED3C1D" w:rsidP="00D9503E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t>Описание назначения.</w:t>
      </w:r>
    </w:p>
    <w:p w:rsidR="00ED3C1D" w:rsidRPr="00D9503E" w:rsidRDefault="00ED3C1D" w:rsidP="00D9503E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t>Области применения счетчиков.</w:t>
      </w:r>
    </w:p>
    <w:p w:rsidR="00ED3C1D" w:rsidRPr="00D9503E" w:rsidRDefault="00ED3C1D" w:rsidP="00D9503E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t>Техническая характеристика.</w:t>
      </w:r>
    </w:p>
    <w:p w:rsidR="00ED3C1D" w:rsidRPr="00D9503E" w:rsidRDefault="00ED3C1D" w:rsidP="00D9503E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t>Схема непосредственного включения счетчика активной анергии.</w:t>
      </w:r>
    </w:p>
    <w:p w:rsidR="00ED3C1D" w:rsidRPr="00D9503E" w:rsidRDefault="00ED3C1D" w:rsidP="00D9503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t>Схема включения однофазного счетчика с трансформатором тока.</w:t>
      </w:r>
    </w:p>
    <w:p w:rsidR="00D9503E" w:rsidRDefault="00D9503E" w:rsidP="00D9503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D9503E" w:rsidRPr="00D9503E" w:rsidRDefault="00D9503E" w:rsidP="00D9503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b/>
          <w:color w:val="000000"/>
          <w:sz w:val="28"/>
          <w:szCs w:val="28"/>
        </w:rPr>
        <w:t>3.9. Контрольные вопросы</w:t>
      </w:r>
    </w:p>
    <w:p w:rsidR="00D9503E" w:rsidRPr="00D9503E" w:rsidRDefault="00D9503E" w:rsidP="00D9503E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t>Что такое передаточное число счетчика?</w:t>
      </w:r>
    </w:p>
    <w:p w:rsidR="00D9503E" w:rsidRPr="00D9503E" w:rsidRDefault="00D9503E" w:rsidP="00D9503E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t>Какие факторы влияют на точность показаний счетчика?</w:t>
      </w:r>
    </w:p>
    <w:p w:rsidR="00D9503E" w:rsidRPr="00D9503E" w:rsidRDefault="00D9503E" w:rsidP="00D9503E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t>Как вычислить электрическую энергию, зарегистрированную счетчиком?</w:t>
      </w:r>
    </w:p>
    <w:p w:rsidR="00D9503E" w:rsidRPr="00D9503E" w:rsidRDefault="00D9503E" w:rsidP="00D9503E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t>Типы однофазных счетчиков.</w:t>
      </w:r>
    </w:p>
    <w:p w:rsidR="00D9503E" w:rsidRPr="00D9503E" w:rsidRDefault="00D9503E" w:rsidP="00D9503E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t>Как подсоединять провода к счетчику?</w:t>
      </w:r>
    </w:p>
    <w:p w:rsidR="00D9503E" w:rsidRPr="00D9503E" w:rsidRDefault="00D9503E" w:rsidP="00D9503E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t>Почему не рекомендуется устанавливать счетчики на конструк</w:t>
      </w:r>
      <w:r w:rsidRPr="00D9503E">
        <w:rPr>
          <w:rFonts w:ascii="Times New Roman" w:hAnsi="Times New Roman" w:cs="Times New Roman"/>
          <w:color w:val="000000"/>
          <w:sz w:val="28"/>
          <w:szCs w:val="28"/>
        </w:rPr>
        <w:softHyphen/>
        <w:t>циях КРУ?</w:t>
      </w:r>
    </w:p>
    <w:p w:rsidR="00D9503E" w:rsidRDefault="00D9503E" w:rsidP="00D950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9503E" w:rsidRPr="00D9503E" w:rsidRDefault="00D9503E" w:rsidP="00D9503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b/>
          <w:color w:val="000000"/>
          <w:sz w:val="28"/>
          <w:szCs w:val="28"/>
        </w:rPr>
        <w:t>Литература</w:t>
      </w:r>
    </w:p>
    <w:p w:rsidR="00D9503E" w:rsidRPr="00D9503E" w:rsidRDefault="00D9503E" w:rsidP="00D9503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lastRenderedPageBreak/>
        <w:t>ГОСТ 6570-75. Счетчики электрические активной и реактивной энергии индукционные.</w:t>
      </w:r>
    </w:p>
    <w:p w:rsidR="00D9503E" w:rsidRPr="00D9503E" w:rsidRDefault="00D9503E" w:rsidP="00D9503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t xml:space="preserve">Правила устройства электроустановок. /ПУЭ-76/.. - М.: </w:t>
      </w:r>
      <w:proofErr w:type="spellStart"/>
      <w:r w:rsidRPr="00D9503E">
        <w:rPr>
          <w:rFonts w:ascii="Times New Roman" w:hAnsi="Times New Roman" w:cs="Times New Roman"/>
          <w:color w:val="000000"/>
          <w:sz w:val="28"/>
          <w:szCs w:val="28"/>
        </w:rPr>
        <w:t>Энергоиздат</w:t>
      </w:r>
      <w:proofErr w:type="spellEnd"/>
      <w:r w:rsidRPr="00D9503E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:rsidR="00D9503E" w:rsidRPr="00D9503E" w:rsidRDefault="00D9503E" w:rsidP="00D950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t>1982</w:t>
      </w:r>
    </w:p>
    <w:p w:rsidR="00D9503E" w:rsidRPr="00D9503E" w:rsidRDefault="00D9503E" w:rsidP="00D9503E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03E">
        <w:rPr>
          <w:rFonts w:ascii="Times New Roman" w:hAnsi="Times New Roman" w:cs="Times New Roman"/>
          <w:color w:val="000000"/>
          <w:sz w:val="28"/>
          <w:szCs w:val="28"/>
        </w:rPr>
        <w:t xml:space="preserve">Труб И.И. Обслуживание индукционных счетчиков и цепей учета в электроустановках. М.: </w:t>
      </w:r>
      <w:proofErr w:type="spellStart"/>
      <w:r w:rsidRPr="00D9503E">
        <w:rPr>
          <w:rFonts w:ascii="Times New Roman" w:hAnsi="Times New Roman" w:cs="Times New Roman"/>
          <w:color w:val="000000"/>
          <w:sz w:val="28"/>
          <w:szCs w:val="28"/>
        </w:rPr>
        <w:t>Энергоатошздат</w:t>
      </w:r>
      <w:proofErr w:type="spellEnd"/>
      <w:r w:rsidRPr="00D9503E">
        <w:rPr>
          <w:rFonts w:ascii="Times New Roman" w:hAnsi="Times New Roman" w:cs="Times New Roman"/>
          <w:color w:val="000000"/>
          <w:sz w:val="28"/>
          <w:szCs w:val="28"/>
        </w:rPr>
        <w:t>, 1983.</w:t>
      </w:r>
    </w:p>
    <w:p w:rsidR="00C539EA" w:rsidRPr="00ED3C1D" w:rsidRDefault="00C539EA" w:rsidP="00C539EA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C539EA" w:rsidRPr="00ED3C1D" w:rsidSect="005B538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C16359"/>
    <w:multiLevelType w:val="hybridMultilevel"/>
    <w:tmpl w:val="F9D4E1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49268D"/>
    <w:multiLevelType w:val="hybridMultilevel"/>
    <w:tmpl w:val="35CC4F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7E0174"/>
    <w:multiLevelType w:val="hybridMultilevel"/>
    <w:tmpl w:val="E3F0FF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9B554E"/>
    <w:multiLevelType w:val="hybridMultilevel"/>
    <w:tmpl w:val="053ACD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6433"/>
    <w:rsid w:val="000244EE"/>
    <w:rsid w:val="00034A28"/>
    <w:rsid w:val="001141A5"/>
    <w:rsid w:val="00135F70"/>
    <w:rsid w:val="001A508E"/>
    <w:rsid w:val="001F06FF"/>
    <w:rsid w:val="00244202"/>
    <w:rsid w:val="005413A5"/>
    <w:rsid w:val="005508A5"/>
    <w:rsid w:val="00592C9E"/>
    <w:rsid w:val="005B5388"/>
    <w:rsid w:val="00726433"/>
    <w:rsid w:val="0073220E"/>
    <w:rsid w:val="00C4206D"/>
    <w:rsid w:val="00C539EA"/>
    <w:rsid w:val="00CA4672"/>
    <w:rsid w:val="00D9503E"/>
    <w:rsid w:val="00E675B9"/>
    <w:rsid w:val="00ED3C1D"/>
    <w:rsid w:val="00F143DF"/>
    <w:rsid w:val="00F51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4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4672"/>
    <w:rPr>
      <w:rFonts w:ascii="Tahoma" w:hAnsi="Tahoma" w:cs="Tahoma"/>
      <w:sz w:val="16"/>
      <w:szCs w:val="16"/>
    </w:rPr>
  </w:style>
  <w:style w:type="paragraph" w:customStyle="1" w:styleId="a5">
    <w:name w:val="Чертежный"/>
    <w:rsid w:val="001F06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6">
    <w:name w:val="List Paragraph"/>
    <w:basedOn w:val="a"/>
    <w:uiPriority w:val="34"/>
    <w:qFormat/>
    <w:rsid w:val="00D9503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4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4672"/>
    <w:rPr>
      <w:rFonts w:ascii="Tahoma" w:hAnsi="Tahoma" w:cs="Tahoma"/>
      <w:sz w:val="16"/>
      <w:szCs w:val="16"/>
    </w:rPr>
  </w:style>
  <w:style w:type="paragraph" w:customStyle="1" w:styleId="a5">
    <w:name w:val="Чертежный"/>
    <w:rsid w:val="001F06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6">
    <w:name w:val="List Paragraph"/>
    <w:basedOn w:val="a"/>
    <w:uiPriority w:val="34"/>
    <w:qFormat/>
    <w:rsid w:val="00D950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w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w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2879</Words>
  <Characters>16411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</dc:creator>
  <cp:lastModifiedBy>Мария</cp:lastModifiedBy>
  <cp:revision>5</cp:revision>
  <cp:lastPrinted>2012-10-25T15:13:00Z</cp:lastPrinted>
  <dcterms:created xsi:type="dcterms:W3CDTF">2012-10-25T14:33:00Z</dcterms:created>
  <dcterms:modified xsi:type="dcterms:W3CDTF">2012-10-26T13:13:00Z</dcterms:modified>
</cp:coreProperties>
</file>