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16"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Seismology (pronunciation: /</w:t>
      </w:r>
      <w:proofErr w:type="spellStart"/>
      <w:r w:rsidRPr="00E52231">
        <w:rPr>
          <w:rFonts w:ascii="Times New Roman" w:hAnsi="Times New Roman" w:cs="Times New Roman"/>
          <w:sz w:val="28"/>
          <w:szCs w:val="24"/>
          <w:lang w:val="en-US"/>
        </w:rPr>
        <w:t>saɪzˈmɒlədʒi</w:t>
      </w:r>
      <w:proofErr w:type="spellEnd"/>
      <w:r w:rsidRPr="00E52231">
        <w:rPr>
          <w:rFonts w:ascii="Times New Roman" w:hAnsi="Times New Roman" w:cs="Times New Roman"/>
          <w:sz w:val="28"/>
          <w:szCs w:val="24"/>
          <w:lang w:val="en-US"/>
        </w:rPr>
        <w:t xml:space="preserve">/; from Ancient Greek </w:t>
      </w:r>
      <w:proofErr w:type="spellStart"/>
      <w:r w:rsidRPr="00E52231">
        <w:rPr>
          <w:rFonts w:ascii="Times New Roman" w:hAnsi="Times New Roman" w:cs="Times New Roman"/>
          <w:sz w:val="28"/>
          <w:szCs w:val="24"/>
          <w:lang w:val="en-US"/>
        </w:rPr>
        <w:t>σεισμός</w:t>
      </w:r>
      <w:proofErr w:type="spellEnd"/>
      <w:r w:rsidRPr="00E52231">
        <w:rPr>
          <w:rFonts w:ascii="Times New Roman" w:hAnsi="Times New Roman" w:cs="Times New Roman"/>
          <w:sz w:val="28"/>
          <w:szCs w:val="24"/>
          <w:lang w:val="en-US"/>
        </w:rPr>
        <w:t xml:space="preserve"> (</w:t>
      </w:r>
      <w:proofErr w:type="spellStart"/>
      <w:r w:rsidRPr="00E52231">
        <w:rPr>
          <w:rFonts w:ascii="Times New Roman" w:hAnsi="Times New Roman" w:cs="Times New Roman"/>
          <w:sz w:val="28"/>
          <w:szCs w:val="24"/>
          <w:lang w:val="en-US"/>
        </w:rPr>
        <w:t>seismós</w:t>
      </w:r>
      <w:proofErr w:type="spellEnd"/>
      <w:r w:rsidRPr="00E52231">
        <w:rPr>
          <w:rFonts w:ascii="Times New Roman" w:hAnsi="Times New Roman" w:cs="Times New Roman"/>
          <w:sz w:val="28"/>
          <w:szCs w:val="24"/>
          <w:lang w:val="en-US"/>
        </w:rPr>
        <w:t>) meaning "earthquake" and -</w:t>
      </w:r>
      <w:proofErr w:type="spellStart"/>
      <w:r w:rsidRPr="00E52231">
        <w:rPr>
          <w:rFonts w:ascii="Times New Roman" w:hAnsi="Times New Roman" w:cs="Times New Roman"/>
          <w:sz w:val="28"/>
          <w:szCs w:val="24"/>
          <w:lang w:val="en-US"/>
        </w:rPr>
        <w:t>λογί</w:t>
      </w:r>
      <w:proofErr w:type="spellEnd"/>
      <w:r w:rsidRPr="00E52231">
        <w:rPr>
          <w:rFonts w:ascii="Times New Roman" w:hAnsi="Times New Roman" w:cs="Times New Roman"/>
          <w:sz w:val="28"/>
          <w:szCs w:val="24"/>
          <w:lang w:val="en-US"/>
        </w:rPr>
        <w:t>α (-</w:t>
      </w:r>
      <w:proofErr w:type="spellStart"/>
      <w:r w:rsidRPr="00E52231">
        <w:rPr>
          <w:rFonts w:ascii="Times New Roman" w:hAnsi="Times New Roman" w:cs="Times New Roman"/>
          <w:sz w:val="28"/>
          <w:szCs w:val="24"/>
          <w:lang w:val="en-US"/>
        </w:rPr>
        <w:t>logía</w:t>
      </w:r>
      <w:proofErr w:type="spellEnd"/>
      <w:r w:rsidRPr="00E52231">
        <w:rPr>
          <w:rFonts w:ascii="Times New Roman" w:hAnsi="Times New Roman" w:cs="Times New Roman"/>
          <w:sz w:val="28"/>
          <w:szCs w:val="24"/>
          <w:lang w:val="en-US"/>
        </w:rPr>
        <w:t xml:space="preserve">) meaning "study of") is the scientific study of earthquakes and the propagation of elastic waves through the Earth or through other planet-like bodies. The field also includes studies of earthquake environmental effects such as tsunamis as well as diverse seismic sources such as volcanic, tectonic, oceanic, atmospheric, and artificial processes such as explosions. A related field that uses geology to infer information regarding past earthquakes is </w:t>
      </w:r>
      <w:proofErr w:type="spellStart"/>
      <w:r w:rsidRPr="00E52231">
        <w:rPr>
          <w:rFonts w:ascii="Times New Roman" w:hAnsi="Times New Roman" w:cs="Times New Roman"/>
          <w:sz w:val="28"/>
          <w:szCs w:val="24"/>
          <w:lang w:val="en-US"/>
        </w:rPr>
        <w:t>paleoseismology</w:t>
      </w:r>
      <w:proofErr w:type="spellEnd"/>
      <w:r w:rsidRPr="00E52231">
        <w:rPr>
          <w:rFonts w:ascii="Times New Roman" w:hAnsi="Times New Roman" w:cs="Times New Roman"/>
          <w:sz w:val="28"/>
          <w:szCs w:val="24"/>
          <w:lang w:val="en-US"/>
        </w:rPr>
        <w:t>. A recording of earth motion as a function of time is called a seismogram. A seismologist is a scientist who does research in seismology.</w:t>
      </w:r>
    </w:p>
    <w:p w:rsidR="004C6D5D" w:rsidRPr="00E52231" w:rsidRDefault="004C6D5D" w:rsidP="004C6D5D">
      <w:pPr>
        <w:spacing w:after="0"/>
        <w:rPr>
          <w:rFonts w:ascii="Times New Roman" w:hAnsi="Times New Roman" w:cs="Times New Roman"/>
          <w:sz w:val="28"/>
          <w:szCs w:val="24"/>
          <w:lang w:val="en-US"/>
        </w:rPr>
      </w:pP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Types of seismic wave</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Three lines with frequent vertical excursions.</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Seismogram records showing the three components of ground motion. The red line marks the first arrival of P-waves; the green line, the later arrival of S-waves.</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 xml:space="preserve">Seismic waves are elastic waves that propagate in solid or fluid materials. They can be divided into body waves that travel through the interior of the materials; surface waves that travel along surfaces or interfaces between materials; and normal </w:t>
      </w:r>
      <w:r w:rsidRPr="00E52231">
        <w:rPr>
          <w:rFonts w:ascii="Times New Roman" w:hAnsi="Times New Roman" w:cs="Times New Roman"/>
          <w:sz w:val="28"/>
          <w:szCs w:val="24"/>
          <w:lang w:val="en-US"/>
        </w:rPr>
        <w:t>modes, a form of standing wave.</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u w:val="single"/>
          <w:lang w:val="en-US"/>
        </w:rPr>
        <w:t>Body waves</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u w:val="single"/>
          <w:lang w:val="en-US"/>
        </w:rPr>
        <w:t>Surface waves</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u w:val="single"/>
          <w:lang w:val="en-US"/>
        </w:rPr>
        <w:t>Normal modes</w:t>
      </w:r>
    </w:p>
    <w:p w:rsidR="004C6D5D" w:rsidRPr="00E52231" w:rsidRDefault="004C6D5D" w:rsidP="004C6D5D">
      <w:pPr>
        <w:spacing w:after="0"/>
        <w:rPr>
          <w:rFonts w:ascii="Times New Roman" w:hAnsi="Times New Roman" w:cs="Times New Roman"/>
          <w:sz w:val="28"/>
          <w:szCs w:val="24"/>
          <w:lang w:val="en-US"/>
        </w:rPr>
      </w:pP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This</w:t>
      </w:r>
      <w:r w:rsidR="00E52231" w:rsidRPr="00E52231">
        <w:rPr>
          <w:rFonts w:ascii="Times New Roman" w:hAnsi="Times New Roman" w:cs="Times New Roman"/>
          <w:sz w:val="28"/>
          <w:szCs w:val="24"/>
          <w:lang w:val="en-US"/>
        </w:rPr>
        <w:t xml:space="preserve"> presentation</w:t>
      </w:r>
      <w:r w:rsidRPr="00E52231">
        <w:rPr>
          <w:rFonts w:ascii="Times New Roman" w:hAnsi="Times New Roman" w:cs="Times New Roman"/>
          <w:sz w:val="28"/>
          <w:szCs w:val="24"/>
          <w:lang w:val="en-US"/>
        </w:rPr>
        <w:t xml:space="preserve"> focuses on seismic and infrasound signals from the following three types of mining operations:</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Coal overburden casting (Black Thunder, WY) where explosions are d</w:t>
      </w:r>
      <w:r w:rsidRPr="00E52231">
        <w:rPr>
          <w:rFonts w:ascii="Times New Roman" w:hAnsi="Times New Roman" w:cs="Times New Roman"/>
          <w:sz w:val="28"/>
          <w:szCs w:val="24"/>
          <w:lang w:val="en-US"/>
        </w:rPr>
        <w:t xml:space="preserve">esigned to remove overburden to </w:t>
      </w:r>
      <w:r w:rsidRPr="00E52231">
        <w:rPr>
          <w:rFonts w:ascii="Times New Roman" w:hAnsi="Times New Roman" w:cs="Times New Roman"/>
          <w:sz w:val="28"/>
          <w:szCs w:val="24"/>
          <w:lang w:val="en-US"/>
        </w:rPr>
        <w:t xml:space="preserve">expose coal; </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Rock fra</w:t>
      </w:r>
      <w:r w:rsidR="00E52231" w:rsidRPr="00E52231">
        <w:rPr>
          <w:rFonts w:ascii="Times New Roman" w:hAnsi="Times New Roman" w:cs="Times New Roman"/>
          <w:sz w:val="28"/>
          <w:szCs w:val="24"/>
          <w:lang w:val="en-US"/>
        </w:rPr>
        <w:t xml:space="preserve">gmentation for copper recovery </w:t>
      </w:r>
      <w:r w:rsidRPr="00E52231">
        <w:rPr>
          <w:rFonts w:ascii="Times New Roman" w:hAnsi="Times New Roman" w:cs="Times New Roman"/>
          <w:sz w:val="28"/>
          <w:szCs w:val="24"/>
          <w:lang w:val="en-US"/>
        </w:rPr>
        <w:t>where moderate sized explosions are</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designed to break the r</w:t>
      </w:r>
      <w:r w:rsidRPr="00E52231">
        <w:rPr>
          <w:rFonts w:ascii="Times New Roman" w:hAnsi="Times New Roman" w:cs="Times New Roman"/>
          <w:sz w:val="28"/>
          <w:szCs w:val="24"/>
          <w:lang w:val="en-US"/>
        </w:rPr>
        <w:t>ock for further processing; and</w:t>
      </w:r>
    </w:p>
    <w:p w:rsidR="004C6D5D" w:rsidRPr="00E52231" w:rsidRDefault="004C6D5D" w:rsidP="00E52231">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 xml:space="preserve">Rock fragmentation in hard rock for iron </w:t>
      </w:r>
      <w:proofErr w:type="gramStart"/>
      <w:r w:rsidRPr="00E52231">
        <w:rPr>
          <w:rFonts w:ascii="Times New Roman" w:hAnsi="Times New Roman" w:cs="Times New Roman"/>
          <w:sz w:val="28"/>
          <w:szCs w:val="24"/>
          <w:lang w:val="en-US"/>
        </w:rPr>
        <w:t>recovery</w:t>
      </w:r>
      <w:r w:rsidR="00E52231" w:rsidRPr="00E52231">
        <w:rPr>
          <w:rFonts w:ascii="Times New Roman" w:hAnsi="Times New Roman" w:cs="Times New Roman"/>
          <w:sz w:val="28"/>
          <w:szCs w:val="24"/>
          <w:lang w:val="en-US"/>
        </w:rPr>
        <w:t xml:space="preserve"> </w:t>
      </w:r>
      <w:r w:rsidRPr="00E52231">
        <w:rPr>
          <w:rFonts w:ascii="Times New Roman" w:hAnsi="Times New Roman" w:cs="Times New Roman"/>
          <w:sz w:val="28"/>
          <w:szCs w:val="24"/>
          <w:lang w:val="en-US"/>
        </w:rPr>
        <w:t xml:space="preserve"> where</w:t>
      </w:r>
      <w:proofErr w:type="gramEnd"/>
      <w:r w:rsidRPr="00E52231">
        <w:rPr>
          <w:rFonts w:ascii="Times New Roman" w:hAnsi="Times New Roman" w:cs="Times New Roman"/>
          <w:sz w:val="28"/>
          <w:szCs w:val="24"/>
          <w:lang w:val="en-US"/>
        </w:rPr>
        <w:t xml:space="preserve"> large scale explosions are used to pulverize the taconite for further processing. </w:t>
      </w:r>
      <w:proofErr w:type="spellStart"/>
      <w:r w:rsidRPr="00E52231">
        <w:rPr>
          <w:rFonts w:ascii="Times New Roman" w:hAnsi="Times New Roman" w:cs="Times New Roman"/>
          <w:sz w:val="28"/>
          <w:szCs w:val="24"/>
          <w:lang w:val="en-US"/>
        </w:rPr>
        <w:t>Eachmine</w:t>
      </w:r>
      <w:proofErr w:type="spellEnd"/>
      <w:r w:rsidRPr="00E52231">
        <w:rPr>
          <w:rFonts w:ascii="Times New Roman" w:hAnsi="Times New Roman" w:cs="Times New Roman"/>
          <w:sz w:val="28"/>
          <w:szCs w:val="24"/>
          <w:lang w:val="en-US"/>
        </w:rPr>
        <w:t xml:space="preserve"> has distinctive blasting practices that are reflected in regional seismic and infrasound signals that are</w:t>
      </w:r>
    </w:p>
    <w:p w:rsidR="004C6D5D" w:rsidRPr="00E52231" w:rsidRDefault="004C6D5D" w:rsidP="004C6D5D">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illustrated in this paper.</w:t>
      </w:r>
    </w:p>
    <w:p w:rsidR="00E52231" w:rsidRPr="00E52231" w:rsidRDefault="00E52231" w:rsidP="004C6D5D">
      <w:pPr>
        <w:spacing w:after="0"/>
        <w:rPr>
          <w:rFonts w:ascii="Times New Roman" w:hAnsi="Times New Roman" w:cs="Times New Roman"/>
          <w:sz w:val="28"/>
          <w:szCs w:val="24"/>
          <w:lang w:val="en-US"/>
        </w:rPr>
      </w:pPr>
    </w:p>
    <w:p w:rsidR="00E52231" w:rsidRPr="00E52231" w:rsidRDefault="00E52231" w:rsidP="00E52231">
      <w:pPr>
        <w:spacing w:after="0"/>
        <w:rPr>
          <w:rFonts w:ascii="Times New Roman" w:hAnsi="Times New Roman" w:cs="Times New Roman"/>
          <w:sz w:val="28"/>
          <w:szCs w:val="24"/>
          <w:lang w:val="en-US"/>
        </w:rPr>
      </w:pPr>
      <w:r w:rsidRPr="00E52231">
        <w:rPr>
          <w:rFonts w:ascii="Times New Roman" w:hAnsi="Times New Roman" w:cs="Times New Roman"/>
          <w:sz w:val="28"/>
          <w:szCs w:val="24"/>
          <w:lang w:val="en-US"/>
        </w:rPr>
        <w:t>In all three types of mining operations, peak amplitude of regional seismic signals is indepen</w:t>
      </w:r>
      <w:r w:rsidRPr="00E52231">
        <w:rPr>
          <w:rFonts w:ascii="Times New Roman" w:hAnsi="Times New Roman" w:cs="Times New Roman"/>
          <w:sz w:val="28"/>
          <w:szCs w:val="24"/>
          <w:lang w:val="en-US"/>
        </w:rPr>
        <w:t xml:space="preserve">dent of the </w:t>
      </w:r>
      <w:r w:rsidRPr="00E52231">
        <w:rPr>
          <w:rFonts w:ascii="Times New Roman" w:hAnsi="Times New Roman" w:cs="Times New Roman"/>
          <w:sz w:val="28"/>
          <w:szCs w:val="24"/>
          <w:lang w:val="en-US"/>
        </w:rPr>
        <w:t>total explosive weight (Figure 1 coal cast blasts, Figure 2 taconite(iron) frag</w:t>
      </w:r>
      <w:r w:rsidRPr="00E52231">
        <w:rPr>
          <w:rFonts w:ascii="Times New Roman" w:hAnsi="Times New Roman" w:cs="Times New Roman"/>
          <w:sz w:val="28"/>
          <w:szCs w:val="24"/>
          <w:lang w:val="en-US"/>
        </w:rPr>
        <w:t xml:space="preserve">mentation, and Figure 3, right, </w:t>
      </w:r>
      <w:r w:rsidRPr="00E52231">
        <w:rPr>
          <w:rFonts w:ascii="Times New Roman" w:hAnsi="Times New Roman" w:cs="Times New Roman"/>
          <w:sz w:val="28"/>
          <w:szCs w:val="24"/>
          <w:lang w:val="en-US"/>
        </w:rPr>
        <w:t>copper fragmentation blasts). In-mine peak amplitudes are also indepe</w:t>
      </w:r>
      <w:r w:rsidRPr="00E52231">
        <w:rPr>
          <w:rFonts w:ascii="Times New Roman" w:hAnsi="Times New Roman" w:cs="Times New Roman"/>
          <w:sz w:val="28"/>
          <w:szCs w:val="24"/>
          <w:lang w:val="en-US"/>
        </w:rPr>
        <w:t xml:space="preserve">ndent of total explosive weight </w:t>
      </w:r>
      <w:r w:rsidRPr="00E52231">
        <w:rPr>
          <w:rFonts w:ascii="Times New Roman" w:hAnsi="Times New Roman" w:cs="Times New Roman"/>
          <w:sz w:val="28"/>
          <w:szCs w:val="24"/>
          <w:lang w:val="en-US"/>
        </w:rPr>
        <w:t>(Figure 3, left). A series of contained, single-fired explosion experiments wi</w:t>
      </w:r>
      <w:r w:rsidRPr="00E52231">
        <w:rPr>
          <w:rFonts w:ascii="Times New Roman" w:hAnsi="Times New Roman" w:cs="Times New Roman"/>
          <w:sz w:val="28"/>
          <w:szCs w:val="24"/>
          <w:lang w:val="en-US"/>
        </w:rPr>
        <w:t xml:space="preserve">th total explosive weights from </w:t>
      </w:r>
      <w:r w:rsidRPr="00E52231">
        <w:rPr>
          <w:rFonts w:ascii="Times New Roman" w:hAnsi="Times New Roman" w:cs="Times New Roman"/>
          <w:sz w:val="28"/>
          <w:szCs w:val="24"/>
          <w:lang w:val="en-US"/>
        </w:rPr>
        <w:t>5,000 to 50,000 lbs. were conducted in the coal mine to further inves</w:t>
      </w:r>
      <w:r w:rsidRPr="00E52231">
        <w:rPr>
          <w:rFonts w:ascii="Times New Roman" w:hAnsi="Times New Roman" w:cs="Times New Roman"/>
          <w:sz w:val="28"/>
          <w:szCs w:val="24"/>
          <w:lang w:val="en-US"/>
        </w:rPr>
        <w:t xml:space="preserve">tigate coupling. Regional phase </w:t>
      </w:r>
      <w:r w:rsidRPr="00E52231">
        <w:rPr>
          <w:rFonts w:ascii="Times New Roman" w:hAnsi="Times New Roman" w:cs="Times New Roman"/>
          <w:sz w:val="28"/>
          <w:szCs w:val="24"/>
          <w:lang w:val="en-US"/>
        </w:rPr>
        <w:t xml:space="preserve">amplitudes of </w:t>
      </w:r>
      <w:proofErr w:type="spellStart"/>
      <w:r w:rsidRPr="00E52231">
        <w:rPr>
          <w:rFonts w:ascii="Times New Roman" w:hAnsi="Times New Roman" w:cs="Times New Roman"/>
          <w:sz w:val="28"/>
          <w:szCs w:val="24"/>
          <w:lang w:val="en-US"/>
        </w:rPr>
        <w:t>Pn</w:t>
      </w:r>
      <w:proofErr w:type="spellEnd"/>
      <w:r w:rsidRPr="00E52231">
        <w:rPr>
          <w:rFonts w:ascii="Times New Roman" w:hAnsi="Times New Roman" w:cs="Times New Roman"/>
          <w:sz w:val="28"/>
          <w:szCs w:val="24"/>
          <w:lang w:val="en-US"/>
        </w:rPr>
        <w:t xml:space="preserve">, </w:t>
      </w:r>
      <w:proofErr w:type="spellStart"/>
      <w:r w:rsidRPr="00E52231">
        <w:rPr>
          <w:rFonts w:ascii="Times New Roman" w:hAnsi="Times New Roman" w:cs="Times New Roman"/>
          <w:sz w:val="28"/>
          <w:szCs w:val="24"/>
          <w:lang w:val="en-US"/>
        </w:rPr>
        <w:t>Pg</w:t>
      </w:r>
      <w:proofErr w:type="spellEnd"/>
      <w:r w:rsidRPr="00E52231">
        <w:rPr>
          <w:rFonts w:ascii="Times New Roman" w:hAnsi="Times New Roman" w:cs="Times New Roman"/>
          <w:sz w:val="28"/>
          <w:szCs w:val="24"/>
          <w:lang w:val="en-US"/>
        </w:rPr>
        <w:t xml:space="preserve"> and </w:t>
      </w:r>
      <w:proofErr w:type="spellStart"/>
      <w:r w:rsidRPr="00E52231">
        <w:rPr>
          <w:rFonts w:ascii="Times New Roman" w:hAnsi="Times New Roman" w:cs="Times New Roman"/>
          <w:sz w:val="28"/>
          <w:szCs w:val="24"/>
          <w:lang w:val="en-US"/>
        </w:rPr>
        <w:t>Lg</w:t>
      </w:r>
      <w:proofErr w:type="spellEnd"/>
      <w:r w:rsidRPr="00E52231">
        <w:rPr>
          <w:rFonts w:ascii="Times New Roman" w:hAnsi="Times New Roman" w:cs="Times New Roman"/>
          <w:sz w:val="28"/>
          <w:szCs w:val="24"/>
          <w:lang w:val="en-US"/>
        </w:rPr>
        <w:t xml:space="preserve"> increase with a power law relation to total explosive weight (Figure 1, ~</w:t>
      </w:r>
      <w:proofErr w:type="spellStart"/>
      <w:r w:rsidRPr="00E52231">
        <w:rPr>
          <w:rFonts w:ascii="Times New Roman" w:hAnsi="Times New Roman" w:cs="Times New Roman"/>
          <w:sz w:val="28"/>
          <w:szCs w:val="24"/>
          <w:lang w:val="en-US"/>
        </w:rPr>
        <w:t>Wb</w:t>
      </w:r>
      <w:proofErr w:type="spellEnd"/>
      <w:r w:rsidRPr="00E52231">
        <w:rPr>
          <w:rFonts w:ascii="Times New Roman" w:hAnsi="Times New Roman" w:cs="Times New Roman"/>
          <w:sz w:val="28"/>
          <w:szCs w:val="24"/>
          <w:lang w:val="en-US"/>
        </w:rPr>
        <w:t>).</w:t>
      </w: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 xml:space="preserve">Figure 1: Peak </w:t>
      </w:r>
      <w:proofErr w:type="spellStart"/>
      <w:r w:rsidRPr="00E52231">
        <w:rPr>
          <w:rFonts w:ascii="Times New Roman" w:hAnsi="Times New Roman" w:cs="Times New Roman"/>
          <w:sz w:val="28"/>
          <w:szCs w:val="24"/>
          <w:u w:val="single"/>
          <w:lang w:val="en-US"/>
        </w:rPr>
        <w:t>Pg</w:t>
      </w:r>
      <w:proofErr w:type="spellEnd"/>
      <w:r w:rsidRPr="00E52231">
        <w:rPr>
          <w:rFonts w:ascii="Times New Roman" w:hAnsi="Times New Roman" w:cs="Times New Roman"/>
          <w:sz w:val="28"/>
          <w:szCs w:val="24"/>
          <w:u w:val="single"/>
          <w:lang w:val="en-US"/>
        </w:rPr>
        <w:t xml:space="preserve"> amplitudes observed at array element 03 of PDAR (360 km range) from contained </w:t>
      </w:r>
      <w:proofErr w:type="spellStart"/>
      <w:r w:rsidRPr="00E52231">
        <w:rPr>
          <w:rFonts w:ascii="Times New Roman" w:hAnsi="Times New Roman" w:cs="Times New Roman"/>
          <w:sz w:val="28"/>
          <w:szCs w:val="24"/>
          <w:u w:val="single"/>
          <w:lang w:val="en-US"/>
        </w:rPr>
        <w:t>singlefired</w:t>
      </w:r>
      <w:proofErr w:type="spellEnd"/>
      <w:r w:rsidRPr="00E52231">
        <w:rPr>
          <w:rFonts w:ascii="Times New Roman" w:hAnsi="Times New Roman" w:cs="Times New Roman"/>
          <w:sz w:val="28"/>
          <w:szCs w:val="24"/>
          <w:u w:val="single"/>
          <w:lang w:val="en-US"/>
        </w:rPr>
        <w:t xml:space="preserve"> explosions, delay-fired cast blasts and delay-fired coal shots</w:t>
      </w:r>
    </w:p>
    <w:p w:rsidR="00E52231" w:rsidRPr="00E52231" w:rsidRDefault="00E52231" w:rsidP="00E52231">
      <w:pPr>
        <w:spacing w:after="0"/>
        <w:rPr>
          <w:rFonts w:ascii="Times New Roman" w:hAnsi="Times New Roman" w:cs="Times New Roman"/>
          <w:sz w:val="28"/>
          <w:szCs w:val="24"/>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 xml:space="preserve">Figure 2: Peak P and </w:t>
      </w:r>
      <w:proofErr w:type="spellStart"/>
      <w:r w:rsidRPr="00E52231">
        <w:rPr>
          <w:rFonts w:ascii="Times New Roman" w:hAnsi="Times New Roman" w:cs="Times New Roman"/>
          <w:sz w:val="28"/>
          <w:szCs w:val="24"/>
          <w:u w:val="single"/>
          <w:lang w:val="en-US"/>
        </w:rPr>
        <w:t>Rg</w:t>
      </w:r>
      <w:proofErr w:type="spellEnd"/>
      <w:r w:rsidRPr="00E52231">
        <w:rPr>
          <w:rFonts w:ascii="Times New Roman" w:hAnsi="Times New Roman" w:cs="Times New Roman"/>
          <w:sz w:val="28"/>
          <w:szCs w:val="24"/>
          <w:u w:val="single"/>
          <w:lang w:val="en-US"/>
        </w:rPr>
        <w:t xml:space="preserve"> amplitudes observed at EYMN (Ely, Minnesota) from taconite fragmentation</w:t>
      </w: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lastRenderedPageBreak/>
        <w:t>explosions approximately 110 km to the southwest of the station.</w:t>
      </w:r>
    </w:p>
    <w:p w:rsidR="00E52231" w:rsidRPr="00E52231" w:rsidRDefault="00E52231" w:rsidP="00E52231">
      <w:pPr>
        <w:spacing w:after="0"/>
        <w:rPr>
          <w:rFonts w:ascii="Times New Roman" w:hAnsi="Times New Roman" w:cs="Times New Roman"/>
          <w:sz w:val="28"/>
          <w:szCs w:val="24"/>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3: Peak amplitudes of in-mine recordings at Morenci are compare</w:t>
      </w:r>
      <w:r w:rsidRPr="00E52231">
        <w:rPr>
          <w:rFonts w:ascii="Times New Roman" w:hAnsi="Times New Roman" w:cs="Times New Roman"/>
          <w:sz w:val="28"/>
          <w:szCs w:val="24"/>
          <w:u w:val="single"/>
          <w:lang w:val="en-US"/>
        </w:rPr>
        <w:t xml:space="preserve">d to total amount of explosives </w:t>
      </w:r>
      <w:r w:rsidRPr="00E52231">
        <w:rPr>
          <w:rFonts w:ascii="Times New Roman" w:hAnsi="Times New Roman" w:cs="Times New Roman"/>
          <w:sz w:val="28"/>
          <w:szCs w:val="24"/>
          <w:u w:val="single"/>
          <w:lang w:val="en-US"/>
        </w:rPr>
        <w:t xml:space="preserve">used in copper fragmentation blasts (left). Peak </w:t>
      </w:r>
      <w:proofErr w:type="spellStart"/>
      <w:r w:rsidRPr="00E52231">
        <w:rPr>
          <w:rFonts w:ascii="Times New Roman" w:hAnsi="Times New Roman" w:cs="Times New Roman"/>
          <w:sz w:val="28"/>
          <w:szCs w:val="24"/>
          <w:u w:val="single"/>
          <w:lang w:val="en-US"/>
        </w:rPr>
        <w:t>Pg</w:t>
      </w:r>
      <w:proofErr w:type="spellEnd"/>
      <w:r w:rsidRPr="00E52231">
        <w:rPr>
          <w:rFonts w:ascii="Times New Roman" w:hAnsi="Times New Roman" w:cs="Times New Roman"/>
          <w:sz w:val="28"/>
          <w:szCs w:val="24"/>
          <w:u w:val="single"/>
          <w:lang w:val="en-US"/>
        </w:rPr>
        <w:t xml:space="preserve">, </w:t>
      </w:r>
      <w:proofErr w:type="spellStart"/>
      <w:r w:rsidRPr="00E52231">
        <w:rPr>
          <w:rFonts w:ascii="Times New Roman" w:hAnsi="Times New Roman" w:cs="Times New Roman"/>
          <w:sz w:val="28"/>
          <w:szCs w:val="24"/>
          <w:u w:val="single"/>
          <w:lang w:val="en-US"/>
        </w:rPr>
        <w:t>Lg</w:t>
      </w:r>
      <w:proofErr w:type="spellEnd"/>
      <w:r w:rsidRPr="00E52231">
        <w:rPr>
          <w:rFonts w:ascii="Times New Roman" w:hAnsi="Times New Roman" w:cs="Times New Roman"/>
          <w:sz w:val="28"/>
          <w:szCs w:val="24"/>
          <w:u w:val="single"/>
          <w:lang w:val="en-US"/>
        </w:rPr>
        <w:t xml:space="preserve"> and </w:t>
      </w:r>
      <w:proofErr w:type="spellStart"/>
      <w:r w:rsidRPr="00E52231">
        <w:rPr>
          <w:rFonts w:ascii="Times New Roman" w:hAnsi="Times New Roman" w:cs="Times New Roman"/>
          <w:sz w:val="28"/>
          <w:szCs w:val="24"/>
          <w:u w:val="single"/>
          <w:lang w:val="en-US"/>
        </w:rPr>
        <w:t>Rg</w:t>
      </w:r>
      <w:proofErr w:type="spellEnd"/>
      <w:r w:rsidRPr="00E52231">
        <w:rPr>
          <w:rFonts w:ascii="Times New Roman" w:hAnsi="Times New Roman" w:cs="Times New Roman"/>
          <w:sz w:val="28"/>
          <w:szCs w:val="24"/>
          <w:u w:val="single"/>
          <w:lang w:val="en-US"/>
        </w:rPr>
        <w:t xml:space="preserve"> ampl</w:t>
      </w:r>
      <w:r w:rsidRPr="00E52231">
        <w:rPr>
          <w:rFonts w:ascii="Times New Roman" w:hAnsi="Times New Roman" w:cs="Times New Roman"/>
          <w:sz w:val="28"/>
          <w:szCs w:val="24"/>
          <w:u w:val="single"/>
          <w:lang w:val="en-US"/>
        </w:rPr>
        <w:t xml:space="preserve">itudes observed at the regional </w:t>
      </w:r>
      <w:r w:rsidRPr="00E52231">
        <w:rPr>
          <w:rFonts w:ascii="Times New Roman" w:hAnsi="Times New Roman" w:cs="Times New Roman"/>
          <w:sz w:val="28"/>
          <w:szCs w:val="24"/>
          <w:u w:val="single"/>
          <w:lang w:val="en-US"/>
        </w:rPr>
        <w:t>station TUC plotted against total amount of explosives used in t</w:t>
      </w:r>
      <w:r w:rsidRPr="00E52231">
        <w:rPr>
          <w:rFonts w:ascii="Times New Roman" w:hAnsi="Times New Roman" w:cs="Times New Roman"/>
          <w:sz w:val="28"/>
          <w:szCs w:val="24"/>
          <w:u w:val="single"/>
          <w:lang w:val="en-US"/>
        </w:rPr>
        <w:t xml:space="preserve">he Morenci copper fragmentation </w:t>
      </w:r>
      <w:r w:rsidRPr="00E52231">
        <w:rPr>
          <w:rFonts w:ascii="Times New Roman" w:hAnsi="Times New Roman" w:cs="Times New Roman"/>
          <w:sz w:val="28"/>
          <w:szCs w:val="24"/>
          <w:u w:val="single"/>
          <w:lang w:val="en-US"/>
        </w:rPr>
        <w:t>explosions (right)</w:t>
      </w:r>
    </w:p>
    <w:p w:rsidR="00E52231" w:rsidRPr="00E52231" w:rsidRDefault="00E52231" w:rsidP="00E52231">
      <w:pPr>
        <w:spacing w:after="0"/>
        <w:rPr>
          <w:rFonts w:ascii="Times New Roman" w:hAnsi="Times New Roman" w:cs="Times New Roman"/>
          <w:sz w:val="28"/>
          <w:szCs w:val="24"/>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4: The three components of the equivalent mining explosi</w:t>
      </w:r>
      <w:r w:rsidRPr="00E52231">
        <w:rPr>
          <w:rFonts w:ascii="Times New Roman" w:hAnsi="Times New Roman" w:cs="Times New Roman"/>
          <w:sz w:val="28"/>
          <w:szCs w:val="24"/>
          <w:u w:val="single"/>
          <w:lang w:val="en-US"/>
        </w:rPr>
        <w:t xml:space="preserve">on source model are represented </w:t>
      </w:r>
      <w:r w:rsidRPr="00E52231">
        <w:rPr>
          <w:rFonts w:ascii="Times New Roman" w:hAnsi="Times New Roman" w:cs="Times New Roman"/>
          <w:sz w:val="28"/>
          <w:szCs w:val="24"/>
          <w:u w:val="single"/>
          <w:lang w:val="en-US"/>
        </w:rPr>
        <w:t xml:space="preserve">pictorially. They consist of (a) the directly coupled energy from </w:t>
      </w:r>
      <w:r w:rsidRPr="00E52231">
        <w:rPr>
          <w:rFonts w:ascii="Times New Roman" w:hAnsi="Times New Roman" w:cs="Times New Roman"/>
          <w:sz w:val="28"/>
          <w:szCs w:val="24"/>
          <w:u w:val="single"/>
          <w:lang w:val="en-US"/>
        </w:rPr>
        <w:t xml:space="preserve">the contained explosion modeled </w:t>
      </w:r>
      <w:r w:rsidRPr="00E52231">
        <w:rPr>
          <w:rFonts w:ascii="Times New Roman" w:hAnsi="Times New Roman" w:cs="Times New Roman"/>
          <w:sz w:val="28"/>
          <w:szCs w:val="24"/>
          <w:u w:val="single"/>
          <w:lang w:val="en-US"/>
        </w:rPr>
        <w:t>as a Mueller-Murphy source function, (b) vertical spall due to the tensile failure of nea</w:t>
      </w:r>
      <w:r w:rsidRPr="00E52231">
        <w:rPr>
          <w:rFonts w:ascii="Times New Roman" w:hAnsi="Times New Roman" w:cs="Times New Roman"/>
          <w:sz w:val="28"/>
          <w:szCs w:val="24"/>
          <w:u w:val="single"/>
          <w:lang w:val="en-US"/>
        </w:rPr>
        <w:t xml:space="preserve">r-surface </w:t>
      </w:r>
      <w:r w:rsidRPr="00E52231">
        <w:rPr>
          <w:rFonts w:ascii="Times New Roman" w:hAnsi="Times New Roman" w:cs="Times New Roman"/>
          <w:sz w:val="28"/>
          <w:szCs w:val="24"/>
          <w:u w:val="single"/>
          <w:lang w:val="en-US"/>
        </w:rPr>
        <w:t xml:space="preserve">materials and (c) horizontal spall accompanying cast blasting when </w:t>
      </w:r>
      <w:r w:rsidRPr="00E52231">
        <w:rPr>
          <w:rFonts w:ascii="Times New Roman" w:hAnsi="Times New Roman" w:cs="Times New Roman"/>
          <w:sz w:val="28"/>
          <w:szCs w:val="24"/>
          <w:u w:val="single"/>
          <w:lang w:val="en-US"/>
        </w:rPr>
        <w:t xml:space="preserve">overburden is cast horizontally </w:t>
      </w:r>
      <w:r w:rsidRPr="00E52231">
        <w:rPr>
          <w:rFonts w:ascii="Times New Roman" w:hAnsi="Times New Roman" w:cs="Times New Roman"/>
          <w:sz w:val="28"/>
          <w:szCs w:val="24"/>
          <w:u w:val="single"/>
          <w:lang w:val="en-US"/>
        </w:rPr>
        <w:t>into a pit.</w:t>
      </w:r>
    </w:p>
    <w:p w:rsidR="00E52231" w:rsidRP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5: Spall mass (per hole) for the taconite hard rock explosions (open d</w:t>
      </w:r>
      <w:r w:rsidRPr="00E52231">
        <w:rPr>
          <w:rFonts w:ascii="Times New Roman" w:hAnsi="Times New Roman" w:cs="Times New Roman"/>
          <w:sz w:val="28"/>
          <w:szCs w:val="24"/>
          <w:u w:val="single"/>
          <w:lang w:val="en-US"/>
        </w:rPr>
        <w:t xml:space="preserve">iamonds) and a single coal cast </w:t>
      </w:r>
      <w:r w:rsidRPr="00E52231">
        <w:rPr>
          <w:rFonts w:ascii="Times New Roman" w:hAnsi="Times New Roman" w:cs="Times New Roman"/>
          <w:sz w:val="28"/>
          <w:szCs w:val="24"/>
          <w:u w:val="single"/>
          <w:lang w:val="en-US"/>
        </w:rPr>
        <w:t>blast (star) was estimated from blasting logs. These empirical e</w:t>
      </w:r>
      <w:r w:rsidRPr="00E52231">
        <w:rPr>
          <w:rFonts w:ascii="Times New Roman" w:hAnsi="Times New Roman" w:cs="Times New Roman"/>
          <w:sz w:val="28"/>
          <w:szCs w:val="24"/>
          <w:u w:val="single"/>
          <w:lang w:val="en-US"/>
        </w:rPr>
        <w:t xml:space="preserve">stimates from mining explosions </w:t>
      </w:r>
      <w:r w:rsidRPr="00E52231">
        <w:rPr>
          <w:rFonts w:ascii="Times New Roman" w:hAnsi="Times New Roman" w:cs="Times New Roman"/>
          <w:sz w:val="28"/>
          <w:szCs w:val="24"/>
          <w:u w:val="single"/>
          <w:lang w:val="en-US"/>
        </w:rPr>
        <w:t xml:space="preserve">are compared to the </w:t>
      </w:r>
      <w:proofErr w:type="spellStart"/>
      <w:r w:rsidRPr="00E52231">
        <w:rPr>
          <w:rFonts w:ascii="Times New Roman" w:hAnsi="Times New Roman" w:cs="Times New Roman"/>
          <w:sz w:val="28"/>
          <w:szCs w:val="24"/>
          <w:u w:val="single"/>
          <w:lang w:val="en-US"/>
        </w:rPr>
        <w:t>Viecelli</w:t>
      </w:r>
      <w:proofErr w:type="spellEnd"/>
      <w:r w:rsidRPr="00E52231">
        <w:rPr>
          <w:rFonts w:ascii="Times New Roman" w:hAnsi="Times New Roman" w:cs="Times New Roman"/>
          <w:sz w:val="28"/>
          <w:szCs w:val="24"/>
          <w:u w:val="single"/>
          <w:lang w:val="en-US"/>
        </w:rPr>
        <w:t xml:space="preserve"> and Sobel spall mass scaling rela</w:t>
      </w:r>
      <w:r w:rsidRPr="00E52231">
        <w:rPr>
          <w:rFonts w:ascii="Times New Roman" w:hAnsi="Times New Roman" w:cs="Times New Roman"/>
          <w:sz w:val="28"/>
          <w:szCs w:val="24"/>
          <w:u w:val="single"/>
          <w:lang w:val="en-US"/>
        </w:rPr>
        <w:t xml:space="preserve">tions developed for underground </w:t>
      </w:r>
      <w:r w:rsidRPr="00E52231">
        <w:rPr>
          <w:rFonts w:ascii="Times New Roman" w:hAnsi="Times New Roman" w:cs="Times New Roman"/>
          <w:sz w:val="28"/>
          <w:szCs w:val="24"/>
          <w:u w:val="single"/>
          <w:lang w:val="en-US"/>
        </w:rPr>
        <w:t>nuclear explosions.</w:t>
      </w:r>
    </w:p>
    <w:p w:rsidR="00E52231" w:rsidRP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6: The mining explosion source model (Figure 4) was used to produc</w:t>
      </w:r>
      <w:r w:rsidRPr="00E52231">
        <w:rPr>
          <w:rFonts w:ascii="Times New Roman" w:hAnsi="Times New Roman" w:cs="Times New Roman"/>
          <w:sz w:val="28"/>
          <w:szCs w:val="24"/>
          <w:u w:val="single"/>
          <w:lang w:val="en-US"/>
        </w:rPr>
        <w:t xml:space="preserve">e synthetics for a distance and </w:t>
      </w:r>
      <w:r w:rsidRPr="00E52231">
        <w:rPr>
          <w:rFonts w:ascii="Times New Roman" w:hAnsi="Times New Roman" w:cs="Times New Roman"/>
          <w:sz w:val="28"/>
          <w:szCs w:val="24"/>
          <w:u w:val="single"/>
          <w:lang w:val="en-US"/>
        </w:rPr>
        <w:t xml:space="preserve">crustal velocity model appropriate for EYMN. Synthetics were </w:t>
      </w:r>
      <w:r w:rsidRPr="00E52231">
        <w:rPr>
          <w:rFonts w:ascii="Times New Roman" w:hAnsi="Times New Roman" w:cs="Times New Roman"/>
          <w:sz w:val="28"/>
          <w:szCs w:val="24"/>
          <w:u w:val="single"/>
          <w:lang w:val="en-US"/>
        </w:rPr>
        <w:t xml:space="preserve">produced for a number of mining </w:t>
      </w:r>
      <w:r w:rsidRPr="00E52231">
        <w:rPr>
          <w:rFonts w:ascii="Times New Roman" w:hAnsi="Times New Roman" w:cs="Times New Roman"/>
          <w:sz w:val="28"/>
          <w:szCs w:val="24"/>
          <w:u w:val="single"/>
          <w:lang w:val="en-US"/>
        </w:rPr>
        <w:t>explosions of different average charge weight per borehole. Peak a</w:t>
      </w:r>
      <w:r w:rsidRPr="00E52231">
        <w:rPr>
          <w:rFonts w:ascii="Times New Roman" w:hAnsi="Times New Roman" w:cs="Times New Roman"/>
          <w:sz w:val="28"/>
          <w:szCs w:val="24"/>
          <w:u w:val="single"/>
          <w:lang w:val="en-US"/>
        </w:rPr>
        <w:t xml:space="preserve">mplitudes of the synthetics are </w:t>
      </w:r>
      <w:r w:rsidRPr="00E52231">
        <w:rPr>
          <w:rFonts w:ascii="Times New Roman" w:hAnsi="Times New Roman" w:cs="Times New Roman"/>
          <w:sz w:val="28"/>
          <w:szCs w:val="24"/>
          <w:u w:val="single"/>
          <w:lang w:val="en-US"/>
        </w:rPr>
        <w:t>compared to the observations from the same explosions.</w:t>
      </w:r>
    </w:p>
    <w:p w:rsidR="00E52231" w:rsidRP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7: The mining explosion source model was also used to compute synt</w:t>
      </w:r>
      <w:r w:rsidRPr="00E52231">
        <w:rPr>
          <w:rFonts w:ascii="Times New Roman" w:hAnsi="Times New Roman" w:cs="Times New Roman"/>
          <w:sz w:val="28"/>
          <w:szCs w:val="24"/>
          <w:u w:val="single"/>
          <w:lang w:val="en-US"/>
        </w:rPr>
        <w:t xml:space="preserve">hetics for the large-scale cast </w:t>
      </w:r>
      <w:r w:rsidRPr="00E52231">
        <w:rPr>
          <w:rFonts w:ascii="Times New Roman" w:hAnsi="Times New Roman" w:cs="Times New Roman"/>
          <w:sz w:val="28"/>
          <w:szCs w:val="24"/>
          <w:u w:val="single"/>
          <w:lang w:val="en-US"/>
        </w:rPr>
        <w:t>blasts. The focus in this modeling exercise is on the long period surface waves</w:t>
      </w:r>
    </w:p>
    <w:p w:rsidR="00E52231" w:rsidRP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8</w:t>
      </w:r>
      <w:r w:rsidRPr="00E52231">
        <w:rPr>
          <w:rFonts w:ascii="Times New Roman" w:hAnsi="Times New Roman" w:cs="Times New Roman"/>
          <w:sz w:val="28"/>
          <w:szCs w:val="24"/>
          <w:u w:val="single"/>
          <w:lang w:val="en-US"/>
        </w:rPr>
        <w:t>: Mining explosions from the hard rock copper mines in southeast</w:t>
      </w:r>
      <w:r w:rsidRPr="00E52231">
        <w:rPr>
          <w:rFonts w:ascii="Times New Roman" w:hAnsi="Times New Roman" w:cs="Times New Roman"/>
          <w:sz w:val="28"/>
          <w:szCs w:val="24"/>
          <w:u w:val="single"/>
          <w:lang w:val="en-US"/>
        </w:rPr>
        <w:t xml:space="preserve">ern Arizona generate infrasound </w:t>
      </w:r>
      <w:r w:rsidRPr="00E52231">
        <w:rPr>
          <w:rFonts w:ascii="Times New Roman" w:hAnsi="Times New Roman" w:cs="Times New Roman"/>
          <w:sz w:val="28"/>
          <w:szCs w:val="24"/>
          <w:u w:val="single"/>
          <w:lang w:val="en-US"/>
        </w:rPr>
        <w:t>signals as exemplified by the records from DLIAR in Los Alamo</w:t>
      </w:r>
      <w:r w:rsidRPr="00E52231">
        <w:rPr>
          <w:rFonts w:ascii="Times New Roman" w:hAnsi="Times New Roman" w:cs="Times New Roman"/>
          <w:sz w:val="28"/>
          <w:szCs w:val="24"/>
          <w:u w:val="single"/>
          <w:lang w:val="en-US"/>
        </w:rPr>
        <w:t xml:space="preserve">s (left). Ground truth for this </w:t>
      </w:r>
      <w:r w:rsidRPr="00E52231">
        <w:rPr>
          <w:rFonts w:ascii="Times New Roman" w:hAnsi="Times New Roman" w:cs="Times New Roman"/>
          <w:sz w:val="28"/>
          <w:szCs w:val="24"/>
          <w:u w:val="single"/>
          <w:lang w:val="en-US"/>
        </w:rPr>
        <w:t>event was provided by close-in seismic and acoustic records of the blast (left, inset). Frequency</w:t>
      </w:r>
      <w:r w:rsidRPr="00E52231">
        <w:rPr>
          <w:rFonts w:ascii="Times New Roman" w:hAnsi="Times New Roman" w:cs="Times New Roman"/>
          <w:sz w:val="28"/>
          <w:szCs w:val="24"/>
          <w:u w:val="single"/>
          <w:lang w:val="en-US"/>
        </w:rPr>
        <w:t xml:space="preserve"> </w:t>
      </w:r>
      <w:r w:rsidRPr="00E52231">
        <w:rPr>
          <w:rFonts w:ascii="Times New Roman" w:hAnsi="Times New Roman" w:cs="Times New Roman"/>
          <w:sz w:val="28"/>
          <w:szCs w:val="24"/>
          <w:u w:val="single"/>
          <w:lang w:val="en-US"/>
        </w:rPr>
        <w:t>wave</w:t>
      </w:r>
      <w:r w:rsidRPr="00E52231">
        <w:rPr>
          <w:rFonts w:ascii="Times New Roman" w:hAnsi="Times New Roman" w:cs="Times New Roman"/>
          <w:sz w:val="28"/>
          <w:szCs w:val="24"/>
          <w:u w:val="single"/>
          <w:lang w:val="en-US"/>
        </w:rPr>
        <w:t xml:space="preserve"> </w:t>
      </w:r>
      <w:r w:rsidRPr="00E52231">
        <w:rPr>
          <w:rFonts w:ascii="Times New Roman" w:hAnsi="Times New Roman" w:cs="Times New Roman"/>
          <w:sz w:val="28"/>
          <w:szCs w:val="24"/>
          <w:u w:val="single"/>
          <w:lang w:val="en-US"/>
        </w:rPr>
        <w:t>number estimates were used t</w:t>
      </w:r>
      <w:r w:rsidRPr="00E52231">
        <w:rPr>
          <w:rFonts w:ascii="Times New Roman" w:hAnsi="Times New Roman" w:cs="Times New Roman"/>
          <w:sz w:val="28"/>
          <w:szCs w:val="24"/>
          <w:u w:val="single"/>
          <w:lang w:val="en-US"/>
        </w:rPr>
        <w:t xml:space="preserve">o make the back azimuth estimate </w:t>
      </w:r>
      <w:r w:rsidRPr="00E52231">
        <w:rPr>
          <w:rFonts w:ascii="Times New Roman" w:hAnsi="Times New Roman" w:cs="Times New Roman"/>
          <w:sz w:val="28"/>
          <w:szCs w:val="24"/>
          <w:u w:val="single"/>
          <w:lang w:val="en-US"/>
        </w:rPr>
        <w:t>shown to the right.</w:t>
      </w:r>
    </w:p>
    <w:p w:rsidR="00E52231" w:rsidRP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9</w:t>
      </w:r>
      <w:r w:rsidRPr="00E52231">
        <w:rPr>
          <w:rFonts w:ascii="Times New Roman" w:hAnsi="Times New Roman" w:cs="Times New Roman"/>
          <w:sz w:val="28"/>
          <w:szCs w:val="24"/>
          <w:u w:val="single"/>
          <w:lang w:val="en-US"/>
        </w:rPr>
        <w:t>: Infrasound (channels 1,2, 3) and seismic data (channel 4)</w:t>
      </w:r>
      <w:r w:rsidRPr="00E52231">
        <w:rPr>
          <w:rFonts w:ascii="Times New Roman" w:hAnsi="Times New Roman" w:cs="Times New Roman"/>
          <w:sz w:val="28"/>
          <w:szCs w:val="24"/>
          <w:u w:val="single"/>
          <w:lang w:val="en-US"/>
        </w:rPr>
        <w:t xml:space="preserve"> from a </w:t>
      </w:r>
      <w:proofErr w:type="spellStart"/>
      <w:r w:rsidRPr="00E52231">
        <w:rPr>
          <w:rFonts w:ascii="Times New Roman" w:hAnsi="Times New Roman" w:cs="Times New Roman"/>
          <w:sz w:val="28"/>
          <w:szCs w:val="24"/>
          <w:u w:val="single"/>
          <w:lang w:val="en-US"/>
        </w:rPr>
        <w:t>seismo</w:t>
      </w:r>
      <w:proofErr w:type="spellEnd"/>
      <w:r w:rsidRPr="00E52231">
        <w:rPr>
          <w:rFonts w:ascii="Times New Roman" w:hAnsi="Times New Roman" w:cs="Times New Roman"/>
          <w:sz w:val="28"/>
          <w:szCs w:val="24"/>
          <w:u w:val="single"/>
          <w:lang w:val="en-US"/>
        </w:rPr>
        <w:t xml:space="preserve">-acoustic station </w:t>
      </w:r>
      <w:r w:rsidRPr="00E52231">
        <w:rPr>
          <w:rFonts w:ascii="Times New Roman" w:hAnsi="Times New Roman" w:cs="Times New Roman"/>
          <w:sz w:val="28"/>
          <w:szCs w:val="24"/>
          <w:u w:val="single"/>
          <w:lang w:val="en-US"/>
        </w:rPr>
        <w:t>installed outside El Paso, Texas (Ft. Hancock). Each horizontal s</w:t>
      </w:r>
      <w:r w:rsidRPr="00E52231">
        <w:rPr>
          <w:rFonts w:ascii="Times New Roman" w:hAnsi="Times New Roman" w:cs="Times New Roman"/>
          <w:sz w:val="28"/>
          <w:szCs w:val="24"/>
          <w:u w:val="single"/>
          <w:lang w:val="en-US"/>
        </w:rPr>
        <w:t xml:space="preserve">ection represents 10 minutes of </w:t>
      </w:r>
      <w:r w:rsidRPr="00E52231">
        <w:rPr>
          <w:rFonts w:ascii="Times New Roman" w:hAnsi="Times New Roman" w:cs="Times New Roman"/>
          <w:sz w:val="28"/>
          <w:szCs w:val="24"/>
          <w:u w:val="single"/>
          <w:lang w:val="en-US"/>
        </w:rPr>
        <w:t xml:space="preserve">data. This </w:t>
      </w:r>
      <w:proofErr w:type="spellStart"/>
      <w:r w:rsidRPr="00E52231">
        <w:rPr>
          <w:rFonts w:ascii="Times New Roman" w:hAnsi="Times New Roman" w:cs="Times New Roman"/>
          <w:sz w:val="28"/>
          <w:szCs w:val="24"/>
          <w:u w:val="single"/>
          <w:lang w:val="en-US"/>
        </w:rPr>
        <w:t>seismo</w:t>
      </w:r>
      <w:proofErr w:type="spellEnd"/>
      <w:r w:rsidRPr="00E52231">
        <w:rPr>
          <w:rFonts w:ascii="Times New Roman" w:hAnsi="Times New Roman" w:cs="Times New Roman"/>
          <w:sz w:val="28"/>
          <w:szCs w:val="24"/>
          <w:u w:val="single"/>
          <w:lang w:val="en-US"/>
        </w:rPr>
        <w:t>-acoustic signal that extends for over 30 minut</w:t>
      </w:r>
      <w:r w:rsidRPr="00E52231">
        <w:rPr>
          <w:rFonts w:ascii="Times New Roman" w:hAnsi="Times New Roman" w:cs="Times New Roman"/>
          <w:sz w:val="28"/>
          <w:szCs w:val="24"/>
          <w:u w:val="single"/>
          <w:lang w:val="en-US"/>
        </w:rPr>
        <w:t xml:space="preserve">es represents the explosion and </w:t>
      </w:r>
      <w:r w:rsidRPr="00E52231">
        <w:rPr>
          <w:rFonts w:ascii="Times New Roman" w:hAnsi="Times New Roman" w:cs="Times New Roman"/>
          <w:sz w:val="28"/>
          <w:szCs w:val="24"/>
          <w:u w:val="single"/>
          <w:lang w:val="en-US"/>
        </w:rPr>
        <w:t>burning of a natural gas line in New Mexico (photo- Terry Wallace, University of Arizona).</w:t>
      </w:r>
    </w:p>
    <w:p w:rsidR="00E52231" w:rsidRPr="00E52231" w:rsidRDefault="00E52231" w:rsidP="00E52231">
      <w:pPr>
        <w:spacing w:after="0"/>
        <w:rPr>
          <w:rFonts w:ascii="Times New Roman" w:hAnsi="Times New Roman" w:cs="Times New Roman"/>
          <w:sz w:val="28"/>
          <w:szCs w:val="24"/>
          <w:u w:val="single"/>
          <w:lang w:val="en-US"/>
        </w:rPr>
      </w:pPr>
    </w:p>
    <w:p w:rsidR="00E52231" w:rsidRDefault="00E52231" w:rsidP="00E52231">
      <w:pPr>
        <w:spacing w:after="0"/>
        <w:rPr>
          <w:rFonts w:ascii="Times New Roman" w:hAnsi="Times New Roman" w:cs="Times New Roman"/>
          <w:sz w:val="28"/>
          <w:szCs w:val="24"/>
          <w:u w:val="single"/>
          <w:lang w:val="en-US"/>
        </w:rPr>
      </w:pPr>
      <w:r w:rsidRPr="00E52231">
        <w:rPr>
          <w:rFonts w:ascii="Times New Roman" w:hAnsi="Times New Roman" w:cs="Times New Roman"/>
          <w:sz w:val="28"/>
          <w:szCs w:val="24"/>
          <w:u w:val="single"/>
          <w:lang w:val="en-US"/>
        </w:rPr>
        <w:t>Figure 10</w:t>
      </w:r>
      <w:r w:rsidRPr="00E52231">
        <w:rPr>
          <w:rFonts w:ascii="Times New Roman" w:hAnsi="Times New Roman" w:cs="Times New Roman"/>
          <w:sz w:val="28"/>
          <w:szCs w:val="24"/>
          <w:u w:val="single"/>
          <w:lang w:val="en-US"/>
        </w:rPr>
        <w:t>: The details of the infrasound (channels 1-3) and seismic (</w:t>
      </w:r>
      <w:r w:rsidRPr="00E52231">
        <w:rPr>
          <w:rFonts w:ascii="Times New Roman" w:hAnsi="Times New Roman" w:cs="Times New Roman"/>
          <w:sz w:val="28"/>
          <w:szCs w:val="24"/>
          <w:u w:val="single"/>
          <w:lang w:val="en-US"/>
        </w:rPr>
        <w:t xml:space="preserve">channel 4) signals from the gas </w:t>
      </w:r>
      <w:r w:rsidRPr="00E52231">
        <w:rPr>
          <w:rFonts w:ascii="Times New Roman" w:hAnsi="Times New Roman" w:cs="Times New Roman"/>
          <w:sz w:val="28"/>
          <w:szCs w:val="24"/>
          <w:u w:val="single"/>
          <w:lang w:val="en-US"/>
        </w:rPr>
        <w:t>explosion are shown to the left. These signals are compared to close-</w:t>
      </w:r>
      <w:r w:rsidRPr="00E52231">
        <w:rPr>
          <w:rFonts w:ascii="Times New Roman" w:hAnsi="Times New Roman" w:cs="Times New Roman"/>
          <w:sz w:val="28"/>
          <w:szCs w:val="24"/>
          <w:u w:val="single"/>
          <w:lang w:val="en-US"/>
        </w:rPr>
        <w:t xml:space="preserve">in seismic signals of the blast </w:t>
      </w:r>
      <w:r w:rsidRPr="00E52231">
        <w:rPr>
          <w:rFonts w:ascii="Times New Roman" w:hAnsi="Times New Roman" w:cs="Times New Roman"/>
          <w:sz w:val="28"/>
          <w:szCs w:val="24"/>
          <w:u w:val="single"/>
          <w:lang w:val="en-US"/>
        </w:rPr>
        <w:t>shown to the right (courtesy of T. Wallace). Both the close-in sei</w:t>
      </w:r>
      <w:r w:rsidRPr="00E52231">
        <w:rPr>
          <w:rFonts w:ascii="Times New Roman" w:hAnsi="Times New Roman" w:cs="Times New Roman"/>
          <w:sz w:val="28"/>
          <w:szCs w:val="24"/>
          <w:u w:val="single"/>
          <w:lang w:val="en-US"/>
        </w:rPr>
        <w:t xml:space="preserve">smic and the infrasound signals </w:t>
      </w:r>
      <w:r w:rsidRPr="00E52231">
        <w:rPr>
          <w:rFonts w:ascii="Times New Roman" w:hAnsi="Times New Roman" w:cs="Times New Roman"/>
          <w:sz w:val="28"/>
          <w:szCs w:val="24"/>
          <w:u w:val="single"/>
          <w:lang w:val="en-US"/>
        </w:rPr>
        <w:t xml:space="preserve">suggest a complex source function for the initial explosion. The </w:t>
      </w:r>
      <w:proofErr w:type="spellStart"/>
      <w:r w:rsidRPr="00E52231">
        <w:rPr>
          <w:rFonts w:ascii="Times New Roman" w:hAnsi="Times New Roman" w:cs="Times New Roman"/>
          <w:sz w:val="28"/>
          <w:szCs w:val="24"/>
          <w:u w:val="single"/>
          <w:lang w:val="en-US"/>
        </w:rPr>
        <w:t>seismo</w:t>
      </w:r>
      <w:proofErr w:type="spellEnd"/>
      <w:r w:rsidRPr="00E52231">
        <w:rPr>
          <w:rFonts w:ascii="Times New Roman" w:hAnsi="Times New Roman" w:cs="Times New Roman"/>
          <w:sz w:val="28"/>
          <w:szCs w:val="24"/>
          <w:u w:val="single"/>
          <w:lang w:val="en-US"/>
        </w:rPr>
        <w:t>-acoustic station at Ft.</w:t>
      </w:r>
      <w:r w:rsidRPr="00E52231">
        <w:rPr>
          <w:rFonts w:ascii="Times New Roman" w:hAnsi="Times New Roman" w:cs="Times New Roman"/>
          <w:sz w:val="28"/>
          <w:szCs w:val="24"/>
          <w:u w:val="single"/>
          <w:lang w:val="en-US"/>
        </w:rPr>
        <w:t xml:space="preserve"> </w:t>
      </w:r>
      <w:r w:rsidRPr="00E52231">
        <w:rPr>
          <w:rFonts w:ascii="Times New Roman" w:hAnsi="Times New Roman" w:cs="Times New Roman"/>
          <w:sz w:val="28"/>
          <w:szCs w:val="24"/>
          <w:u w:val="single"/>
          <w:lang w:val="en-US"/>
        </w:rPr>
        <w:t xml:space="preserve">Hancock has porous and slow velocity alluvium at the surface </w:t>
      </w:r>
      <w:r w:rsidRPr="00E52231">
        <w:rPr>
          <w:rFonts w:ascii="Times New Roman" w:hAnsi="Times New Roman" w:cs="Times New Roman"/>
          <w:sz w:val="28"/>
          <w:szCs w:val="24"/>
          <w:u w:val="single"/>
          <w:lang w:val="en-US"/>
        </w:rPr>
        <w:lastRenderedPageBreak/>
        <w:t xml:space="preserve">that may be responsible for the </w:t>
      </w:r>
      <w:r w:rsidRPr="00E52231">
        <w:rPr>
          <w:rFonts w:ascii="Times New Roman" w:hAnsi="Times New Roman" w:cs="Times New Roman"/>
          <w:sz w:val="28"/>
          <w:szCs w:val="24"/>
          <w:u w:val="single"/>
          <w:lang w:val="en-US"/>
        </w:rPr>
        <w:t>strong coupling between the infrasound and seismic channels.</w:t>
      </w:r>
    </w:p>
    <w:p w:rsidR="00E52231" w:rsidRDefault="00E52231" w:rsidP="00E52231">
      <w:pPr>
        <w:spacing w:after="0"/>
        <w:rPr>
          <w:rFonts w:ascii="Times New Roman" w:hAnsi="Times New Roman" w:cs="Times New Roman"/>
          <w:sz w:val="28"/>
          <w:szCs w:val="24"/>
          <w:u w:val="single"/>
          <w:lang w:val="en-US"/>
        </w:rPr>
      </w:pPr>
    </w:p>
    <w:p w:rsidR="00E52231" w:rsidRPr="00E52231" w:rsidRDefault="00E52231" w:rsidP="00E52231">
      <w:pPr>
        <w:spacing w:after="0"/>
        <w:rPr>
          <w:rFonts w:ascii="Times New Roman" w:hAnsi="Times New Roman" w:cs="Times New Roman"/>
          <w:sz w:val="28"/>
          <w:szCs w:val="24"/>
        </w:rPr>
      </w:pPr>
      <w:r w:rsidRPr="00E52231">
        <w:rPr>
          <w:rFonts w:ascii="Times New Roman" w:hAnsi="Times New Roman" w:cs="Times New Roman"/>
          <w:b/>
          <w:bCs/>
          <w:sz w:val="28"/>
          <w:szCs w:val="24"/>
          <w:lang w:val="en-US"/>
        </w:rPr>
        <w:t>CONCLUSIONS AND RECOMMENDATIONS</w:t>
      </w:r>
      <w:r w:rsidRPr="00E52231">
        <w:rPr>
          <w:rFonts w:ascii="Times New Roman" w:hAnsi="Times New Roman" w:cs="Times New Roman"/>
          <w:b/>
          <w:bCs/>
          <w:sz w:val="28"/>
          <w:szCs w:val="24"/>
          <w:lang w:val="en-US"/>
        </w:rPr>
        <w:br/>
      </w:r>
      <w:r w:rsidRPr="00E52231">
        <w:rPr>
          <w:rFonts w:ascii="Times New Roman" w:hAnsi="Times New Roman" w:cs="Times New Roman"/>
          <w:b/>
          <w:bCs/>
          <w:i/>
          <w:iCs/>
          <w:sz w:val="28"/>
          <w:szCs w:val="24"/>
          <w:lang w:val="en-US"/>
        </w:rPr>
        <w:t>Seismic</w:t>
      </w:r>
      <w:r w:rsidRPr="00E52231">
        <w:rPr>
          <w:rFonts w:ascii="Times New Roman" w:hAnsi="Times New Roman" w:cs="Times New Roman"/>
          <w:b/>
          <w:bCs/>
          <w:i/>
          <w:iCs/>
          <w:sz w:val="28"/>
          <w:szCs w:val="24"/>
          <w:lang w:val="en-US"/>
        </w:rPr>
        <w:br/>
      </w:r>
      <w:r w:rsidRPr="00E52231">
        <w:rPr>
          <w:rFonts w:ascii="Times New Roman" w:hAnsi="Times New Roman" w:cs="Times New Roman"/>
          <w:sz w:val="28"/>
          <w:szCs w:val="24"/>
          <w:lang w:val="en-US"/>
        </w:rPr>
        <w:t>1. Peak seismic amplitudes from delay-fired mining explosions show little relation to explosive yield.</w:t>
      </w:r>
      <w:r w:rsidRPr="00E52231">
        <w:rPr>
          <w:rFonts w:ascii="Times New Roman" w:hAnsi="Times New Roman" w:cs="Times New Roman"/>
          <w:sz w:val="28"/>
          <w:szCs w:val="24"/>
          <w:lang w:val="en-US"/>
        </w:rPr>
        <w:br/>
        <w:t>2. Single-fired, contained explosions generate regional seismic waves with an amplitude scaled by</w:t>
      </w:r>
      <w:r w:rsidRPr="00E52231">
        <w:rPr>
          <w:rFonts w:ascii="Times New Roman" w:hAnsi="Times New Roman" w:cs="Times New Roman"/>
          <w:sz w:val="28"/>
          <w:szCs w:val="24"/>
          <w:lang w:val="en-US"/>
        </w:rPr>
        <w:br/>
        <w:t>explosive weight, W0.84.</w:t>
      </w:r>
      <w:r w:rsidRPr="00E52231">
        <w:rPr>
          <w:rFonts w:ascii="Times New Roman" w:hAnsi="Times New Roman" w:cs="Times New Roman"/>
          <w:sz w:val="28"/>
          <w:szCs w:val="24"/>
          <w:lang w:val="en-US"/>
        </w:rPr>
        <w:br/>
        <w:t>3. Source models for mining explosions replicate the insensitivity of peak amplitude of regional phases to</w:t>
      </w:r>
      <w:r w:rsidRPr="00E52231">
        <w:rPr>
          <w:rFonts w:ascii="Times New Roman" w:hAnsi="Times New Roman" w:cs="Times New Roman"/>
          <w:sz w:val="28"/>
          <w:szCs w:val="24"/>
          <w:lang w:val="en-US"/>
        </w:rPr>
        <w:br/>
        <w:t>total explosive weight although there is some indication that the peak regional amplitudes may be</w:t>
      </w:r>
      <w:r w:rsidRPr="00E52231">
        <w:rPr>
          <w:rFonts w:ascii="Times New Roman" w:hAnsi="Times New Roman" w:cs="Times New Roman"/>
          <w:sz w:val="28"/>
          <w:szCs w:val="24"/>
          <w:lang w:val="en-US"/>
        </w:rPr>
        <w:br/>
        <w:t>related to the weight of the simultaneously detonated explosives, possibly a single borehole.</w:t>
      </w:r>
      <w:r w:rsidRPr="00E52231">
        <w:rPr>
          <w:rFonts w:ascii="Times New Roman" w:hAnsi="Times New Roman" w:cs="Times New Roman"/>
          <w:sz w:val="28"/>
          <w:szCs w:val="24"/>
          <w:lang w:val="en-US"/>
        </w:rPr>
        <w:br/>
        <w:t>4. Mid-period (2-12 s) surface waves are observed from large scale cast blasts and reflect the large source</w:t>
      </w:r>
      <w:r w:rsidRPr="00E52231">
        <w:rPr>
          <w:rFonts w:ascii="Times New Roman" w:hAnsi="Times New Roman" w:cs="Times New Roman"/>
          <w:sz w:val="28"/>
          <w:szCs w:val="24"/>
          <w:lang w:val="en-US"/>
        </w:rPr>
        <w:br/>
        <w:t>duration of such explosions.</w:t>
      </w:r>
      <w:r w:rsidRPr="00E52231">
        <w:rPr>
          <w:rFonts w:ascii="Times New Roman" w:hAnsi="Times New Roman" w:cs="Times New Roman"/>
          <w:sz w:val="28"/>
          <w:szCs w:val="24"/>
          <w:lang w:val="en-US"/>
        </w:rPr>
        <w:br/>
        <w:t>5. Blasting practice varies greatly between mines and within mines and in-mine instrumentation may be</w:t>
      </w:r>
      <w:r w:rsidRPr="00E52231">
        <w:rPr>
          <w:rFonts w:ascii="Times New Roman" w:hAnsi="Times New Roman" w:cs="Times New Roman"/>
          <w:sz w:val="28"/>
          <w:szCs w:val="24"/>
          <w:lang w:val="en-US"/>
        </w:rPr>
        <w:br/>
        <w:t>required to provide ground truth for regional seismogram interpretation.</w:t>
      </w:r>
      <w:r w:rsidRPr="00E52231">
        <w:rPr>
          <w:rFonts w:ascii="Times New Roman" w:hAnsi="Times New Roman" w:cs="Times New Roman"/>
          <w:sz w:val="28"/>
          <w:szCs w:val="24"/>
          <w:lang w:val="en-US"/>
        </w:rPr>
        <w:br/>
      </w:r>
      <w:r w:rsidRPr="00E52231">
        <w:rPr>
          <w:rFonts w:ascii="Times New Roman" w:hAnsi="Times New Roman" w:cs="Times New Roman"/>
          <w:b/>
          <w:bCs/>
          <w:i/>
          <w:iCs/>
          <w:sz w:val="28"/>
          <w:szCs w:val="24"/>
          <w:lang w:val="en-US"/>
        </w:rPr>
        <w:t>Infrasound</w:t>
      </w:r>
      <w:r w:rsidRPr="00E52231">
        <w:rPr>
          <w:rFonts w:ascii="Times New Roman" w:hAnsi="Times New Roman" w:cs="Times New Roman"/>
          <w:b/>
          <w:bCs/>
          <w:i/>
          <w:iCs/>
          <w:sz w:val="28"/>
          <w:szCs w:val="24"/>
          <w:lang w:val="en-US"/>
        </w:rPr>
        <w:br/>
      </w:r>
      <w:r w:rsidRPr="00E52231">
        <w:rPr>
          <w:rFonts w:ascii="Times New Roman" w:hAnsi="Times New Roman" w:cs="Times New Roman"/>
          <w:sz w:val="28"/>
          <w:szCs w:val="24"/>
          <w:lang w:val="en-US"/>
        </w:rPr>
        <w:t>1. A small percentage of mining explosions are observed to have infrasound signals.</w:t>
      </w:r>
      <w:r w:rsidRPr="00E52231">
        <w:rPr>
          <w:rFonts w:ascii="Times New Roman" w:hAnsi="Times New Roman" w:cs="Times New Roman"/>
          <w:sz w:val="28"/>
          <w:szCs w:val="24"/>
          <w:lang w:val="en-US"/>
        </w:rPr>
        <w:br/>
        <w:t>2. The presence or absence of regional infrasound signals is related to event size and propagation path</w:t>
      </w:r>
      <w:r w:rsidRPr="00E52231">
        <w:rPr>
          <w:rFonts w:ascii="Times New Roman" w:hAnsi="Times New Roman" w:cs="Times New Roman"/>
          <w:sz w:val="28"/>
          <w:szCs w:val="24"/>
          <w:lang w:val="en-US"/>
        </w:rPr>
        <w:br/>
        <w:t>effects.</w:t>
      </w:r>
      <w:r w:rsidRPr="00E52231">
        <w:rPr>
          <w:rFonts w:ascii="Times New Roman" w:hAnsi="Times New Roman" w:cs="Times New Roman"/>
          <w:sz w:val="28"/>
          <w:szCs w:val="24"/>
          <w:lang w:val="en-US"/>
        </w:rPr>
        <w:br/>
        <w:t>3. Shallow explosions may produce infrasound signals but no regional seismic signals.</w:t>
      </w:r>
      <w:r w:rsidRPr="00E52231">
        <w:rPr>
          <w:rFonts w:ascii="Times New Roman" w:hAnsi="Times New Roman" w:cs="Times New Roman"/>
          <w:sz w:val="28"/>
          <w:szCs w:val="24"/>
          <w:lang w:val="en-US"/>
        </w:rPr>
        <w:br/>
        <w:t xml:space="preserve">4. Infrasound signals may document source duration. </w:t>
      </w:r>
    </w:p>
    <w:p w:rsidR="00E52231" w:rsidRPr="00E52231" w:rsidRDefault="00E52231" w:rsidP="00E52231">
      <w:pPr>
        <w:spacing w:after="0"/>
        <w:rPr>
          <w:rFonts w:ascii="Times New Roman" w:hAnsi="Times New Roman" w:cs="Times New Roman"/>
          <w:sz w:val="28"/>
          <w:szCs w:val="24"/>
          <w:lang w:val="en-US"/>
        </w:rPr>
      </w:pPr>
      <w:bookmarkStart w:id="0" w:name="_GoBack"/>
      <w:bookmarkEnd w:id="0"/>
    </w:p>
    <w:sectPr w:rsidR="00E52231" w:rsidRPr="00E52231" w:rsidSect="004C6D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44"/>
    <w:rsid w:val="00146D44"/>
    <w:rsid w:val="004C6D5D"/>
    <w:rsid w:val="00646EA0"/>
    <w:rsid w:val="00AA5416"/>
    <w:rsid w:val="00E522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CBA0"/>
  <w15:chartTrackingRefBased/>
  <w15:docId w15:val="{FA6847EB-61B6-479C-A513-C5E5C84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0A52-8BAF-49B6-84E9-576C12FB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4461</Words>
  <Characters>2543</Characters>
  <Application>Microsoft Office Word</Application>
  <DocSecurity>0</DocSecurity>
  <Lines>21</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Максвелл</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2016-12-12T19:41:00Z</dcterms:created>
  <dcterms:modified xsi:type="dcterms:W3CDTF">2016-12-12T20:02:00Z</dcterms:modified>
</cp:coreProperties>
</file>