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68" w:rsidRDefault="000B7968">
      <w:pPr>
        <w:pStyle w:val="a6"/>
        <w:rPr>
          <w:sz w:val="28"/>
        </w:rPr>
      </w:pPr>
      <w:r>
        <w:rPr>
          <w:sz w:val="28"/>
        </w:rPr>
        <w:t>МІНІСТЕРСТВО ОСВІТИ</w:t>
      </w:r>
      <w:r w:rsidR="003E5B03">
        <w:rPr>
          <w:sz w:val="28"/>
          <w:lang w:val="ru-RU"/>
        </w:rPr>
        <w:t>,</w:t>
      </w:r>
      <w:r>
        <w:rPr>
          <w:sz w:val="28"/>
        </w:rPr>
        <w:t xml:space="preserve"> НАУКИ</w:t>
      </w:r>
      <w:r w:rsidR="003E5B03">
        <w:rPr>
          <w:sz w:val="28"/>
          <w:lang w:val="ru-RU"/>
        </w:rPr>
        <w:t xml:space="preserve"> ТА СПОРТУ</w:t>
      </w:r>
      <w:r>
        <w:rPr>
          <w:sz w:val="28"/>
        </w:rPr>
        <w:t xml:space="preserve"> УКРАЇНИ</w:t>
      </w:r>
    </w:p>
    <w:p w:rsidR="000B7968" w:rsidRDefault="000B7968">
      <w:pPr>
        <w:pStyle w:val="1"/>
        <w:rPr>
          <w:sz w:val="28"/>
        </w:rPr>
      </w:pPr>
      <w:r>
        <w:rPr>
          <w:sz w:val="28"/>
        </w:rPr>
        <w:t>НАЦІОНАЛЬНИЙ ТЕХНІЧНИЙ УНІВЕРСИТЕТ УКРАЇНИ</w:t>
      </w:r>
    </w:p>
    <w:p w:rsidR="000B7968" w:rsidRDefault="000B7968">
      <w:pPr>
        <w:pStyle w:val="1"/>
        <w:rPr>
          <w:sz w:val="28"/>
        </w:rPr>
      </w:pPr>
      <w:r>
        <w:rPr>
          <w:sz w:val="28"/>
        </w:rPr>
        <w:t>“Київський політехнічний інститут”</w:t>
      </w:r>
    </w:p>
    <w:p w:rsidR="000B7968" w:rsidRDefault="000B7968">
      <w:pPr>
        <w:pStyle w:val="1"/>
        <w:rPr>
          <w:spacing w:val="0"/>
        </w:rPr>
      </w:pPr>
      <w:r>
        <w:rPr>
          <w:spacing w:val="0"/>
        </w:rPr>
        <w:t>Інститут енергозбереження та енергоменеджменту</w:t>
      </w:r>
    </w:p>
    <w:p w:rsidR="000B7968" w:rsidRDefault="000B7968">
      <w:pPr>
        <w:jc w:val="right"/>
        <w:rPr>
          <w:sz w:val="28"/>
          <w:lang w:val="uk-UA"/>
        </w:rPr>
      </w:pPr>
    </w:p>
    <w:p w:rsidR="000B7968" w:rsidRDefault="000B7968">
      <w:pPr>
        <w:pStyle w:val="1"/>
        <w:jc w:val="right"/>
        <w:rPr>
          <w:spacing w:val="0"/>
          <w:sz w:val="24"/>
          <w:lang w:val="ru-RU"/>
        </w:rPr>
      </w:pPr>
      <w:r>
        <w:rPr>
          <w:spacing w:val="0"/>
          <w:sz w:val="24"/>
          <w:lang w:val="ru-RU"/>
        </w:rPr>
        <w:t xml:space="preserve">     </w:t>
      </w:r>
    </w:p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Pr="003E5B03" w:rsidRDefault="000B7968">
      <w:pPr>
        <w:pStyle w:val="5"/>
        <w:rPr>
          <w:lang w:val="ru-RU"/>
        </w:rPr>
      </w:pPr>
      <w:r>
        <w:t>ПРАКТИЧНА РОБОТА №</w:t>
      </w:r>
      <w:r w:rsidR="00860AE0" w:rsidRPr="003E5B03">
        <w:rPr>
          <w:lang w:val="ru-RU"/>
        </w:rPr>
        <w:t>6</w:t>
      </w:r>
    </w:p>
    <w:p w:rsidR="000B7968" w:rsidRDefault="000B7968">
      <w:pPr>
        <w:pStyle w:val="7"/>
      </w:pPr>
      <w:r>
        <w:t>з курсу “Проектування гірничих підприємств з видобутку та переробки будівельних матеріалів”</w:t>
      </w:r>
    </w:p>
    <w:p w:rsidR="000B7968" w:rsidRDefault="000B7968">
      <w:pPr>
        <w:jc w:val="center"/>
        <w:rPr>
          <w:b/>
          <w:bCs/>
          <w:i/>
          <w:iCs/>
          <w:sz w:val="44"/>
          <w:lang w:val="uk-UA"/>
        </w:rPr>
      </w:pPr>
    </w:p>
    <w:p w:rsidR="000B7968" w:rsidRDefault="000B7968">
      <w:pPr>
        <w:ind w:right="60"/>
        <w:jc w:val="center"/>
      </w:pPr>
      <w:r>
        <w:rPr>
          <w:b/>
          <w:bCs/>
          <w:i/>
          <w:iCs/>
          <w:sz w:val="40"/>
          <w:lang w:val="uk-UA"/>
        </w:rPr>
        <w:t xml:space="preserve">Тема: </w:t>
      </w:r>
      <w:r w:rsidR="00E90640">
        <w:rPr>
          <w:b/>
          <w:bCs/>
          <w:i/>
          <w:iCs/>
          <w:sz w:val="40"/>
          <w:lang w:val="uk-UA"/>
        </w:rPr>
        <w:t>Проходка</w:t>
      </w:r>
      <w:r w:rsidR="00E835DF">
        <w:rPr>
          <w:b/>
          <w:bCs/>
          <w:i/>
          <w:iCs/>
          <w:sz w:val="40"/>
          <w:lang w:val="uk-UA"/>
        </w:rPr>
        <w:t xml:space="preserve"> виїзної</w:t>
      </w:r>
      <w:r w:rsidR="00E90640">
        <w:rPr>
          <w:b/>
          <w:bCs/>
          <w:i/>
          <w:iCs/>
          <w:sz w:val="40"/>
          <w:lang w:val="uk-UA"/>
        </w:rPr>
        <w:t xml:space="preserve"> траншеї із застосуванням транспортних засобів</w:t>
      </w:r>
    </w:p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0B7968" w:rsidRDefault="000B7968"/>
    <w:p w:rsidR="00FF242C" w:rsidRDefault="00FF242C" w:rsidP="00D704DD">
      <w:pPr>
        <w:tabs>
          <w:tab w:val="left" w:pos="7410"/>
        </w:tabs>
        <w:jc w:val="right"/>
        <w:rPr>
          <w:lang w:val="uk-UA"/>
        </w:rPr>
      </w:pPr>
      <w:r>
        <w:rPr>
          <w:lang w:val="uk-UA"/>
        </w:rPr>
        <w:tab/>
        <w:t>Виконав:</w:t>
      </w:r>
    </w:p>
    <w:p w:rsidR="000B7968" w:rsidRDefault="00FF242C" w:rsidP="00D704DD">
      <w:pPr>
        <w:tabs>
          <w:tab w:val="left" w:pos="7410"/>
        </w:tabs>
        <w:jc w:val="right"/>
        <w:rPr>
          <w:lang w:val="uk-UA"/>
        </w:rPr>
      </w:pPr>
      <w:r>
        <w:rPr>
          <w:lang w:val="uk-UA"/>
        </w:rPr>
        <w:tab/>
        <w:t>ст.гр.ОБ-11</w:t>
      </w:r>
    </w:p>
    <w:p w:rsidR="00E90640" w:rsidRDefault="00D704DD" w:rsidP="00D704DD">
      <w:pPr>
        <w:tabs>
          <w:tab w:val="left" w:pos="7410"/>
        </w:tabs>
        <w:jc w:val="right"/>
        <w:rPr>
          <w:lang w:val="uk-UA"/>
        </w:rPr>
      </w:pPr>
      <w:r>
        <w:rPr>
          <w:lang w:val="uk-UA"/>
        </w:rPr>
        <w:tab/>
        <w:t>Павленко М.О.</w:t>
      </w:r>
    </w:p>
    <w:p w:rsidR="00E90640" w:rsidRDefault="00FF242C" w:rsidP="00D704DD">
      <w:pPr>
        <w:tabs>
          <w:tab w:val="left" w:pos="7410"/>
        </w:tabs>
        <w:jc w:val="right"/>
        <w:rPr>
          <w:lang w:val="uk-UA"/>
        </w:rPr>
      </w:pPr>
      <w:r>
        <w:rPr>
          <w:lang w:val="uk-UA"/>
        </w:rPr>
        <w:tab/>
        <w:t>Перевірила:</w:t>
      </w:r>
    </w:p>
    <w:p w:rsidR="00E90640" w:rsidRDefault="00FF242C" w:rsidP="00D704DD">
      <w:pPr>
        <w:tabs>
          <w:tab w:val="left" w:pos="7410"/>
        </w:tabs>
        <w:jc w:val="right"/>
        <w:rPr>
          <w:lang w:val="uk-UA"/>
        </w:rPr>
      </w:pPr>
      <w:r>
        <w:rPr>
          <w:lang w:val="uk-UA"/>
        </w:rPr>
        <w:tab/>
        <w:t>Жукова Н.І.</w:t>
      </w:r>
    </w:p>
    <w:p w:rsidR="00E90640" w:rsidRDefault="00E90640">
      <w:pPr>
        <w:rPr>
          <w:lang w:val="uk-UA"/>
        </w:rPr>
      </w:pPr>
    </w:p>
    <w:p w:rsidR="000B7968" w:rsidRDefault="000B7968">
      <w:pPr>
        <w:rPr>
          <w:lang w:val="uk-UA"/>
        </w:rPr>
      </w:pPr>
    </w:p>
    <w:p w:rsidR="000B7968" w:rsidRDefault="000B7968">
      <w:pPr>
        <w:rPr>
          <w:lang w:val="uk-UA"/>
        </w:rPr>
      </w:pPr>
    </w:p>
    <w:p w:rsidR="000B7968" w:rsidRDefault="000B7968">
      <w:pPr>
        <w:rPr>
          <w:lang w:val="uk-UA"/>
        </w:rPr>
      </w:pPr>
    </w:p>
    <w:p w:rsidR="00FF242C" w:rsidRDefault="00FF242C">
      <w:pPr>
        <w:rPr>
          <w:sz w:val="28"/>
          <w:lang w:val="uk-UA"/>
        </w:rPr>
      </w:pPr>
    </w:p>
    <w:p w:rsidR="00FF242C" w:rsidRDefault="00FF242C">
      <w:pPr>
        <w:rPr>
          <w:sz w:val="28"/>
          <w:lang w:val="uk-UA"/>
        </w:rPr>
      </w:pPr>
    </w:p>
    <w:p w:rsidR="000B7968" w:rsidRDefault="000B7968">
      <w:pPr>
        <w:rPr>
          <w:sz w:val="28"/>
          <w:lang w:val="uk-UA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uk-UA"/>
        </w:rPr>
        <w:tab/>
      </w:r>
    </w:p>
    <w:p w:rsidR="000B7968" w:rsidRDefault="000B7968"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</w:t>
      </w:r>
      <w:r>
        <w:rPr>
          <w:sz w:val="28"/>
          <w:lang w:val="uk-UA"/>
        </w:rPr>
        <w:t xml:space="preserve">         </w:t>
      </w:r>
    </w:p>
    <w:p w:rsidR="000B7968" w:rsidRDefault="000B7968"/>
    <w:p w:rsidR="000B7968" w:rsidRDefault="000B7968"/>
    <w:p w:rsidR="000B7968" w:rsidRDefault="000B7968">
      <w:pPr>
        <w:pStyle w:val="1"/>
        <w:rPr>
          <w:spacing w:val="0"/>
          <w:lang w:val="ru-RU"/>
        </w:rPr>
      </w:pPr>
      <w:r>
        <w:rPr>
          <w:spacing w:val="0"/>
          <w:lang w:val="ru-RU"/>
        </w:rPr>
        <w:t>Київ 20</w:t>
      </w:r>
      <w:r w:rsidR="0026628A">
        <w:rPr>
          <w:spacing w:val="0"/>
          <w:lang w:val="ru-RU"/>
        </w:rPr>
        <w:t>15</w:t>
      </w:r>
    </w:p>
    <w:p w:rsidR="000B7968" w:rsidRDefault="000B7968" w:rsidP="00E835DF">
      <w:pPr>
        <w:spacing w:line="276" w:lineRule="auto"/>
        <w:ind w:left="539" w:right="60"/>
        <w:rPr>
          <w:sz w:val="28"/>
          <w:szCs w:val="28"/>
        </w:rPr>
      </w:pPr>
      <w:r>
        <w:br w:type="page"/>
      </w:r>
      <w:r>
        <w:rPr>
          <w:b/>
          <w:i/>
          <w:iCs/>
          <w:color w:val="000000"/>
          <w:sz w:val="28"/>
          <w:szCs w:val="28"/>
          <w:lang w:val="uk-UA"/>
        </w:rPr>
        <w:lastRenderedPageBreak/>
        <w:t>Тема роботи</w:t>
      </w:r>
      <w:r>
        <w:rPr>
          <w:color w:val="000000"/>
          <w:sz w:val="28"/>
          <w:szCs w:val="28"/>
          <w:lang w:val="uk-UA"/>
        </w:rPr>
        <w:t xml:space="preserve">: </w:t>
      </w:r>
      <w:r>
        <w:rPr>
          <w:sz w:val="28"/>
          <w:lang w:val="uk-UA"/>
        </w:rPr>
        <w:t xml:space="preserve">Проектування паспорту </w:t>
      </w:r>
      <w:r w:rsidR="00E90640">
        <w:rPr>
          <w:sz w:val="28"/>
          <w:lang w:val="uk-UA"/>
        </w:rPr>
        <w:t xml:space="preserve">проходки виїзної траншеї в м’яких грунтах мехлопатою із застосуванням </w:t>
      </w:r>
      <w:r w:rsidR="008B42F7">
        <w:rPr>
          <w:sz w:val="28"/>
          <w:lang w:val="uk-UA"/>
        </w:rPr>
        <w:t>автомобільного транспортного</w:t>
      </w:r>
      <w:r w:rsidR="00E90640">
        <w:rPr>
          <w:sz w:val="28"/>
          <w:lang w:val="uk-UA"/>
        </w:rPr>
        <w:t xml:space="preserve"> засоб</w:t>
      </w:r>
      <w:r w:rsidR="008B42F7">
        <w:rPr>
          <w:sz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>.</w:t>
      </w:r>
    </w:p>
    <w:p w:rsidR="000B7968" w:rsidRDefault="000B7968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39"/>
        <w:jc w:val="both"/>
        <w:rPr>
          <w:sz w:val="28"/>
          <w:szCs w:val="28"/>
        </w:rPr>
      </w:pPr>
      <w:r>
        <w:rPr>
          <w:b/>
          <w:i/>
          <w:iCs/>
          <w:color w:val="000000"/>
          <w:sz w:val="28"/>
          <w:szCs w:val="28"/>
          <w:lang w:val="uk-UA"/>
        </w:rPr>
        <w:t>Мета роботи</w:t>
      </w:r>
      <w:r>
        <w:rPr>
          <w:i/>
          <w:iCs/>
          <w:color w:val="000000"/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  <w:lang w:val="uk-UA"/>
        </w:rPr>
        <w:t xml:space="preserve">набуття навичок проектування </w:t>
      </w:r>
      <w:r>
        <w:rPr>
          <w:sz w:val="28"/>
          <w:lang w:val="uk-UA"/>
        </w:rPr>
        <w:t xml:space="preserve">паспорту </w:t>
      </w:r>
      <w:r w:rsidR="00E90640">
        <w:rPr>
          <w:sz w:val="28"/>
          <w:lang w:val="uk-UA"/>
        </w:rPr>
        <w:t>проходки траншеї</w:t>
      </w:r>
      <w:r>
        <w:rPr>
          <w:color w:val="000000"/>
          <w:sz w:val="28"/>
          <w:szCs w:val="28"/>
          <w:lang w:val="uk-UA"/>
        </w:rPr>
        <w:t>.</w:t>
      </w:r>
    </w:p>
    <w:p w:rsidR="000B7968" w:rsidRPr="00E90640" w:rsidRDefault="000B7968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b/>
          <w:sz w:val="28"/>
          <w:szCs w:val="28"/>
        </w:rPr>
      </w:pPr>
    </w:p>
    <w:p w:rsidR="000B7968" w:rsidRDefault="000B7968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>. Розрахунок згідно варіанту.</w:t>
      </w:r>
    </w:p>
    <w:p w:rsidR="000B7968" w:rsidRDefault="000B7968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Вихідні дані.</w:t>
      </w:r>
    </w:p>
    <w:p w:rsidR="00222D2D" w:rsidRDefault="00E90640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 w:rsidRPr="00E90640">
        <w:rPr>
          <w:b/>
          <w:bCs/>
          <w:sz w:val="28"/>
          <w:szCs w:val="28"/>
          <w:lang w:val="uk-UA"/>
        </w:rPr>
        <w:t>А)</w:t>
      </w:r>
      <w:r>
        <w:rPr>
          <w:bCs/>
          <w:sz w:val="28"/>
          <w:szCs w:val="28"/>
          <w:lang w:val="uk-UA"/>
        </w:rPr>
        <w:t xml:space="preserve"> </w:t>
      </w:r>
      <w:r w:rsidR="00222D2D">
        <w:rPr>
          <w:bCs/>
          <w:sz w:val="28"/>
          <w:szCs w:val="28"/>
          <w:lang w:val="uk-UA"/>
        </w:rPr>
        <w:t>Ухил траси 70 ‰,</w:t>
      </w:r>
    </w:p>
    <w:p w:rsidR="000B7968" w:rsidRDefault="000B7968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Грунт ІІ</w:t>
      </w:r>
      <w:r w:rsidR="008B42F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-</w:t>
      </w:r>
      <w:r w:rsidR="008B42F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ї категорії, γ=1,</w:t>
      </w:r>
      <w:r w:rsidR="00E6514B">
        <w:rPr>
          <w:bCs/>
          <w:sz w:val="28"/>
          <w:szCs w:val="28"/>
          <w:lang w:val="uk-UA"/>
        </w:rPr>
        <w:t>25</w:t>
      </w:r>
      <w:r w:rsidR="008B42F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т/м</w:t>
      </w:r>
      <w:r>
        <w:rPr>
          <w:bCs/>
          <w:sz w:val="28"/>
          <w:szCs w:val="28"/>
          <w:vertAlign w:val="superscript"/>
          <w:lang w:val="uk-UA"/>
        </w:rPr>
        <w:t>3</w:t>
      </w:r>
      <w:r>
        <w:rPr>
          <w:bCs/>
          <w:sz w:val="28"/>
          <w:szCs w:val="28"/>
          <w:lang w:val="uk-UA"/>
        </w:rPr>
        <w:t>,</w:t>
      </w:r>
    </w:p>
    <w:p w:rsidR="002D1AAC" w:rsidRDefault="002D1AAC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Потужність родючого шару </w:t>
      </w:r>
      <w:r w:rsidR="008B42F7">
        <w:rPr>
          <w:bCs/>
          <w:sz w:val="28"/>
          <w:szCs w:val="28"/>
          <w:lang w:val="uk-UA"/>
        </w:rPr>
        <w:t>ґрунту</w:t>
      </w:r>
      <w:r>
        <w:rPr>
          <w:bCs/>
          <w:sz w:val="28"/>
          <w:szCs w:val="28"/>
          <w:lang w:val="uk-UA"/>
        </w:rPr>
        <w:t xml:space="preserve"> 0,</w:t>
      </w:r>
      <w:r w:rsidR="008B42F7">
        <w:rPr>
          <w:bCs/>
          <w:sz w:val="28"/>
          <w:szCs w:val="28"/>
          <w:lang w:val="uk-UA"/>
        </w:rPr>
        <w:t xml:space="preserve">5 </w:t>
      </w:r>
      <w:r>
        <w:rPr>
          <w:bCs/>
          <w:sz w:val="28"/>
          <w:szCs w:val="28"/>
          <w:lang w:val="uk-UA"/>
        </w:rPr>
        <w:t>м,</w:t>
      </w:r>
    </w:p>
    <w:p w:rsidR="000B7968" w:rsidRDefault="000B7968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Екскаватор ЕКГ-1</w:t>
      </w:r>
      <w:r w:rsidR="008B42F7">
        <w:rPr>
          <w:bCs/>
          <w:sz w:val="28"/>
          <w:szCs w:val="28"/>
          <w:lang w:val="uk-UA"/>
        </w:rPr>
        <w:t>2 УС</w:t>
      </w:r>
      <w:r>
        <w:rPr>
          <w:bCs/>
          <w:sz w:val="28"/>
          <w:szCs w:val="28"/>
          <w:lang w:val="uk-UA"/>
        </w:rPr>
        <w:t>.</w:t>
      </w:r>
    </w:p>
    <w:p w:rsidR="000B7968" w:rsidRDefault="000B796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місткість ковша V</w:t>
      </w:r>
      <w:r>
        <w:rPr>
          <w:bCs/>
          <w:sz w:val="28"/>
          <w:szCs w:val="28"/>
          <w:vertAlign w:val="subscript"/>
          <w:lang w:val="uk-UA"/>
        </w:rPr>
        <w:t>к</w:t>
      </w:r>
      <w:r>
        <w:rPr>
          <w:bCs/>
          <w:sz w:val="28"/>
          <w:szCs w:val="28"/>
          <w:lang w:val="uk-UA"/>
        </w:rPr>
        <w:t xml:space="preserve"> = 1</w:t>
      </w:r>
      <w:r w:rsidR="008B42F7">
        <w:rPr>
          <w:bCs/>
          <w:sz w:val="28"/>
          <w:szCs w:val="28"/>
          <w:lang w:val="uk-UA"/>
        </w:rPr>
        <w:t xml:space="preserve">2.5 </w:t>
      </w:r>
      <w:r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vertAlign w:val="superscript"/>
          <w:lang w:val="uk-UA"/>
        </w:rPr>
        <w:t>3</w:t>
      </w:r>
      <w:r>
        <w:rPr>
          <w:bCs/>
          <w:sz w:val="28"/>
          <w:szCs w:val="28"/>
          <w:lang w:val="uk-UA"/>
        </w:rPr>
        <w:t>,</w:t>
      </w:r>
    </w:p>
    <w:p w:rsidR="000B7968" w:rsidRDefault="000B796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радіус черпання на рівні стояння R</w:t>
      </w:r>
      <w:r>
        <w:rPr>
          <w:bCs/>
          <w:sz w:val="28"/>
          <w:szCs w:val="28"/>
          <w:vertAlign w:val="subscript"/>
          <w:lang w:val="uk-UA"/>
        </w:rPr>
        <w:t>чу</w:t>
      </w:r>
      <w:r>
        <w:rPr>
          <w:bCs/>
          <w:sz w:val="28"/>
          <w:szCs w:val="28"/>
          <w:lang w:val="uk-UA"/>
        </w:rPr>
        <w:t xml:space="preserve"> = 1</w:t>
      </w:r>
      <w:r w:rsidR="008B42F7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,</w:t>
      </w:r>
      <w:r w:rsidR="008B42F7">
        <w:rPr>
          <w:bCs/>
          <w:sz w:val="28"/>
          <w:szCs w:val="28"/>
          <w:lang w:val="uk-UA"/>
        </w:rPr>
        <w:t xml:space="preserve">5 </w:t>
      </w:r>
      <w:r>
        <w:rPr>
          <w:bCs/>
          <w:sz w:val="28"/>
          <w:szCs w:val="28"/>
          <w:lang w:val="uk-UA"/>
        </w:rPr>
        <w:t>м,</w:t>
      </w:r>
    </w:p>
    <w:p w:rsidR="000B7968" w:rsidRDefault="000B796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максимальний радіус черпання R</w:t>
      </w:r>
      <w:r>
        <w:rPr>
          <w:bCs/>
          <w:sz w:val="28"/>
          <w:szCs w:val="28"/>
          <w:vertAlign w:val="subscript"/>
          <w:lang w:val="uk-UA"/>
        </w:rPr>
        <w:t>ч</w:t>
      </w:r>
      <w:r>
        <w:rPr>
          <w:bCs/>
          <w:sz w:val="28"/>
          <w:szCs w:val="28"/>
          <w:vertAlign w:val="superscript"/>
          <w:lang w:val="uk-UA"/>
        </w:rPr>
        <w:t>мах</w:t>
      </w:r>
      <w:r>
        <w:rPr>
          <w:bCs/>
          <w:sz w:val="28"/>
          <w:szCs w:val="28"/>
          <w:lang w:val="uk-UA"/>
        </w:rPr>
        <w:t xml:space="preserve"> = </w:t>
      </w:r>
      <w:r w:rsidR="008B42F7">
        <w:rPr>
          <w:bCs/>
          <w:sz w:val="28"/>
          <w:szCs w:val="28"/>
          <w:lang w:val="uk-UA"/>
        </w:rPr>
        <w:t xml:space="preserve">28 </w:t>
      </w:r>
      <w:r>
        <w:rPr>
          <w:bCs/>
          <w:sz w:val="28"/>
          <w:szCs w:val="28"/>
          <w:lang w:val="uk-UA"/>
        </w:rPr>
        <w:t>м,</w:t>
      </w:r>
    </w:p>
    <w:p w:rsidR="00A2467A" w:rsidRDefault="00A2467A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максимальна висота черпання Н</w:t>
      </w:r>
      <w:r w:rsidRPr="00A2467A">
        <w:rPr>
          <w:bCs/>
          <w:sz w:val="28"/>
          <w:szCs w:val="28"/>
          <w:vertAlign w:val="subscript"/>
          <w:lang w:val="uk-UA"/>
        </w:rPr>
        <w:t>ч</w:t>
      </w:r>
      <w:r w:rsidRPr="00A2467A">
        <w:rPr>
          <w:bCs/>
          <w:sz w:val="28"/>
          <w:szCs w:val="28"/>
          <w:vertAlign w:val="superscript"/>
          <w:lang w:val="uk-UA"/>
        </w:rPr>
        <w:t>мах</w:t>
      </w:r>
      <w:r>
        <w:rPr>
          <w:bCs/>
          <w:sz w:val="28"/>
          <w:szCs w:val="28"/>
          <w:lang w:val="uk-UA"/>
        </w:rPr>
        <w:t xml:space="preserve">= </w:t>
      </w:r>
      <w:r w:rsidR="008B42F7">
        <w:rPr>
          <w:bCs/>
          <w:sz w:val="28"/>
          <w:szCs w:val="28"/>
          <w:lang w:val="uk-UA"/>
        </w:rPr>
        <w:t xml:space="preserve">22 </w:t>
      </w:r>
      <w:r>
        <w:rPr>
          <w:bCs/>
          <w:sz w:val="28"/>
          <w:szCs w:val="28"/>
          <w:lang w:val="uk-UA"/>
        </w:rPr>
        <w:t>м,</w:t>
      </w:r>
    </w:p>
    <w:p w:rsidR="000B7968" w:rsidRDefault="000B796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максимальний радіус розвантаження R</w:t>
      </w:r>
      <w:r>
        <w:rPr>
          <w:bCs/>
          <w:sz w:val="28"/>
          <w:szCs w:val="28"/>
          <w:vertAlign w:val="subscript"/>
          <w:lang w:val="uk-UA"/>
        </w:rPr>
        <w:t>р</w:t>
      </w:r>
      <w:r>
        <w:rPr>
          <w:bCs/>
          <w:sz w:val="28"/>
          <w:szCs w:val="28"/>
          <w:vertAlign w:val="superscript"/>
          <w:lang w:val="uk-UA"/>
        </w:rPr>
        <w:t>мах</w:t>
      </w:r>
      <w:r>
        <w:rPr>
          <w:bCs/>
          <w:sz w:val="28"/>
          <w:szCs w:val="28"/>
          <w:lang w:val="uk-UA"/>
        </w:rPr>
        <w:t xml:space="preserve"> = </w:t>
      </w:r>
      <w:r w:rsidR="008B42F7">
        <w:rPr>
          <w:bCs/>
          <w:sz w:val="28"/>
          <w:szCs w:val="28"/>
          <w:lang w:val="uk-UA"/>
        </w:rPr>
        <w:t xml:space="preserve">26 </w:t>
      </w:r>
      <w:r>
        <w:rPr>
          <w:bCs/>
          <w:sz w:val="28"/>
          <w:szCs w:val="28"/>
          <w:lang w:val="uk-UA"/>
        </w:rPr>
        <w:t>м,</w:t>
      </w:r>
    </w:p>
    <w:p w:rsidR="000B7968" w:rsidRDefault="000B796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радіус розвантаження при максимальній висоті розвант. R</w:t>
      </w:r>
      <w:r>
        <w:rPr>
          <w:bCs/>
          <w:sz w:val="28"/>
          <w:szCs w:val="28"/>
          <w:vertAlign w:val="subscript"/>
          <w:lang w:val="uk-UA"/>
        </w:rPr>
        <w:t>р</w:t>
      </w:r>
      <w:r>
        <w:rPr>
          <w:bCs/>
          <w:sz w:val="28"/>
          <w:szCs w:val="28"/>
          <w:vertAlign w:val="superscript"/>
          <w:lang w:val="uk-UA"/>
        </w:rPr>
        <w:t>Нмах</w:t>
      </w:r>
      <w:r>
        <w:rPr>
          <w:bCs/>
          <w:sz w:val="28"/>
          <w:szCs w:val="28"/>
          <w:lang w:val="uk-UA"/>
        </w:rPr>
        <w:t xml:space="preserve"> = </w:t>
      </w:r>
      <w:r w:rsidR="008B42F7">
        <w:rPr>
          <w:bCs/>
          <w:sz w:val="28"/>
          <w:szCs w:val="28"/>
          <w:lang w:val="uk-UA"/>
        </w:rPr>
        <w:t>2</w:t>
      </w:r>
      <w:r w:rsidR="003A0FC2">
        <w:rPr>
          <w:bCs/>
          <w:sz w:val="28"/>
          <w:szCs w:val="28"/>
          <w:lang w:val="uk-UA"/>
        </w:rPr>
        <w:t>0</w:t>
      </w:r>
      <w:r w:rsidR="008B42F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м,</w:t>
      </w:r>
    </w:p>
    <w:p w:rsidR="000B7968" w:rsidRDefault="000B796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висота розвантаження при максимальному радіусі розв. Н</w:t>
      </w:r>
      <w:r>
        <w:rPr>
          <w:bCs/>
          <w:sz w:val="28"/>
          <w:szCs w:val="28"/>
          <w:vertAlign w:val="subscript"/>
          <w:lang w:val="uk-UA"/>
        </w:rPr>
        <w:t>р</w:t>
      </w:r>
      <w:r>
        <w:rPr>
          <w:bCs/>
          <w:sz w:val="28"/>
          <w:szCs w:val="28"/>
          <w:vertAlign w:val="superscript"/>
          <w:lang w:val="uk-UA"/>
        </w:rPr>
        <w:t>Rмах</w:t>
      </w:r>
      <w:r w:rsidR="008B42F7">
        <w:rPr>
          <w:bCs/>
          <w:sz w:val="28"/>
          <w:szCs w:val="28"/>
          <w:lang w:val="uk-UA"/>
        </w:rPr>
        <w:t xml:space="preserve"> = 9.58 </w:t>
      </w:r>
      <w:r>
        <w:rPr>
          <w:bCs/>
          <w:sz w:val="28"/>
          <w:szCs w:val="28"/>
          <w:lang w:val="uk-UA"/>
        </w:rPr>
        <w:t>м,</w:t>
      </w:r>
    </w:p>
    <w:p w:rsidR="000B7968" w:rsidRDefault="000B796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максимальна висота розвантаження Н</w:t>
      </w:r>
      <w:r>
        <w:rPr>
          <w:bCs/>
          <w:sz w:val="28"/>
          <w:szCs w:val="28"/>
          <w:vertAlign w:val="subscript"/>
          <w:lang w:val="uk-UA"/>
        </w:rPr>
        <w:t>р</w:t>
      </w:r>
      <w:r>
        <w:rPr>
          <w:bCs/>
          <w:sz w:val="28"/>
          <w:szCs w:val="28"/>
          <w:vertAlign w:val="superscript"/>
          <w:lang w:val="uk-UA"/>
        </w:rPr>
        <w:t>мах</w:t>
      </w:r>
      <w:r>
        <w:rPr>
          <w:bCs/>
          <w:sz w:val="28"/>
          <w:szCs w:val="28"/>
          <w:lang w:val="uk-UA"/>
        </w:rPr>
        <w:t xml:space="preserve"> = </w:t>
      </w:r>
      <w:r w:rsidR="007F3F1F">
        <w:rPr>
          <w:bCs/>
          <w:sz w:val="28"/>
          <w:szCs w:val="28"/>
          <w:lang w:val="uk-UA"/>
        </w:rPr>
        <w:t xml:space="preserve">15.8 </w:t>
      </w:r>
      <w:r>
        <w:rPr>
          <w:bCs/>
          <w:sz w:val="28"/>
          <w:szCs w:val="28"/>
          <w:lang w:val="uk-UA"/>
        </w:rPr>
        <w:t>м.</w:t>
      </w:r>
    </w:p>
    <w:p w:rsidR="002E7158" w:rsidRPr="002E7158" w:rsidRDefault="002E7158" w:rsidP="00E835DF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76" w:lineRule="auto"/>
        <w:rPr>
          <w:bCs/>
          <w:sz w:val="32"/>
          <w:szCs w:val="28"/>
          <w:lang w:val="uk-UA"/>
        </w:rPr>
      </w:pPr>
      <w:r w:rsidRPr="002E7158">
        <w:rPr>
          <w:spacing w:val="-10"/>
          <w:sz w:val="28"/>
          <w:lang w:val="uk-UA"/>
        </w:rPr>
        <w:t>ра</w:t>
      </w:r>
      <w:r w:rsidRPr="002E7158">
        <w:rPr>
          <w:spacing w:val="-10"/>
          <w:sz w:val="28"/>
          <w:lang w:val="uk-UA"/>
        </w:rPr>
        <w:softHyphen/>
        <w:t>діус обертання кузова</w:t>
      </w:r>
      <w:r w:rsidRPr="002E7158">
        <w:rPr>
          <w:position w:val="-12"/>
          <w:sz w:val="28"/>
          <w:lang w:val="uk-UA"/>
        </w:rPr>
        <w:t xml:space="preserve"> </w:t>
      </w:r>
      <w:r w:rsidRPr="002E7158">
        <w:rPr>
          <w:position w:val="-12"/>
          <w:sz w:val="28"/>
          <w:lang w:val="uk-UA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>
            <v:imagedata r:id="rId7" o:title=""/>
          </v:shape>
          <o:OLEObject Type="Embed" ProgID="Equation.3" ShapeID="_x0000_i1025" DrawAspect="Content" ObjectID="_1495440692" r:id="rId8"/>
        </w:object>
      </w:r>
      <w:r w:rsidRPr="002E7158">
        <w:rPr>
          <w:spacing w:val="-10"/>
          <w:sz w:val="28"/>
          <w:lang w:val="uk-UA"/>
        </w:rPr>
        <w:t xml:space="preserve"> = 10.02 м;</w:t>
      </w:r>
    </w:p>
    <w:p w:rsidR="000B7968" w:rsidRDefault="00E90640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Тупикова схема подачі </w:t>
      </w:r>
      <w:r w:rsidR="007F3F1F">
        <w:rPr>
          <w:bCs/>
          <w:sz w:val="28"/>
          <w:szCs w:val="28"/>
          <w:lang w:val="uk-UA"/>
        </w:rPr>
        <w:t>автотранспорту</w:t>
      </w:r>
      <w:r>
        <w:rPr>
          <w:bCs/>
          <w:sz w:val="28"/>
          <w:szCs w:val="28"/>
          <w:lang w:val="uk-UA"/>
        </w:rPr>
        <w:t xml:space="preserve">, </w:t>
      </w:r>
      <w:r w:rsidR="007F3F1F">
        <w:rPr>
          <w:bCs/>
          <w:sz w:val="28"/>
          <w:szCs w:val="28"/>
          <w:lang w:val="uk-UA"/>
        </w:rPr>
        <w:t>навантаження нижнє</w:t>
      </w:r>
      <w:r>
        <w:rPr>
          <w:bCs/>
          <w:sz w:val="28"/>
          <w:szCs w:val="28"/>
          <w:lang w:val="uk-UA"/>
        </w:rPr>
        <w:t>.</w:t>
      </w:r>
    </w:p>
    <w:p w:rsidR="007F3F1F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Г</w:t>
      </w:r>
      <w:r w:rsidR="00E90640" w:rsidRPr="00E90640">
        <w:rPr>
          <w:bCs/>
          <w:sz w:val="28"/>
          <w:szCs w:val="28"/>
          <w:lang w:val="uk-UA"/>
        </w:rPr>
        <w:t xml:space="preserve">либина траншеї </w:t>
      </w:r>
      <w:r w:rsidR="00E90640">
        <w:rPr>
          <w:bCs/>
          <w:sz w:val="28"/>
          <w:szCs w:val="28"/>
          <w:lang w:val="uk-UA"/>
        </w:rPr>
        <w:t>Н</w:t>
      </w:r>
      <w:r w:rsidR="00E90640" w:rsidRPr="00E90640">
        <w:rPr>
          <w:bCs/>
          <w:sz w:val="28"/>
          <w:szCs w:val="28"/>
          <w:vertAlign w:val="subscript"/>
          <w:lang w:val="uk-UA"/>
        </w:rPr>
        <w:t>тр</w:t>
      </w:r>
      <w:r>
        <w:rPr>
          <w:bCs/>
          <w:sz w:val="28"/>
          <w:szCs w:val="28"/>
          <w:vertAlign w:val="subscript"/>
          <w:lang w:val="uk-UA"/>
        </w:rPr>
        <w:t xml:space="preserve">  </w:t>
      </w:r>
      <w:r>
        <w:rPr>
          <w:bCs/>
          <w:sz w:val="28"/>
          <w:szCs w:val="28"/>
          <w:lang w:val="uk-UA"/>
        </w:rPr>
        <w:t xml:space="preserve">- </w:t>
      </w:r>
      <w:r>
        <w:rPr>
          <w:bCs/>
          <w:sz w:val="28"/>
          <w:szCs w:val="28"/>
          <w:vertAlign w:val="subscript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3 уступи максимальної висоти для даного екскаватора.</w:t>
      </w:r>
    </w:p>
    <w:p w:rsidR="00E90640" w:rsidRDefault="00E90640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Кількість запобіжних берм – 3</w:t>
      </w:r>
      <w:r w:rsidR="007B002D">
        <w:rPr>
          <w:bCs/>
          <w:sz w:val="28"/>
          <w:szCs w:val="28"/>
          <w:lang w:val="uk-UA"/>
        </w:rPr>
        <w:t xml:space="preserve">  (ширина 6м)</w:t>
      </w:r>
      <w:r>
        <w:rPr>
          <w:bCs/>
          <w:sz w:val="28"/>
          <w:szCs w:val="28"/>
          <w:lang w:val="uk-UA"/>
        </w:rPr>
        <w:t>.</w:t>
      </w:r>
    </w:p>
    <w:p w:rsidR="007F3F1F" w:rsidRPr="007F3F1F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7F3F1F"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>ибір марки</w:t>
      </w:r>
      <w:r w:rsidRPr="007F3F1F">
        <w:rPr>
          <w:b/>
          <w:bCs/>
          <w:sz w:val="28"/>
          <w:szCs w:val="28"/>
          <w:lang w:val="uk-UA"/>
        </w:rPr>
        <w:t xml:space="preserve"> автомобіля</w:t>
      </w:r>
    </w:p>
    <w:p w:rsidR="007F3F1F" w:rsidRPr="00C45A50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</w:t>
      </w:r>
      <w:r w:rsidRPr="00C45A50">
        <w:rPr>
          <w:bCs/>
          <w:sz w:val="28"/>
          <w:szCs w:val="28"/>
          <w:lang w:val="uk-UA"/>
        </w:rPr>
        <w:t>ибираємо марку автомобіля для вантаження сипучої гірничої маси на рівні стояння екскаватора ЕКГ-12УС.</w:t>
      </w:r>
    </w:p>
    <w:p w:rsidR="007F3F1F" w:rsidRPr="00C45A50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 w:rsidRPr="00C45A50">
        <w:rPr>
          <w:bCs/>
          <w:sz w:val="28"/>
          <w:szCs w:val="28"/>
          <w:lang w:val="uk-UA"/>
        </w:rPr>
        <w:t>Згідно з нормами технічного проектування в кузов автомобільного транспорту вантажимо 5 – 6 ковшів екскаватора. У екскаватора ЕКГ-12УС ємність ковша 12.5 м</w:t>
      </w:r>
      <w:r w:rsidRPr="00C45A50">
        <w:rPr>
          <w:bCs/>
          <w:sz w:val="28"/>
          <w:szCs w:val="28"/>
          <w:vertAlign w:val="superscript"/>
          <w:lang w:val="uk-UA"/>
        </w:rPr>
        <w:t>3</w:t>
      </w:r>
      <w:r w:rsidRPr="00C45A50">
        <w:rPr>
          <w:bCs/>
          <w:sz w:val="28"/>
          <w:szCs w:val="28"/>
          <w:lang w:val="uk-UA"/>
        </w:rPr>
        <w:t xml:space="preserve">, прийнято 6 ковшів. Необхідний об’єм кузова автосамоскида: </w:t>
      </w:r>
    </w:p>
    <w:p w:rsidR="007F3F1F" w:rsidRPr="00C45A50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bCs/>
          <w:sz w:val="28"/>
          <w:szCs w:val="28"/>
          <w:lang w:val="uk-UA"/>
        </w:rPr>
      </w:pPr>
      <w:r w:rsidRPr="00C45A50">
        <w:rPr>
          <w:bCs/>
          <w:sz w:val="28"/>
          <w:szCs w:val="28"/>
          <w:lang w:val="uk-UA"/>
        </w:rPr>
        <w:t>12.5 × 6 × 1.25 = 93,75 м</w:t>
      </w:r>
      <w:r w:rsidRPr="00C45A50">
        <w:rPr>
          <w:bCs/>
          <w:sz w:val="28"/>
          <w:szCs w:val="28"/>
          <w:vertAlign w:val="superscript"/>
          <w:lang w:val="uk-UA"/>
        </w:rPr>
        <w:t>3</w:t>
      </w:r>
    </w:p>
    <w:p w:rsidR="007F3F1F" w:rsidRPr="00C45A50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 w:rsidRPr="00C45A50">
        <w:rPr>
          <w:bCs/>
          <w:sz w:val="28"/>
          <w:szCs w:val="28"/>
          <w:lang w:val="uk-UA"/>
        </w:rPr>
        <w:t>де 1.25 коефіцієнт розпушення гірничої маси.</w:t>
      </w:r>
    </w:p>
    <w:p w:rsidR="007F3F1F" w:rsidRPr="00C45A50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 w:rsidRPr="00C45A50">
        <w:rPr>
          <w:bCs/>
          <w:sz w:val="28"/>
          <w:szCs w:val="28"/>
          <w:lang w:val="uk-UA"/>
        </w:rPr>
        <w:t>Щільність суглинків складає 1.25 т/м</w:t>
      </w:r>
      <w:r w:rsidRPr="00C45A50">
        <w:rPr>
          <w:bCs/>
          <w:sz w:val="28"/>
          <w:szCs w:val="28"/>
          <w:vertAlign w:val="superscript"/>
          <w:lang w:val="uk-UA"/>
        </w:rPr>
        <w:t>3</w:t>
      </w:r>
      <w:r w:rsidRPr="00C45A50">
        <w:rPr>
          <w:bCs/>
          <w:sz w:val="28"/>
          <w:szCs w:val="28"/>
          <w:lang w:val="uk-UA"/>
        </w:rPr>
        <w:t>, вага навантаженого кузова складає 93.75 × 1.25 = 117 т.</w:t>
      </w:r>
    </w:p>
    <w:p w:rsidR="007F3F1F" w:rsidRPr="00C45A50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 w:rsidRPr="00C45A50">
        <w:rPr>
          <w:bCs/>
          <w:sz w:val="28"/>
          <w:szCs w:val="28"/>
          <w:lang w:val="uk-UA"/>
        </w:rPr>
        <w:t>Отже при виборі автосамоскида керуємось об’ємом кузова автосамоскида 94 м</w:t>
      </w:r>
      <w:r w:rsidRPr="00C45A50">
        <w:rPr>
          <w:bCs/>
          <w:sz w:val="28"/>
          <w:szCs w:val="28"/>
          <w:vertAlign w:val="superscript"/>
          <w:lang w:val="uk-UA"/>
        </w:rPr>
        <w:t>3</w:t>
      </w:r>
      <w:r w:rsidRPr="00C45A50">
        <w:rPr>
          <w:bCs/>
          <w:sz w:val="28"/>
          <w:szCs w:val="28"/>
          <w:lang w:val="uk-UA"/>
        </w:rPr>
        <w:t xml:space="preserve"> та вантажопідємністю 117 т, з доступних матеріалів найраціональніше вик</w:t>
      </w:r>
      <w:r w:rsidR="00355679">
        <w:rPr>
          <w:bCs/>
          <w:sz w:val="28"/>
          <w:szCs w:val="28"/>
          <w:lang w:val="uk-UA"/>
        </w:rPr>
        <w:t>ористовувати автосамоскид БелАЗ-</w:t>
      </w:r>
      <w:r w:rsidRPr="00C45A50">
        <w:rPr>
          <w:bCs/>
          <w:sz w:val="28"/>
          <w:szCs w:val="28"/>
          <w:lang w:val="uk-UA"/>
        </w:rPr>
        <w:t>7521.</w:t>
      </w:r>
    </w:p>
    <w:p w:rsidR="007F3F1F" w:rsidRPr="00C45A50" w:rsidRDefault="00355679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БелАЗ-</w:t>
      </w:r>
      <w:r w:rsidR="007F3F1F" w:rsidRPr="00C45A50">
        <w:rPr>
          <w:bCs/>
          <w:sz w:val="28"/>
          <w:szCs w:val="28"/>
          <w:lang w:val="uk-UA"/>
        </w:rPr>
        <w:t>7521: Вантажопідємність 180 т, габарити 13.58 × 7.64 × 6.10 м, навантажувальна висота 5.7 м, радіус повороту 16 м, об’єм кузова геометричний 80 м</w:t>
      </w:r>
      <w:r w:rsidR="007F3F1F" w:rsidRPr="00C45A50">
        <w:rPr>
          <w:bCs/>
          <w:sz w:val="28"/>
          <w:szCs w:val="28"/>
          <w:vertAlign w:val="superscript"/>
          <w:lang w:val="uk-UA"/>
        </w:rPr>
        <w:t>3</w:t>
      </w:r>
      <w:r w:rsidR="007F3F1F" w:rsidRPr="00C45A50">
        <w:rPr>
          <w:bCs/>
          <w:sz w:val="28"/>
          <w:szCs w:val="28"/>
          <w:lang w:val="uk-UA"/>
        </w:rPr>
        <w:t>, з «шапкою» 108 м</w:t>
      </w:r>
      <w:r w:rsidR="007F3F1F" w:rsidRPr="00C45A50">
        <w:rPr>
          <w:bCs/>
          <w:sz w:val="28"/>
          <w:szCs w:val="28"/>
          <w:vertAlign w:val="superscript"/>
          <w:lang w:val="uk-UA"/>
        </w:rPr>
        <w:t>3</w:t>
      </w:r>
      <w:r w:rsidR="007F3F1F" w:rsidRPr="00C45A50">
        <w:rPr>
          <w:bCs/>
          <w:sz w:val="28"/>
          <w:szCs w:val="28"/>
          <w:lang w:val="uk-UA"/>
        </w:rPr>
        <w:t>.</w:t>
      </w:r>
    </w:p>
    <w:p w:rsidR="007F3F1F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</w:p>
    <w:p w:rsidR="007F3F1F" w:rsidRPr="00E90640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Кількість транспортних берм – 2 (1</w:t>
      </w:r>
      <w:r w:rsidRPr="003E5B03"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uk-UA"/>
        </w:rPr>
        <w:t xml:space="preserve"> м ).</w:t>
      </w:r>
    </w:p>
    <w:p w:rsidR="00E90640" w:rsidRPr="00E90640" w:rsidRDefault="00E90640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</w:p>
    <w:p w:rsidR="0064636A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b/>
          <w:sz w:val="32"/>
          <w:lang w:val="uk-UA"/>
        </w:rPr>
      </w:pPr>
      <w:r w:rsidRPr="007F3F1F">
        <w:rPr>
          <w:b/>
          <w:sz w:val="32"/>
          <w:lang w:val="uk-UA"/>
        </w:rPr>
        <w:lastRenderedPageBreak/>
        <w:t>Розрахунок траншеї</w:t>
      </w:r>
    </w:p>
    <w:p w:rsidR="007F3F1F" w:rsidRDefault="007F3F1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vertAlign w:val="superscript"/>
          <w:lang w:val="uk-UA"/>
        </w:rPr>
      </w:pPr>
      <w:r>
        <w:rPr>
          <w:bCs/>
          <w:sz w:val="28"/>
          <w:szCs w:val="28"/>
          <w:lang w:val="uk-UA"/>
        </w:rPr>
        <w:t>Ширина траншеї по дну мінімальна В</w:t>
      </w:r>
      <w:r w:rsidRPr="00E90640">
        <w:rPr>
          <w:bCs/>
          <w:sz w:val="28"/>
          <w:szCs w:val="28"/>
          <w:vertAlign w:val="subscript"/>
          <w:lang w:val="uk-UA"/>
        </w:rPr>
        <w:t>тр</w:t>
      </w:r>
      <w:r>
        <w:rPr>
          <w:bCs/>
          <w:sz w:val="28"/>
          <w:szCs w:val="28"/>
          <w:vertAlign w:val="superscript"/>
          <w:lang w:val="uk-UA"/>
        </w:rPr>
        <w:t>мін.</w:t>
      </w:r>
    </w:p>
    <w:p w:rsidR="00FF6672" w:rsidRDefault="00FF667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При використанні схеми руху автотранспорту з тупиковим розворотом:</w:t>
      </w:r>
    </w:p>
    <w:p w:rsidR="00FF6672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lang w:val="uk-UA"/>
        </w:rPr>
      </w:pPr>
      <w:r w:rsidRPr="003A0FC2">
        <w:rPr>
          <w:position w:val="-14"/>
        </w:rPr>
        <w:object w:dxaOrig="7300" w:dyaOrig="420">
          <v:shape id="_x0000_i1026" type="#_x0000_t75" style="width:365.25pt;height:21pt" o:ole="">
            <v:imagedata r:id="rId9" o:title=""/>
          </v:shape>
          <o:OLEObject Type="Embed" ProgID="Equation.3" ShapeID="_x0000_i1026" DrawAspect="Content" ObjectID="_1495440693" r:id="rId10"/>
        </w:object>
      </w:r>
    </w:p>
    <w:p w:rsidR="003A0FC2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де: </w:t>
      </w:r>
      <w:r>
        <w:rPr>
          <w:sz w:val="28"/>
          <w:lang w:val="en-US"/>
        </w:rPr>
        <w:t>R</w:t>
      </w:r>
      <w:r>
        <w:rPr>
          <w:sz w:val="28"/>
          <w:vertAlign w:val="subscript"/>
          <w:lang w:val="uk-UA"/>
        </w:rPr>
        <w:t>а</w:t>
      </w:r>
      <w:r>
        <w:rPr>
          <w:sz w:val="28"/>
          <w:lang w:val="uk-UA"/>
        </w:rPr>
        <w:t xml:space="preserve"> – радіус повороту автотранспорту (16м),</w:t>
      </w:r>
    </w:p>
    <w:p w:rsidR="003A0FC2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en-US"/>
        </w:rPr>
        <w:t>b</w:t>
      </w:r>
      <w:r w:rsidRPr="00C20571">
        <w:rPr>
          <w:sz w:val="28"/>
          <w:vertAlign w:val="subscript"/>
          <w:lang w:val="en-US"/>
        </w:rPr>
        <w:t>a</w:t>
      </w:r>
      <w:r>
        <w:rPr>
          <w:sz w:val="28"/>
          <w:lang w:val="uk-UA"/>
        </w:rPr>
        <w:t xml:space="preserve"> – ширина автотранспорту (7,64 м),</w:t>
      </w:r>
    </w:p>
    <w:p w:rsidR="003A0FC2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en-US"/>
        </w:rPr>
        <w:t>L</w:t>
      </w:r>
      <w:r>
        <w:rPr>
          <w:sz w:val="28"/>
          <w:vertAlign w:val="subscript"/>
          <w:lang w:val="uk-UA"/>
        </w:rPr>
        <w:t>а</w:t>
      </w:r>
      <w:r>
        <w:rPr>
          <w:sz w:val="28"/>
          <w:lang w:val="uk-UA"/>
        </w:rPr>
        <w:t xml:space="preserve"> – довжина автотранспорту (13,6 м),</w:t>
      </w:r>
    </w:p>
    <w:p w:rsidR="003A0FC2" w:rsidRPr="00C20571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en-US"/>
        </w:rPr>
        <w:t>m</w:t>
      </w:r>
      <w:r>
        <w:rPr>
          <w:sz w:val="28"/>
          <w:vertAlign w:val="subscript"/>
          <w:lang w:val="uk-UA"/>
        </w:rPr>
        <w:t>б</w:t>
      </w:r>
      <w:r>
        <w:rPr>
          <w:sz w:val="28"/>
          <w:lang w:val="uk-UA"/>
        </w:rPr>
        <w:t xml:space="preserve"> - безпечний зазор (5 м).</w:t>
      </w:r>
    </w:p>
    <w:p w:rsidR="003A0FC2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При використанні схеми руху автотранспорту з кільцевим розворотом:</w:t>
      </w:r>
    </w:p>
    <w:p w:rsidR="003A0FC2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lang w:val="uk-UA"/>
        </w:rPr>
      </w:pPr>
      <w:r w:rsidRPr="003A0FC2">
        <w:rPr>
          <w:position w:val="-14"/>
        </w:rPr>
        <w:object w:dxaOrig="5860" w:dyaOrig="420">
          <v:shape id="_x0000_i1027" type="#_x0000_t75" style="width:293.25pt;height:21pt" o:ole="">
            <v:imagedata r:id="rId11" o:title=""/>
          </v:shape>
          <o:OLEObject Type="Embed" ProgID="Equation.3" ShapeID="_x0000_i1027" DrawAspect="Content" ObjectID="_1495440694" r:id="rId12"/>
        </w:object>
      </w:r>
    </w:p>
    <w:p w:rsidR="003A0FC2" w:rsidRPr="003A0FC2" w:rsidRDefault="003A0FC2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rPr>
          <w:bCs/>
          <w:sz w:val="32"/>
          <w:szCs w:val="28"/>
          <w:lang w:val="uk-UA"/>
        </w:rPr>
      </w:pPr>
      <w:r w:rsidRPr="003A0FC2">
        <w:rPr>
          <w:sz w:val="28"/>
          <w:lang w:val="uk-UA"/>
        </w:rPr>
        <w:t>Приймаємо ширину траншеї по дну мінімально 50 м.</w:t>
      </w:r>
    </w:p>
    <w:p w:rsidR="00C57E29" w:rsidRDefault="00A2467A" w:rsidP="00E835DF">
      <w:pPr>
        <w:spacing w:line="276" w:lineRule="auto"/>
        <w:ind w:firstLine="567"/>
        <w:rPr>
          <w:sz w:val="28"/>
          <w:lang w:val="uk-UA"/>
        </w:rPr>
      </w:pPr>
      <w:r w:rsidRPr="00124E65">
        <w:rPr>
          <w:b/>
          <w:sz w:val="28"/>
          <w:lang w:val="uk-UA"/>
        </w:rPr>
        <w:t>Глибину траншеї</w:t>
      </w:r>
      <w:r>
        <w:rPr>
          <w:sz w:val="28"/>
          <w:lang w:val="uk-UA"/>
        </w:rPr>
        <w:t xml:space="preserve"> обираємо виходячи з максимальної висоти черпання екскаватора Н</w:t>
      </w:r>
      <w:r w:rsidRPr="00A2467A">
        <w:rPr>
          <w:sz w:val="28"/>
          <w:vertAlign w:val="subscript"/>
          <w:lang w:val="uk-UA"/>
        </w:rPr>
        <w:t>ч</w:t>
      </w:r>
      <w:r w:rsidRPr="00A2467A">
        <w:rPr>
          <w:sz w:val="28"/>
          <w:vertAlign w:val="superscript"/>
          <w:lang w:val="uk-UA"/>
        </w:rPr>
        <w:t>мах</w:t>
      </w:r>
      <w:r>
        <w:rPr>
          <w:sz w:val="28"/>
          <w:lang w:val="uk-UA"/>
        </w:rPr>
        <w:t>=</w:t>
      </w:r>
      <w:r w:rsidR="00EA5C93">
        <w:rPr>
          <w:sz w:val="28"/>
          <w:lang w:val="uk-UA"/>
        </w:rPr>
        <w:t xml:space="preserve"> </w:t>
      </w:r>
      <w:r w:rsidR="00124E65" w:rsidRPr="00124E65">
        <w:rPr>
          <w:b/>
          <w:sz w:val="28"/>
          <w:lang w:val="uk-UA"/>
        </w:rPr>
        <w:t>22 м</w:t>
      </w:r>
      <w:r w:rsidR="00124E65">
        <w:rPr>
          <w:sz w:val="28"/>
          <w:lang w:val="uk-UA"/>
        </w:rPr>
        <w:t xml:space="preserve">, отже </w:t>
      </w:r>
      <w:r w:rsidR="003A0FC2">
        <w:rPr>
          <w:sz w:val="28"/>
          <w:lang w:val="uk-UA"/>
        </w:rPr>
        <w:t xml:space="preserve">загальна </w:t>
      </w:r>
      <w:r w:rsidR="00124E65" w:rsidRPr="00124E65">
        <w:rPr>
          <w:b/>
          <w:sz w:val="28"/>
          <w:lang w:val="uk-UA"/>
        </w:rPr>
        <w:t>кінцева глибина</w:t>
      </w:r>
      <w:r w:rsidR="00C57E29" w:rsidRPr="003E5B03">
        <w:rPr>
          <w:b/>
          <w:sz w:val="28"/>
          <w:lang w:val="uk-UA"/>
        </w:rPr>
        <w:t xml:space="preserve"> </w:t>
      </w:r>
      <w:r w:rsidR="00C57E29">
        <w:rPr>
          <w:b/>
          <w:sz w:val="28"/>
          <w:lang w:val="uk-UA"/>
        </w:rPr>
        <w:t>розкривної</w:t>
      </w:r>
      <w:r w:rsidR="00124E65">
        <w:rPr>
          <w:sz w:val="28"/>
          <w:lang w:val="uk-UA"/>
        </w:rPr>
        <w:t xml:space="preserve"> траншеї</w:t>
      </w:r>
    </w:p>
    <w:p w:rsidR="0064636A" w:rsidRDefault="00124E65" w:rsidP="00E835DF">
      <w:pPr>
        <w:spacing w:line="276" w:lineRule="auto"/>
        <w:ind w:firstLine="567"/>
        <w:rPr>
          <w:sz w:val="28"/>
          <w:lang w:val="uk-UA"/>
        </w:rPr>
      </w:pPr>
      <w:r>
        <w:rPr>
          <w:sz w:val="28"/>
          <w:lang w:val="uk-UA"/>
        </w:rPr>
        <w:t xml:space="preserve">  22 × 3 = </w:t>
      </w:r>
      <w:r w:rsidRPr="00124E65">
        <w:rPr>
          <w:b/>
          <w:sz w:val="28"/>
          <w:lang w:val="uk-UA"/>
        </w:rPr>
        <w:t>66 м</w:t>
      </w:r>
      <w:r>
        <w:rPr>
          <w:sz w:val="28"/>
          <w:lang w:val="uk-UA"/>
        </w:rPr>
        <w:t>.</w:t>
      </w:r>
    </w:p>
    <w:p w:rsidR="00E835DF" w:rsidRDefault="00124E6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Загальна </w:t>
      </w:r>
      <w:r w:rsidRPr="00A11B15">
        <w:rPr>
          <w:b/>
          <w:sz w:val="28"/>
          <w:lang w:val="uk-UA"/>
        </w:rPr>
        <w:t>д</w:t>
      </w:r>
      <w:r w:rsidR="002D1AAC" w:rsidRPr="00A11B15">
        <w:rPr>
          <w:b/>
          <w:sz w:val="28"/>
          <w:lang w:val="uk-UA"/>
        </w:rPr>
        <w:t>овжина траси</w:t>
      </w:r>
      <w:r w:rsidR="002D1AAC">
        <w:rPr>
          <w:sz w:val="28"/>
          <w:lang w:val="uk-UA"/>
        </w:rPr>
        <w:t xml:space="preserve"> складає: </w:t>
      </w:r>
    </w:p>
    <w:p w:rsidR="0064636A" w:rsidRDefault="002D1AAC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sz w:val="28"/>
          <w:lang w:val="uk-UA"/>
        </w:rPr>
      </w:pPr>
      <w:r>
        <w:rPr>
          <w:sz w:val="28"/>
          <w:lang w:val="en-US"/>
        </w:rPr>
        <w:t>L</w:t>
      </w:r>
      <w:r w:rsidR="00124E65">
        <w:rPr>
          <w:sz w:val="28"/>
          <w:vertAlign w:val="subscript"/>
          <w:lang w:val="uk-UA"/>
        </w:rPr>
        <w:t>заг</w:t>
      </w:r>
      <w:r w:rsidR="00124E65">
        <w:rPr>
          <w:sz w:val="28"/>
          <w:lang w:val="uk-UA"/>
        </w:rPr>
        <w:t xml:space="preserve"> </w:t>
      </w:r>
      <w:r w:rsidRPr="002D1AAC">
        <w:rPr>
          <w:sz w:val="28"/>
        </w:rPr>
        <w:t xml:space="preserve">= </w:t>
      </w:r>
      <w:r>
        <w:rPr>
          <w:sz w:val="28"/>
          <w:lang w:val="uk-UA"/>
        </w:rPr>
        <w:t>Н</w:t>
      </w:r>
      <w:r w:rsidRPr="002D1AAC">
        <w:rPr>
          <w:sz w:val="28"/>
          <w:vertAlign w:val="subscript"/>
          <w:lang w:val="uk-UA"/>
        </w:rPr>
        <w:t>тр</w:t>
      </w:r>
      <w:r w:rsidR="00124E65">
        <w:rPr>
          <w:sz w:val="28"/>
          <w:vertAlign w:val="subscript"/>
          <w:lang w:val="uk-UA"/>
        </w:rPr>
        <w:t xml:space="preserve"> </w:t>
      </w:r>
      <w:r>
        <w:rPr>
          <w:sz w:val="28"/>
          <w:lang w:val="uk-UA"/>
        </w:rPr>
        <w:t>/</w:t>
      </w:r>
      <w:r w:rsidR="00124E6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і = </w:t>
      </w:r>
      <w:r w:rsidR="00124E65">
        <w:rPr>
          <w:sz w:val="28"/>
          <w:lang w:val="uk-UA"/>
        </w:rPr>
        <w:t xml:space="preserve">66 </w:t>
      </w:r>
      <w:r>
        <w:rPr>
          <w:sz w:val="28"/>
          <w:lang w:val="uk-UA"/>
        </w:rPr>
        <w:t>/</w:t>
      </w:r>
      <w:r w:rsidR="00124E6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70 </w:t>
      </w:r>
      <w:r w:rsidR="00124E65">
        <w:rPr>
          <w:sz w:val="28"/>
          <w:lang w:val="uk-UA"/>
        </w:rPr>
        <w:t xml:space="preserve">× </w:t>
      </w:r>
      <w:r>
        <w:rPr>
          <w:sz w:val="28"/>
          <w:lang w:val="uk-UA"/>
        </w:rPr>
        <w:t xml:space="preserve">1000 = </w:t>
      </w:r>
      <w:r w:rsidR="00124E65" w:rsidRPr="00A11B15">
        <w:rPr>
          <w:b/>
          <w:sz w:val="28"/>
          <w:lang w:val="uk-UA"/>
        </w:rPr>
        <w:t>943</w:t>
      </w:r>
      <w:r w:rsidR="00124E65">
        <w:rPr>
          <w:sz w:val="28"/>
          <w:lang w:val="uk-UA"/>
        </w:rPr>
        <w:t xml:space="preserve"> </w:t>
      </w:r>
      <w:r>
        <w:rPr>
          <w:sz w:val="28"/>
          <w:lang w:val="uk-UA"/>
        </w:rPr>
        <w:t>м.</w:t>
      </w:r>
    </w:p>
    <w:p w:rsidR="00E835DF" w:rsidRDefault="007D038C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Крок пересування екскаватора приймаємо </w:t>
      </w:r>
    </w:p>
    <w:p w:rsidR="0064636A" w:rsidRPr="007D038C" w:rsidRDefault="007D038C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center"/>
        <w:rPr>
          <w:sz w:val="28"/>
          <w:lang w:val="uk-UA"/>
        </w:rPr>
      </w:pPr>
      <w:r w:rsidRPr="007D038C">
        <w:rPr>
          <w:bCs/>
          <w:sz w:val="28"/>
          <w:szCs w:val="28"/>
          <w:lang w:val="uk-UA"/>
        </w:rPr>
        <w:t>R</w:t>
      </w:r>
      <w:r w:rsidRPr="003A0FC2">
        <w:rPr>
          <w:bCs/>
          <w:sz w:val="28"/>
          <w:szCs w:val="28"/>
          <w:vertAlign w:val="subscript"/>
          <w:lang w:val="uk-UA"/>
        </w:rPr>
        <w:t>ч</w:t>
      </w:r>
      <w:r w:rsidRPr="007D038C">
        <w:rPr>
          <w:bCs/>
          <w:sz w:val="28"/>
          <w:szCs w:val="28"/>
          <w:vertAlign w:val="superscript"/>
          <w:lang w:val="uk-UA"/>
        </w:rPr>
        <w:t>мах</w:t>
      </w:r>
      <w:r w:rsidR="003A0FC2">
        <w:rPr>
          <w:bCs/>
          <w:sz w:val="28"/>
          <w:szCs w:val="28"/>
          <w:vertAlign w:val="superscript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-</w:t>
      </w:r>
      <w:r w:rsidR="003A0FC2">
        <w:rPr>
          <w:bCs/>
          <w:sz w:val="28"/>
          <w:szCs w:val="28"/>
          <w:lang w:val="uk-UA"/>
        </w:rPr>
        <w:t xml:space="preserve"> </w:t>
      </w:r>
      <w:r w:rsidRPr="007D038C">
        <w:rPr>
          <w:bCs/>
          <w:sz w:val="28"/>
          <w:szCs w:val="28"/>
          <w:lang w:val="uk-UA"/>
        </w:rPr>
        <w:t>R</w:t>
      </w:r>
      <w:r w:rsidRPr="003A0FC2">
        <w:rPr>
          <w:bCs/>
          <w:sz w:val="28"/>
          <w:szCs w:val="28"/>
          <w:vertAlign w:val="subscript"/>
          <w:lang w:val="uk-UA"/>
        </w:rPr>
        <w:t>чу</w:t>
      </w:r>
      <w:r>
        <w:rPr>
          <w:bCs/>
          <w:sz w:val="28"/>
          <w:szCs w:val="28"/>
          <w:lang w:val="uk-UA"/>
        </w:rPr>
        <w:t xml:space="preserve"> = </w:t>
      </w:r>
      <w:r w:rsidR="003A0FC2">
        <w:rPr>
          <w:bCs/>
          <w:sz w:val="28"/>
          <w:szCs w:val="28"/>
          <w:lang w:val="uk-UA"/>
        </w:rPr>
        <w:t xml:space="preserve">28 </w:t>
      </w:r>
      <w:r>
        <w:rPr>
          <w:bCs/>
          <w:sz w:val="28"/>
          <w:szCs w:val="28"/>
          <w:lang w:val="uk-UA"/>
        </w:rPr>
        <w:t>-</w:t>
      </w:r>
      <w:r w:rsidR="003A0FC2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1</w:t>
      </w:r>
      <w:r w:rsidR="003A0FC2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,</w:t>
      </w:r>
      <w:r w:rsidR="003A0FC2">
        <w:rPr>
          <w:bCs/>
          <w:sz w:val="28"/>
          <w:szCs w:val="28"/>
          <w:lang w:val="uk-UA"/>
        </w:rPr>
        <w:t>5</w:t>
      </w:r>
      <w:r>
        <w:rPr>
          <w:bCs/>
          <w:sz w:val="28"/>
          <w:szCs w:val="28"/>
          <w:lang w:val="uk-UA"/>
        </w:rPr>
        <w:t xml:space="preserve"> = </w:t>
      </w:r>
      <w:r w:rsidR="003A0FC2">
        <w:rPr>
          <w:bCs/>
          <w:sz w:val="28"/>
          <w:szCs w:val="28"/>
          <w:lang w:val="uk-UA"/>
        </w:rPr>
        <w:t xml:space="preserve">10.5 </w:t>
      </w:r>
      <w:r>
        <w:rPr>
          <w:bCs/>
          <w:sz w:val="28"/>
          <w:szCs w:val="28"/>
          <w:lang w:val="uk-UA"/>
        </w:rPr>
        <w:t>м.</w:t>
      </w:r>
    </w:p>
    <w:p w:rsidR="00C57E29" w:rsidRDefault="00C57E29" w:rsidP="00E835D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D552C5">
        <w:rPr>
          <w:sz w:val="28"/>
          <w:szCs w:val="28"/>
        </w:rPr>
        <w:t>Ширина</w:t>
      </w:r>
      <w:r>
        <w:rPr>
          <w:sz w:val="28"/>
          <w:szCs w:val="28"/>
          <w:lang w:val="uk-UA"/>
        </w:rPr>
        <w:t xml:space="preserve"> робочої </w:t>
      </w:r>
      <w:r w:rsidRPr="00D552C5">
        <w:rPr>
          <w:sz w:val="28"/>
          <w:szCs w:val="28"/>
          <w:lang w:val="uk-UA"/>
        </w:rPr>
        <w:t>площадки</w:t>
      </w:r>
      <w:r>
        <w:rPr>
          <w:sz w:val="28"/>
          <w:szCs w:val="28"/>
          <w:lang w:val="uk-UA"/>
        </w:rPr>
        <w:t xml:space="preserve"> для руху автомобілів </w:t>
      </w:r>
      <w:r w:rsidRPr="00FD7141">
        <w:rPr>
          <w:i/>
          <w:sz w:val="28"/>
          <w:szCs w:val="28"/>
          <w:lang w:val="uk-UA"/>
        </w:rPr>
        <w:t>Ш</w:t>
      </w:r>
      <w:r w:rsidRPr="00FD7141">
        <w:rPr>
          <w:i/>
          <w:sz w:val="28"/>
          <w:szCs w:val="28"/>
          <w:vertAlign w:val="subscript"/>
          <w:lang w:val="uk-UA"/>
        </w:rPr>
        <w:t>рп</w:t>
      </w:r>
      <w:r>
        <w:rPr>
          <w:sz w:val="28"/>
          <w:szCs w:val="28"/>
          <w:lang w:val="uk-UA"/>
        </w:rPr>
        <w:t>, м</w:t>
      </w:r>
      <w:r w:rsidRPr="00D552C5">
        <w:rPr>
          <w:sz w:val="28"/>
          <w:szCs w:val="28"/>
          <w:lang w:val="uk-UA"/>
        </w:rPr>
        <w:t>:</w:t>
      </w:r>
    </w:p>
    <w:p w:rsidR="00C57E29" w:rsidRPr="00D552C5" w:rsidRDefault="00DC19AE" w:rsidP="00E835DF">
      <w:pPr>
        <w:spacing w:line="276" w:lineRule="auto"/>
        <w:ind w:firstLine="720"/>
        <w:jc w:val="center"/>
        <w:rPr>
          <w:sz w:val="28"/>
          <w:szCs w:val="28"/>
          <w:lang w:val="uk-UA"/>
        </w:rPr>
      </w:pPr>
      <w:r w:rsidRPr="00570938">
        <w:rPr>
          <w:position w:val="-14"/>
          <w:sz w:val="28"/>
          <w:szCs w:val="28"/>
          <w:lang w:val="uk-UA"/>
        </w:rPr>
        <w:object w:dxaOrig="3900" w:dyaOrig="380">
          <v:shape id="_x0000_i1028" type="#_x0000_t75" style="width:195pt;height:19.5pt" o:ole="">
            <v:imagedata r:id="rId13" o:title=""/>
          </v:shape>
          <o:OLEObject Type="Embed" ProgID="Equation.3" ShapeID="_x0000_i1028" DrawAspect="Content" ObjectID="_1495440695" r:id="rId14"/>
        </w:object>
      </w:r>
      <w:r w:rsidR="00C57E29">
        <w:rPr>
          <w:sz w:val="28"/>
          <w:szCs w:val="28"/>
          <w:lang w:val="uk-UA"/>
        </w:rPr>
        <w:t>,</w:t>
      </w:r>
    </w:p>
    <w:p w:rsidR="00C57E29" w:rsidRPr="00D552C5" w:rsidRDefault="00C57E29" w:rsidP="00E835D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D552C5">
        <w:rPr>
          <w:sz w:val="28"/>
          <w:szCs w:val="28"/>
          <w:lang w:val="uk-UA"/>
        </w:rPr>
        <w:t xml:space="preserve">е </w:t>
      </w:r>
      <w:r>
        <w:rPr>
          <w:i/>
          <w:sz w:val="28"/>
          <w:szCs w:val="28"/>
          <w:lang w:val="uk-UA"/>
        </w:rPr>
        <w:t>Б</w:t>
      </w:r>
      <w:r w:rsidRPr="00D552C5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1 – берма безпеки, м</w:t>
      </w:r>
      <w:r w:rsidRPr="00D552C5">
        <w:rPr>
          <w:sz w:val="28"/>
          <w:szCs w:val="28"/>
          <w:lang w:val="uk-UA"/>
        </w:rPr>
        <w:t>;</w:t>
      </w:r>
    </w:p>
    <w:p w:rsidR="00C57E29" w:rsidRDefault="00C57E29" w:rsidP="00E835D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 </w:t>
      </w:r>
      <w:r w:rsidRPr="00D552C5">
        <w:rPr>
          <w:sz w:val="28"/>
          <w:szCs w:val="28"/>
          <w:vertAlign w:val="subscript"/>
          <w:lang w:val="uk-UA"/>
        </w:rPr>
        <w:t xml:space="preserve"> </w:t>
      </w:r>
      <w:r w:rsidRPr="00D552C5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</w:t>
      </w:r>
      <w:r w:rsidR="002B6AFF">
        <w:rPr>
          <w:sz w:val="28"/>
          <w:szCs w:val="28"/>
          <w:lang w:val="uk-UA"/>
        </w:rPr>
        <w:t>9</w:t>
      </w:r>
      <w:r w:rsidR="00355679">
        <w:rPr>
          <w:sz w:val="28"/>
          <w:szCs w:val="28"/>
          <w:lang w:val="uk-UA"/>
        </w:rPr>
        <w:t xml:space="preserve"> – ширина дороги для БелАЗ-</w:t>
      </w:r>
      <w:r>
        <w:rPr>
          <w:sz w:val="28"/>
          <w:szCs w:val="28"/>
          <w:lang w:val="uk-UA"/>
        </w:rPr>
        <w:t xml:space="preserve">7521, </w:t>
      </w:r>
      <w:r w:rsidRPr="00D552C5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.</w:t>
      </w:r>
    </w:p>
    <w:p w:rsidR="00C57E29" w:rsidRPr="003E5B03" w:rsidRDefault="00C57E29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</w:rPr>
      </w:pPr>
    </w:p>
    <w:p w:rsidR="00EE32B6" w:rsidRPr="00EE32B6" w:rsidRDefault="00E42051" w:rsidP="00E835DF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8"/>
          <w:lang w:val="en-US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667500" cy="41148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2B6" w:rsidRDefault="00E42051" w:rsidP="00E835DF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8"/>
          <w:lang w:val="en-US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5381625" cy="2486025"/>
            <wp:effectExtent l="19050" t="0" r="9525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4A" w:rsidRDefault="00A03D4A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Об’єм робіт по будівництву траншеї:</w:t>
      </w:r>
    </w:p>
    <w:p w:rsidR="00D93186" w:rsidRDefault="00D93186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Об’єм траншеї розкриву до глибини 22м:</w:t>
      </w:r>
    </w:p>
    <w:p w:rsidR="00D93186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i/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1.1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0+1584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315=249480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=0.025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</m:oMath>
      </m:oMathPara>
    </w:p>
    <w:p w:rsidR="00AE4A0B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1.2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1584+3124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314=739156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=0.074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</m:oMath>
      </m:oMathPara>
    </w:p>
    <w:p w:rsidR="00AE4A0B" w:rsidRPr="00AE4A0B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1.3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3124+4664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314=1222716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=0.1222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</m:oMath>
      </m:oMathPara>
    </w:p>
    <w:p w:rsidR="00D93186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1.4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4664+4664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179=834856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=0.0835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</m:oMath>
      </m:oMathPara>
    </w:p>
    <w:p w:rsidR="00C34929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1.1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1.2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1.3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1.4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=0.025+0.074+0.1222+0.0</m:t>
          </m:r>
          <m:r>
            <w:rPr>
              <w:rFonts w:ascii="Cambria Math" w:hAnsi="Cambria Math"/>
              <w:sz w:val="28"/>
            </w:rPr>
            <m:t>835=0.28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</m:oMath>
      </m:oMathPara>
    </w:p>
    <w:p w:rsidR="006C0B75" w:rsidRDefault="00E42051" w:rsidP="00E835DF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53150" cy="2867025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75" w:rsidRDefault="00E835D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Рис. Відпрацювання першого горизонту, крапками позначено шлях екскаватора.</w:t>
      </w:r>
    </w:p>
    <w:p w:rsidR="00E835DF" w:rsidRDefault="00E835DF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</w:p>
    <w:p w:rsidR="00C34929" w:rsidRDefault="00C34929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Змінна продуктивність ЕКГ-12УС:</w:t>
      </w:r>
    </w:p>
    <w:p w:rsidR="00C34929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Н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а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зм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пз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оп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к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нс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ун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360-10-10</m:t>
                  </m:r>
                </m:e>
              </m:d>
              <m:r>
                <w:rPr>
                  <w:rFonts w:ascii="Cambria Math" w:hAnsi="Cambria Math"/>
                  <w:sz w:val="28"/>
                  <w:lang w:val="uk-UA"/>
                </w:rPr>
                <m:t>×10.5×6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3-1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10710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зм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=0.00107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км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зм</m:t>
              </m:r>
            </m:den>
          </m:f>
        </m:oMath>
      </m:oMathPara>
    </w:p>
    <w:p w:rsidR="00EE32B6" w:rsidRPr="00EE32B6" w:rsidRDefault="00EE32B6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де:</w:t>
      </w:r>
      <w:r w:rsidR="00E835DF">
        <w:rPr>
          <w:sz w:val="28"/>
          <w:lang w:val="uk-UA"/>
        </w:rPr>
        <w:t xml:space="preserve"> </w:t>
      </w:r>
      <w:r>
        <w:rPr>
          <w:sz w:val="28"/>
          <w:lang w:val="uk-UA"/>
        </w:rPr>
        <w:t>Т</w:t>
      </w:r>
      <w:r>
        <w:rPr>
          <w:sz w:val="28"/>
          <w:vertAlign w:val="subscript"/>
          <w:lang w:val="uk-UA"/>
        </w:rPr>
        <w:t>зм</w:t>
      </w:r>
      <w:r>
        <w:rPr>
          <w:sz w:val="28"/>
          <w:lang w:val="uk-UA"/>
        </w:rPr>
        <w:t xml:space="preserve"> – тривалість зміни, хв.; Т</w:t>
      </w:r>
      <w:r>
        <w:rPr>
          <w:sz w:val="28"/>
          <w:vertAlign w:val="subscript"/>
          <w:lang w:val="uk-UA"/>
        </w:rPr>
        <w:t>пз</w:t>
      </w:r>
      <w:r>
        <w:rPr>
          <w:sz w:val="28"/>
          <w:lang w:val="uk-UA"/>
        </w:rPr>
        <w:t xml:space="preserve"> – час на виконання підготовчо-заключних операцій, хв.; Т</w:t>
      </w:r>
      <w:r>
        <w:rPr>
          <w:sz w:val="28"/>
          <w:vertAlign w:val="subscript"/>
          <w:lang w:val="uk-UA"/>
        </w:rPr>
        <w:t>оп</w:t>
      </w:r>
      <w:r>
        <w:rPr>
          <w:sz w:val="28"/>
          <w:lang w:val="uk-UA"/>
        </w:rPr>
        <w:t xml:space="preserve"> – час на особисті потреби 10 хв.;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uk-UA"/>
        </w:rPr>
        <w:t>к</w:t>
      </w:r>
      <w:r>
        <w:rPr>
          <w:sz w:val="28"/>
          <w:lang w:val="uk-UA"/>
        </w:rPr>
        <w:t xml:space="preserve"> – обсяг гірничої маси в цілику в одному ковші,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uk-UA"/>
        </w:rPr>
        <w:t xml:space="preserve">к </w:t>
      </w:r>
      <w:r>
        <w:rPr>
          <w:sz w:val="28"/>
          <w:lang w:val="uk-UA"/>
        </w:rPr>
        <w:t xml:space="preserve">=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uk-UA"/>
        </w:rPr>
        <w:t xml:space="preserve">к </w:t>
      </w:r>
      <w:r w:rsidRPr="003E5B03">
        <w:rPr>
          <w:sz w:val="28"/>
          <w:lang w:val="uk-UA"/>
        </w:rPr>
        <w:t xml:space="preserve">× </w:t>
      </w:r>
      <w:r>
        <w:rPr>
          <w:sz w:val="28"/>
          <w:lang w:val="en-US"/>
        </w:rPr>
        <w:t>k</w:t>
      </w:r>
      <w:r w:rsidRPr="003E5B03">
        <w:rPr>
          <w:sz w:val="28"/>
          <w:vertAlign w:val="subscript"/>
          <w:lang w:val="uk-UA"/>
        </w:rPr>
        <w:t xml:space="preserve">к </w:t>
      </w:r>
      <w:r w:rsidRPr="003E5B03">
        <w:rPr>
          <w:sz w:val="28"/>
          <w:lang w:val="uk-UA"/>
        </w:rPr>
        <w:t xml:space="preserve">= </w:t>
      </w:r>
      <w:r w:rsidR="00DA0525" w:rsidRPr="003E5B03">
        <w:rPr>
          <w:sz w:val="28"/>
          <w:lang w:val="uk-UA"/>
        </w:rPr>
        <w:t>12.5 × 0.84 = 10.5 м</w:t>
      </w:r>
      <w:r w:rsidR="00DA0525" w:rsidRPr="003E5B03">
        <w:rPr>
          <w:sz w:val="28"/>
          <w:vertAlign w:val="superscript"/>
          <w:lang w:val="uk-UA"/>
        </w:rPr>
        <w:t xml:space="preserve">3 </w:t>
      </w:r>
      <w:r w:rsidR="00DA0525" w:rsidRPr="003E5B03">
        <w:rPr>
          <w:sz w:val="28"/>
          <w:lang w:val="uk-UA"/>
        </w:rPr>
        <w:t xml:space="preserve">(де </w:t>
      </w:r>
      <w:r w:rsidR="00DA0525">
        <w:rPr>
          <w:sz w:val="28"/>
          <w:lang w:val="en-US"/>
        </w:rPr>
        <w:t>k</w:t>
      </w:r>
      <w:r w:rsidR="00DA0525" w:rsidRPr="003E5B03">
        <w:rPr>
          <w:sz w:val="28"/>
          <w:vertAlign w:val="subscript"/>
          <w:lang w:val="uk-UA"/>
        </w:rPr>
        <w:t>к</w:t>
      </w:r>
      <w:r w:rsidR="00DA0525" w:rsidRPr="003E5B03">
        <w:rPr>
          <w:sz w:val="28"/>
          <w:lang w:val="uk-UA"/>
        </w:rPr>
        <w:t xml:space="preserve"> – </w:t>
      </w:r>
      <w:r w:rsidR="00DA0525">
        <w:rPr>
          <w:sz w:val="28"/>
          <w:lang w:val="uk-UA"/>
        </w:rPr>
        <w:t>коефіцієнт використання ковша)</w:t>
      </w:r>
      <w:r w:rsidR="00DA0525" w:rsidRPr="003E5B03">
        <w:rPr>
          <w:sz w:val="28"/>
          <w:lang w:val="uk-UA"/>
        </w:rPr>
        <w:t xml:space="preserve">; </w:t>
      </w:r>
      <w:r w:rsidR="00DA0525">
        <w:rPr>
          <w:sz w:val="28"/>
          <w:lang w:val="en-US"/>
        </w:rPr>
        <w:t>n</w:t>
      </w:r>
      <w:r w:rsidR="00DA0525">
        <w:rPr>
          <w:sz w:val="28"/>
          <w:vertAlign w:val="subscript"/>
          <w:lang w:val="uk-UA"/>
        </w:rPr>
        <w:t>к</w:t>
      </w:r>
      <w:r w:rsidR="00DA0525">
        <w:rPr>
          <w:sz w:val="28"/>
          <w:lang w:val="uk-UA"/>
        </w:rPr>
        <w:t xml:space="preserve"> – кількість ковшів в одному автосамоскиді, 6 шт.; Т</w:t>
      </w:r>
      <w:r w:rsidR="00DA0525">
        <w:rPr>
          <w:sz w:val="28"/>
          <w:vertAlign w:val="subscript"/>
          <w:lang w:val="uk-UA"/>
        </w:rPr>
        <w:t>нс</w:t>
      </w:r>
      <w:r w:rsidR="00DA0525">
        <w:rPr>
          <w:sz w:val="28"/>
          <w:lang w:val="uk-UA"/>
        </w:rPr>
        <w:t xml:space="preserve"> – час навантаження одного автосамоскида, хв.; Т</w:t>
      </w:r>
      <w:r w:rsidR="00DA0525">
        <w:rPr>
          <w:sz w:val="28"/>
          <w:vertAlign w:val="subscript"/>
          <w:lang w:val="uk-UA"/>
        </w:rPr>
        <w:t>ун</w:t>
      </w:r>
      <w:r w:rsidR="00DA0525">
        <w:rPr>
          <w:sz w:val="28"/>
          <w:lang w:val="uk-UA"/>
        </w:rPr>
        <w:t xml:space="preserve"> – час установлення автосамоскида, хв.</w:t>
      </w:r>
      <w:r>
        <w:rPr>
          <w:sz w:val="28"/>
          <w:lang w:val="uk-UA"/>
        </w:rPr>
        <w:t xml:space="preserve"> </w:t>
      </w:r>
    </w:p>
    <w:p w:rsidR="00C34929" w:rsidRDefault="00105004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Час на</w:t>
      </w:r>
      <w:r w:rsidR="0012559B">
        <w:rPr>
          <w:sz w:val="28"/>
          <w:lang w:val="uk-UA"/>
        </w:rPr>
        <w:t xml:space="preserve"> проход</w:t>
      </w:r>
      <w:r>
        <w:rPr>
          <w:sz w:val="28"/>
          <w:lang w:val="uk-UA"/>
        </w:rPr>
        <w:t>ження</w:t>
      </w:r>
      <w:r w:rsidR="0012559B">
        <w:rPr>
          <w:sz w:val="28"/>
          <w:lang w:val="uk-UA"/>
        </w:rPr>
        <w:t xml:space="preserve"> </w:t>
      </w:r>
      <w:r w:rsidR="00623913">
        <w:rPr>
          <w:sz w:val="28"/>
          <w:lang w:val="uk-UA"/>
        </w:rPr>
        <w:t xml:space="preserve">першого рівня </w:t>
      </w:r>
      <w:r w:rsidR="0012559B">
        <w:rPr>
          <w:sz w:val="28"/>
          <w:lang w:val="uk-UA"/>
        </w:rPr>
        <w:t>тран</w:t>
      </w:r>
      <w:r>
        <w:rPr>
          <w:sz w:val="28"/>
          <w:lang w:val="uk-UA"/>
        </w:rPr>
        <w:t>шеї:</w:t>
      </w:r>
    </w:p>
    <w:p w:rsidR="00105004" w:rsidRPr="00105004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а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0.28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0.00107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=262зміни</m:t>
          </m:r>
        </m:oMath>
      </m:oMathPara>
    </w:p>
    <w:p w:rsidR="00105004" w:rsidRDefault="00DC6031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Об’єм траншеї розкриву з глибини 22 м до глибини 44 м:</w:t>
      </w:r>
    </w:p>
    <w:p w:rsidR="00105004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0+2006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192+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2006+3124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314+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3124+3124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100=1310386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=0.131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</m:oMath>
      </m:oMathPara>
    </w:p>
    <w:p w:rsidR="00105004" w:rsidRDefault="00DC6031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Час на проходження </w:t>
      </w:r>
      <w:r w:rsidR="00623913">
        <w:rPr>
          <w:sz w:val="28"/>
          <w:lang w:val="uk-UA"/>
        </w:rPr>
        <w:t xml:space="preserve">другого рівня </w:t>
      </w:r>
      <w:r>
        <w:rPr>
          <w:sz w:val="28"/>
          <w:lang w:val="uk-UA"/>
        </w:rPr>
        <w:t>траншеї:</w:t>
      </w:r>
    </w:p>
    <w:p w:rsidR="00105004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а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0.131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0.00107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=123зміни</m:t>
          </m:r>
        </m:oMath>
      </m:oMathPara>
    </w:p>
    <w:p w:rsidR="00623913" w:rsidRDefault="00623913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Об’єм траншеї розкриву з глибини 44 м до глибини 66 м:</w:t>
      </w:r>
    </w:p>
    <w:p w:rsidR="00623913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0+1584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314=248688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>=0.025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uk-UA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p>
        </m:oMath>
      </m:oMathPara>
    </w:p>
    <w:p w:rsidR="00623913" w:rsidRDefault="00623913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Час на проходження третього рівня траншеї:</w:t>
      </w:r>
    </w:p>
    <w:p w:rsidR="00623913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а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0.025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0.00107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=24зміни</m:t>
          </m:r>
        </m:oMath>
      </m:oMathPara>
    </w:p>
    <w:p w:rsidR="00623913" w:rsidRDefault="00623913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Загальний час проходження траншеї:</w:t>
      </w:r>
    </w:p>
    <w:p w:rsidR="00623913" w:rsidRDefault="00572055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sz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заг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=262+123+24=409змін</m:t>
          </m:r>
        </m:oMath>
      </m:oMathPara>
    </w:p>
    <w:p w:rsidR="00623913" w:rsidRDefault="00623913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Отже при роботі </w:t>
      </w:r>
      <w:r w:rsidR="009C22A6">
        <w:rPr>
          <w:sz w:val="28"/>
          <w:lang w:val="uk-UA"/>
        </w:rPr>
        <w:t>по</w:t>
      </w:r>
      <w:r>
        <w:rPr>
          <w:sz w:val="28"/>
          <w:lang w:val="uk-UA"/>
        </w:rPr>
        <w:t xml:space="preserve"> розкриві </w:t>
      </w:r>
      <w:r w:rsidR="009C22A6">
        <w:rPr>
          <w:sz w:val="28"/>
          <w:lang w:val="uk-UA"/>
        </w:rPr>
        <w:t>горизонту</w:t>
      </w:r>
      <w:r w:rsidR="00355679">
        <w:rPr>
          <w:sz w:val="28"/>
          <w:lang w:val="uk-UA"/>
        </w:rPr>
        <w:t xml:space="preserve"> на глибині 66 м одн</w:t>
      </w:r>
      <w:r w:rsidR="009C22A6">
        <w:rPr>
          <w:sz w:val="28"/>
          <w:lang w:val="uk-UA"/>
        </w:rPr>
        <w:t>им</w:t>
      </w:r>
      <w:r>
        <w:rPr>
          <w:sz w:val="28"/>
          <w:lang w:val="uk-UA"/>
        </w:rPr>
        <w:t xml:space="preserve"> екскаватор</w:t>
      </w:r>
      <w:r w:rsidR="009C22A6">
        <w:rPr>
          <w:sz w:val="28"/>
          <w:lang w:val="uk-UA"/>
        </w:rPr>
        <w:t>ом</w:t>
      </w:r>
      <w:r>
        <w:rPr>
          <w:sz w:val="28"/>
          <w:lang w:val="uk-UA"/>
        </w:rPr>
        <w:t xml:space="preserve"> ЕКГ-12УС з вантаженням у автомобільний транспорт </w:t>
      </w:r>
      <w:r w:rsidR="00FF242C">
        <w:rPr>
          <w:bCs/>
          <w:sz w:val="28"/>
          <w:szCs w:val="28"/>
          <w:lang w:val="uk-UA"/>
        </w:rPr>
        <w:t>БелАЗ-</w:t>
      </w:r>
      <w:r w:rsidRPr="00C45A50">
        <w:rPr>
          <w:bCs/>
          <w:sz w:val="28"/>
          <w:szCs w:val="28"/>
          <w:lang w:val="uk-UA"/>
        </w:rPr>
        <w:t>7</w:t>
      </w:r>
      <w:bookmarkStart w:id="0" w:name="_GoBack"/>
      <w:bookmarkEnd w:id="0"/>
      <w:r w:rsidRPr="00C45A50">
        <w:rPr>
          <w:bCs/>
          <w:sz w:val="28"/>
          <w:szCs w:val="28"/>
          <w:lang w:val="uk-UA"/>
        </w:rPr>
        <w:t>521</w:t>
      </w:r>
      <w:r w:rsidR="009C22A6">
        <w:rPr>
          <w:bCs/>
          <w:sz w:val="28"/>
          <w:szCs w:val="28"/>
          <w:lang w:val="uk-UA"/>
        </w:rPr>
        <w:t>, двох змінному  режимі праці по 6 годин зміна, буде витрачено:</w:t>
      </w:r>
    </w:p>
    <w:p w:rsidR="009C22A6" w:rsidRDefault="009C22A6" w:rsidP="00E835DF">
      <w:pPr>
        <w:shd w:val="clear" w:color="auto" w:fill="FFFFFF"/>
        <w:autoSpaceDE w:val="0"/>
        <w:autoSpaceDN w:val="0"/>
        <w:adjustRightInd w:val="0"/>
        <w:spacing w:line="276" w:lineRule="auto"/>
        <w:ind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409/2=20</w:t>
      </w:r>
      <w:r w:rsidR="0052625D">
        <w:rPr>
          <w:bCs/>
          <w:sz w:val="28"/>
          <w:szCs w:val="28"/>
          <w:lang w:val="uk-UA"/>
        </w:rPr>
        <w:t>4.5 днів або 204.5/25=8.25</w:t>
      </w:r>
      <w:r>
        <w:rPr>
          <w:bCs/>
          <w:sz w:val="28"/>
          <w:szCs w:val="28"/>
          <w:lang w:val="uk-UA"/>
        </w:rPr>
        <w:t xml:space="preserve"> місяця.</w:t>
      </w:r>
    </w:p>
    <w:p w:rsidR="009C22A6" w:rsidRDefault="009C22A6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bCs/>
          <w:sz w:val="28"/>
          <w:szCs w:val="28"/>
          <w:lang w:val="uk-UA"/>
        </w:rPr>
      </w:pPr>
    </w:p>
    <w:sectPr w:rsidR="009C22A6" w:rsidSect="00B82F56">
      <w:footerReference w:type="even" r:id="rId18"/>
      <w:footerReference w:type="default" r:id="rId19"/>
      <w:pgSz w:w="11906" w:h="16838" w:code="9"/>
      <w:pgMar w:top="357" w:right="329" w:bottom="902" w:left="1077" w:header="709" w:footer="851" w:gutter="0"/>
      <w:pgBorders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055" w:rsidRDefault="00572055">
      <w:r>
        <w:separator/>
      </w:r>
    </w:p>
  </w:endnote>
  <w:endnote w:type="continuationSeparator" w:id="0">
    <w:p w:rsidR="00572055" w:rsidRDefault="0057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AE" w:rsidRDefault="00A97EC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C19A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19AE">
      <w:rPr>
        <w:rStyle w:val="a9"/>
        <w:noProof/>
      </w:rPr>
      <w:t>2</w:t>
    </w:r>
    <w:r>
      <w:rPr>
        <w:rStyle w:val="a9"/>
      </w:rPr>
      <w:fldChar w:fldCharType="end"/>
    </w:r>
  </w:p>
  <w:p w:rsidR="00DC19AE" w:rsidRDefault="00DC19A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AE" w:rsidRDefault="00A97EC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C19A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2625D">
      <w:rPr>
        <w:rStyle w:val="a9"/>
        <w:noProof/>
      </w:rPr>
      <w:t>5</w:t>
    </w:r>
    <w:r>
      <w:rPr>
        <w:rStyle w:val="a9"/>
      </w:rPr>
      <w:fldChar w:fldCharType="end"/>
    </w:r>
  </w:p>
  <w:p w:rsidR="00DC19AE" w:rsidRDefault="00DC19A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055" w:rsidRDefault="00572055">
      <w:r>
        <w:separator/>
      </w:r>
    </w:p>
  </w:footnote>
  <w:footnote w:type="continuationSeparator" w:id="0">
    <w:p w:rsidR="00572055" w:rsidRDefault="0057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7FA60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C6C72"/>
    <w:multiLevelType w:val="hybridMultilevel"/>
    <w:tmpl w:val="8F286614"/>
    <w:lvl w:ilvl="0" w:tplc="C00E72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72FCC"/>
    <w:multiLevelType w:val="multilevel"/>
    <w:tmpl w:val="AA109B0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3" w15:restartNumberingAfterBreak="0">
    <w:nsid w:val="06366E11"/>
    <w:multiLevelType w:val="hybridMultilevel"/>
    <w:tmpl w:val="686C65E2"/>
    <w:lvl w:ilvl="0" w:tplc="6D42F5EE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A6671F"/>
    <w:multiLevelType w:val="hybridMultilevel"/>
    <w:tmpl w:val="7D50CC5E"/>
    <w:lvl w:ilvl="0" w:tplc="DE5C2FA6">
      <w:start w:val="1"/>
      <w:numFmt w:val="decimal"/>
      <w:lvlText w:val="%1.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C9B357A"/>
    <w:multiLevelType w:val="hybridMultilevel"/>
    <w:tmpl w:val="2A4C113A"/>
    <w:lvl w:ilvl="0" w:tplc="1AFCA5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A359AB"/>
    <w:multiLevelType w:val="multilevel"/>
    <w:tmpl w:val="05CA51A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7" w15:restartNumberingAfterBreak="0">
    <w:nsid w:val="151201D9"/>
    <w:multiLevelType w:val="hybridMultilevel"/>
    <w:tmpl w:val="EB4E9A96"/>
    <w:lvl w:ilvl="0" w:tplc="9E2C682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4C4B82"/>
    <w:multiLevelType w:val="hybridMultilevel"/>
    <w:tmpl w:val="FEFA5F9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969013C"/>
    <w:multiLevelType w:val="hybridMultilevel"/>
    <w:tmpl w:val="5C50C34A"/>
    <w:lvl w:ilvl="0" w:tplc="8F60C1AC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1D7C5F97"/>
    <w:multiLevelType w:val="hybridMultilevel"/>
    <w:tmpl w:val="63449816"/>
    <w:lvl w:ilvl="0" w:tplc="2140EC36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F403AF"/>
    <w:multiLevelType w:val="multilevel"/>
    <w:tmpl w:val="05CA51A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2" w15:restartNumberingAfterBreak="0">
    <w:nsid w:val="22C04BCC"/>
    <w:multiLevelType w:val="hybridMultilevel"/>
    <w:tmpl w:val="79C0259C"/>
    <w:lvl w:ilvl="0" w:tplc="BBAC4B56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5B96F34"/>
    <w:multiLevelType w:val="multilevel"/>
    <w:tmpl w:val="D432FE5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4" w15:restartNumberingAfterBreak="0">
    <w:nsid w:val="2B786441"/>
    <w:multiLevelType w:val="hybridMultilevel"/>
    <w:tmpl w:val="04E8A086"/>
    <w:lvl w:ilvl="0" w:tplc="FF36641C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226470"/>
    <w:multiLevelType w:val="hybridMultilevel"/>
    <w:tmpl w:val="7C822B74"/>
    <w:lvl w:ilvl="0" w:tplc="9B44FAA6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6" w15:restartNumberingAfterBreak="0">
    <w:nsid w:val="330B664F"/>
    <w:multiLevelType w:val="hybridMultilevel"/>
    <w:tmpl w:val="6BEEFA8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36D16A7"/>
    <w:multiLevelType w:val="hybridMultilevel"/>
    <w:tmpl w:val="0706F42E"/>
    <w:lvl w:ilvl="0" w:tplc="3A3442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E00B67"/>
    <w:multiLevelType w:val="hybridMultilevel"/>
    <w:tmpl w:val="F4BA2ED6"/>
    <w:lvl w:ilvl="0" w:tplc="8D5C7FC4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271A4E"/>
    <w:multiLevelType w:val="multilevel"/>
    <w:tmpl w:val="05CA51A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20" w15:restartNumberingAfterBreak="0">
    <w:nsid w:val="62D4301B"/>
    <w:multiLevelType w:val="hybridMultilevel"/>
    <w:tmpl w:val="00727C9C"/>
    <w:lvl w:ilvl="0" w:tplc="6A12A5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6B567EC5"/>
    <w:multiLevelType w:val="hybridMultilevel"/>
    <w:tmpl w:val="09601090"/>
    <w:lvl w:ilvl="0" w:tplc="2D989EB4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35F465C"/>
    <w:multiLevelType w:val="multilevel"/>
    <w:tmpl w:val="05CA5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2"/>
  </w:num>
  <w:num w:numId="5">
    <w:abstractNumId w:val="13"/>
  </w:num>
  <w:num w:numId="6">
    <w:abstractNumId w:val="22"/>
  </w:num>
  <w:num w:numId="7">
    <w:abstractNumId w:val="6"/>
  </w:num>
  <w:num w:numId="8">
    <w:abstractNumId w:val="19"/>
  </w:num>
  <w:num w:numId="9">
    <w:abstractNumId w:val="3"/>
  </w:num>
  <w:num w:numId="10">
    <w:abstractNumId w:val="18"/>
  </w:num>
  <w:num w:numId="11">
    <w:abstractNumId w:val="20"/>
  </w:num>
  <w:num w:numId="12">
    <w:abstractNumId w:val="0"/>
  </w:num>
  <w:num w:numId="13">
    <w:abstractNumId w:val="4"/>
  </w:num>
  <w:num w:numId="14">
    <w:abstractNumId w:val="10"/>
  </w:num>
  <w:num w:numId="15">
    <w:abstractNumId w:val="12"/>
  </w:num>
  <w:num w:numId="16">
    <w:abstractNumId w:val="17"/>
  </w:num>
  <w:num w:numId="17">
    <w:abstractNumId w:val="5"/>
  </w:num>
  <w:num w:numId="18">
    <w:abstractNumId w:val="7"/>
  </w:num>
  <w:num w:numId="19">
    <w:abstractNumId w:val="1"/>
  </w:num>
  <w:num w:numId="20">
    <w:abstractNumId w:val="14"/>
  </w:num>
  <w:num w:numId="21">
    <w:abstractNumId w:val="21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640"/>
    <w:rsid w:val="00014182"/>
    <w:rsid w:val="00064C9B"/>
    <w:rsid w:val="000B7968"/>
    <w:rsid w:val="000F19CE"/>
    <w:rsid w:val="00105004"/>
    <w:rsid w:val="00124E65"/>
    <w:rsid w:val="0012559B"/>
    <w:rsid w:val="00210962"/>
    <w:rsid w:val="00222CDB"/>
    <w:rsid w:val="00222D2D"/>
    <w:rsid w:val="00230F11"/>
    <w:rsid w:val="0026628A"/>
    <w:rsid w:val="002B6AFF"/>
    <w:rsid w:val="002D1AAC"/>
    <w:rsid w:val="002E7158"/>
    <w:rsid w:val="00305C63"/>
    <w:rsid w:val="00355679"/>
    <w:rsid w:val="00391C4B"/>
    <w:rsid w:val="003A0FC2"/>
    <w:rsid w:val="003E5B03"/>
    <w:rsid w:val="003F3467"/>
    <w:rsid w:val="004023B7"/>
    <w:rsid w:val="0052625D"/>
    <w:rsid w:val="00572055"/>
    <w:rsid w:val="00623913"/>
    <w:rsid w:val="0064636A"/>
    <w:rsid w:val="006B0033"/>
    <w:rsid w:val="006C0B75"/>
    <w:rsid w:val="0070250F"/>
    <w:rsid w:val="007150C5"/>
    <w:rsid w:val="00743A70"/>
    <w:rsid w:val="007B002D"/>
    <w:rsid w:val="007D038C"/>
    <w:rsid w:val="007F3F1F"/>
    <w:rsid w:val="007F6C6A"/>
    <w:rsid w:val="008047A4"/>
    <w:rsid w:val="00825A27"/>
    <w:rsid w:val="00860AE0"/>
    <w:rsid w:val="008B42F7"/>
    <w:rsid w:val="008F6FA5"/>
    <w:rsid w:val="008F7BD3"/>
    <w:rsid w:val="009169E8"/>
    <w:rsid w:val="009C22A6"/>
    <w:rsid w:val="00A03D4A"/>
    <w:rsid w:val="00A06148"/>
    <w:rsid w:val="00A11B15"/>
    <w:rsid w:val="00A147E3"/>
    <w:rsid w:val="00A2467A"/>
    <w:rsid w:val="00A8105D"/>
    <w:rsid w:val="00A97EC2"/>
    <w:rsid w:val="00AE0490"/>
    <w:rsid w:val="00AE4A0B"/>
    <w:rsid w:val="00AE4BF5"/>
    <w:rsid w:val="00B23C40"/>
    <w:rsid w:val="00B82F56"/>
    <w:rsid w:val="00C20571"/>
    <w:rsid w:val="00C34929"/>
    <w:rsid w:val="00C44799"/>
    <w:rsid w:val="00C57E29"/>
    <w:rsid w:val="00C84016"/>
    <w:rsid w:val="00D704DD"/>
    <w:rsid w:val="00D876A7"/>
    <w:rsid w:val="00D93186"/>
    <w:rsid w:val="00DA0525"/>
    <w:rsid w:val="00DC19AE"/>
    <w:rsid w:val="00DC6031"/>
    <w:rsid w:val="00E01BDC"/>
    <w:rsid w:val="00E1402A"/>
    <w:rsid w:val="00E42051"/>
    <w:rsid w:val="00E62717"/>
    <w:rsid w:val="00E6514B"/>
    <w:rsid w:val="00E835DF"/>
    <w:rsid w:val="00E90640"/>
    <w:rsid w:val="00EA5C93"/>
    <w:rsid w:val="00EC32CE"/>
    <w:rsid w:val="00ED6082"/>
    <w:rsid w:val="00EE32B6"/>
    <w:rsid w:val="00F91D9F"/>
    <w:rsid w:val="00FB0A73"/>
    <w:rsid w:val="00FD32AE"/>
    <w:rsid w:val="00FF242C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376575-1488-4A7C-94ED-65DAFE71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2F56"/>
    <w:rPr>
      <w:sz w:val="24"/>
      <w:szCs w:val="24"/>
    </w:rPr>
  </w:style>
  <w:style w:type="paragraph" w:styleId="1">
    <w:name w:val="heading 1"/>
    <w:basedOn w:val="a0"/>
    <w:next w:val="a0"/>
    <w:qFormat/>
    <w:rsid w:val="00B82F56"/>
    <w:pPr>
      <w:keepNext/>
      <w:jc w:val="center"/>
      <w:outlineLvl w:val="0"/>
    </w:pPr>
    <w:rPr>
      <w:spacing w:val="20"/>
      <w:sz w:val="32"/>
      <w:szCs w:val="20"/>
      <w:lang w:val="uk-UA"/>
    </w:rPr>
  </w:style>
  <w:style w:type="paragraph" w:styleId="2">
    <w:name w:val="heading 2"/>
    <w:basedOn w:val="a0"/>
    <w:next w:val="a0"/>
    <w:qFormat/>
    <w:rsid w:val="00B82F56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0"/>
    <w:next w:val="a0"/>
    <w:qFormat/>
    <w:rsid w:val="00B82F56"/>
    <w:pPr>
      <w:keepNext/>
      <w:ind w:firstLine="540"/>
      <w:jc w:val="center"/>
      <w:outlineLvl w:val="2"/>
    </w:pPr>
    <w:rPr>
      <w:b/>
      <w:bCs/>
      <w:sz w:val="28"/>
      <w:lang w:val="uk-UA"/>
    </w:rPr>
  </w:style>
  <w:style w:type="paragraph" w:styleId="4">
    <w:name w:val="heading 4"/>
    <w:basedOn w:val="a0"/>
    <w:next w:val="a0"/>
    <w:qFormat/>
    <w:rsid w:val="00B82F56"/>
    <w:pPr>
      <w:keepNext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0"/>
    <w:next w:val="a0"/>
    <w:qFormat/>
    <w:rsid w:val="00B82F56"/>
    <w:pPr>
      <w:keepNext/>
      <w:jc w:val="center"/>
      <w:outlineLvl w:val="4"/>
    </w:pPr>
    <w:rPr>
      <w:b/>
      <w:bCs/>
      <w:i/>
      <w:iCs/>
      <w:sz w:val="44"/>
      <w:lang w:val="uk-UA"/>
    </w:rPr>
  </w:style>
  <w:style w:type="paragraph" w:styleId="6">
    <w:name w:val="heading 6"/>
    <w:basedOn w:val="a0"/>
    <w:next w:val="a0"/>
    <w:qFormat/>
    <w:rsid w:val="00B82F56"/>
    <w:pPr>
      <w:keepNext/>
      <w:shd w:val="clear" w:color="auto" w:fill="FFFFFF"/>
      <w:autoSpaceDE w:val="0"/>
      <w:autoSpaceDN w:val="0"/>
      <w:adjustRightInd w:val="0"/>
      <w:jc w:val="center"/>
      <w:outlineLvl w:val="5"/>
    </w:pPr>
    <w:rPr>
      <w:b/>
      <w:bCs/>
      <w:color w:val="000000"/>
      <w:szCs w:val="16"/>
      <w:lang w:val="uk-UA"/>
    </w:rPr>
  </w:style>
  <w:style w:type="paragraph" w:styleId="7">
    <w:name w:val="heading 7"/>
    <w:basedOn w:val="a0"/>
    <w:next w:val="a0"/>
    <w:qFormat/>
    <w:rsid w:val="00B82F56"/>
    <w:pPr>
      <w:keepNext/>
      <w:jc w:val="center"/>
      <w:outlineLvl w:val="6"/>
    </w:pPr>
    <w:rPr>
      <w:i/>
      <w:iCs/>
      <w:sz w:val="40"/>
      <w:lang w:val="uk-UA"/>
    </w:rPr>
  </w:style>
  <w:style w:type="paragraph" w:styleId="8">
    <w:name w:val="heading 8"/>
    <w:basedOn w:val="a0"/>
    <w:next w:val="a0"/>
    <w:qFormat/>
    <w:rsid w:val="00B82F56"/>
    <w:pPr>
      <w:keepNext/>
      <w:shd w:val="clear" w:color="auto" w:fill="FFFFFF"/>
      <w:autoSpaceDE w:val="0"/>
      <w:autoSpaceDN w:val="0"/>
      <w:adjustRightInd w:val="0"/>
      <w:ind w:firstLine="540"/>
      <w:jc w:val="center"/>
      <w:outlineLvl w:val="7"/>
    </w:pPr>
    <w:rPr>
      <w:b/>
      <w:bCs/>
      <w:sz w:val="28"/>
      <w:lang w:val="uk-UA"/>
    </w:rPr>
  </w:style>
  <w:style w:type="paragraph" w:styleId="9">
    <w:name w:val="heading 9"/>
    <w:basedOn w:val="a0"/>
    <w:next w:val="a0"/>
    <w:qFormat/>
    <w:rsid w:val="00B82F56"/>
    <w:pPr>
      <w:keepNext/>
      <w:shd w:val="clear" w:color="auto" w:fill="FFFFFF"/>
      <w:autoSpaceDE w:val="0"/>
      <w:autoSpaceDN w:val="0"/>
      <w:adjustRightInd w:val="0"/>
      <w:jc w:val="center"/>
      <w:outlineLvl w:val="8"/>
    </w:pPr>
    <w:rPr>
      <w:sz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B82F56"/>
    <w:pPr>
      <w:ind w:firstLine="180"/>
    </w:pPr>
    <w:rPr>
      <w:lang w:val="uk-UA"/>
    </w:rPr>
  </w:style>
  <w:style w:type="paragraph" w:styleId="20">
    <w:name w:val="Body Text Indent 2"/>
    <w:basedOn w:val="a0"/>
    <w:rsid w:val="00B82F56"/>
    <w:pPr>
      <w:ind w:firstLine="180"/>
    </w:pPr>
    <w:rPr>
      <w:sz w:val="28"/>
      <w:lang w:val="uk-UA"/>
    </w:rPr>
  </w:style>
  <w:style w:type="paragraph" w:styleId="30">
    <w:name w:val="Body Text Indent 3"/>
    <w:basedOn w:val="a0"/>
    <w:rsid w:val="00B82F56"/>
    <w:pPr>
      <w:ind w:left="540"/>
    </w:pPr>
    <w:rPr>
      <w:sz w:val="28"/>
      <w:lang w:val="uk-UA"/>
    </w:rPr>
  </w:style>
  <w:style w:type="paragraph" w:styleId="a5">
    <w:name w:val="Title"/>
    <w:basedOn w:val="a0"/>
    <w:qFormat/>
    <w:rsid w:val="00B82F56"/>
    <w:pPr>
      <w:jc w:val="center"/>
    </w:pPr>
    <w:rPr>
      <w:b/>
      <w:bCs/>
      <w:sz w:val="28"/>
      <w:lang w:val="uk-UA"/>
    </w:rPr>
  </w:style>
  <w:style w:type="paragraph" w:styleId="a6">
    <w:name w:val="caption"/>
    <w:basedOn w:val="a0"/>
    <w:qFormat/>
    <w:rsid w:val="00B82F56"/>
    <w:pPr>
      <w:jc w:val="center"/>
    </w:pPr>
    <w:rPr>
      <w:spacing w:val="20"/>
      <w:sz w:val="36"/>
      <w:szCs w:val="20"/>
      <w:lang w:val="uk-UA"/>
    </w:rPr>
  </w:style>
  <w:style w:type="paragraph" w:styleId="21">
    <w:name w:val="Body Text 2"/>
    <w:basedOn w:val="a0"/>
    <w:rsid w:val="00B82F56"/>
    <w:rPr>
      <w:b/>
      <w:sz w:val="32"/>
      <w:szCs w:val="20"/>
    </w:rPr>
  </w:style>
  <w:style w:type="paragraph" w:styleId="a7">
    <w:name w:val="Body Text"/>
    <w:basedOn w:val="a0"/>
    <w:rsid w:val="00B82F56"/>
    <w:rPr>
      <w:sz w:val="28"/>
    </w:rPr>
  </w:style>
  <w:style w:type="paragraph" w:styleId="31">
    <w:name w:val="Body Text 3"/>
    <w:basedOn w:val="a0"/>
    <w:rsid w:val="00B82F56"/>
    <w:pPr>
      <w:shd w:val="clear" w:color="auto" w:fill="FFFFFF"/>
      <w:autoSpaceDE w:val="0"/>
      <w:autoSpaceDN w:val="0"/>
      <w:adjustRightInd w:val="0"/>
      <w:jc w:val="both"/>
    </w:pPr>
    <w:rPr>
      <w:color w:val="000000"/>
      <w:szCs w:val="22"/>
      <w:lang w:val="uk-UA"/>
    </w:rPr>
  </w:style>
  <w:style w:type="paragraph" w:styleId="a">
    <w:name w:val="List Bullet"/>
    <w:basedOn w:val="a0"/>
    <w:autoRedefine/>
    <w:rsid w:val="00B82F56"/>
    <w:pPr>
      <w:numPr>
        <w:numId w:val="12"/>
      </w:numPr>
    </w:pPr>
  </w:style>
  <w:style w:type="paragraph" w:styleId="a8">
    <w:name w:val="footer"/>
    <w:basedOn w:val="a0"/>
    <w:rsid w:val="00B82F56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82F56"/>
  </w:style>
  <w:style w:type="paragraph" w:styleId="aa">
    <w:name w:val="header"/>
    <w:basedOn w:val="a0"/>
    <w:rsid w:val="00B82F56"/>
    <w:pPr>
      <w:tabs>
        <w:tab w:val="center" w:pos="4677"/>
        <w:tab w:val="right" w:pos="9355"/>
      </w:tabs>
    </w:pPr>
  </w:style>
  <w:style w:type="character" w:styleId="ab">
    <w:name w:val="Placeholder Text"/>
    <w:uiPriority w:val="99"/>
    <w:semiHidden/>
    <w:rsid w:val="00D93186"/>
    <w:rPr>
      <w:color w:val="808080"/>
    </w:rPr>
  </w:style>
  <w:style w:type="paragraph" w:styleId="ac">
    <w:name w:val="Balloon Text"/>
    <w:basedOn w:val="a0"/>
    <w:link w:val="ad"/>
    <w:rsid w:val="00D9318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D93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3444</Words>
  <Characters>1964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№5</vt:lpstr>
    </vt:vector>
  </TitlesOfParts>
  <Company>Grizli777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creator>Xristina</dc:creator>
  <cp:lastModifiedBy>Максим Павленко</cp:lastModifiedBy>
  <cp:revision>8</cp:revision>
  <cp:lastPrinted>2012-02-20T21:25:00Z</cp:lastPrinted>
  <dcterms:created xsi:type="dcterms:W3CDTF">2015-06-07T14:52:00Z</dcterms:created>
  <dcterms:modified xsi:type="dcterms:W3CDTF">2015-06-10T08:25:00Z</dcterms:modified>
</cp:coreProperties>
</file>