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Вихідними </w:t>
      </w:r>
      <w:proofErr w:type="spellStart"/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данними</w:t>
      </w:r>
      <w:proofErr w:type="spellEnd"/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для розрахунку являються: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приплив води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="00997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=</w:t>
      </w:r>
      <w:r w:rsidR="0048524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19</w:t>
      </w:r>
      <w:r w:rsidR="00B72C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/год.;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геодезична висота підйому води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r w:rsidR="001A4A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proofErr w:type="spellEnd"/>
      <w:r w:rsidR="004852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21</w:t>
      </w:r>
      <w:r w:rsidR="00F10C3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</w:t>
      </w:r>
      <w:r w:rsidR="001B3F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температура води,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=20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°С.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Зміст  завдання.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величинами припливу та глибини шахти  обрати насос, трубопровід, електродвигун. Забезпечити відповідність визначених параметрів робочих режимів умовам стійкої, економічної, без кавітаційної роботи, вимогам до потрібного рівня продуктивності водовідливної установки.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Вибір насоса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 насоса ґрунтується на забезпеченні необхідних подач та напору.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Згідно «Правил безпеки» мінімально необхідна подача установки визначається із умови видалення нормального добового припливу води за час роботи не менше 20 годин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 20год, тобто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T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∙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min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звідки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min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&gt;1,2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/год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(1.1)</w:t>
      </w:r>
    </w:p>
    <w:p w:rsidR="000F62BF" w:rsidRPr="000F62BF" w:rsidRDefault="00466171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=1,2∙</m:t>
        </m:r>
        <m:r>
          <w:rPr>
            <w:rFonts w:ascii="Cambria Math" w:eastAsia="Times New Roman" w:hAnsi="Cambria Math" w:cs="Times New Roman"/>
            <w:sz w:val="28"/>
            <w:szCs w:val="28"/>
          </w:rPr>
          <m:t>19</m:t>
        </m:r>
        <m:r>
          <w:rPr>
            <w:rFonts w:ascii="Cambria Math" w:eastAsia="Times New Roman" w:hAnsi="Cambria Math" w:cs="Times New Roman"/>
            <w:sz w:val="28"/>
            <w:szCs w:val="28"/>
          </w:rPr>
          <m:t>0=</m:t>
        </m:r>
        <m:r>
          <w:rPr>
            <w:rFonts w:ascii="Cambria Math" w:eastAsia="Times New Roman" w:hAnsi="Cambria Math" w:cs="Times New Roman"/>
            <w:sz w:val="28"/>
            <w:szCs w:val="28"/>
          </w:rPr>
          <m:t>228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proofErr w:type="spellStart"/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</w:t>
      </w:r>
      <w:proofErr w:type="spellEnd"/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Необхідний напір насоса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    (1.3)</w:t>
      </w:r>
    </w:p>
    <w:p w:rsidR="000F62BF" w:rsidRPr="000F62BF" w:rsidRDefault="00466171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210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0,9</m:t>
            </m:r>
          </m:den>
        </m:f>
      </m:oMath>
      <w:r w:rsidR="009B1D8B">
        <w:rPr>
          <w:rFonts w:ascii="Times New Roman" w:eastAsia="Times New Roman" w:hAnsi="Times New Roman" w:cs="Times New Roman"/>
          <w:sz w:val="28"/>
          <w:szCs w:val="28"/>
        </w:rPr>
        <w:t>=</w:t>
      </w:r>
      <w:r w:rsidR="0048524D">
        <w:rPr>
          <w:rFonts w:ascii="Times New Roman" w:eastAsia="Times New Roman" w:hAnsi="Times New Roman" w:cs="Times New Roman"/>
          <w:sz w:val="28"/>
          <w:szCs w:val="28"/>
        </w:rPr>
        <w:t>233,3</w:t>
      </w:r>
      <w:r w:rsidR="000F62BF"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ККД трубопровідної мережі, орієнтовно приймається 0,9-0,95. Насос вибираю, виходячи із необхідних подачі (1.1) та напору (1.3) з допомогою зон промислового використання насосів та їх технічних характеристик. </w:t>
      </w:r>
    </w:p>
    <w:p w:rsidR="00997D7F" w:rsidRPr="000F62BF" w:rsidRDefault="00997D7F" w:rsidP="00997D7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ЦНС </w:t>
      </w:r>
      <w:r w:rsidR="00B7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B7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B72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600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секційних насосів визначаю необхідну кількість робочих коліс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і&gt;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к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       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(1.4)</w:t>
      </w:r>
    </w:p>
    <w:p w:rsidR="00B72CB9" w:rsidRPr="00A9497B" w:rsidRDefault="00B72CB9" w:rsidP="00B72C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  <w:lang w:val="ru-RU"/>
        </w:rPr>
        <w:t>к</w:t>
      </w:r>
      <w:r w:rsid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1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66,9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28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–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28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6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4,55</w:t>
      </w:r>
    </w:p>
    <w:p w:rsidR="000F62BF" w:rsidRPr="009B1D8B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i/>
          <w:sz w:val="28"/>
          <w:szCs w:val="28"/>
        </w:rPr>
        <w:t>і=</w:t>
      </w:r>
      <w:r w:rsidR="0048524D">
        <w:rPr>
          <w:rFonts w:ascii="Times New Roman" w:eastAsia="Times New Roman" w:hAnsi="Times New Roman" w:cs="Times New Roman"/>
          <w:sz w:val="28"/>
          <w:szCs w:val="28"/>
          <w:lang w:val="ru-RU"/>
        </w:rPr>
        <w:t>233,3/64,55</w:t>
      </w:r>
      <w:r w:rsidR="009B1D8B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8524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к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напір на одне робоче колесо вибраного насоса при подачі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min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(визначаю по напірній характеристиці насоса).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Вибраний насос перевіряю за умовою стійкої роботи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ind w:firstLine="567"/>
        <w:jc w:val="center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0,95Н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vertAlign w:val="subscript"/>
          <w:lang w:eastAsia="en-US"/>
        </w:rPr>
        <w:t>ко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і&gt;</w:t>
      </w:r>
      <w:proofErr w:type="spellStart"/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Н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vertAlign w:val="subscript"/>
          <w:lang w:eastAsia="en-US"/>
        </w:rPr>
        <w:t>г</w:t>
      </w:r>
      <w:proofErr w:type="spellEnd"/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,</w:t>
      </w:r>
    </w:p>
    <w:p w:rsidR="000F62BF" w:rsidRPr="000F62BF" w:rsidRDefault="000F62BF" w:rsidP="000F62BF">
      <w:pPr>
        <w:ind w:firstLine="56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0,95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 w:rsidR="00A9497B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66,9</w:t>
      </w: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∙</w:t>
      </w:r>
      <w:r w:rsidR="0048524D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4</w:t>
      </w:r>
      <w:r w:rsidR="009B1D8B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=</w:t>
      </w:r>
      <w:r w:rsidR="0048524D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254,22</w:t>
      </w:r>
      <w:r w:rsidR="00F10C33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&gt;</w:t>
      </w:r>
      <w:r w:rsidR="0048524D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>210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val="ru-RU" w:eastAsia="en-US"/>
        </w:rPr>
        <w:t xml:space="preserve"> –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умова виконується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vertAlign w:val="subscript"/>
        </w:rPr>
        <w:t>к0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напір одного робочого колеса при нульовій подачі.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Експлуатаційні характеристики насоса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f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),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f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задаються графіками, або аналітичними рівняннями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і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 xml:space="preserve"> (</w:t>
      </w:r>
      <w:proofErr w:type="spellStart"/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H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  <w:lang w:val="en-US" w:eastAsia="en-US"/>
        </w:rPr>
        <w:t>ko</w:t>
      </w:r>
      <w:proofErr w:type="spellEnd"/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+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AQ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>-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en-US" w:eastAsia="en-US"/>
        </w:rPr>
        <w:t>BQ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  <w:lang w:eastAsia="en-US"/>
        </w:rPr>
        <w:t>2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 xml:space="preserve">);                                                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en-US"/>
        </w:rPr>
        <w:tab/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(1.6)</w:t>
      </w:r>
    </w:p>
    <w:p w:rsidR="000F62BF" w:rsidRPr="0048524D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1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="00A9497B" w:rsidRP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66,9</w:t>
      </w:r>
      <w:r w:rsid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0 – 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67,6</w:t>
      </w:r>
    </w:p>
    <w:p w:rsidR="000F62BF" w:rsidRPr="0048524D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2</w:t>
      </w:r>
      <w:r w:rsidR="00A9497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="00A9497B" w:rsidRP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66,9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="00F10C33"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- 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59753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="00F10C33"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274,8</w:t>
      </w:r>
    </w:p>
    <w:p w:rsidR="000F62BF" w:rsidRPr="0048524D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3</w:t>
      </w:r>
      <w:r w:rsidR="00A9497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="00A9497B" w:rsidRP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66,9</w:t>
      </w:r>
      <w:r w:rsid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</w:t>
      </w:r>
      <w:r w:rsidR="0059753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00</w:t>
      </w:r>
      <w:r w:rsid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- </w:t>
      </w:r>
      <w:r w:rsidR="006E7678"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</w:t>
      </w:r>
      <w:r w:rsidR="00F10C33"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 w:rsidR="009B1D8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</w:t>
      </w:r>
      <w:r w:rsid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264,32</w:t>
      </w:r>
    </w:p>
    <w:p w:rsidR="009B1D8B" w:rsidRPr="0048524D" w:rsidRDefault="0048524D" w:rsidP="004852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=4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</w:t>
      </w:r>
      <w:r w:rsidRPr="006E7678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66,9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+</w:t>
      </w:r>
      <w:r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4,01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3</w:t>
      </w:r>
      <w:r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 xml:space="preserve"> - </w:t>
      </w:r>
      <w:r w:rsidRPr="00EF55FB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2,21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∙</w:t>
      </w:r>
      <w:r w:rsidRPr="0048524D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300</w:t>
      </w:r>
      <w:r w:rsidRPr="000F62B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)=236,16</w:t>
      </w:r>
    </w:p>
    <w:p w:rsidR="00F10C33" w:rsidRPr="0048524D" w:rsidRDefault="00F10C33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0F62BF" w:rsidRPr="00B72CB9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=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aQ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-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bQ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+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cQ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US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(1.7)</w:t>
      </w:r>
    </w:p>
    <w:p w:rsidR="009B1D8B" w:rsidRPr="00B72CB9" w:rsidRDefault="009B1D8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EF55FB" w:rsidRDefault="000F62BF" w:rsidP="000F62B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5,97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14,66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969,3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92159A" w:rsidRPr="0048524D" w:rsidRDefault="000F62BF" w:rsidP="0092159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5,97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14,66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F10C3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969,3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F10C3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=0,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F10C33"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0F62BF" w:rsidRPr="0048524D" w:rsidRDefault="000F62BF" w:rsidP="0092159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="0092159A" w:rsidRPr="00EF5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5,97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14,66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969,3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92159A"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 w:rsidR="0092159A"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97538"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="0092159A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C77D0D">
        <w:rPr>
          <w:rFonts w:ascii="Times New Roman" w:eastAsia="Times New Roman" w:hAnsi="Times New Roman" w:cs="Times New Roman"/>
          <w:color w:val="000000"/>
          <w:sz w:val="28"/>
          <w:szCs w:val="28"/>
        </w:rPr>
        <w:t>=0</w:t>
      </w:r>
      <w:r w:rsidR="00F10C3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66</w:t>
      </w:r>
    </w:p>
    <w:p w:rsidR="000F62BF" w:rsidRPr="0048524D" w:rsidRDefault="0048524D" w:rsidP="0048524D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η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н</w:t>
      </w:r>
      <w:r w:rsidRPr="00EF5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5,97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14,66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969,3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EF55FB">
        <w:rPr>
          <w:rFonts w:ascii="Times New Roman" w:eastAsia="Times New Roman" w:hAnsi="Times New Roman" w:cs="Times New Roman"/>
          <w:color w:val="000000"/>
          <w:sz w:val="28"/>
          <w:szCs w:val="28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=0,</w:t>
      </w:r>
      <w:r w:rsidRPr="0048524D">
        <w:rPr>
          <w:rFonts w:ascii="Times New Roman" w:eastAsia="Times New Roman" w:hAnsi="Times New Roman" w:cs="Times New Roman"/>
          <w:color w:val="000000"/>
          <w:sz w:val="28"/>
          <w:szCs w:val="28"/>
        </w:rPr>
        <w:t>73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А, В, а, в,с-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сталі коефіцієнти для вибраного типу насоса.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bookmark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Вибір трубопроводу</w:t>
      </w:r>
      <w:bookmarkEnd w:id="0"/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Розрахунку та вибору підлягають: довжина трубопроводу, стандартні значення перерізу труб, витратна характеристика трубопровідної мережі.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Трубопровід насосної установки складається із напірної та підвідної частин.</w:t>
      </w:r>
    </w:p>
    <w:p w:rsidR="000F62BF" w:rsidRPr="000F62BF" w:rsidRDefault="001B3F8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 д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ійсна довжина напірної частини трубопроводу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F62BF" w:rsidRPr="000F62BF" w:rsidRDefault="00466171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US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г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en-US"/>
                  </w:rPr>
                  <m:t>α</m:t>
                </m:r>
              </m:e>
            </m:func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3</m:t>
            </m:r>
          </m:sub>
        </m:sSub>
      </m:oMath>
      <w:r w:rsidR="000F62BF"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,м                                    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(1.8)</w:t>
      </w:r>
    </w:p>
    <w:p w:rsidR="000F62BF" w:rsidRPr="000F62BF" w:rsidRDefault="00466171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en-US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en-US"/>
          </w:rPr>
          <m:t>=</m:t>
        </m:r>
      </m:oMath>
      <w:r w:rsidR="009775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21</w:t>
      </w:r>
      <w:r w:rsidR="00F10C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0</w:t>
      </w:r>
      <w:r w:rsidR="004427B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+30+20+20=2</w:t>
      </w:r>
      <w:r w:rsidR="0097753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8</w:t>
      </w:r>
      <w:r w:rsidR="004427B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>0</w:t>
      </w:r>
      <w:r w:rsidR="000F62BF"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en-US"/>
        </w:rPr>
        <w:t xml:space="preserve"> </w:t>
      </w:r>
      <w:r w:rsidR="000F62BF"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  <w:t>м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α-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 нахилу трубопроводу;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eastAsia="en-US"/>
        </w:rPr>
        <w:t>1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=20-30 м -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довжина труб в насосній камері до більш віддаленого насоса;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ru-RU" w:eastAsia="en-US"/>
        </w:rPr>
        <w:t>2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15-20 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довжина труб в ходку;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l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pacing w:val="20"/>
          <w:sz w:val="28"/>
          <w:szCs w:val="28"/>
          <w:vertAlign w:val="subscript"/>
          <w:lang w:val="ru-RU" w:eastAsia="en-US"/>
        </w:rPr>
        <w:t>3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15-20 м -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довжина труб на поверхні до місця зливу води. Довжина підвідної частини трубопроводу приймається 20-25 метрів.</w:t>
      </w:r>
    </w:p>
    <w:p w:rsidR="000F62BF" w:rsidRPr="000F62BF" w:rsidRDefault="00466171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en-US"/>
            </w:rPr>
            <m:t>20 м</m:t>
          </m:r>
        </m:oMath>
      </m:oMathPara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 діа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метри трубопроводів визначаю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залежностей</w:t>
      </w:r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bookmarkStart w:id="1" w:name="bookmark1"/>
    <w:p w:rsidR="000F62BF" w:rsidRPr="000F62BF" w:rsidRDefault="00466171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н.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3600∙π∙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e</m:t>
                    </m:r>
                  </m:sub>
                </m:sSub>
              </m:den>
            </m:f>
          </m:e>
        </m:rad>
      </m:oMath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F62BF"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(1.10)</w:t>
      </w:r>
      <w:bookmarkEnd w:id="1"/>
    </w:p>
    <w:p w:rsidR="000F62BF" w:rsidRDefault="00466171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4∙2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28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*1,15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3600∙3,14∙2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215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м, </m:t>
        </m:r>
      </m:oMath>
      <w:r w:rsidR="005F3CB8">
        <w:rPr>
          <w:rFonts w:ascii="Times New Roman" w:eastAsia="Times New Roman" w:hAnsi="Times New Roman" w:cs="Times New Roman"/>
          <w:sz w:val="28"/>
          <w:szCs w:val="28"/>
        </w:rPr>
        <w:t>приймаю</w:t>
      </w:r>
      <w:r w:rsidR="00547E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753C">
        <w:rPr>
          <w:rFonts w:ascii="Times New Roman" w:eastAsia="Times New Roman" w:hAnsi="Times New Roman" w:cs="Times New Roman"/>
          <w:sz w:val="28"/>
          <w:szCs w:val="28"/>
          <w:lang w:val="ru-RU"/>
        </w:rPr>
        <w:t>223</w:t>
      </w:r>
      <w:r w:rsidR="00B60F8D" w:rsidRPr="009B1D8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F62BF" w:rsidRPr="009B1D8B">
        <w:rPr>
          <w:rFonts w:ascii="Times New Roman" w:eastAsia="Times New Roman" w:hAnsi="Times New Roman" w:cs="Times New Roman"/>
          <w:i/>
          <w:sz w:val="28"/>
          <w:szCs w:val="28"/>
        </w:rPr>
        <w:t>мм</w:t>
      </w:r>
    </w:p>
    <w:p w:rsidR="005F3CB8" w:rsidRDefault="005F3CB8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F3CB8" w:rsidRPr="000F62BF" w:rsidRDefault="00466171" w:rsidP="005F3CB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4∙2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28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*1,15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3600∙3,14∙2,5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190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</m:t>
        </m:r>
      </m:oMath>
      <w:r w:rsidR="00547E05">
        <w:rPr>
          <w:rFonts w:ascii="Times New Roman" w:eastAsia="Times New Roman" w:hAnsi="Times New Roman" w:cs="Times New Roman"/>
          <w:sz w:val="28"/>
          <w:szCs w:val="28"/>
        </w:rPr>
        <w:t xml:space="preserve"> приймаю </w:t>
      </w:r>
      <w:r w:rsidR="0097753C">
        <w:rPr>
          <w:rFonts w:ascii="Times New Roman" w:eastAsia="Times New Roman" w:hAnsi="Times New Roman" w:cs="Times New Roman"/>
          <w:sz w:val="28"/>
          <w:szCs w:val="28"/>
          <w:lang w:val="ru-RU"/>
        </w:rPr>
        <w:t>191</w:t>
      </w:r>
      <w:r w:rsidR="005F3CB8" w:rsidRPr="005F3C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3CB8">
        <w:rPr>
          <w:rFonts w:ascii="Times New Roman" w:eastAsia="Times New Roman" w:hAnsi="Times New Roman" w:cs="Times New Roman"/>
          <w:i/>
          <w:sz w:val="28"/>
          <w:szCs w:val="28"/>
        </w:rPr>
        <w:t>мм</w:t>
      </w:r>
    </w:p>
    <w:p w:rsidR="005F3CB8" w:rsidRDefault="005F3CB8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F3CB8" w:rsidRPr="009B1D8B" w:rsidRDefault="005F3CB8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H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-номінальна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подача насоса згідно його технічної характеристики, або ж прийнята з умов 15% перевищення мінімально необхідної подачі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(1.1);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US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економічно доцільна швидкість води в трубопроводах,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м/с.</w:t>
      </w: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Величина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e</w:t>
      </w:r>
      <w:proofErr w:type="spellEnd"/>
      <w:r w:rsidR="001B3F86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умови </w:t>
      </w:r>
      <w:r w:rsidR="001B3F86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мінімуму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приведених витрат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наспорудження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трубопроводу та експлуатаційних витрат енергії на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прокачку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води через нього за період експлуатації. При цьому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V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e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 визначати згідно емпіричної залежності</w:t>
      </w:r>
    </w:p>
    <w:p w:rsidR="00DA457F" w:rsidRPr="000F62BF" w:rsidRDefault="00DA457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457F" w:rsidRDefault="00466171" w:rsidP="00DA457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 xml:space="preserve">           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e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=4,2</m:t>
        </m:r>
        <m:rad>
          <m:ra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</m:deg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н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</m:t>
                </m:r>
              </m:den>
            </m:f>
          </m:e>
        </m:rad>
      </m:oMath>
      <w:r w:rsidR="00DA45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</w:t>
      </w:r>
      <w:r w:rsidR="00DA457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DA45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</w:t>
      </w:r>
      <w:r w:rsidR="00DA457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(1.11)</w:t>
      </w:r>
      <w:r w:rsidR="00DA457F"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="00DA45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геотехнічних виробництв можна приймати швидкості руху води в напірній та підвідній частинах трубопроводів відповідно 2,5 м/с та 2,0 м/с, тобто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vertAlign w:val="subscript"/>
          <w:lang w:val="ru-RU" w:eastAsia="ru-RU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vertAlign w:val="superscript"/>
          <w:lang w:val="ru-RU" w:eastAsia="ru-RU"/>
        </w:rPr>
        <w:t>н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2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,5</w:t>
      </w:r>
      <w:proofErr w:type="gram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м/с                                          (1.12)</w:t>
      </w:r>
    </w:p>
    <w:p w:rsidR="000F62BF" w:rsidRPr="000F62BF" w:rsidRDefault="00BA3254" w:rsidP="00BA325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                                                          </w:t>
      </w:r>
      <w:proofErr w:type="spellStart"/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V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en-US"/>
        </w:rPr>
        <w:t>e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en-US"/>
        </w:rPr>
        <w:t>n</w:t>
      </w:r>
      <w:proofErr w:type="spellEnd"/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 =2,0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м/с                                             </w:t>
      </w:r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(1.13)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Витратна характеристика трубопровідної мережі визначається згідно залежності</w:t>
      </w:r>
    </w:p>
    <w:p w:rsidR="000F62BF" w:rsidRDefault="000F62BF" w:rsidP="007C46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г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+(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3600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=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RQ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C4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(1.16)</w:t>
      </w:r>
    </w:p>
    <w:p w:rsidR="009F4E85" w:rsidRPr="000F62BF" w:rsidRDefault="009F4E85" w:rsidP="007C46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F957AB" w:rsidRDefault="00F957AB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Н=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210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0+12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4,04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20+40,45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0897</m:t>
                  </m:r>
                </m:den>
              </m:f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190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3600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217,24</m:t>
          </m:r>
        </m:oMath>
      </m:oMathPara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е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п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е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,- еквівалентні довжини прямолінійних трубопроводів, що враховують місцеві опори в напірному і підвідному трубопроводах</w:t>
      </w:r>
    </w:p>
    <w:p w:rsidR="001B3F86" w:rsidRPr="000F62BF" w:rsidRDefault="001B3F8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4E85" w:rsidRPr="00590B33" w:rsidRDefault="00466171" w:rsidP="00590B3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ξ∙d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;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  </m:t>
          </m:r>
        </m:oMath>
      </m:oMathPara>
    </w:p>
    <w:p w:rsidR="00E9491B" w:rsidRPr="009F4E85" w:rsidRDefault="00E9491B" w:rsidP="00E9491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9491B" w:rsidRPr="00F957AB" w:rsidRDefault="00466171" w:rsidP="00E9491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н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0,25+13+0,7+0,25+1+0,4+0,4+0,2+0,2+0,2+0,2+1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∙0,2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0,032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124,04</m:t>
          </m:r>
        </m:oMath>
      </m:oMathPara>
    </w:p>
    <w:p w:rsidR="00CB0F26" w:rsidRDefault="00CB0F26" w:rsidP="00E9491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0F26" w:rsidRDefault="00CB0F26" w:rsidP="00E9491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0F26" w:rsidRPr="000F62BF" w:rsidRDefault="00466171" w:rsidP="00CB0F2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(7+0,2)∙0,191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0,03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=40,45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                                                                               </m:t>
        </m:r>
      </m:oMath>
      <w:r w:rsidR="00CB0F26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(1.17)</w:t>
      </w:r>
    </w:p>
    <w:p w:rsidR="00E9491B" w:rsidRDefault="00E9491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9F4E8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∑ξ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- сума коефіцієнтів місцевих опорів для розрахункової схеми трубопровідної мережі (рис 1.1).</w:t>
      </w:r>
    </w:p>
    <w:p w:rsidR="000F62BF" w:rsidRPr="00384B41" w:rsidRDefault="000F62BF" w:rsidP="00384B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 опори трубопровідної мережі мають наступні значення: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Об'єкт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ξ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Приймальний пристрій підвідного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трубопроводу (сітка з приймальним клапаном)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10-4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Коліно під кутом π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/2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 закругленням……………………………………………………….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..0,25-0,15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 закруглення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……………………………………………………1,0-0,5</w:t>
      </w:r>
    </w:p>
    <w:p w:rsidR="000F62BF" w:rsidRPr="000F62BF" w:rsidRDefault="000F62BF" w:rsidP="000F62BF">
      <w:pPr>
        <w:ind w:firstLine="56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F62BF">
        <w:rPr>
          <w:rFonts w:ascii="Times New Roman" w:eastAsiaTheme="minorHAns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962150" cy="265747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794" cy="26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Рис.1.1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Розрахункова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заміщення трубопровідної мережі насосної установки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Засувка…………………………………………...........................….0,25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Зворотній клапан……………………………………………………14-4,5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Трійник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 наявності повороту потоку рідини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………………………1,0- 0,5</w:t>
      </w:r>
    </w:p>
    <w:p w:rsidR="000F62BF" w:rsidRPr="000F62BF" w:rsidRDefault="000F62BF" w:rsidP="000F62BF">
      <w:pPr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 повороту потоку рідини………………………………………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0,5-0,25</w:t>
      </w: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Вихід…………………………………………………………………..1,0</w:t>
      </w:r>
    </w:p>
    <w:p w:rsidR="00B26B30" w:rsidRPr="00621312" w:rsidRDefault="004301DD" w:rsidP="004301D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H-H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=(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217,24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)/(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</w:rPr>
        <w:t>190</w:t>
      </w:r>
      <w:r w:rsidR="007641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76418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.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-4</w:t>
      </w:r>
    </w:p>
    <w:p w:rsidR="00B26B30" w:rsidRDefault="00B26B30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1.3.</w:t>
      </w: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Визначення параметрів робочого режиму та вибір приводного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двигуна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Розрахунок характеристика робочого трубопроводу: 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RQ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0F62BF" w:rsidRPr="000F62BF" w:rsidRDefault="000F62BF" w:rsidP="000F62BF">
      <w:pPr>
        <w:tabs>
          <w:tab w:val="left" w:pos="524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 w:rsidR="00224C0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</w:t>
      </w:r>
      <w:r w:rsidR="009F4E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F4E85" w:rsidRPr="00F957AB" w:rsidRDefault="000F62BF" w:rsidP="00F957A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9775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 w:rsidR="00224C0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</w:t>
      </w:r>
      <w:r w:rsidR="009F4E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2131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97753C" w:rsidRPr="000F62BF" w:rsidRDefault="0097753C" w:rsidP="009775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00:</w:t>
      </w:r>
    </w:p>
    <w:p w:rsidR="0097753C" w:rsidRPr="00F957AB" w:rsidRDefault="0097753C" w:rsidP="009775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=210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228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0F62BF" w:rsidRPr="000F62BF" w:rsidRDefault="000F62BF" w:rsidP="006213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Розрахунок характеристики паралельно з’єднаних робочого та резервного трубопроводів: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/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4)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 w:rsidR="009F4E8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51480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="006225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 w:rsidR="005148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5148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51480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210,5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="00F957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 w:rsidR="005148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9343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="00934380"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5975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934380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AF1F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м;</w:t>
      </w:r>
    </w:p>
    <w:p w:rsidR="00AF1F09" w:rsidRPr="000F62BF" w:rsidRDefault="00AF1F09" w:rsidP="00AF1F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300:</w:t>
      </w:r>
    </w:p>
    <w:p w:rsidR="00AF1F09" w:rsidRPr="000F62BF" w:rsidRDefault="00AF1F09" w:rsidP="00AF1F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=210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0.0002/</w:t>
      </w:r>
      <w:r w:rsidRPr="00F14D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∙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300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214,5 м;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B0F26" w:rsidRDefault="00CB0F26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Default="000F62BF" w:rsidP="006225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957AB" w:rsidRDefault="00F957AB" w:rsidP="006225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957AB" w:rsidRDefault="00F957AB" w:rsidP="006225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957AB" w:rsidRDefault="00F957AB" w:rsidP="006225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0B33" w:rsidRDefault="00590B33" w:rsidP="004661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0B33" w:rsidRPr="000F62BF" w:rsidRDefault="00590B33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F62BF" w:rsidRPr="000F62BF" w:rsidRDefault="000F62BF" w:rsidP="005F18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1.2.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Робочий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режим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насосної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установки</w:t>
      </w:r>
      <w:r w:rsidR="00384B4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р</w:t>
      </w:r>
      <w:r w:rsidR="00225D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="00590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31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>´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="00590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51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/год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proofErr w:type="spellEnd"/>
      <w:r w:rsidR="00225D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232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p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>´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218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</w:t>
      </w:r>
    </w:p>
    <w:p w:rsidR="000F62BF" w:rsidRPr="00196B40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η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End"/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=0,</w:t>
      </w:r>
      <w:r w:rsidR="00196B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=0,</w:t>
      </w:r>
      <w:r w:rsidR="00590B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Перевіряю доцільність використання паралельної роботи трубопроводів</w:t>
      </w:r>
      <w:r w:rsidR="00384B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proofErr w:type="spellEnd"/>
      <w:r w:rsidR="00196B40" w:rsidRPr="00196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proofErr w:type="spellEnd"/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/Н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р</w:t>
      </w:r>
      <w:r w:rsidR="00590B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210</w:t>
      </w:r>
      <w:r w:rsidR="00590B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232</w:t>
      </w:r>
      <w:r w:rsidR="002578F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=0,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91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η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/Н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р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  <w:lang w:eastAsia="ru-RU"/>
        </w:rPr>
        <w:t>´</w:t>
      </w:r>
      <w:r w:rsidR="00590B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210</w:t>
      </w:r>
      <w:r w:rsidR="00590B3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/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218</w:t>
      </w:r>
      <w:r w:rsidR="00196B4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=0,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96</w:t>
      </w:r>
    </w:p>
    <w:p w:rsidR="000F62BF" w:rsidRPr="00590B33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0F62BF" w:rsidRPr="00590B33" w:rsidRDefault="00590B33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0,7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∙</w:t>
      </w:r>
      <w:r w:rsidR="00196B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96</w:t>
      </w:r>
      <w:r w:rsidR="00196B40" w:rsidRPr="00590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196B40" w:rsidRPr="00590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73</w:t>
      </w:r>
      <w:r w:rsid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∙</w:t>
      </w:r>
      <w:r w:rsidR="00257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</w:t>
      </w:r>
    </w:p>
    <w:p w:rsidR="000F62BF" w:rsidRPr="00590B33" w:rsidRDefault="00196B40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72</w:t>
      </w:r>
      <w:r w:rsidRPr="00590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C016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66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впевненості правильності вибору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насоса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трубопровода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слід перевірити фактичну </w:t>
      </w:r>
      <w:proofErr w:type="gram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ійкість роботи установки</w:t>
      </w:r>
      <w:r w:rsidR="00384B4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ф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(1.26)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ф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(1.27)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доп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к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(1.28)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ф</w:t>
      </w:r>
      <w:r w:rsidR="00C01653">
        <w:rPr>
          <w:rFonts w:ascii="Times New Roman" w:eastAsia="Times New Roman" w:hAnsi="Times New Roman" w:cs="Times New Roman"/>
          <w:sz w:val="28"/>
          <w:szCs w:val="28"/>
        </w:rPr>
        <w:t>=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218</w:t>
      </w:r>
      <w:r w:rsidR="00590B33">
        <w:rPr>
          <w:rFonts w:ascii="Times New Roman" w:eastAsia="Times New Roman" w:hAnsi="Times New Roman" w:cs="Times New Roman"/>
          <w:sz w:val="28"/>
          <w:szCs w:val="28"/>
        </w:rPr>
        <w:t>-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210</w:t>
      </w:r>
      <w:r w:rsidR="008C325A">
        <w:rPr>
          <w:rFonts w:ascii="Times New Roman" w:eastAsia="Times New Roman" w:hAnsi="Times New Roman" w:cs="Times New Roman"/>
          <w:sz w:val="28"/>
          <w:szCs w:val="28"/>
        </w:rPr>
        <w:t>=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sz w:val="28"/>
          <w:szCs w:val="28"/>
        </w:rPr>
        <w:t>ΔН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r w:rsidR="00196B40">
        <w:rPr>
          <w:rFonts w:ascii="Times New Roman" w:eastAsia="Times New Roman" w:hAnsi="Times New Roman" w:cs="Times New Roman"/>
          <w:sz w:val="28"/>
          <w:szCs w:val="28"/>
        </w:rPr>
        <w:t>=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64,55</w:t>
      </w:r>
      <w:r w:rsidR="00196B40">
        <w:rPr>
          <w:rFonts w:ascii="Times New Roman" w:eastAsia="Times New Roman" w:hAnsi="Times New Roman" w:cs="Times New Roman"/>
          <w:sz w:val="28"/>
          <w:szCs w:val="28"/>
        </w:rPr>
        <w:t>-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210</w:t>
      </w:r>
      <w:r w:rsidR="005F18B9">
        <w:rPr>
          <w:rFonts w:ascii="Times New Roman" w:eastAsia="Times New Roman" w:hAnsi="Times New Roman" w:cs="Times New Roman"/>
          <w:sz w:val="28"/>
          <w:szCs w:val="28"/>
        </w:rPr>
        <w:t>=</w:t>
      </w:r>
      <w:r w:rsidR="00466171">
        <w:rPr>
          <w:rFonts w:ascii="Times New Roman" w:eastAsia="Times New Roman" w:hAnsi="Times New Roman" w:cs="Times New Roman"/>
          <w:sz w:val="28"/>
          <w:szCs w:val="28"/>
        </w:rPr>
        <w:t>48,2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</w:p>
    <w:p w:rsidR="000F62BF" w:rsidRPr="000F62BF" w:rsidRDefault="00466171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5F18B9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48,2</w:t>
      </w:r>
      <w:r w:rsidR="000F62BF" w:rsidRPr="000F62B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0F62BF" w:rsidRPr="000F62BF">
        <w:rPr>
          <w:rFonts w:ascii="Times New Roman" w:eastAsia="Times New Roman" w:hAnsi="Times New Roman" w:cs="Times New Roman"/>
          <w:i/>
          <w:sz w:val="28"/>
          <w:szCs w:val="28"/>
        </w:rPr>
        <w:t>умова виконується.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Визначаю необхідну потужність приводу двигуна насоса згідно параметрів робочого режиму при паралельному з'єднанні трубопроводів</w:t>
      </w:r>
      <w:r w:rsidR="00384B4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Pr="00B72CB9" w:rsidRDefault="00466171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´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1,1∙g∙ρ∙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p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p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US"/>
              </w:rPr>
              <m:t>3600∙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нр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en-US"/>
                  </w:rPr>
                  <m:t>´</m:t>
                </m:r>
              </m:sup>
            </m:sSubSup>
          </m:den>
        </m:f>
      </m:oMath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                                         (1.29)</w:t>
      </w:r>
    </w:p>
    <w:p w:rsidR="00046AEB" w:rsidRPr="00B72CB9" w:rsidRDefault="00046AEB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0F62BF" w:rsidRPr="000F62BF" w:rsidRDefault="00466171" w:rsidP="00384B4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´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1,1∙9,8∙1000∙3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51∙218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3600∙0,7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283,68</m:t>
        </m:r>
        <m:r>
          <w:rPr>
            <w:rFonts w:ascii="Cambria Math" w:eastAsia="Times New Roman" w:hAnsi="Cambria Math" w:cs="Times New Roman"/>
            <w:sz w:val="28"/>
            <w:szCs w:val="28"/>
          </w:rPr>
          <m:t>кВт</m:t>
        </m:r>
      </m:oMath>
      <w:r w:rsidR="00384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59CC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цій потужності з врахуванням швидкості обертання насоса вибираю за каталогом коротко замкнутий аси</w:t>
      </w:r>
      <w:r w:rsidR="005F18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нхронний електродвигун ВАО – </w:t>
      </w:r>
      <w:r w:rsidR="004661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400М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-4</w:t>
      </w:r>
    </w:p>
    <w:p w:rsidR="000F62BF" w:rsidRPr="00F14D32" w:rsidRDefault="00466171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´</m:t>
            </m:r>
          </m:sup>
        </m:sSubSup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315</m:t>
        </m:r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кВт</m:t>
        </m:r>
      </m:oMath>
      <w:r w:rsidR="000F62BF"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F62BF" w:rsidRPr="00F14D32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62BF" w:rsidRPr="000F62BF" w:rsidRDefault="000F62BF" w:rsidP="005F18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 Енергетична оцінка ефективності спроектованої установки</w:t>
      </w:r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Добова тривалість роботи насосної установки</w:t>
      </w:r>
    </w:p>
    <w:p w:rsidR="000F62BF" w:rsidRPr="000F62BF" w:rsidRDefault="000F62BF" w:rsidP="000F62B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´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=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24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proofErr w:type="spellEnd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ru-RU" w:eastAsia="en-US"/>
        </w:rPr>
        <w:t>´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год.</w:t>
      </w:r>
      <w:r w:rsidR="0091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(1.41)</w:t>
      </w:r>
    </w:p>
    <w:p w:rsidR="000F62BF" w:rsidRPr="000F62BF" w:rsidRDefault="000F62BF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´</w:t>
      </w:r>
      <w:r w:rsidRPr="000F62BF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 w:rsidRPr="000F62BF">
        <w:rPr>
          <w:rFonts w:ascii="Times New Roman" w:eastAsia="Times New Roman" w:hAnsi="Times New Roman" w:cs="Times New Roman"/>
          <w:iCs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∙</w:t>
      </w:r>
      <w:r w:rsidR="0046617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190</w:t>
      </w:r>
      <w:r w:rsidR="008C325A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="00466171">
        <w:rPr>
          <w:rFonts w:ascii="Times New Roman" w:eastAsia="Times New Roman" w:hAnsi="Times New Roman" w:cs="Times New Roman"/>
          <w:iCs/>
          <w:sz w:val="28"/>
          <w:szCs w:val="28"/>
        </w:rPr>
        <w:t>351=</w:t>
      </w:r>
      <w:r w:rsidR="00466171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13</w:t>
      </w:r>
      <w:r w:rsidR="005F18B9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0F62BF">
        <w:rPr>
          <w:rFonts w:ascii="Times New Roman" w:eastAsia="Times New Roman" w:hAnsi="Times New Roman" w:cs="Times New Roman"/>
          <w:iCs/>
          <w:sz w:val="28"/>
          <w:szCs w:val="28"/>
        </w:rPr>
        <w:t>год</w:t>
      </w:r>
      <w:proofErr w:type="spellEnd"/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Річні витрати електроенергії</w:t>
      </w:r>
    </w:p>
    <w:p w:rsidR="000F62BF" w:rsidRPr="000F62BF" w:rsidRDefault="000F62BF" w:rsidP="009163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N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T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en-US"/>
        </w:rPr>
        <w:t>/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365,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Вт год.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16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(1.42)</w:t>
      </w:r>
    </w:p>
    <w:p w:rsidR="000F62BF" w:rsidRPr="000F62BF" w:rsidRDefault="000F62BF" w:rsidP="000F62B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315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∙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∙</w:t>
      </w:r>
      <w:r w:rsidR="008C325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365=</w:t>
      </w:r>
      <w:r w:rsidR="002F37C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1</w:t>
      </w:r>
      <w:r w:rsidR="00466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494675</w:t>
      </w:r>
      <w:r w:rsidR="005F18B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к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Вт </w:t>
      </w:r>
      <w:proofErr w:type="spellStart"/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год</w:t>
      </w:r>
      <w:proofErr w:type="spellEnd"/>
    </w:p>
    <w:p w:rsidR="000F62BF" w:rsidRPr="000F62BF" w:rsidRDefault="000F62BF" w:rsidP="000F62B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Питомі енерговитрати на підйом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води на висоту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1м</w:t>
      </w:r>
    </w:p>
    <w:p w:rsidR="000F62BF" w:rsidRPr="000F62BF" w:rsidRDefault="000F62BF" w:rsidP="009163F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ω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W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/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/ 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0F62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24∙365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∙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F62B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г</w:t>
      </w:r>
      <w:proofErr w:type="spellEnd"/>
      <w:r w:rsidR="005F18B9" w:rsidRPr="005F18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 </w:t>
      </w:r>
      <w:proofErr w:type="spellStart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год</w:t>
      </w:r>
      <w:proofErr w:type="spellEnd"/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/м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 w:rsidR="009163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</w:t>
      </w:r>
      <w:r w:rsidRPr="000F62BF">
        <w:rPr>
          <w:rFonts w:ascii="Times New Roman" w:eastAsia="Times New Roman" w:hAnsi="Times New Roman" w:cs="Times New Roman"/>
          <w:color w:val="000000"/>
          <w:sz w:val="28"/>
          <w:szCs w:val="28"/>
        </w:rPr>
        <w:t>(1.43)</w:t>
      </w:r>
    </w:p>
    <w:p w:rsidR="000F62BF" w:rsidRPr="00802341" w:rsidRDefault="000F62BF" w:rsidP="0080234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62BF">
        <w:rPr>
          <w:rFonts w:ascii="Times New Roman" w:eastAsia="Times New Roman" w:hAnsi="Times New Roman" w:cs="Times New Roman"/>
          <w:sz w:val="28"/>
          <w:szCs w:val="28"/>
        </w:rPr>
        <w:t>ω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/</w:t>
      </w:r>
      <w:r w:rsidR="008C325A">
        <w:rPr>
          <w:rFonts w:ascii="Times New Roman" w:eastAsia="Times New Roman" w:hAnsi="Times New Roman" w:cs="Times New Roman"/>
          <w:sz w:val="28"/>
          <w:szCs w:val="28"/>
        </w:rPr>
        <w:t>=</w:t>
      </w:r>
      <w:r w:rsidR="005F18B9">
        <w:rPr>
          <w:rFonts w:ascii="Times New Roman" w:eastAsia="Times New Roman" w:hAnsi="Times New Roman" w:cs="Times New Roman"/>
          <w:sz w:val="28"/>
          <w:szCs w:val="28"/>
        </w:rPr>
        <w:t>1</w:t>
      </w:r>
      <w:r w:rsidR="002F37C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466171">
        <w:rPr>
          <w:rFonts w:ascii="Times New Roman" w:eastAsia="Times New Roman" w:hAnsi="Times New Roman" w:cs="Times New Roman"/>
          <w:sz w:val="28"/>
          <w:szCs w:val="28"/>
          <w:lang w:val="ru-RU"/>
        </w:rPr>
        <w:t>94675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5F18B9">
        <w:rPr>
          <w:rFonts w:ascii="Times New Roman" w:eastAsia="Times New Roman" w:hAnsi="Times New Roman" w:cs="Times New Roman"/>
          <w:sz w:val="28"/>
          <w:szCs w:val="28"/>
        </w:rPr>
        <w:t>/</w:t>
      </w:r>
      <w:r w:rsidR="00466171">
        <w:rPr>
          <w:rFonts w:ascii="Times New Roman" w:eastAsia="Times New Roman" w:hAnsi="Times New Roman" w:cs="Times New Roman"/>
          <w:sz w:val="28"/>
          <w:szCs w:val="28"/>
          <w:lang w:val="ru-RU"/>
        </w:rPr>
        <w:t>190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>365</w:t>
      </w:r>
      <w:r>
        <w:rPr>
          <w:rFonts w:ascii="Times New Roman" w:eastAsia="Times New Roman" w:hAnsi="Times New Roman" w:cs="Times New Roman"/>
          <w:sz w:val="28"/>
          <w:szCs w:val="28"/>
        </w:rPr>
        <w:t>∙</w:t>
      </w:r>
      <w:r w:rsidR="00466171"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  <w:r w:rsidR="00B84426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046AEB">
        <w:rPr>
          <w:rFonts w:ascii="Times New Roman" w:eastAsia="Times New Roman" w:hAnsi="Times New Roman" w:cs="Times New Roman"/>
          <w:sz w:val="28"/>
          <w:szCs w:val="28"/>
        </w:rPr>
        <w:t>=</w:t>
      </w:r>
      <w:r w:rsidR="00B84426">
        <w:rPr>
          <w:rFonts w:ascii="Times New Roman" w:eastAsia="Times New Roman" w:hAnsi="Times New Roman" w:cs="Times New Roman"/>
          <w:sz w:val="28"/>
          <w:szCs w:val="28"/>
          <w:lang w:val="ru-RU"/>
        </w:rPr>
        <w:t>4,</w:t>
      </w:r>
      <w:r w:rsidR="00D46794">
        <w:rPr>
          <w:rFonts w:ascii="Times New Roman" w:eastAsia="Times New Roman" w:hAnsi="Times New Roman" w:cs="Times New Roman"/>
          <w:sz w:val="28"/>
          <w:szCs w:val="28"/>
          <w:lang w:val="ru-RU"/>
        </w:rPr>
        <w:t>28</w:t>
      </w:r>
      <w:r w:rsidRPr="000F62BF">
        <w:rPr>
          <w:rFonts w:ascii="Times New Roman" w:eastAsia="Times New Roman" w:hAnsi="Times New Roman" w:cs="Times New Roman"/>
          <w:sz w:val="28"/>
          <w:szCs w:val="28"/>
        </w:rPr>
        <w:t xml:space="preserve"> Вт </w:t>
      </w:r>
      <w:proofErr w:type="spellStart"/>
      <w:r w:rsidRPr="000F62BF">
        <w:rPr>
          <w:rFonts w:ascii="Times New Roman" w:eastAsia="Times New Roman" w:hAnsi="Times New Roman" w:cs="Times New Roman"/>
          <w:sz w:val="28"/>
          <w:szCs w:val="28"/>
        </w:rPr>
        <w:t>год</w:t>
      </w:r>
      <w:proofErr w:type="spellEnd"/>
      <w:r w:rsidRPr="000F62BF">
        <w:rPr>
          <w:rFonts w:ascii="Times New Roman" w:eastAsia="Times New Roman" w:hAnsi="Times New Roman" w:cs="Times New Roman"/>
          <w:sz w:val="28"/>
          <w:szCs w:val="28"/>
        </w:rPr>
        <w:t>/м</w:t>
      </w:r>
      <w:r w:rsidRPr="000F62B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802341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0F62BF" w:rsidRPr="000F62BF" w:rsidRDefault="00802341" w:rsidP="00802341">
      <w:pPr>
        <w:ind w:firstLine="567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5,2</w:t>
      </w:r>
      <w:r w:rsidRPr="0080234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&gt;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>ω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vertAlign w:val="superscript"/>
          <w:lang w:eastAsia="en-US"/>
        </w:rPr>
        <w:t>/</w:t>
      </w:r>
      <w:r w:rsidRPr="0080234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&gt;</w:t>
      </w:r>
      <w:r w:rsidR="00046AEB" w:rsidRPr="00046AEB">
        <w:rPr>
          <w:rFonts w:ascii="Times New Roman" w:eastAsiaTheme="minorHAnsi" w:hAnsi="Times New Roman" w:cs="Times New Roman"/>
          <w:sz w:val="28"/>
          <w:szCs w:val="28"/>
          <w:lang w:eastAsia="en-US"/>
        </w:rPr>
        <w:t>3.42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Вт </w:t>
      </w:r>
      <w:proofErr w:type="spellStart"/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>год</w:t>
      </w:r>
      <w:proofErr w:type="spellEnd"/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>/м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vertAlign w:val="superscript"/>
          <w:lang w:eastAsia="en-US"/>
        </w:rPr>
        <w:t>3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>м</w:t>
      </w:r>
    </w:p>
    <w:p w:rsidR="000F62BF" w:rsidRPr="005F18B9" w:rsidRDefault="00802341" w:rsidP="00802341">
      <w:pPr>
        <w:ind w:firstLine="567"/>
        <w:jc w:val="center"/>
        <w:rPr>
          <w:rFonts w:ascii="Times New Roman" w:eastAsiaTheme="minorHAnsi" w:hAnsi="Times New Roman" w:cs="Times New Roman"/>
          <w:i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5,2</w:t>
      </w:r>
      <w:r w:rsidR="00B84426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&gt;4.</w:t>
      </w:r>
      <w:r w:rsidR="00D4679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28</w:t>
      </w:r>
      <w:bookmarkStart w:id="2" w:name="_GoBack"/>
      <w:bookmarkEnd w:id="2"/>
      <w:r w:rsidRPr="0080234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&gt;</w:t>
      </w:r>
      <w:r w:rsidR="000F62BF" w:rsidRPr="000F62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2,723 – </w:t>
      </w:r>
      <w:r w:rsidR="000F62BF" w:rsidRPr="000F62BF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умова виконується</w:t>
      </w:r>
    </w:p>
    <w:sectPr w:rsidR="000F62BF" w:rsidRPr="005F18B9" w:rsidSect="00384B41">
      <w:headerReference w:type="default" r:id="rId10"/>
      <w:footerReference w:type="default" r:id="rId11"/>
      <w:pgSz w:w="11906" w:h="16838"/>
      <w:pgMar w:top="568" w:right="566" w:bottom="1134" w:left="1418" w:header="709" w:footer="13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F5E" w:rsidRDefault="00DB1F5E" w:rsidP="000E71B1">
      <w:pPr>
        <w:spacing w:after="0" w:line="240" w:lineRule="auto"/>
      </w:pPr>
      <w:r>
        <w:separator/>
      </w:r>
    </w:p>
  </w:endnote>
  <w:endnote w:type="continuationSeparator" w:id="0">
    <w:p w:rsidR="00DB1F5E" w:rsidRDefault="00DB1F5E" w:rsidP="000E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614550"/>
    </w:sdtPr>
    <w:sdtContent>
      <w:p w:rsidR="00466171" w:rsidRDefault="0046617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794" w:rsidRPr="00D46794">
          <w:rPr>
            <w:noProof/>
            <w:lang w:val="ru-RU"/>
          </w:rPr>
          <w:t>7</w:t>
        </w:r>
        <w:r>
          <w:rPr>
            <w:noProof/>
            <w:lang w:val="ru-RU"/>
          </w:rPr>
          <w:fldChar w:fldCharType="end"/>
        </w:r>
      </w:p>
    </w:sdtContent>
  </w:sdt>
  <w:p w:rsidR="00466171" w:rsidRDefault="004661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F5E" w:rsidRDefault="00DB1F5E" w:rsidP="000E71B1">
      <w:pPr>
        <w:spacing w:after="0" w:line="240" w:lineRule="auto"/>
      </w:pPr>
      <w:r>
        <w:separator/>
      </w:r>
    </w:p>
  </w:footnote>
  <w:footnote w:type="continuationSeparator" w:id="0">
    <w:p w:rsidR="00DB1F5E" w:rsidRDefault="00DB1F5E" w:rsidP="000E7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171" w:rsidRDefault="00466171">
    <w:pPr>
      <w:pStyle w:val="a7"/>
    </w:pPr>
    <w:r>
      <w:rPr>
        <w:noProof/>
      </w:rPr>
      <w:pict>
        <v:group id="Группа 1" o:spid="_x0000_s2049" style="position:absolute;margin-left:53.85pt;margin-top:17.95pt;width:524.4pt;height:81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">
          <v:rect id="Rectangle 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1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1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1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1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rFonts w:ascii="Journal" w:hAnsi="Journal"/>
                      <w:sz w:val="18"/>
                    </w:rPr>
                    <w:t>Изм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Journal" w:hAnsi="Journal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466171" w:rsidRPr="000C7C28" w:rsidRDefault="00466171" w:rsidP="00460A99">
                  <w:pPr>
                    <w:jc w:val="center"/>
                  </w:pPr>
                </w:p>
              </w:txbxContent>
            </v:textbox>
          </v:rect>
          <v:rect id="Rectangle 20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<v:textbox inset="1pt,1pt,1pt,1pt">
              <w:txbxContent>
                <w:p w:rsidR="00466171" w:rsidRDefault="00466171" w:rsidP="00460A99">
                  <w:pPr>
                    <w:jc w:val="center"/>
                    <w:rPr>
                      <w:rFonts w:ascii="ISOCPEUR" w:hAnsi="ISOCPEUR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ISOCPEUR" w:hAnsi="ISOCPEUR"/>
                      <w:sz w:val="32"/>
                      <w:szCs w:val="32"/>
                    </w:rPr>
                    <w:t>О</w:t>
                  </w:r>
                  <w:r>
                    <w:rPr>
                      <w:rFonts w:ascii="ISOCPEUR" w:hAnsi="ISOCPEUR"/>
                      <w:sz w:val="32"/>
                      <w:szCs w:val="32"/>
                      <w:lang w:val="ru-RU"/>
                    </w:rPr>
                    <w:t>Б</w:t>
                  </w:r>
                  <w:r>
                    <w:rPr>
                      <w:rFonts w:ascii="ISOCPEUR" w:hAnsi="ISOCPEUR"/>
                      <w:sz w:val="32"/>
                      <w:szCs w:val="32"/>
                    </w:rPr>
                    <w:t>-</w:t>
                  </w:r>
                  <w:r>
                    <w:rPr>
                      <w:rFonts w:ascii="ISOCPEUR" w:hAnsi="ISOCPEUR"/>
                      <w:sz w:val="32"/>
                      <w:szCs w:val="32"/>
                      <w:lang w:val="ru-RU"/>
                    </w:rPr>
                    <w:t>1</w:t>
                  </w:r>
                  <w:r>
                    <w:rPr>
                      <w:rFonts w:ascii="ISOCPEUR" w:hAnsi="ISOCPEUR"/>
                      <w:sz w:val="32"/>
                      <w:szCs w:val="32"/>
                      <w:lang w:val="en-US"/>
                    </w:rPr>
                    <w:t>1</w:t>
                  </w:r>
                  <w:r>
                    <w:rPr>
                      <w:rFonts w:ascii="ISOCPEUR" w:hAnsi="ISOCPEUR"/>
                      <w:sz w:val="32"/>
                      <w:szCs w:val="32"/>
                    </w:rPr>
                    <w:t>.0</w:t>
                  </w:r>
                  <w:r>
                    <w:rPr>
                      <w:rFonts w:ascii="ISOCPEUR" w:hAnsi="ISOCPEUR"/>
                      <w:sz w:val="32"/>
                      <w:szCs w:val="32"/>
                      <w:lang w:val="ru-RU"/>
                    </w:rPr>
                    <w:t>3</w:t>
                  </w:r>
                </w:p>
                <w:p w:rsidR="00466171" w:rsidRPr="000E71B1" w:rsidRDefault="00466171" w:rsidP="000E71B1">
                  <w:pPr>
                    <w:rPr>
                      <w:rFonts w:ascii="ISOCPEUR" w:hAnsi="ISOCPEUR"/>
                      <w:sz w:val="32"/>
                      <w:szCs w:val="32"/>
                      <w:lang w:val="ru-RU"/>
                    </w:rPr>
                  </w:pPr>
                </w:p>
                <w:p w:rsidR="00466171" w:rsidRPr="003B2B87" w:rsidRDefault="00466171" w:rsidP="00460A99">
                  <w:pPr>
                    <w:jc w:val="center"/>
                    <w:rPr>
                      <w:rFonts w:ascii="ISOCPEUR" w:hAnsi="ISOCPEUR"/>
                    </w:rPr>
                  </w:pPr>
                </w:p>
                <w:p w:rsidR="00466171" w:rsidRDefault="00466171" w:rsidP="00460A99">
                  <w:pPr>
                    <w:jc w:val="center"/>
                    <w:rPr>
                      <w:rFonts w:ascii="Journal" w:hAnsi="Journal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13E32409"/>
    <w:multiLevelType w:val="hybridMultilevel"/>
    <w:tmpl w:val="D6FAC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54536"/>
    <w:multiLevelType w:val="multilevel"/>
    <w:tmpl w:val="B72E01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1BD6174E"/>
    <w:multiLevelType w:val="hybridMultilevel"/>
    <w:tmpl w:val="F5D69294"/>
    <w:lvl w:ilvl="0" w:tplc="D698FC58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9B2189"/>
    <w:multiLevelType w:val="hybridMultilevel"/>
    <w:tmpl w:val="C64AB3F2"/>
    <w:lvl w:ilvl="0" w:tplc="D698FC58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B4650"/>
    <w:multiLevelType w:val="hybridMultilevel"/>
    <w:tmpl w:val="C1289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26578"/>
    <w:multiLevelType w:val="hybridMultilevel"/>
    <w:tmpl w:val="B9D6BE56"/>
    <w:lvl w:ilvl="0" w:tplc="80CED1DE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F7DCC"/>
    <w:multiLevelType w:val="hybridMultilevel"/>
    <w:tmpl w:val="608E84FC"/>
    <w:lvl w:ilvl="0" w:tplc="5CA816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F470228"/>
    <w:multiLevelType w:val="hybridMultilevel"/>
    <w:tmpl w:val="C15A3740"/>
    <w:lvl w:ilvl="0" w:tplc="BAD27F8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34E6D"/>
    <w:multiLevelType w:val="hybridMultilevel"/>
    <w:tmpl w:val="6400DE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30311BD"/>
    <w:multiLevelType w:val="hybridMultilevel"/>
    <w:tmpl w:val="66089D70"/>
    <w:lvl w:ilvl="0" w:tplc="84A8943C">
      <w:start w:val="1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7018D"/>
    <w:multiLevelType w:val="hybridMultilevel"/>
    <w:tmpl w:val="8242C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F28B9"/>
    <w:multiLevelType w:val="hybridMultilevel"/>
    <w:tmpl w:val="1382C9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7"/>
  </w:num>
  <w:num w:numId="13">
    <w:abstractNumId w:val="11"/>
  </w:num>
  <w:num w:numId="14">
    <w:abstractNumId w:val="0"/>
  </w:num>
  <w:num w:numId="15">
    <w:abstractNumId w:val="1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5BCF"/>
    <w:rsid w:val="00014C7E"/>
    <w:rsid w:val="000228F0"/>
    <w:rsid w:val="00031073"/>
    <w:rsid w:val="00031446"/>
    <w:rsid w:val="0003305E"/>
    <w:rsid w:val="00046AEB"/>
    <w:rsid w:val="000677B5"/>
    <w:rsid w:val="000C2197"/>
    <w:rsid w:val="000E3EFF"/>
    <w:rsid w:val="000E71B1"/>
    <w:rsid w:val="000F24E7"/>
    <w:rsid w:val="000F62BF"/>
    <w:rsid w:val="000F78A8"/>
    <w:rsid w:val="00114ADF"/>
    <w:rsid w:val="001365E3"/>
    <w:rsid w:val="00196B40"/>
    <w:rsid w:val="001A4AE5"/>
    <w:rsid w:val="001B3F86"/>
    <w:rsid w:val="00212AB4"/>
    <w:rsid w:val="00223A3E"/>
    <w:rsid w:val="00224C02"/>
    <w:rsid w:val="00225617"/>
    <w:rsid w:val="00225D64"/>
    <w:rsid w:val="00244761"/>
    <w:rsid w:val="002578FF"/>
    <w:rsid w:val="0029022F"/>
    <w:rsid w:val="002C6541"/>
    <w:rsid w:val="002F22EB"/>
    <w:rsid w:val="002F37C6"/>
    <w:rsid w:val="00341029"/>
    <w:rsid w:val="00384B41"/>
    <w:rsid w:val="003B5CF4"/>
    <w:rsid w:val="003F6981"/>
    <w:rsid w:val="00406692"/>
    <w:rsid w:val="00411176"/>
    <w:rsid w:val="00416A4E"/>
    <w:rsid w:val="004301DD"/>
    <w:rsid w:val="0043730D"/>
    <w:rsid w:val="004403F5"/>
    <w:rsid w:val="004427BA"/>
    <w:rsid w:val="00460A99"/>
    <w:rsid w:val="00466171"/>
    <w:rsid w:val="0048524D"/>
    <w:rsid w:val="004979EE"/>
    <w:rsid w:val="004A0120"/>
    <w:rsid w:val="004B0E42"/>
    <w:rsid w:val="004C013B"/>
    <w:rsid w:val="004C1AF7"/>
    <w:rsid w:val="00510CF5"/>
    <w:rsid w:val="00514803"/>
    <w:rsid w:val="00547E05"/>
    <w:rsid w:val="0056035E"/>
    <w:rsid w:val="00580A70"/>
    <w:rsid w:val="00590B33"/>
    <w:rsid w:val="00597538"/>
    <w:rsid w:val="005B6C9B"/>
    <w:rsid w:val="005D15A7"/>
    <w:rsid w:val="005E44BA"/>
    <w:rsid w:val="005E7E6B"/>
    <w:rsid w:val="005F18B9"/>
    <w:rsid w:val="005F3CB8"/>
    <w:rsid w:val="00621312"/>
    <w:rsid w:val="00622558"/>
    <w:rsid w:val="006E7678"/>
    <w:rsid w:val="0072492E"/>
    <w:rsid w:val="0072520B"/>
    <w:rsid w:val="00764184"/>
    <w:rsid w:val="00784487"/>
    <w:rsid w:val="007914C4"/>
    <w:rsid w:val="007C46FF"/>
    <w:rsid w:val="00802341"/>
    <w:rsid w:val="008056D7"/>
    <w:rsid w:val="00811C06"/>
    <w:rsid w:val="0085300A"/>
    <w:rsid w:val="00854A67"/>
    <w:rsid w:val="00860F23"/>
    <w:rsid w:val="008657E1"/>
    <w:rsid w:val="00871CFC"/>
    <w:rsid w:val="0087693A"/>
    <w:rsid w:val="008971CF"/>
    <w:rsid w:val="008C325A"/>
    <w:rsid w:val="00902D08"/>
    <w:rsid w:val="009163FC"/>
    <w:rsid w:val="0092159A"/>
    <w:rsid w:val="00933BF0"/>
    <w:rsid w:val="00934380"/>
    <w:rsid w:val="00944A81"/>
    <w:rsid w:val="0096147D"/>
    <w:rsid w:val="00967E8E"/>
    <w:rsid w:val="00972B47"/>
    <w:rsid w:val="0097753C"/>
    <w:rsid w:val="0098647C"/>
    <w:rsid w:val="00987C7D"/>
    <w:rsid w:val="00997D7F"/>
    <w:rsid w:val="009B1D8B"/>
    <w:rsid w:val="009D2930"/>
    <w:rsid w:val="009E7E13"/>
    <w:rsid w:val="009F4E85"/>
    <w:rsid w:val="00A12775"/>
    <w:rsid w:val="00A24EA8"/>
    <w:rsid w:val="00A9497B"/>
    <w:rsid w:val="00AD1F48"/>
    <w:rsid w:val="00AF1F09"/>
    <w:rsid w:val="00B26B30"/>
    <w:rsid w:val="00B33B87"/>
    <w:rsid w:val="00B359CC"/>
    <w:rsid w:val="00B475D7"/>
    <w:rsid w:val="00B55BCF"/>
    <w:rsid w:val="00B60F8D"/>
    <w:rsid w:val="00B72CB9"/>
    <w:rsid w:val="00B84426"/>
    <w:rsid w:val="00B975CB"/>
    <w:rsid w:val="00BA2C15"/>
    <w:rsid w:val="00BA3254"/>
    <w:rsid w:val="00BB0E49"/>
    <w:rsid w:val="00C01653"/>
    <w:rsid w:val="00C4048D"/>
    <w:rsid w:val="00C77D0D"/>
    <w:rsid w:val="00C8317C"/>
    <w:rsid w:val="00C873AB"/>
    <w:rsid w:val="00CB0F26"/>
    <w:rsid w:val="00CF64D8"/>
    <w:rsid w:val="00D10644"/>
    <w:rsid w:val="00D12621"/>
    <w:rsid w:val="00D13663"/>
    <w:rsid w:val="00D340EC"/>
    <w:rsid w:val="00D46794"/>
    <w:rsid w:val="00D7066D"/>
    <w:rsid w:val="00D7287B"/>
    <w:rsid w:val="00D7613A"/>
    <w:rsid w:val="00D92598"/>
    <w:rsid w:val="00DA457F"/>
    <w:rsid w:val="00DB162E"/>
    <w:rsid w:val="00DB1F5E"/>
    <w:rsid w:val="00E15FA0"/>
    <w:rsid w:val="00E266A0"/>
    <w:rsid w:val="00E3130A"/>
    <w:rsid w:val="00E40D0C"/>
    <w:rsid w:val="00E9491B"/>
    <w:rsid w:val="00EF55FB"/>
    <w:rsid w:val="00F047FA"/>
    <w:rsid w:val="00F10C33"/>
    <w:rsid w:val="00F14D32"/>
    <w:rsid w:val="00F21394"/>
    <w:rsid w:val="00F445A9"/>
    <w:rsid w:val="00F7117D"/>
    <w:rsid w:val="00F957AB"/>
    <w:rsid w:val="00FA3C7B"/>
    <w:rsid w:val="00FA7D9C"/>
    <w:rsid w:val="00FC6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94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394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394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List Paragraph"/>
    <w:basedOn w:val="a"/>
    <w:uiPriority w:val="34"/>
    <w:qFormat/>
    <w:rsid w:val="00F21394"/>
    <w:pPr>
      <w:ind w:left="720"/>
      <w:contextualSpacing/>
    </w:pPr>
    <w:rPr>
      <w:rFonts w:eastAsiaTheme="minorHAnsi"/>
      <w:lang w:val="ru-RU" w:eastAsia="en-US"/>
    </w:rPr>
  </w:style>
  <w:style w:type="paragraph" w:styleId="a7">
    <w:name w:val="header"/>
    <w:basedOn w:val="a"/>
    <w:link w:val="a8"/>
    <w:uiPriority w:val="99"/>
    <w:unhideWhenUsed/>
    <w:rsid w:val="000E7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71B1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0E7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71B1"/>
    <w:rPr>
      <w:rFonts w:eastAsiaTheme="minorEastAsia"/>
      <w:lang w:eastAsia="uk-UA"/>
    </w:rPr>
  </w:style>
  <w:style w:type="character" w:styleId="ab">
    <w:name w:val="Placeholder Text"/>
    <w:basedOn w:val="a0"/>
    <w:uiPriority w:val="99"/>
    <w:semiHidden/>
    <w:rsid w:val="00860F23"/>
    <w:rPr>
      <w:color w:val="808080"/>
    </w:rPr>
  </w:style>
  <w:style w:type="numbering" w:customStyle="1" w:styleId="1">
    <w:name w:val="Нет списка1"/>
    <w:next w:val="a2"/>
    <w:uiPriority w:val="99"/>
    <w:semiHidden/>
    <w:unhideWhenUsed/>
    <w:rsid w:val="000F62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94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394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394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List Paragraph"/>
    <w:basedOn w:val="a"/>
    <w:uiPriority w:val="34"/>
    <w:qFormat/>
    <w:rsid w:val="00F21394"/>
    <w:pPr>
      <w:ind w:left="720"/>
      <w:contextualSpacing/>
    </w:pPr>
    <w:rPr>
      <w:rFonts w:eastAsiaTheme="minorHAnsi"/>
      <w:lang w:val="ru-RU" w:eastAsia="en-US"/>
    </w:rPr>
  </w:style>
  <w:style w:type="paragraph" w:styleId="a7">
    <w:name w:val="header"/>
    <w:basedOn w:val="a"/>
    <w:link w:val="a8"/>
    <w:uiPriority w:val="99"/>
    <w:unhideWhenUsed/>
    <w:rsid w:val="000E7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71B1"/>
    <w:rPr>
      <w:rFonts w:eastAsiaTheme="minorEastAsia"/>
      <w:lang w:eastAsia="uk-UA"/>
    </w:rPr>
  </w:style>
  <w:style w:type="paragraph" w:styleId="a9">
    <w:name w:val="footer"/>
    <w:basedOn w:val="a"/>
    <w:link w:val="aa"/>
    <w:uiPriority w:val="99"/>
    <w:unhideWhenUsed/>
    <w:rsid w:val="000E71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71B1"/>
    <w:rPr>
      <w:rFonts w:eastAsiaTheme="minorEastAsia"/>
      <w:lang w:eastAsia="uk-UA"/>
    </w:rPr>
  </w:style>
  <w:style w:type="character" w:styleId="ab">
    <w:name w:val="Placeholder Text"/>
    <w:basedOn w:val="a0"/>
    <w:uiPriority w:val="99"/>
    <w:semiHidden/>
    <w:rsid w:val="00860F23"/>
    <w:rPr>
      <w:color w:val="808080"/>
    </w:rPr>
  </w:style>
  <w:style w:type="numbering" w:customStyle="1" w:styleId="1">
    <w:name w:val="Нет списка1"/>
    <w:next w:val="a2"/>
    <w:uiPriority w:val="99"/>
    <w:semiHidden/>
    <w:unhideWhenUsed/>
    <w:rsid w:val="000F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AA414-2997-4D37-AB0B-94AFA12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Аліна</dc:creator>
  <cp:lastModifiedBy>User</cp:lastModifiedBy>
  <cp:revision>2</cp:revision>
  <dcterms:created xsi:type="dcterms:W3CDTF">2015-06-01T09:05:00Z</dcterms:created>
  <dcterms:modified xsi:type="dcterms:W3CDTF">2015-06-01T09:05:00Z</dcterms:modified>
</cp:coreProperties>
</file>