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A69" w:rsidRDefault="00D25A69" w:rsidP="00965998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6.</w:t>
      </w:r>
      <w:r w:rsidR="00965998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РОЗРОБКА СЕЙСМОБЕЗПЕЧНИХ ПАРАМЕТРІВ ВИБУХОВИХ РОБІТ</w:t>
      </w:r>
      <w:r w:rsidR="00BC2AC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в анізотропних гранітних масивах в умовах </w:t>
      </w:r>
      <w:proofErr w:type="spellStart"/>
      <w:r w:rsidR="00BC2AC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карєру</w:t>
      </w:r>
      <w:proofErr w:type="spellEnd"/>
    </w:p>
    <w:p w:rsidR="00D25A69" w:rsidRDefault="00D25A69" w:rsidP="00D25A69">
      <w:pPr>
        <w:spacing w:after="0" w:line="360" w:lineRule="auto"/>
        <w:ind w:left="1276" w:hanging="850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6.1.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</w:rPr>
        <w:t>Розрахунок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7A40B0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>радіус</w:t>
      </w:r>
      <w:r w:rsidR="007A40B0">
        <w:rPr>
          <w:rFonts w:eastAsia="Times New Roman" w:cs="Times New Roman"/>
          <w:sz w:val="24"/>
          <w:szCs w:val="24"/>
          <w:lang w:val="uk-UA" w:eastAsia="uk-UA"/>
        </w:rPr>
        <w:t>ів</w:t>
      </w:r>
      <w:r w:rsidR="007A40B0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 xml:space="preserve"> великої  та малої  </w:t>
      </w:r>
      <w:proofErr w:type="spellStart"/>
      <w:r w:rsidR="007A40B0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>вісей</w:t>
      </w:r>
      <w:proofErr w:type="spellEnd"/>
      <w:r w:rsidR="007A40B0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 xml:space="preserve"> зони </w:t>
      </w:r>
      <w:proofErr w:type="spellStart"/>
      <w:r w:rsidR="007A40B0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>сейсмобезпечності</w:t>
      </w:r>
      <w:proofErr w:type="spellEnd"/>
      <w:r w:rsidR="007A40B0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</w:p>
    <w:p w:rsidR="007A40B0" w:rsidRDefault="000C25C8" w:rsidP="00D25A69">
      <w:pPr>
        <w:spacing w:after="0" w:line="360" w:lineRule="auto"/>
        <w:ind w:left="1418" w:hanging="709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uk-UA" w:eastAsia="uk-UA"/>
        </w:rPr>
        <w:pict w14:anchorId="6215B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73" type="#_x0000_t75" style="position:absolute;left:0;text-align:left;margin-left:-8.55pt;margin-top:48pt;width:101pt;height:46.8pt;z-index:-251616256" wrapcoords="0 0 21600 0 21600 21600 0 21600 0 0">
            <v:imagedata r:id="rId6" o:title=""/>
          </v:shape>
          <o:OLEObject Type="Embed" ProgID="Equation.3" ShapeID="_x0000_s2173" DrawAspect="Content" ObjectID="_1549124391" r:id="rId7"/>
        </w:pic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pict>
          <v:group id="_x0000_s1026" style="position:absolute;left:0;text-align:left;margin-left:60.15pt;margin-top:25.3pt;width:518.8pt;height:788.7pt;z-index:251658240;mso-position-horizontal-relative:page;mso-position-vertical-relative:page" coordsize="20000,20000" o:allowincell="f">
            <v:rect id="_x0000_s1027" style="position:absolute;width:20000;height:20000" filled="f" strokeweight="2pt"/>
            <v:line id="_x0000_s1028" style="position:absolute" from="993,17183" to="995,18221" strokeweight="2pt"/>
            <v:line id="_x0000_s1029" style="position:absolute" from="10,17173" to="19977,17174" strokeweight="2pt"/>
            <v:line id="_x0000_s1030" style="position:absolute" from="2186,17192" to="2188,19989" strokeweight="2pt"/>
            <v:line id="_x0000_s1031" style="position:absolute" from="4919,17192" to="4921,19989" strokeweight="2pt"/>
            <v:line id="_x0000_s1032" style="position:absolute" from="6557,17192" to="6559,19989" strokeweight="2pt"/>
            <v:line id="_x0000_s1033" style="position:absolute" from="7650,17183" to="7652,19979" strokeweight="2pt"/>
            <v:line id="_x0000_s1034" style="position:absolute" from="15848,18239" to="15852,18932" strokeweight="2pt"/>
            <v:line id="_x0000_s1035" style="position:absolute" from="10,19293" to="7631,19295" strokeweight="1pt"/>
            <v:line id="_x0000_s1036" style="position:absolute" from="10,19646" to="7631,19647" strokeweight="1pt"/>
            <v:rect id="_x0000_s1037" style="position:absolute;left:54;top:17912;width:883;height:309" filled="f" stroked="f" strokeweight=".25pt">
              <v:textbox style="mso-next-textbox:#_x0000_s1037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038" style="position:absolute;left:1051;top:17912;width:1100;height:309" filled="f" stroked="f" strokeweight=".25pt">
              <v:textbox style="mso-next-textbox:#_x0000_s1038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39" style="position:absolute;left:2267;top:17912;width:2573;height:309" filled="f" stroked="f" strokeweight=".25pt">
              <v:textbox style="mso-next-textbox:#_x0000_s1039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40" style="position:absolute;left:4983;top:17912;width:1534;height:309" filled="f" stroked="f" strokeweight=".25pt">
              <v:textbox style="mso-next-textbox:#_x0000_s1040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proofErr w:type="gramStart"/>
                    <w:r>
                      <w:rPr>
                        <w:sz w:val="18"/>
                      </w:rPr>
                      <w:t>П</w:t>
                    </w:r>
                    <w:proofErr w:type="gramEnd"/>
                    <w:r>
                      <w:rPr>
                        <w:sz w:val="18"/>
                      </w:rPr>
                      <w:t>і</w:t>
                    </w:r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041" style="position:absolute;left:6604;top:17912;width:1000;height:309" filled="f" stroked="f" strokeweight=".25pt">
              <v:textbox style="mso-next-textbox:#_x0000_s1041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42" style="position:absolute;left:15929;top:18258;width:1475;height:309" filled="f" stroked="f" strokeweight=".25pt">
              <v:textbox style="mso-next-textbox:#_x0000_s1042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proofErr w:type="spellStart"/>
                    <w:r>
                      <w:rPr>
                        <w:sz w:val="18"/>
                        <w:lang w:val="uk-UA"/>
                      </w:rPr>
                      <w:t>Арк</w:t>
                    </w:r>
                    <w:proofErr w:type="spellEnd"/>
                    <w:r>
                      <w:rPr>
                        <w:sz w:val="18"/>
                        <w:lang w:val="uk-UA"/>
                      </w:rPr>
                      <w:t>.</w:t>
                    </w:r>
                  </w:p>
                </w:txbxContent>
              </v:textbox>
            </v:rect>
            <v:rect id="_x0000_s1043" style="position:absolute;left:15929;top:18623;width:1475;height:310" filled="f" stroked="f" strokeweight=".25pt">
              <v:textbox style="mso-next-textbox:#_x0000_s1043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fldChar w:fldCharType="begin"/>
                    </w:r>
                    <w:r>
                      <w:rPr>
                        <w:rFonts w:ascii="Journal" w:hAnsi="Journal"/>
                        <w:sz w:val="18"/>
                      </w:rPr>
                      <w:instrText xml:space="preserve"> PAGE  \* LOWER </w:instrText>
                    </w:r>
                    <w:r>
                      <w:rPr>
                        <w:rFonts w:ascii="Journal" w:hAnsi="Journal"/>
                        <w:sz w:val="18"/>
                      </w:rPr>
                      <w:fldChar w:fldCharType="separate"/>
                    </w:r>
                    <w:r>
                      <w:rPr>
                        <w:rFonts w:ascii="Journal" w:hAnsi="Journal"/>
                        <w:noProof/>
                        <w:sz w:val="18"/>
                      </w:rPr>
                      <w:t>1</w:t>
                    </w:r>
                    <w:r>
                      <w:rPr>
                        <w:rFonts w:ascii="Journal" w:hAnsi="Journal"/>
                        <w:sz w:val="18"/>
                      </w:rPr>
                      <w:fldChar w:fldCharType="end"/>
                    </w:r>
                  </w:p>
                </w:txbxContent>
              </v:textbox>
            </v:rect>
            <v:rect id="_x0000_s1044" style="position:absolute;left:7760;top:17481;width:12159;height:477" filled="f" stroked="f" strokeweight=".25pt">
              <v:textbox style="mso-next-textbox:#_x0000_s1044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</w:t>
                    </w:r>
                    <w: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  <w:lang w:val="uk-UA"/>
                      </w:rPr>
                      <w:t>5</w:t>
                    </w: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1.</w:t>
                    </w:r>
                    <w:r w:rsidRPr="00BC2AC1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  <w:highlight w:val="yellow"/>
                      </w:rPr>
                      <w:t>924.048</w:t>
                    </w:r>
                  </w:p>
                  <w:p w:rsidR="00BC2AC1" w:rsidRPr="009578C2" w:rsidRDefault="00BC2AC1" w:rsidP="00965998"/>
                </w:txbxContent>
              </v:textbox>
            </v:rect>
            <v:line id="_x0000_s1045" style="position:absolute" from="12,18233" to="19979,18234" strokeweight="2pt"/>
            <v:line id="_x0000_s1046" style="position:absolute" from="25,17881" to="7646,17882" strokeweight="2pt"/>
            <v:line id="_x0000_s1047" style="position:absolute" from="10,17526" to="7631,17527" strokeweight="1pt"/>
            <v:line id="_x0000_s1048" style="position:absolute" from="10,18938" to="7631,18939" strokeweight="1pt"/>
            <v:line id="_x0000_s1049" style="position:absolute" from="10,18583" to="7631,18584" strokeweight="1pt"/>
            <v:group id="_x0000_s1050" style="position:absolute;left:39;top:18267;width:4801;height:310" coordsize="19999,20000">
              <v:rect id="_x0000_s1051" style="position:absolute;width:8856;height:20000" filled="f" stroked="f" strokeweight=".25pt">
                <v:textbox style="mso-next-textbox:#_x0000_s1051" inset="1pt,1pt,1pt,1pt">
                  <w:txbxContent>
                    <w:p w:rsidR="00BC2AC1" w:rsidRDefault="00BC2AC1" w:rsidP="00965998">
                      <w:pPr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Розро</w:t>
                      </w:r>
                      <w:r>
                        <w:rPr>
                          <w:rFonts w:ascii="Journal" w:hAnsi="Journal"/>
                          <w:sz w:val="18"/>
                        </w:rPr>
                        <w:t>б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52" style="position:absolute;left:9281;width:10718;height:20000" filled="f" stroked="f" strokeweight=".25pt">
                <v:textbox style="mso-next-textbox:#_x0000_s1052" inset="1pt,1pt,1pt,1pt">
                  <w:txbxContent>
                    <w:p w:rsidR="00BC2AC1" w:rsidRPr="00E23929" w:rsidRDefault="00BC2AC1" w:rsidP="00965998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</w:pPr>
                      <w:r w:rsidRPr="00E23929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  <w:t>.</w:t>
                      </w:r>
                    </w:p>
                  </w:txbxContent>
                </v:textbox>
              </v:rect>
            </v:group>
            <v:group id="_x0000_s1053" style="position:absolute;left:39;top:18614;width:4801;height:309" coordsize="19999,20000">
              <v:rect id="_x0000_s1054" style="position:absolute;width:8856;height:20000" filled="f" stroked="f" strokeweight=".25pt">
                <v:textbox style="mso-next-textbox:#_x0000_s1054" inset="1pt,1pt,1pt,1pt">
                  <w:txbxContent>
                    <w:p w:rsidR="00BC2AC1" w:rsidRPr="001B319C" w:rsidRDefault="00BC2AC1" w:rsidP="00965998">
                      <w:pPr>
                        <w:rPr>
                          <w:rFonts w:ascii="Journal" w:hAnsi="Journal"/>
                          <w:lang w:val="uk-UA"/>
                        </w:rPr>
                      </w:pPr>
                      <w:r>
                        <w:rPr>
                          <w:rFonts w:ascii="Journal" w:hAnsi="Journal"/>
                          <w:sz w:val="18"/>
                          <w:lang w:val="uk-UA"/>
                        </w:rPr>
                        <w:t>Консульт.</w:t>
                      </w:r>
                    </w:p>
                    <w:p w:rsidR="00BC2AC1" w:rsidRPr="00031C20" w:rsidRDefault="00BC2AC1" w:rsidP="00965998"/>
                  </w:txbxContent>
                </v:textbox>
              </v:rect>
              <v:rect id="_x0000_s1055" style="position:absolute;left:9281;width:10718;height:20000" filled="f" stroked="f" strokeweight=".25pt">
                <v:textbox style="mso-next-textbox:#_x0000_s1055" inset="1pt,1pt,1pt,1pt">
                  <w:txbxContent>
                    <w:p w:rsidR="00BC2AC1" w:rsidRPr="00E23929" w:rsidRDefault="00BC2AC1" w:rsidP="00965998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</w:pPr>
                      <w:r w:rsidRPr="00E23929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  <w:t>Бойко В.В.</w:t>
                      </w:r>
                    </w:p>
                  </w:txbxContent>
                </v:textbox>
              </v:rect>
            </v:group>
            <v:group id="_x0000_s1056" style="position:absolute;left:39;top:18969;width:4801;height:309" coordsize="19999,20000">
              <v:rect id="_x0000_s1057" style="position:absolute;width:8856;height:20000" filled="f" stroked="f" strokeweight=".25pt">
                <v:textbox style="mso-next-textbox:#_x0000_s1057" inset="1pt,1pt,1pt,1pt">
                  <w:txbxContent>
                    <w:p w:rsidR="00BC2AC1" w:rsidRPr="001B319C" w:rsidRDefault="00BC2AC1" w:rsidP="00965998">
                      <w:pPr>
                        <w:rPr>
                          <w:rFonts w:ascii="Journal" w:hAnsi="Journal"/>
                          <w:lang w:val="uk-UA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  <w:lang w:val="uk-UA"/>
                        </w:rPr>
                        <w:t>Керівн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  <w:lang w:val="uk-UA"/>
                        </w:rPr>
                        <w:t>. ДП</w:t>
                      </w:r>
                    </w:p>
                    <w:p w:rsidR="00BC2AC1" w:rsidRPr="00031C20" w:rsidRDefault="00BC2AC1" w:rsidP="00965998"/>
                  </w:txbxContent>
                </v:textbox>
              </v:rect>
              <v:rect id="_x0000_s1058" style="position:absolute;left:9281;width:10718;height:20000" filled="f" stroked="f" strokeweight=".25pt">
                <v:textbox style="mso-next-textbox:#_x0000_s1058" inset="1pt,1pt,1pt,1pt">
                  <w:txbxContent>
                    <w:p w:rsidR="00BC2AC1" w:rsidRPr="00E23929" w:rsidRDefault="00BC2AC1" w:rsidP="00965998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</w:pPr>
                      <w:r w:rsidRPr="00E23929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  <w:t>Бойко В.В.</w:t>
                      </w:r>
                    </w:p>
                    <w:p w:rsidR="00BC2AC1" w:rsidRPr="001B319C" w:rsidRDefault="00BC2AC1" w:rsidP="00965998">
                      <w:pPr>
                        <w:rPr>
                          <w:rFonts w:ascii="Times New Roman" w:hAnsi="Times New Roman"/>
                          <w:sz w:val="20"/>
                          <w:szCs w:val="20"/>
                          <w:lang w:val="uk-UA"/>
                        </w:rPr>
                      </w:pPr>
                    </w:p>
                    <w:p w:rsidR="00BC2AC1" w:rsidRPr="00250343" w:rsidRDefault="00BC2AC1" w:rsidP="00965998"/>
                  </w:txbxContent>
                </v:textbox>
              </v:rect>
            </v:group>
            <v:group id="_x0000_s1059" style="position:absolute;left:39;top:19314;width:4801;height:310" coordsize="19999,20000">
              <v:rect id="_x0000_s1060" style="position:absolute;width:8856;height:20000" filled="f" stroked="f" strokeweight=".25pt">
                <v:textbox style="mso-next-textbox:#_x0000_s1060" inset="1pt,1pt,1pt,1pt">
                  <w:txbxContent>
                    <w:p w:rsidR="00BC2AC1" w:rsidRDefault="00BC2AC1" w:rsidP="00965998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_x0000_s1061" style="position:absolute;left:9281;width:10718;height:20000" filled="f" stroked="f" strokeweight=".25pt">
                <v:textbox style="mso-next-textbox:#_x0000_s1061" inset="1pt,1pt,1pt,1pt">
                  <w:txbxContent>
                    <w:p w:rsidR="00BC2AC1" w:rsidRPr="001B319C" w:rsidRDefault="00BC2AC1" w:rsidP="00965998">
                      <w:pPr>
                        <w:rPr>
                          <w:rFonts w:ascii="Times New Roman" w:hAnsi="Times New Roman"/>
                          <w:sz w:val="18"/>
                          <w:szCs w:val="18"/>
                          <w:lang w:val="uk-UA"/>
                        </w:rPr>
                      </w:pPr>
                      <w:proofErr w:type="spellStart"/>
                      <w:r w:rsidRPr="001B319C">
                        <w:rPr>
                          <w:rFonts w:ascii="Times New Roman" w:hAnsi="Times New Roman"/>
                          <w:sz w:val="18"/>
                          <w:szCs w:val="18"/>
                          <w:lang w:val="uk-UA"/>
                        </w:rPr>
                        <w:t>Ган</w:t>
                      </w:r>
                      <w:proofErr w:type="spellEnd"/>
                      <w:r w:rsidRPr="001B319C">
                        <w:rPr>
                          <w:rFonts w:ascii="Times New Roman" w:hAnsi="Times New Roman"/>
                          <w:sz w:val="18"/>
                          <w:szCs w:val="18"/>
                          <w:lang w:val="uk-UA"/>
                        </w:rPr>
                        <w:t xml:space="preserve"> А.Л.</w:t>
                      </w:r>
                    </w:p>
                    <w:p w:rsidR="00BC2AC1" w:rsidRPr="001B319C" w:rsidRDefault="00BC2AC1" w:rsidP="00965998">
                      <w:pPr>
                        <w:rPr>
                          <w:rFonts w:ascii="Times New Roman" w:hAnsi="Times New Roman"/>
                          <w:sz w:val="18"/>
                          <w:szCs w:val="18"/>
                          <w:lang w:val="uk-UA"/>
                        </w:rPr>
                      </w:pPr>
                    </w:p>
                    <w:p w:rsidR="00BC2AC1" w:rsidRPr="00031C20" w:rsidRDefault="00BC2AC1" w:rsidP="00965998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</v:rect>
            </v:group>
            <v:group id="_x0000_s1062" style="position:absolute;left:39;top:19660;width:4801;height:309" coordsize="19999,20000">
              <v:rect id="_x0000_s1063" style="position:absolute;width:8856;height:20000" filled="f" stroked="f" strokeweight=".25pt">
                <v:textbox style="mso-next-textbox:#_x0000_s1063" inset="1pt,1pt,1pt,1pt">
                  <w:txbxContent>
                    <w:p w:rsidR="00BC2AC1" w:rsidRDefault="00BC2AC1" w:rsidP="00965998">
                      <w:pPr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  <w:lang w:val="uk-UA"/>
                        </w:rPr>
                        <w:t>За</w:t>
                      </w:r>
                      <w:r>
                        <w:rPr>
                          <w:rFonts w:ascii="Journal" w:hAnsi="Journal"/>
                          <w:sz w:val="18"/>
                        </w:rPr>
                        <w:t>тверд.</w:t>
                      </w:r>
                    </w:p>
                    <w:p w:rsidR="00BC2AC1" w:rsidRPr="00980002" w:rsidRDefault="00BC2AC1" w:rsidP="00965998"/>
                  </w:txbxContent>
                </v:textbox>
              </v:rect>
              <v:rect id="_x0000_s1064" style="position:absolute;left:9281;width:10718;height:20000" filled="f" stroked="f" strokeweight=".25pt">
                <v:textbox style="mso-next-textbox:#_x0000_s1064" inset="1pt,1pt,1pt,1pt">
                  <w:txbxContent>
                    <w:p w:rsidR="00BC2AC1" w:rsidRPr="001B319C" w:rsidRDefault="00BC2AC1" w:rsidP="00965998">
                      <w:pPr>
                        <w:rPr>
                          <w:rFonts w:ascii="Times New Roman" w:hAnsi="Times New Roman"/>
                          <w:sz w:val="18"/>
                          <w:szCs w:val="18"/>
                          <w:lang w:val="uk-UA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uk-UA"/>
                        </w:rPr>
                        <w:t>Кравець В.Г.</w:t>
                      </w:r>
                    </w:p>
                    <w:p w:rsidR="00BC2AC1" w:rsidRPr="00050BF6" w:rsidRDefault="00BC2AC1" w:rsidP="00965998">
                      <w:pPr>
                        <w:rPr>
                          <w:rFonts w:ascii="Times New Roman" w:hAnsi="Times New Roman"/>
                          <w:b/>
                          <w:sz w:val="20"/>
                          <w:szCs w:val="20"/>
                          <w:lang w:val="uk-UA"/>
                        </w:rPr>
                      </w:pPr>
                    </w:p>
                  </w:txbxContent>
                </v:textbox>
              </v:rect>
            </v:group>
            <v:line id="_x0000_s1065" style="position:absolute" from="14208,18239" to="14210,19979" strokeweight="2pt"/>
            <v:rect id="_x0000_s1066" style="position:absolute;left:7787;top:18314;width:6292;height:1609" filled="f" stroked="f" strokeweight=".25pt">
              <v:textbox style="mso-next-textbox:#_x0000_s1066" inset="1pt,1pt,1pt,1pt">
                <w:txbxContent>
                  <w:p w:rsidR="00BC2AC1" w:rsidRPr="00BC2AC1" w:rsidRDefault="00BC2AC1" w:rsidP="00965998">
                    <w:pPr>
                      <w:pStyle w:val="aa"/>
                      <w:jc w:val="center"/>
                      <w:rPr>
                        <w:rFonts w:ascii="Times New Roman" w:hAnsi="Times New Roman"/>
                        <w:b/>
                        <w:i w:val="0"/>
                        <w:sz w:val="20"/>
                      </w:rPr>
                    </w:pPr>
                    <w:r w:rsidRPr="00BC2AC1">
                      <w:rPr>
                        <w:rFonts w:ascii="Times New Roman" w:hAnsi="Times New Roman"/>
                        <w:b/>
                        <w:i w:val="0"/>
                        <w:sz w:val="20"/>
                      </w:rPr>
                      <w:t xml:space="preserve">Розробка </w:t>
                    </w:r>
                    <w:proofErr w:type="spellStart"/>
                    <w:r w:rsidRPr="00BC2AC1">
                      <w:rPr>
                        <w:rFonts w:ascii="Times New Roman" w:hAnsi="Times New Roman"/>
                        <w:b/>
                        <w:i w:val="0"/>
                        <w:sz w:val="20"/>
                      </w:rPr>
                      <w:t>сейсмобезпечних</w:t>
                    </w:r>
                    <w:proofErr w:type="spellEnd"/>
                    <w:r w:rsidRPr="00BC2AC1">
                      <w:rPr>
                        <w:rFonts w:ascii="Times New Roman" w:hAnsi="Times New Roman"/>
                        <w:b/>
                        <w:i w:val="0"/>
                        <w:sz w:val="20"/>
                      </w:rPr>
                      <w:t xml:space="preserve"> параметрів вибухових робіт</w:t>
                    </w:r>
                    <w:r w:rsidRPr="00BC2AC1">
                      <w:rPr>
                        <w:rFonts w:ascii="Times New Roman" w:eastAsiaTheme="minorEastAsia" w:hAnsi="Times New Roman"/>
                        <w:b/>
                        <w:szCs w:val="28"/>
                      </w:rPr>
                      <w:t xml:space="preserve"> </w:t>
                    </w:r>
                    <w:r w:rsidRPr="00BC2AC1">
                      <w:rPr>
                        <w:rFonts w:ascii="Times New Roman" w:eastAsiaTheme="minorEastAsia" w:hAnsi="Times New Roman"/>
                        <w:b/>
                        <w:sz w:val="20"/>
                      </w:rPr>
                      <w:t xml:space="preserve">в анізотропних гранітних масивах в умовах </w:t>
                    </w:r>
                    <w:proofErr w:type="spellStart"/>
                    <w:r w:rsidRPr="00BC2AC1">
                      <w:rPr>
                        <w:rFonts w:ascii="Times New Roman" w:eastAsiaTheme="minorEastAsia" w:hAnsi="Times New Roman"/>
                        <w:b/>
                        <w:sz w:val="20"/>
                      </w:rPr>
                      <w:t>карєру</w:t>
                    </w:r>
                    <w:proofErr w:type="spellEnd"/>
                  </w:p>
                  <w:p w:rsidR="00BC2AC1" w:rsidRPr="00050BF6" w:rsidRDefault="00BC2AC1" w:rsidP="00965998">
                    <w:pPr>
                      <w:jc w:val="center"/>
                      <w:rPr>
                        <w:rFonts w:ascii="Journal" w:hAnsi="Journal"/>
                        <w:b/>
                        <w:i/>
                        <w:sz w:val="28"/>
                        <w:szCs w:val="28"/>
                        <w:lang w:val="uk-UA" w:eastAsia="uk-UA"/>
                      </w:rPr>
                    </w:pPr>
                  </w:p>
                </w:txbxContent>
              </v:textbox>
            </v:rect>
            <v:line id="_x0000_s1067" style="position:absolute" from="14221,18587" to="19990,18588" strokeweight="2pt"/>
            <v:line id="_x0000_s1068" style="position:absolute" from="14219,18939" to="19988,18941" strokeweight="2pt"/>
            <v:line id="_x0000_s1069" style="position:absolute" from="17487,18239" to="17490,18932" strokeweight="2pt"/>
            <v:rect id="_x0000_s1070" style="position:absolute;left:14295;top:18258;width:1474;height:309" filled="f" stroked="f" strokeweight=".25pt">
              <v:textbox style="mso-next-textbox:#_x0000_s1070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sz w:val="18"/>
                      </w:rPr>
                      <w:t>Лі</w:t>
                    </w:r>
                    <w:r>
                      <w:rPr>
                        <w:rFonts w:ascii="Journal" w:hAnsi="Journal"/>
                        <w:sz w:val="18"/>
                      </w:rPr>
                      <w:t>т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071" style="position:absolute;left:17577;top:18258;width:2327;height:309" filled="f" stroked="f" strokeweight=".25pt">
              <v:textbox style="mso-next-textbox:#_x0000_s1071" inset="1pt,1pt,1pt,1pt">
                <w:txbxContent>
                  <w:p w:rsidR="00BC2AC1" w:rsidRDefault="00BC2AC1" w:rsidP="00965998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proofErr w:type="spellStart"/>
                    <w:r>
                      <w:rPr>
                        <w:sz w:val="18"/>
                        <w:lang w:val="uk-UA"/>
                      </w:rPr>
                      <w:t>Акрушів</w:t>
                    </w:r>
                    <w:proofErr w:type="spellEnd"/>
                  </w:p>
                </w:txbxContent>
              </v:textbox>
            </v:rect>
            <v:rect id="_x0000_s1072" style="position:absolute;left:17591;top:18613;width:2326;height:309" filled="f" stroked="f" strokeweight=".25pt">
              <v:textbox style="mso-next-textbox:#_x0000_s1072" inset="1pt,1pt,1pt,1pt">
                <w:txbxContent>
                  <w:p w:rsidR="00BC2AC1" w:rsidRPr="00371128" w:rsidRDefault="00BC2AC1" w:rsidP="00965998">
                    <w:pPr>
                      <w:jc w:val="center"/>
                      <w:rPr>
                        <w:rFonts w:ascii="Journal" w:hAnsi="Journal"/>
                        <w:lang w:val="en-US"/>
                      </w:rPr>
                    </w:pPr>
                    <w:r>
                      <w:rPr>
                        <w:rFonts w:ascii="Journal" w:hAnsi="Journal"/>
                        <w:lang w:val="en-US"/>
                      </w:rPr>
                      <w:t>37</w:t>
                    </w:r>
                  </w:p>
                </w:txbxContent>
              </v:textbox>
            </v:rect>
            <v:line id="_x0000_s1073" style="position:absolute" from="14755,18594" to="14757,18932" strokeweight="1pt"/>
            <v:line id="_x0000_s1074" style="position:absolute" from="15301,18595" to="15303,18933" strokeweight="1pt"/>
            <v:rect id="_x0000_s1075" style="position:absolute;left:14295;top:19221;width:5609;height:440" filled="f" stroked="f" strokeweight=".25pt">
              <v:textbox style="mso-next-textbox:#_x0000_s1075" inset="1pt,1pt,1pt,1pt">
                <w:txbxContent>
                  <w:p w:rsidR="00BC2AC1" w:rsidRPr="004A147F" w:rsidRDefault="00BC2AC1" w:rsidP="00965998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  <w:lang w:val="uk-UA"/>
                      </w:rPr>
                    </w:pPr>
                    <w:r w:rsidRPr="004A147F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  <w:lang w:val="uk-UA"/>
                      </w:rPr>
                      <w:t>НТУУ «КПІ» ІЕЕ</w:t>
                    </w:r>
                  </w:p>
                  <w:p w:rsidR="00BC2AC1" w:rsidRPr="00250343" w:rsidRDefault="00BC2AC1" w:rsidP="00965998"/>
                </w:txbxContent>
              </v:textbox>
            </v:rect>
            <w10:wrap anchorx="page" anchory="page"/>
            <w10:anchorlock/>
          </v:group>
        </w:pict>
      </w:r>
      <w:r w:rsidR="00D25A69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6.1.1.</w:t>
      </w:r>
      <w:r w:rsidR="00D25A69" w:rsidRPr="005A5E4C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Розрахунок </w:t>
      </w:r>
      <w:r w:rsidR="005A5E4C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(</w:t>
      </w:r>
      <w:r w:rsidR="005A5E4C" w:rsidRPr="007A40B0">
        <w:rPr>
          <w:rFonts w:ascii="Arial CYR" w:eastAsia="Times New Roman" w:hAnsi="Arial CYR" w:cs="Times New Roman"/>
          <w:b/>
          <w:bCs/>
          <w:sz w:val="24"/>
          <w:szCs w:val="24"/>
          <w:lang w:val="uk-UA" w:eastAsia="uk-UA"/>
        </w:rPr>
        <w:t>R</w:t>
      </w:r>
      <w:r w:rsidR="005A5E4C">
        <w:rPr>
          <w:rFonts w:eastAsia="Times New Roman" w:cs="Times New Roman"/>
          <w:b/>
          <w:bCs/>
          <w:sz w:val="24"/>
          <w:szCs w:val="24"/>
          <w:lang w:val="uk-UA" w:eastAsia="uk-UA"/>
        </w:rPr>
        <w:t>)</w:t>
      </w:r>
      <w:r w:rsidR="005A5E4C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 xml:space="preserve"> </w:t>
      </w:r>
      <w:proofErr w:type="spellStart"/>
      <w:r w:rsidR="005A5E4C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>сейсмобезпечн</w:t>
      </w:r>
      <w:r w:rsidR="005A5E4C">
        <w:rPr>
          <w:rFonts w:eastAsia="Times New Roman" w:cs="Times New Roman"/>
          <w:sz w:val="24"/>
          <w:szCs w:val="24"/>
          <w:lang w:val="uk-UA" w:eastAsia="uk-UA"/>
        </w:rPr>
        <w:t>у</w:t>
      </w:r>
      <w:proofErr w:type="spellEnd"/>
      <w:r w:rsidR="005A5E4C">
        <w:rPr>
          <w:rFonts w:eastAsia="Times New Roman" w:cs="Times New Roman"/>
          <w:sz w:val="24"/>
          <w:szCs w:val="24"/>
          <w:lang w:val="uk-UA" w:eastAsia="uk-UA"/>
        </w:rPr>
        <w:t xml:space="preserve"> </w:t>
      </w:r>
      <w:r w:rsidR="005A5E4C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 xml:space="preserve"> відстань </w:t>
      </w:r>
      <w:r w:rsidR="005A5E4C">
        <w:rPr>
          <w:rFonts w:eastAsia="Times New Roman" w:cs="Times New Roman"/>
          <w:sz w:val="24"/>
          <w:szCs w:val="24"/>
          <w:lang w:val="uk-UA" w:eastAsia="uk-UA"/>
        </w:rPr>
        <w:t xml:space="preserve"> </w:t>
      </w:r>
      <w:r w:rsidR="00D25A69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для найближчої</w:t>
      </w:r>
      <w:r w:rsidR="005A5E4C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</w:t>
      </w:r>
      <w:r w:rsidR="00D25A69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</w:t>
      </w:r>
      <w:r w:rsidR="005A5E4C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(</w:t>
      </w:r>
      <w:r w:rsidR="005A5E4C" w:rsidRPr="007A40B0">
        <w:rPr>
          <w:rFonts w:ascii="Arial CYR" w:eastAsia="Times New Roman" w:hAnsi="Arial CYR" w:cs="Times New Roman"/>
          <w:b/>
          <w:bCs/>
          <w:sz w:val="24"/>
          <w:szCs w:val="24"/>
          <w:lang w:val="uk-UA" w:eastAsia="uk-UA"/>
        </w:rPr>
        <w:t>φ</w:t>
      </w:r>
      <w:r w:rsidR="005A5E4C">
        <w:rPr>
          <w:rFonts w:eastAsia="Times New Roman" w:cs="Times New Roman"/>
          <w:b/>
          <w:bCs/>
          <w:sz w:val="24"/>
          <w:szCs w:val="24"/>
          <w:lang w:val="uk-UA" w:eastAsia="uk-UA"/>
        </w:rPr>
        <w:t>)</w:t>
      </w:r>
      <w:r w:rsidR="005A5E4C" w:rsidRPr="007A40B0">
        <w:rPr>
          <w:rFonts w:ascii="Arial CYR" w:eastAsia="Times New Roman" w:hAnsi="Arial CYR" w:cs="Times New Roman"/>
          <w:sz w:val="24"/>
          <w:szCs w:val="24"/>
          <w:lang w:val="uk-UA" w:eastAsia="uk-UA"/>
        </w:rPr>
        <w:t xml:space="preserve"> </w:t>
      </w:r>
      <w:r w:rsidR="00D25A69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промислової будівлі </w:t>
      </w:r>
      <w:r w:rsidR="007A40B0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 </w:t>
      </w:r>
      <w:r w:rsidR="00D25A69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(ДСЗ)</w:t>
      </w:r>
      <w:r w:rsidR="005A5E4C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 та </w:t>
      </w:r>
      <w:proofErr w:type="spellStart"/>
      <w:r w:rsidR="005A5E4C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ін</w:t>
      </w:r>
      <w:proofErr w:type="spellEnd"/>
      <w:r w:rsidR="00D25A69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>:</w:t>
      </w:r>
    </w:p>
    <w:p w:rsidR="00BC2AC1" w:rsidRDefault="000C25C8" w:rsidP="00D25A69">
      <w:pPr>
        <w:spacing w:after="0" w:line="360" w:lineRule="auto"/>
        <w:ind w:firstLine="567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val="uk-UA" w:eastAsia="uk-UA"/>
        </w:rPr>
        <w:pict w14:anchorId="04B21883">
          <v:shape id="_x0000_s2181" type="#_x0000_t75" style="position:absolute;left:0;text-align:left;margin-left:271.25pt;margin-top:9.5pt;width:134pt;height:37pt;z-index:-251614208" wrapcoords="0 0 21600 0 21600 21600 0 21600 0 0">
            <v:imagedata r:id="rId8" o:title=""/>
          </v:shape>
          <o:OLEObject Type="Embed" ProgID="Equation.3" ShapeID="_x0000_s2181" DrawAspect="Content" ObjectID="_1549124392" r:id="rId9"/>
        </w:pict>
      </w: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val="uk-UA" w:eastAsia="uk-UA"/>
        </w:rPr>
        <w:pict w14:anchorId="1A4F528C">
          <v:shape id="_x0000_s2180" type="#_x0000_t75" style="position:absolute;left:0;text-align:left;margin-left:155.8pt;margin-top:3.55pt;width:96pt;height:42.95pt;z-index:-251615232" wrapcoords="0 0 21600 0 21600 21600 0 21600 0 0">
            <v:imagedata r:id="rId10" o:title=""/>
          </v:shape>
          <o:OLEObject Type="Embed" ProgID="Equation.3" ShapeID="_x0000_s2180" DrawAspect="Content" ObjectID="_1549124393" r:id="rId11"/>
        </w:pict>
      </w:r>
    </w:p>
    <w:p w:rsidR="00D25A69" w:rsidRPr="00CC4421" w:rsidRDefault="00D25A69" w:rsidP="00D25A69">
      <w:pPr>
        <w:spacing w:after="0" w:line="360" w:lineRule="auto"/>
        <w:ind w:firstLine="567"/>
        <w:jc w:val="right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                                </w:t>
      </w:r>
      <w:r w:rsidRPr="00CC4421">
        <w:rPr>
          <w:rFonts w:ascii="Times New Roman" w:eastAsiaTheme="minorEastAsia" w:hAnsi="Times New Roman" w:cs="Times New Roman"/>
          <w:sz w:val="28"/>
          <w:szCs w:val="28"/>
          <w:lang w:val="uk-UA"/>
        </w:rPr>
        <w:t>(6.1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Pr="00CC4421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tbl>
      <w:tblPr>
        <w:tblW w:w="7375" w:type="dxa"/>
        <w:tblInd w:w="108" w:type="dxa"/>
        <w:tblLook w:val="04A0" w:firstRow="1" w:lastRow="0" w:firstColumn="1" w:lastColumn="0" w:noHBand="0" w:noVBand="1"/>
      </w:tblPr>
      <w:tblGrid>
        <w:gridCol w:w="7375"/>
      </w:tblGrid>
      <w:tr w:rsidR="007A40B0" w:rsidRPr="000C25C8" w:rsidTr="007A40B0">
        <w:trPr>
          <w:trHeight w:val="283"/>
        </w:trPr>
        <w:tc>
          <w:tcPr>
            <w:tcW w:w="737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>де: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t>а, b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– мала і велика </w:t>
            </w:r>
            <w:proofErr w:type="spellStart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>вісі</w:t>
            </w:r>
            <w:proofErr w:type="spellEnd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еліпсу відповідно.</w:t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br/>
              <w:t>R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- </w:t>
            </w:r>
            <w:proofErr w:type="spellStart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>сейсмобезпечна</w:t>
            </w:r>
            <w:proofErr w:type="spellEnd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відстань, м;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t>R1, R2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- радіуси великої  та малої  </w:t>
            </w:r>
            <w:proofErr w:type="spellStart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>вісей</w:t>
            </w:r>
            <w:proofErr w:type="spellEnd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зони </w:t>
            </w:r>
            <w:proofErr w:type="spellStart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>сейсмобезпечності</w:t>
            </w:r>
            <w:proofErr w:type="spellEnd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>, м;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t>K y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- коефіцієнт, який враховує умови гірничого удару (вибуху);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t>K 1, K 2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- коефіцієнти пропорційності відповідно паралельному та 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  <w:t>перпендикулярному простяганню пластів надшахтних порід;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t>[V]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- швидкість допустимого (руйнівного) рівня коливань, см/с;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</w:r>
            <w:r w:rsidRPr="007A40B0">
              <w:rPr>
                <w:rFonts w:ascii="Arial" w:eastAsia="Times New Roman" w:hAnsi="Arial" w:cs="Arial"/>
                <w:b/>
                <w:bCs/>
                <w:sz w:val="24"/>
                <w:szCs w:val="24"/>
                <w:lang w:val="uk-UA" w:eastAsia="uk-UA"/>
              </w:rPr>
              <w:t>ν</w:t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t>1, ν2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- показники ступенів затухання відповідно паралельному та перпендикулярному простяганню пластів надшахтних порід;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t>Q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– маса заряду, що вибухає миттєво в максимальній групі, кг;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br/>
            </w:r>
            <w:r w:rsidRPr="007A40B0">
              <w:rPr>
                <w:rFonts w:ascii="Arial CYR" w:eastAsia="Times New Roman" w:hAnsi="Arial CYR" w:cs="Times New Roman"/>
                <w:b/>
                <w:bCs/>
                <w:sz w:val="24"/>
                <w:szCs w:val="24"/>
                <w:lang w:val="uk-UA" w:eastAsia="uk-UA"/>
              </w:rPr>
              <w:t>φ</w:t>
            </w:r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- відповідний полярному куту кут (град.) між радіусом зони </w:t>
            </w:r>
            <w:proofErr w:type="spellStart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>ізосейм</w:t>
            </w:r>
            <w:proofErr w:type="spellEnd"/>
            <w:r w:rsidRPr="007A40B0"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  <w:t xml:space="preserve"> і профілем </w:t>
            </w: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  <w:tr w:rsidR="007A40B0" w:rsidRPr="000C25C8" w:rsidTr="007A40B0">
        <w:trPr>
          <w:trHeight w:val="276"/>
        </w:trPr>
        <w:tc>
          <w:tcPr>
            <w:tcW w:w="73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A40B0" w:rsidRPr="007A40B0" w:rsidRDefault="007A40B0" w:rsidP="007A40B0">
            <w:pPr>
              <w:spacing w:after="0" w:line="240" w:lineRule="auto"/>
              <w:rPr>
                <w:rFonts w:ascii="Arial CYR" w:eastAsia="Times New Roman" w:hAnsi="Arial CYR" w:cs="Times New Roman"/>
                <w:sz w:val="24"/>
                <w:szCs w:val="24"/>
                <w:lang w:val="uk-UA" w:eastAsia="uk-UA"/>
              </w:rPr>
            </w:pPr>
          </w:p>
        </w:tc>
      </w:tr>
    </w:tbl>
    <w:p w:rsidR="007A40B0" w:rsidRDefault="007A40B0" w:rsidP="00D25A69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0"/>
          <w:szCs w:val="20"/>
          <w:lang w:val="uk-UA"/>
        </w:rPr>
      </w:pPr>
    </w:p>
    <w:p w:rsidR="00D25A69" w:rsidRPr="007A40B0" w:rsidRDefault="00D25A69" w:rsidP="00D25A69">
      <w:pPr>
        <w:spacing w:after="0" w:line="360" w:lineRule="auto"/>
        <w:ind w:firstLine="567"/>
        <w:rPr>
          <w:rFonts w:ascii="Times New Roman" w:eastAsiaTheme="minorEastAsia" w:hAnsi="Times New Roman" w:cs="Times New Roman"/>
          <w:sz w:val="20"/>
          <w:szCs w:val="20"/>
          <w:lang w:val="uk-UA"/>
        </w:rPr>
      </w:pPr>
      <w:r w:rsidRPr="007A40B0">
        <w:rPr>
          <w:rFonts w:ascii="Times New Roman" w:eastAsiaTheme="minorEastAsia" w:hAnsi="Times New Roman" w:cs="Times New Roman"/>
          <w:sz w:val="20"/>
          <w:szCs w:val="20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=150</m:t>
        </m:r>
      </m:oMath>
      <w:r w:rsidRPr="007A40B0">
        <w:rPr>
          <w:rFonts w:ascii="Times New Roman" w:eastAsiaTheme="minorEastAsia" w:hAnsi="Times New Roman" w:cs="Times New Roman"/>
          <w:sz w:val="20"/>
          <w:szCs w:val="20"/>
        </w:rPr>
        <w:t xml:space="preserve"> – в</w:t>
      </w:r>
      <w:proofErr w:type="spellStart"/>
      <w:r w:rsidRPr="007A40B0">
        <w:rPr>
          <w:rFonts w:ascii="Times New Roman" w:eastAsiaTheme="minorEastAsia" w:hAnsi="Times New Roman" w:cs="Times New Roman"/>
          <w:sz w:val="20"/>
          <w:szCs w:val="20"/>
          <w:lang w:val="uk-UA"/>
        </w:rPr>
        <w:t>ідстань</w:t>
      </w:r>
      <w:proofErr w:type="spellEnd"/>
      <w:r w:rsidRPr="007A40B0">
        <w:rPr>
          <w:rFonts w:ascii="Times New Roman" w:eastAsiaTheme="minorEastAsia" w:hAnsi="Times New Roman" w:cs="Times New Roman"/>
          <w:sz w:val="20"/>
          <w:szCs w:val="20"/>
          <w:lang w:val="uk-UA"/>
        </w:rPr>
        <w:t xml:space="preserve"> від місця вибуху до буді</w:t>
      </w:r>
      <w:proofErr w:type="gramStart"/>
      <w:r w:rsidRPr="007A40B0">
        <w:rPr>
          <w:rFonts w:ascii="Times New Roman" w:eastAsiaTheme="minorEastAsia" w:hAnsi="Times New Roman" w:cs="Times New Roman"/>
          <w:sz w:val="20"/>
          <w:szCs w:val="20"/>
          <w:lang w:val="uk-UA"/>
        </w:rPr>
        <w:t>вл</w:t>
      </w:r>
      <w:proofErr w:type="gramEnd"/>
      <w:r w:rsidRPr="007A40B0">
        <w:rPr>
          <w:rFonts w:ascii="Times New Roman" w:eastAsiaTheme="minorEastAsia" w:hAnsi="Times New Roman" w:cs="Times New Roman"/>
          <w:sz w:val="20"/>
          <w:szCs w:val="20"/>
          <w:lang w:val="uk-UA"/>
        </w:rPr>
        <w:t>і, яка охороняється,м;</w:t>
      </w:r>
    </w:p>
    <w:p w:rsidR="00D25A69" w:rsidRPr="007A40B0" w:rsidRDefault="000C25C8" w:rsidP="00D25A69">
      <w:pPr>
        <w:spacing w:after="0" w:line="360" w:lineRule="auto"/>
        <w:ind w:left="851"/>
        <w:rPr>
          <w:rFonts w:ascii="Times New Roman" w:eastAsiaTheme="minorEastAsia" w:hAnsi="Times New Roman" w:cs="Times New Roman"/>
          <w:sz w:val="20"/>
          <w:szCs w:val="20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г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=5</m:t>
        </m:r>
      </m:oMath>
      <w:r w:rsidR="00D25A69" w:rsidRPr="007A40B0">
        <w:rPr>
          <w:rFonts w:ascii="Times New Roman" w:eastAsiaTheme="minorEastAsia" w:hAnsi="Times New Roman" w:cs="Times New Roman"/>
          <w:sz w:val="20"/>
          <w:szCs w:val="20"/>
          <w:lang w:val="uk-UA"/>
        </w:rPr>
        <w:t xml:space="preserve"> – коефіцієнт, який залежить від властивостей грунту(для скельних порушених порід), в.о.;</w:t>
      </w:r>
    </w:p>
    <w:p w:rsidR="00D25A69" w:rsidRPr="007A40B0" w:rsidRDefault="000C25C8" w:rsidP="00D25A69">
      <w:pPr>
        <w:spacing w:after="0" w:line="360" w:lineRule="auto"/>
        <w:ind w:left="851"/>
        <w:rPr>
          <w:rFonts w:ascii="Times New Roman" w:eastAsiaTheme="minorEastAsia" w:hAnsi="Times New Roman" w:cs="Times New Roman"/>
          <w:sz w:val="20"/>
          <w:szCs w:val="20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=1-коефіцієнт, який залежить від типу будівлі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споруди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,</m:t>
        </m:r>
      </m:oMath>
      <w:r w:rsidR="00D25A69" w:rsidRPr="007A40B0">
        <w:rPr>
          <w:rFonts w:ascii="Times New Roman" w:eastAsiaTheme="minorEastAsia" w:hAnsi="Times New Roman" w:cs="Times New Roman"/>
          <w:sz w:val="20"/>
          <w:szCs w:val="20"/>
          <w:lang w:val="uk-UA"/>
        </w:rPr>
        <w:t xml:space="preserve"> для будівель з залізобетонним чи металевим каркасом, в.о.;</w:t>
      </w:r>
    </w:p>
    <w:p w:rsidR="00D25A69" w:rsidRPr="007A40B0" w:rsidRDefault="002422F3" w:rsidP="00D25A69">
      <w:pPr>
        <w:spacing w:after="0" w:line="360" w:lineRule="auto"/>
        <w:ind w:left="851"/>
        <w:rPr>
          <w:rFonts w:ascii="Times New Roman" w:eastAsiaTheme="minorEastAsia" w:hAnsi="Times New Roman" w:cs="Times New Roman"/>
          <w:sz w:val="20"/>
          <w:szCs w:val="20"/>
          <w:lang w:val="uk-UA"/>
        </w:rPr>
      </w:pPr>
      <m:oMath>
        <m:r>
          <w:rPr>
            <w:rFonts w:ascii="Cambria Math" w:hAnsi="Cambria Math" w:cs="Times New Roman"/>
            <w:sz w:val="20"/>
            <w:szCs w:val="20"/>
          </w:rPr>
          <m:t>N=16</m:t>
        </m:r>
      </m:oMath>
      <w:r w:rsidRPr="007A40B0">
        <w:rPr>
          <w:rFonts w:ascii="Times New Roman" w:eastAsiaTheme="minorEastAsia" w:hAnsi="Times New Roman" w:cs="Times New Roman"/>
          <w:sz w:val="20"/>
          <w:szCs w:val="20"/>
        </w:rPr>
        <w:t xml:space="preserve"> – </w:t>
      </w:r>
      <w:r w:rsidRPr="007A40B0">
        <w:rPr>
          <w:rFonts w:ascii="Times New Roman" w:eastAsiaTheme="minorEastAsia" w:hAnsi="Times New Roman" w:cs="Times New Roman"/>
          <w:sz w:val="20"/>
          <w:szCs w:val="20"/>
          <w:lang w:val="uk-UA"/>
        </w:rPr>
        <w:t>кількість інтервалів сповільнення не менше 20мсек</w:t>
      </w:r>
      <w:r w:rsidR="00D25A69" w:rsidRPr="007A40B0">
        <w:rPr>
          <w:rFonts w:ascii="Times New Roman" w:eastAsiaTheme="minorEastAsia" w:hAnsi="Times New Roman" w:cs="Times New Roman"/>
          <w:sz w:val="20"/>
          <w:szCs w:val="20"/>
          <w:lang w:val="uk-UA"/>
        </w:rPr>
        <w:t>.</w:t>
      </w:r>
    </w:p>
    <w:p w:rsidR="007A40B0" w:rsidRDefault="000C25C8" w:rsidP="007A40B0">
      <w:pPr>
        <w:spacing w:after="0" w:line="360" w:lineRule="auto"/>
        <w:ind w:left="851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  <w:lang w:eastAsia="ru-RU"/>
        </w:rPr>
        <w:pict>
          <v:group id="_x0000_s1076" style="position:absolute;left:0;text-align:left;margin-left:68.3pt;margin-top:87.4pt;width:518.8pt;height:790.2pt;z-index:251659264;mso-position-horizontal-relative:page;mso-position-vertical-relative:page" coordsize="20000,20000" o:allowincell="f">
            <v:rect id="_x0000_s1077" style="position:absolute;width:20000;height:20000" filled="f" strokeweight="2pt"/>
            <v:line id="_x0000_s1078" style="position:absolute" from="1093,18949" to="1095,19989" strokeweight="2pt"/>
            <v:line id="_x0000_s1079" style="position:absolute" from="10,18941" to="19977,18942" strokeweight="2pt"/>
            <v:line id="_x0000_s1080" style="position:absolute" from="2186,18949" to="2188,19989" strokeweight="2pt"/>
            <v:line id="_x0000_s1081" style="position:absolute" from="4919,18949" to="4921,19989" strokeweight="2pt"/>
            <v:line id="_x0000_s1082" style="position:absolute" from="6557,18959" to="6559,19989" strokeweight="2pt"/>
            <v:line id="_x0000_s1083" style="position:absolute" from="7650,18949" to="7652,19979" strokeweight="2pt"/>
            <v:line id="_x0000_s1084" style="position:absolute" from="18905,18949" to="18909,19989" strokeweight="2pt"/>
            <v:line id="_x0000_s1085" style="position:absolute" from="10,19293" to="7631,19295" strokeweight="1pt"/>
            <v:line id="_x0000_s1086" style="position:absolute" from="10,19646" to="7631,19647" strokeweight="2pt"/>
            <v:line id="_x0000_s1087" style="position:absolute" from="18919,19296" to="19990,19297" strokeweight="1pt"/>
            <v:rect id="_x0000_s1088" style="position:absolute;left:54;top:19660;width:1000;height:309" filled="f" stroked="f" strokeweight=".25pt">
              <v:textbox style="mso-next-textbox:#_x0000_s108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089" style="position:absolute;left:1139;top:19660;width:1001;height:309" filled="f" stroked="f" strokeweight=".25pt">
              <v:textbox style="mso-next-textbox:#_x0000_s108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090" style="position:absolute;left:2267;top:19660;width:2573;height:309" filled="f" stroked="f" strokeweight=".25pt">
              <v:textbox style="mso-next-textbox:#_x0000_s109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91" style="position:absolute;left:4983;top:19660;width:1534;height:309" filled="f" stroked="f" strokeweight=".25pt">
              <v:textbox style="mso-next-textbox:#_x0000_s109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092" style="position:absolute;left:6604;top:19660;width:1000;height:309" filled="f" stroked="f" strokeweight=".25pt">
              <v:textbox style="mso-next-textbox:#_x0000_s109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93" style="position:absolute;left:18949;top:18977;width:1001;height:309" filled="f" stroked="f" strokeweight=".25pt">
              <v:textbox style="mso-next-textbox:#_x0000_s109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094" style="position:absolute;left:18949;top:19435;width:1001;height:423" filled="f" stroked="f" strokeweight=".25pt">
              <v:textbox style="mso-next-textbox:#_x0000_s109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</w:t>
                    </w:r>
                  </w:p>
                </w:txbxContent>
              </v:textbox>
            </v:rect>
            <v:rect id="_x0000_s1095" style="position:absolute;left:7745;top:19221;width:11075;height:477" filled="f" stroked="f" strokeweight=".25pt">
              <v:textbox style="mso-next-textbox:#_x0000_s109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p w:rsidR="005A5E4C" w:rsidRDefault="005A5E4C" w:rsidP="00FA777E">
      <w:pPr>
        <w:spacing w:after="0" w:line="360" w:lineRule="auto"/>
        <w:ind w:left="993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FA777E" w:rsidRDefault="00FA777E" w:rsidP="00FA777E">
      <w:p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 проекті </w:t>
      </w:r>
      <w:r w:rsidR="00024BD9">
        <w:rPr>
          <w:rFonts w:ascii="Times New Roman" w:eastAsiaTheme="minorEastAsia" w:hAnsi="Times New Roman" w:cs="Times New Roman"/>
          <w:sz w:val="28"/>
          <w:szCs w:val="28"/>
          <w:lang w:val="uk-UA"/>
        </w:rPr>
        <w:t>використовуємо розрахунк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и відповідно </w:t>
      </w:r>
      <w:r w:rsidR="00024BD9" w:rsidRPr="00024BD9">
        <w:rPr>
          <w:rFonts w:ascii="Times New Roman" w:hAnsi="Times New Roman" w:cs="Times New Roman"/>
          <w:sz w:val="28"/>
          <w:szCs w:val="28"/>
          <w:lang w:val="uk-UA"/>
        </w:rPr>
        <w:t>ДСТУ 4704-2008</w:t>
      </w:r>
      <w:r w:rsidR="00024BD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A40B0" w:rsidRDefault="007A40B0" w:rsidP="00FA777E">
      <w:p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24BD9" w:rsidRPr="00FA777E" w:rsidRDefault="00024BD9" w:rsidP="00FA777E">
      <w:pPr>
        <w:spacing w:after="0" w:line="360" w:lineRule="auto"/>
        <w:ind w:left="993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25A69" w:rsidRPr="00FA777E" w:rsidRDefault="00D25A69" w:rsidP="00D25A69">
      <w:pPr>
        <w:spacing w:after="0" w:line="360" w:lineRule="auto"/>
        <w:ind w:left="993" w:hanging="567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6.2</w:t>
      </w:r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Розрахунок </w:t>
      </w:r>
      <w:proofErr w:type="spellStart"/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порядної послідовної </w:t>
      </w:r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схеми </w:t>
      </w:r>
      <w:proofErr w:type="spellStart"/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>короткосповільненого</w:t>
      </w:r>
      <w:proofErr w:type="spellEnd"/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підривання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(електричне ініціювання)</w:t>
      </w:r>
      <w:r w:rsidR="004C6B1D" w:rsidRPr="004C6B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 ДСТУ 4704-2008</w:t>
      </w:r>
      <w:r w:rsidR="004C6B1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25A69" w:rsidRDefault="00D25A69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6.2.1.</w:t>
      </w:r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Розрахунок </w:t>
      </w:r>
      <w:proofErr w:type="spellStart"/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8470A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для найб</w:t>
      </w:r>
      <w:r w:rsidR="007905DA">
        <w:rPr>
          <w:rFonts w:ascii="Times New Roman" w:hAnsi="Times New Roman" w:cs="Times New Roman"/>
          <w:b/>
          <w:sz w:val="28"/>
          <w:szCs w:val="28"/>
          <w:lang w:val="uk-UA"/>
        </w:rPr>
        <w:t>лижчої промислової будівлі (порядна схема)</w:t>
      </w:r>
    </w:p>
    <w:p w:rsidR="00D25A69" w:rsidRDefault="00D25A69" w:rsidP="00D25A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03F42">
        <w:rPr>
          <w:rFonts w:ascii="Times New Roman" w:hAnsi="Times New Roman" w:cs="Times New Roman"/>
          <w:sz w:val="28"/>
          <w:szCs w:val="28"/>
          <w:lang w:val="uk-UA"/>
        </w:rPr>
        <w:t>Кількість рядів свердловинних зарядів (</w:t>
      </w:r>
      <w:r w:rsidRPr="00903F42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903F42">
        <w:rPr>
          <w:rFonts w:ascii="Times New Roman" w:hAnsi="Times New Roman" w:cs="Times New Roman"/>
          <w:sz w:val="28"/>
          <w:szCs w:val="28"/>
          <w:lang w:val="uk-UA"/>
        </w:rPr>
        <w:t>) і кількість свердловинних зарядів у ряду (</w:t>
      </w:r>
      <w:r w:rsidRPr="00903F42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03F42">
        <w:rPr>
          <w:rFonts w:ascii="Times New Roman" w:hAnsi="Times New Roman" w:cs="Times New Roman"/>
          <w:sz w:val="28"/>
          <w:szCs w:val="28"/>
          <w:lang w:val="uk-UA"/>
        </w:rPr>
        <w:t>) залежить від розміру породного блока, технічних і технологічних чинників</w:t>
      </w:r>
    </w:p>
    <w:p w:rsidR="00024BD9" w:rsidRPr="00024BD9" w:rsidRDefault="00024BD9" w:rsidP="00D25A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Сейсмічний ефект</w:t>
      </w:r>
      <w:r w:rsidRPr="00024BD9">
        <w:rPr>
          <w:rFonts w:ascii="Times New Roman" w:hAnsi="Times New Roman" w:cs="Times New Roman"/>
          <w:sz w:val="28"/>
          <w:szCs w:val="28"/>
        </w:rPr>
        <w:t>:</w:t>
      </w:r>
    </w:p>
    <w:p w:rsidR="00D25A69" w:rsidRDefault="00D25A69" w:rsidP="00E014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E318E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25" type="#_x0000_t75" style="width:103.2pt;height:44.4pt" o:ole="">
            <v:imagedata r:id="rId12" o:title=""/>
          </v:shape>
          <o:OLEObject Type="Embed" ProgID="Equation.3" ShapeID="_x0000_i1025" DrawAspect="Content" ObjectID="_1549124255" r:id="rId13"/>
        </w:objec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E0143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           (6.3)</w:t>
      </w:r>
    </w:p>
    <w:p w:rsidR="00D25A69" w:rsidRDefault="004C6B1D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F53C63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3140" w:dyaOrig="800">
          <v:shape id="_x0000_i1026" type="#_x0000_t75" style="width:172.8pt;height:44.4pt" o:ole="">
            <v:imagedata r:id="rId14" o:title=""/>
          </v:shape>
          <o:OLEObject Type="Embed" ProgID="Equation.3" ShapeID="_x0000_i1026" DrawAspect="Content" ObjectID="_1549124256" r:id="rId15"/>
        </w:object>
      </w:r>
      <w:r w:rsidR="00D25A69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D25A69" w:rsidRPr="008470AF" w:rsidRDefault="00D25A69" w:rsidP="00D25A6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>де </w:t>
      </w: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 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– об’єднувальний коефіцієнт, який залежить від умов </w:t>
      </w:r>
      <w:r>
        <w:rPr>
          <w:rFonts w:ascii="Times New Roman" w:hAnsi="Times New Roman" w:cs="Times New Roman"/>
          <w:sz w:val="28"/>
          <w:szCs w:val="28"/>
          <w:lang w:val="uk-UA"/>
        </w:rPr>
        <w:t>проведення вибуху та поширення сейсмічних вибухових хвиль;</w:t>
      </w:r>
    </w:p>
    <w:p w:rsidR="00D25A69" w:rsidRPr="008470AF" w:rsidRDefault="000C25C8" w:rsidP="00D25A6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096" style="position:absolute;left:0;text-align:left;margin-left:57.65pt;margin-top:21.9pt;width:518.8pt;height:790.2pt;z-index:251660288;mso-position-horizontal-relative:page;mso-position-vertical-relative:page" coordsize="20000,20000" o:allowincell="f">
            <v:rect id="_x0000_s1097" style="position:absolute;width:20000;height:20000" filled="f" strokeweight="2pt"/>
            <v:line id="_x0000_s1098" style="position:absolute" from="1093,18949" to="1095,19989" strokeweight="2pt"/>
            <v:line id="_x0000_s1099" style="position:absolute" from="10,18941" to="19977,18942" strokeweight="2pt"/>
            <v:line id="_x0000_s1100" style="position:absolute" from="2186,18949" to="2188,19989" strokeweight="2pt"/>
            <v:line id="_x0000_s1101" style="position:absolute" from="4919,18949" to="4921,19989" strokeweight="2pt"/>
            <v:line id="_x0000_s1102" style="position:absolute" from="6557,18959" to="6559,19989" strokeweight="2pt"/>
            <v:line id="_x0000_s1103" style="position:absolute" from="7650,18949" to="7652,19979" strokeweight="2pt"/>
            <v:line id="_x0000_s1104" style="position:absolute" from="18905,18949" to="18909,19989" strokeweight="2pt"/>
            <v:line id="_x0000_s1105" style="position:absolute" from="10,19293" to="7631,19295" strokeweight="1pt"/>
            <v:line id="_x0000_s1106" style="position:absolute" from="10,19646" to="7631,19647" strokeweight="2pt"/>
            <v:line id="_x0000_s1107" style="position:absolute" from="18919,19296" to="19990,19297" strokeweight="1pt"/>
            <v:rect id="_x0000_s1108" style="position:absolute;left:54;top:19660;width:1000;height:309" filled="f" stroked="f" strokeweight=".25pt">
              <v:textbox style="mso-next-textbox:#_x0000_s110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109" style="position:absolute;left:1139;top:19660;width:1001;height:309" filled="f" stroked="f" strokeweight=".25pt">
              <v:textbox style="mso-next-textbox:#_x0000_s110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10" style="position:absolute;left:2267;top:19660;width:2573;height:309" filled="f" stroked="f" strokeweight=".25pt">
              <v:textbox style="mso-next-textbox:#_x0000_s111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111" style="position:absolute;left:4983;top:19660;width:1534;height:309" filled="f" stroked="f" strokeweight=".25pt">
              <v:textbox style="mso-next-textbox:#_x0000_s111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112" style="position:absolute;left:6604;top:19660;width:1000;height:309" filled="f" stroked="f" strokeweight=".25pt">
              <v:textbox style="mso-next-textbox:#_x0000_s111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13" style="position:absolute;left:18949;top:18977;width:1001;height:309" filled="f" stroked="f" strokeweight=".25pt">
              <v:textbox style="mso-next-textbox:#_x0000_s111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14" style="position:absolute;left:18949;top:19435;width:1001;height:423" filled="f" stroked="f" strokeweight=".25pt">
              <v:textbox style="mso-next-textbox:#_x0000_s111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</w:t>
                    </w:r>
                  </w:p>
                </w:txbxContent>
              </v:textbox>
            </v:rect>
            <v:rect id="_x0000_s1115" style="position:absolute;left:7745;top:19221;width:11075;height:477" filled="f" stroked="f" strokeweight=".25pt">
              <v:textbox style="mso-next-textbox:#_x0000_s111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</w:t>
                    </w:r>
                    <w:r w:rsidR="005A5E4C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  <w:lang w:val="uk-UA"/>
                      </w:rPr>
                      <w:t>5</w:t>
                    </w: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8470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FF2DF5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FF2DF5" w:rsidRPr="00FF2DF5">
        <w:rPr>
          <w:rFonts w:ascii="Times New Roman" w:hAnsi="Times New Roman" w:cs="Times New Roman"/>
          <w:sz w:val="28"/>
          <w:szCs w:val="28"/>
        </w:rPr>
        <w:t>16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A69"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 xml:space="preserve">максимальна </w:t>
      </w:r>
      <w:r w:rsidR="00D25A69" w:rsidRPr="008470AF">
        <w:rPr>
          <w:rFonts w:ascii="Times New Roman" w:hAnsi="Times New Roman" w:cs="Times New Roman"/>
          <w:sz w:val="28"/>
          <w:szCs w:val="28"/>
          <w:lang w:val="uk-UA"/>
        </w:rPr>
        <w:t>кількість свердловинних зарядів, що висаджуються одночасно в групі (на один ступень уповільн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 xml:space="preserve">ення) або окремо; </w:t>
      </w:r>
    </w:p>
    <w:p w:rsidR="00D25A69" w:rsidRPr="008470AF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proofErr w:type="gramStart"/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 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proofErr w:type="gramEnd"/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відстань від пункту спостереження до блока, який підлягає </w:t>
      </w:r>
      <w:proofErr w:type="spellStart"/>
      <w:r w:rsidRPr="008470AF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r w:rsidRPr="008470AF">
        <w:rPr>
          <w:rFonts w:ascii="Times New Roman" w:hAnsi="Times New Roman" w:cs="Times New Roman"/>
          <w:sz w:val="28"/>
          <w:szCs w:val="28"/>
          <w:lang w:val="uk-UA"/>
        </w:rPr>
        <w:t>-  ню, м;</w:t>
      </w:r>
    </w:p>
    <w:p w:rsidR="00D25A6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6F5ACC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6F5AC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6F5ACC" w:rsidRDefault="00D25A69" w:rsidP="00E01431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6F5ACC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6F5AC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6F5ACC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6F5AC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6F5AC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6F5A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6F5ACC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E0143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(6.4)</w:t>
      </w:r>
    </w:p>
    <w:p w:rsidR="00D25A69" w:rsidRPr="006F5ACC" w:rsidRDefault="00D25A69" w:rsidP="00D25A6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ACC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6F5AC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FF2DF5" w:rsidRPr="00371128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>) ·</w:t>
      </w:r>
      <w:r>
        <w:rPr>
          <w:rFonts w:ascii="Times New Roman" w:hAnsi="Times New Roman" w:cs="Times New Roman"/>
          <w:sz w:val="28"/>
          <w:szCs w:val="28"/>
          <w:lang w:val="uk-UA"/>
        </w:rPr>
        <w:t>0,076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proofErr w:type="gramStart"/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4C6B1D">
        <w:rPr>
          <w:rFonts w:ascii="Times New Roman" w:hAnsi="Times New Roman" w:cs="Times New Roman"/>
          <w:sz w:val="28"/>
          <w:szCs w:val="28"/>
          <w:lang w:val="uk-UA"/>
        </w:rPr>
        <w:t xml:space="preserve"> = 46,6</w:t>
      </w:r>
    </w:p>
    <w:p w:rsidR="00D25A6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FF2DF5">
        <w:rPr>
          <w:rFonts w:ascii="Times New Roman" w:hAnsi="Times New Roman" w:cs="Times New Roman"/>
          <w:sz w:val="28"/>
          <w:szCs w:val="28"/>
        </w:rPr>
        <w:t>272</w:t>
      </w:r>
      <w:r w:rsidR="00FF2DF5" w:rsidRPr="004C6B1D">
        <w:rPr>
          <w:rFonts w:ascii="Times New Roman" w:hAnsi="Times New Roman" w:cs="Times New Roman"/>
          <w:sz w:val="28"/>
          <w:szCs w:val="28"/>
        </w:rPr>
        <w:t>,7</w:t>
      </w:r>
      <w:r w:rsidR="00FF2DF5"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8470AF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8470AF">
        <w:rPr>
          <w:rFonts w:ascii="Times New Roman" w:hAnsi="Times New Roman" w:cs="Times New Roman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D25A69" w:rsidRPr="008470AF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с=0,079 – відносна відстань між свердловинними зарядами, м, кг.  </w:t>
      </w:r>
    </w:p>
    <w:p w:rsidR="00D25A69" w:rsidRPr="008470AF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>Відносн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відстань між свердловинними зарядами</w:t>
      </w:r>
      <w:r>
        <w:rPr>
          <w:rFonts w:ascii="Times New Roman" w:hAnsi="Times New Roman" w:cs="Times New Roman"/>
          <w:sz w:val="28"/>
          <w:szCs w:val="28"/>
          <w:lang w:val="uk-UA"/>
        </w:rPr>
        <w:t>, м:</w:t>
      </w:r>
    </w:p>
    <w:p w:rsidR="00D25A69" w:rsidRDefault="00D25A69" w:rsidP="00E01431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w:lastRenderedPageBreak/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 w:rsidR="00E0143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(6.5)</w:t>
      </w:r>
    </w:p>
    <w:p w:rsidR="00D25A69" w:rsidRPr="008470AF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D25A69" w:rsidRPr="008470AF" w:rsidRDefault="00D25A69" w:rsidP="00D25A6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F1650">
        <w:rPr>
          <w:rFonts w:ascii="Times New Roman" w:hAnsi="Times New Roman" w:cs="Times New Roman"/>
          <w:sz w:val="28"/>
          <w:szCs w:val="28"/>
          <w:lang w:val="uk-UA"/>
        </w:rPr>
        <w:t>=4,5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– відстань між свердловинами за проектом вибухових робіт, м.</w:t>
      </w:r>
      <w:r w:rsidRPr="008470AF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D25A69" w:rsidRPr="008470AF" w:rsidRDefault="00D25A69" w:rsidP="00D25A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8470AF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8470AF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8470AF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D25A69" w:rsidRDefault="00D25A69" w:rsidP="00E014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318E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027" type="#_x0000_t75" style="width:181.2pt;height:19.2pt" o:ole="">
            <v:imagedata r:id="rId16" o:title=""/>
          </v:shape>
          <o:OLEObject Type="Embed" ProgID="Equation.DSMT4" ShapeID="_x0000_i1027" DrawAspect="Content" ObjectID="_1549124257" r:id="rId17"/>
        </w:object>
      </w:r>
      <w:r w:rsidR="00E01431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(6.6)</w:t>
      </w:r>
    </w:p>
    <w:p w:rsidR="00D25A69" w:rsidRPr="005E318E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F53C63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F53C63">
        <w:rPr>
          <w:rFonts w:ascii="Times New Roman" w:hAnsi="Times New Roman" w:cs="Times New Roman"/>
          <w:sz w:val="28"/>
          <w:szCs w:val="28"/>
          <w:lang w:val="uk-UA"/>
        </w:rPr>
        <w:t>=200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 w:rsidRPr="005E318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5E318E">
        <w:rPr>
          <w:rFonts w:ascii="Times New Roman" w:hAnsi="Times New Roman" w:cs="Times New Roman"/>
          <w:sz w:val="28"/>
          <w:szCs w:val="28"/>
          <w:lang w:val="uk-UA"/>
        </w:rPr>
        <w:t xml:space="preserve">підлягає висаджуванню, </w:t>
      </w:r>
      <w:r>
        <w:rPr>
          <w:rFonts w:ascii="Times New Roman" w:hAnsi="Times New Roman" w:cs="Times New Roman"/>
          <w:sz w:val="28"/>
          <w:szCs w:val="28"/>
          <w:lang w:val="uk-UA"/>
        </w:rPr>
        <w:t>для порід вище середньої міцності;</w:t>
      </w:r>
    </w:p>
    <w:p w:rsidR="00D25A69" w:rsidRPr="005E318E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5E318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=1,6</w:t>
      </w:r>
      <w:r w:rsidRPr="005E318E">
        <w:rPr>
          <w:sz w:val="28"/>
          <w:szCs w:val="28"/>
          <w:lang w:val="uk-UA" w:eastAsia="uk-UA"/>
        </w:rPr>
        <w:t>—</w:t>
      </w:r>
      <w:r w:rsidRPr="005E318E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25A69" w:rsidRPr="005E318E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5E318E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5E318E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т і має значення: весна і </w:t>
      </w:r>
      <w:r w:rsidRPr="005E318E">
        <w:rPr>
          <w:rFonts w:ascii="Times New Roman" w:hAnsi="Times New Roman" w:cs="Times New Roman"/>
          <w:sz w:val="28"/>
          <w:szCs w:val="28"/>
          <w:lang w:val="uk-UA" w:eastAsia="uk-UA"/>
        </w:rPr>
        <w:t>осінь – 1,0; зима – 0,9; літо – 0,8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;</w:t>
      </w:r>
    </w:p>
    <w:p w:rsidR="00D25A69" w:rsidRPr="008470AF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=1,0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 орієнтації об’єкта відносно блока, що підлягає висаджуванню</w:t>
      </w:r>
      <w:r>
        <w:rPr>
          <w:rFonts w:ascii="Times New Roman" w:hAnsi="Times New Roman" w:cs="Times New Roman"/>
          <w:sz w:val="28"/>
          <w:szCs w:val="28"/>
          <w:lang w:val="uk-UA"/>
        </w:rPr>
        <w:t>, для ДСЗ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25A69" w:rsidRPr="008470AF" w:rsidRDefault="000C25C8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116" style="position:absolute;left:0;text-align:left;margin-left:55.75pt;margin-top:25.6pt;width:518.8pt;height:790.2pt;z-index:251661312;mso-position-horizontal-relative:page;mso-position-vertical-relative:page" coordsize="20000,20000" o:allowincell="f">
            <v:rect id="_x0000_s1117" style="position:absolute;width:20000;height:20000" filled="f" strokeweight="2pt"/>
            <v:line id="_x0000_s1118" style="position:absolute" from="1093,18949" to="1095,19989" strokeweight="2pt"/>
            <v:line id="_x0000_s1119" style="position:absolute" from="10,18941" to="19977,18942" strokeweight="2pt"/>
            <v:line id="_x0000_s1120" style="position:absolute" from="2186,18949" to="2188,19989" strokeweight="2pt"/>
            <v:line id="_x0000_s1121" style="position:absolute" from="4919,18949" to="4921,19989" strokeweight="2pt"/>
            <v:line id="_x0000_s1122" style="position:absolute" from="6557,18959" to="6559,19989" strokeweight="2pt"/>
            <v:line id="_x0000_s1123" style="position:absolute" from="7650,18949" to="7652,19979" strokeweight="2pt"/>
            <v:line id="_x0000_s1124" style="position:absolute" from="18905,18949" to="18909,19989" strokeweight="2pt"/>
            <v:line id="_x0000_s1125" style="position:absolute" from="10,19293" to="7631,19295" strokeweight="1pt"/>
            <v:line id="_x0000_s1126" style="position:absolute" from="10,19646" to="7631,19647" strokeweight="2pt"/>
            <v:line id="_x0000_s1127" style="position:absolute" from="18919,19296" to="19990,19297" strokeweight="1pt"/>
            <v:rect id="_x0000_s1128" style="position:absolute;left:54;top:19660;width:1000;height:309" filled="f" stroked="f" strokeweight=".25pt">
              <v:textbox style="mso-next-textbox:#_x0000_s112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129" style="position:absolute;left:1139;top:19660;width:1001;height:309" filled="f" stroked="f" strokeweight=".25pt">
              <v:textbox style="mso-next-textbox:#_x0000_s112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30" style="position:absolute;left:2267;top:19660;width:2573;height:309" filled="f" stroked="f" strokeweight=".25pt">
              <v:textbox style="mso-next-textbox:#_x0000_s113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131" style="position:absolute;left:4983;top:19660;width:1534;height:309" filled="f" stroked="f" strokeweight=".25pt">
              <v:textbox style="mso-next-textbox:#_x0000_s113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132" style="position:absolute;left:6604;top:19660;width:1000;height:309" filled="f" stroked="f" strokeweight=".25pt">
              <v:textbox style="mso-next-textbox:#_x0000_s113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33" style="position:absolute;left:18949;top:18977;width:1001;height:309" filled="f" stroked="f" strokeweight=".25pt">
              <v:textbox style="mso-next-textbox:#_x0000_s113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34" style="position:absolute;left:18949;top:19435;width:1001;height:423" filled="f" stroked="f" strokeweight=".25pt">
              <v:textbox style="mso-next-textbox:#_x0000_s113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4</w:t>
                    </w:r>
                  </w:p>
                </w:txbxContent>
              </v:textbox>
            </v:rect>
            <v:rect id="_x0000_s1135" style="position:absolute;left:7745;top:19221;width:11075;height:477" filled="f" stroked="f" strokeweight=".25pt">
              <v:textbox style="mso-next-textbox:#_x0000_s113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="00D25A69"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>=1,0</w:t>
      </w:r>
      <w:r w:rsidR="00D25A69"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 ступеня свободи масиву, що підлягає висаджуванню;</w:t>
      </w:r>
    </w:p>
    <w:p w:rsidR="00D25A6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=1,4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– коефіцієн</w:t>
      </w:r>
      <w:r>
        <w:rPr>
          <w:rFonts w:ascii="Times New Roman" w:hAnsi="Times New Roman" w:cs="Times New Roman"/>
          <w:sz w:val="28"/>
          <w:szCs w:val="28"/>
          <w:lang w:val="uk-UA"/>
        </w:rPr>
        <w:t>т, який ураховує діаметр заряду;</w:t>
      </w:r>
    </w:p>
    <w:p w:rsidR="00D25A69" w:rsidRPr="008470AF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коефіцієнт, який ураховує вплив кількості груп зарядів (ступенів уповільнення) на сейсмічний ефект короткоуповіль</w:t>
      </w:r>
      <w:r w:rsidR="004C6B1D">
        <w:rPr>
          <w:rFonts w:ascii="Times New Roman" w:hAnsi="Times New Roman" w:cs="Times New Roman"/>
          <w:sz w:val="28"/>
          <w:szCs w:val="28"/>
          <w:lang w:val="uk-UA"/>
        </w:rPr>
        <w:t xml:space="preserve">неного висаджування.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0A8E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1359" w:dyaOrig="580">
          <v:shape id="_x0000_i1028" type="#_x0000_t75" style="width:55.2pt;height:24pt" o:ole="">
            <v:imagedata r:id="rId18" o:title=""/>
          </v:shape>
          <o:OLEObject Type="Embed" ProgID="Equation.3" ShapeID="_x0000_i1028" DrawAspect="Content" ObjectID="_1549124258" r:id="rId19"/>
        </w:objec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=6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груп зарядів).</w:t>
      </w:r>
    </w:p>
    <w:p w:rsidR="00D25A69" w:rsidRDefault="00D25A69" w:rsidP="00E014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318E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1939" w:dyaOrig="580">
          <v:shape id="_x0000_i1029" type="#_x0000_t75" style="width:108pt;height:32.4pt" o:ole="">
            <v:imagedata r:id="rId20" o:title=""/>
          </v:shape>
          <o:OLEObject Type="Embed" ProgID="Equation.3" ShapeID="_x0000_i1029" DrawAspect="Content" ObjectID="_1549124259" r:id="rId21"/>
        </w:object>
      </w:r>
      <w:r w:rsidR="00E01431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                 (6.7)</w:t>
      </w:r>
    </w:p>
    <w:p w:rsidR="00D25A69" w:rsidRPr="00F53C63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53C63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F53C63">
        <w:rPr>
          <w:rFonts w:ascii="Times New Roman" w:hAnsi="Times New Roman" w:cs="Times New Roman"/>
          <w:sz w:val="28"/>
          <w:szCs w:val="28"/>
          <w:lang w:val="uk-UA"/>
        </w:rPr>
        <w:t>=200·1,6·</w:t>
      </w:r>
      <w:r>
        <w:rPr>
          <w:rFonts w:ascii="Times New Roman" w:hAnsi="Times New Roman" w:cs="Times New Roman"/>
          <w:sz w:val="28"/>
          <w:szCs w:val="28"/>
          <w:lang w:val="uk-UA"/>
        </w:rPr>
        <w:t>1,0·1,0·1,0·1,4·0,59=264,32</w:t>
      </w:r>
    </w:p>
    <w:p w:rsidR="00D25A69" w:rsidRPr="008470AF" w:rsidRDefault="00D25A69" w:rsidP="00D25A6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470AF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8470AF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D25A69" w:rsidRDefault="00D25A69" w:rsidP="00E014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03F42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00" w:dyaOrig="999">
          <v:shape id="_x0000_i1030" type="#_x0000_t75" style="width:94.8pt;height:50.4pt" o:ole="">
            <v:imagedata r:id="rId22" o:title=""/>
          </v:shape>
          <o:OLEObject Type="Embed" ProgID="Equation.3" ShapeID="_x0000_i1030" DrawAspect="Content" ObjectID="_1549124260" r:id="rId23"/>
        </w:object>
      </w:r>
      <w:r w:rsidR="00E01431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     (6.8)</w:t>
      </w:r>
    </w:p>
    <w:p w:rsidR="00D25A69" w:rsidRPr="008470AF" w:rsidRDefault="004C6B1D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3F42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600" w:dyaOrig="1020">
          <v:shape id="_x0000_i1031" type="#_x0000_t75" style="width:129.6pt;height:51.6pt" o:ole="">
            <v:imagedata r:id="rId24" o:title=""/>
          </v:shape>
          <o:OLEObject Type="Embed" ProgID="Equation.3" ShapeID="_x0000_i1031" DrawAspect="Content" ObjectID="_1549124261" r:id="rId25"/>
        </w:objec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>5шт</w:t>
      </w:r>
    </w:p>
    <w:p w:rsidR="00D25A69" w:rsidRPr="008470AF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8470AF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D25A69" w:rsidRPr="00E01431" w:rsidRDefault="00D25A69" w:rsidP="00E01431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32" type="#_x0000_t75" style="width:84pt;height:20.4pt" o:ole="">
            <v:imagedata r:id="rId26" o:title=""/>
          </v:shape>
          <o:OLEObject Type="Embed" ProgID="Equation.3" ShapeID="_x0000_i1032" DrawAspect="Content" ObjectID="_1549124262" r:id="rId27"/>
        </w:object>
      </w:r>
      <w:r w:rsidR="00E01431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     (6.9)</w:t>
      </w:r>
    </w:p>
    <w:p w:rsidR="00D25A69" w:rsidRDefault="004C6B1D" w:rsidP="00D25A6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position w:val="-12"/>
          <w:sz w:val="28"/>
          <w:szCs w:val="28"/>
        </w:rPr>
        <w:object w:dxaOrig="1700" w:dyaOrig="360">
          <v:shape id="_x0000_i1033" type="#_x0000_t75" style="width:116.4pt;height:24pt" o:ole="">
            <v:imagedata r:id="rId28" o:title=""/>
          </v:shape>
          <o:OLEObject Type="Embed" ProgID="Equation.3" ShapeID="_x0000_i1033" DrawAspect="Content" ObjectID="_1549124263" r:id="rId29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=8181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E01431" w:rsidRPr="00903F42" w:rsidRDefault="00E01431" w:rsidP="00D25A6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25A69" w:rsidRPr="008470AF" w:rsidRDefault="00D25A69" w:rsidP="00D25A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</w:rPr>
        <w:t xml:space="preserve">де </w:t>
      </w:r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8470AF">
        <w:rPr>
          <w:rFonts w:ascii="Times New Roman" w:hAnsi="Times New Roman" w:cs="Times New Roman"/>
          <w:sz w:val="28"/>
          <w:szCs w:val="28"/>
        </w:rPr>
        <w:t xml:space="preserve"> </w:t>
      </w:r>
      <w:r w:rsidRPr="008470AF">
        <w:rPr>
          <w:rFonts w:ascii="Times New Roman" w:hAnsi="Times New Roman" w:cs="Times New Roman"/>
          <w:i/>
          <w:sz w:val="28"/>
          <w:szCs w:val="28"/>
        </w:rPr>
        <w:t>–</w:t>
      </w:r>
      <w:r w:rsidRPr="008470AF">
        <w:rPr>
          <w:rFonts w:ascii="Times New Roman" w:hAnsi="Times New Roman" w:cs="Times New Roman"/>
          <w:sz w:val="28"/>
          <w:szCs w:val="28"/>
        </w:rPr>
        <w:t xml:space="preserve">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8470AF">
        <w:rPr>
          <w:rFonts w:ascii="Times New Roman" w:hAnsi="Times New Roman" w:cs="Times New Roman"/>
          <w:sz w:val="28"/>
          <w:szCs w:val="28"/>
        </w:rPr>
        <w:t xml:space="preserve">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ступеня відповід</w:t>
      </w:r>
      <w:r>
        <w:rPr>
          <w:rFonts w:ascii="Times New Roman" w:hAnsi="Times New Roman" w:cs="Times New Roman"/>
          <w:sz w:val="28"/>
          <w:szCs w:val="28"/>
          <w:lang w:val="uk-UA"/>
        </w:rPr>
        <w:t>но до таблиці 6.1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E01431" w:rsidRDefault="00E01431" w:rsidP="00D25A6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E01431" w:rsidRDefault="00E01431" w:rsidP="00D25A6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E01431" w:rsidRDefault="00E01431" w:rsidP="00D25A6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E01431" w:rsidRDefault="00E01431" w:rsidP="00D25A6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D25A69" w:rsidRPr="00A35A18" w:rsidRDefault="00D25A69" w:rsidP="00D25A6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6.1.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4055"/>
        <w:gridCol w:w="2780"/>
        <w:gridCol w:w="2202"/>
      </w:tblGrid>
      <w:tr w:rsidR="00D25A69" w:rsidRPr="008470AF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Швидкість поширення повздовжніх хвиль у масиві, м/с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Раціональний інтервал уповільнення, мс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ind w:left="-50" w:right="-53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Показник ступеня,</w:t>
            </w:r>
          </w:p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t</w:t>
            </w:r>
          </w:p>
        </w:tc>
      </w:tr>
      <w:tr w:rsidR="00D25A69" w:rsidRPr="008470AF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 2500 до 3000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 35 до 40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0,8</w:t>
            </w:r>
          </w:p>
        </w:tc>
      </w:tr>
      <w:tr w:rsidR="00D25A69" w:rsidRPr="008470AF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  <w:t xml:space="preserve"> »  </w:t>
            </w: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3000 </w:t>
            </w:r>
            <w:r w:rsidRPr="008470AF"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  <w:t xml:space="preserve"> »   </w:t>
            </w: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0,9</w:t>
            </w:r>
          </w:p>
        </w:tc>
      </w:tr>
      <w:tr w:rsidR="00D25A69" w:rsidRPr="008470AF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  <w:t xml:space="preserve"> » </w:t>
            </w: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3500 </w:t>
            </w:r>
            <w:r w:rsidRPr="008470AF"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  <w:t xml:space="preserve"> »   </w:t>
            </w: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4000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1,0</w:t>
            </w:r>
          </w:p>
        </w:tc>
      </w:tr>
      <w:tr w:rsidR="00D25A69" w:rsidRPr="008470AF" w:rsidTr="00FF2DF5">
        <w:tc>
          <w:tcPr>
            <w:tcW w:w="4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Більше ніж 4000 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 10 до 20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5A69" w:rsidRPr="008470AF" w:rsidRDefault="00D25A69" w:rsidP="00FF2DF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70A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1,0</w:t>
            </w:r>
          </w:p>
        </w:tc>
      </w:tr>
    </w:tbl>
    <w:p w:rsidR="00D25A69" w:rsidRDefault="00D25A69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25A69" w:rsidRPr="00B7027F" w:rsidRDefault="000C25C8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_x0000_s1136" style="position:absolute;left:0;text-align:left;margin-left:55.15pt;margin-top:20.65pt;width:518.8pt;height:790.2pt;z-index:251662336;mso-position-horizontal-relative:page;mso-position-vertical-relative:page" coordsize="20000,20000" o:allowincell="f">
            <v:rect id="_x0000_s1137" style="position:absolute;width:20000;height:20000" filled="f" strokeweight="2pt"/>
            <v:line id="_x0000_s1138" style="position:absolute" from="1093,18949" to="1095,19989" strokeweight="2pt"/>
            <v:line id="_x0000_s1139" style="position:absolute" from="10,18941" to="19977,18942" strokeweight="2pt"/>
            <v:line id="_x0000_s1140" style="position:absolute" from="2186,18949" to="2188,19989" strokeweight="2pt"/>
            <v:line id="_x0000_s1141" style="position:absolute" from="4919,18949" to="4921,19989" strokeweight="2pt"/>
            <v:line id="_x0000_s1142" style="position:absolute" from="6557,18959" to="6559,19989" strokeweight="2pt"/>
            <v:line id="_x0000_s1143" style="position:absolute" from="7650,18949" to="7652,19979" strokeweight="2pt"/>
            <v:line id="_x0000_s1144" style="position:absolute" from="18905,18949" to="18909,19989" strokeweight="2pt"/>
            <v:line id="_x0000_s1145" style="position:absolute" from="10,19293" to="7631,19295" strokeweight="1pt"/>
            <v:line id="_x0000_s1146" style="position:absolute" from="10,19646" to="7631,19647" strokeweight="2pt"/>
            <v:line id="_x0000_s1147" style="position:absolute" from="18919,19296" to="19990,19297" strokeweight="1pt"/>
            <v:rect id="_x0000_s1148" style="position:absolute;left:54;top:19660;width:1000;height:309" filled="f" stroked="f" strokeweight=".25pt">
              <v:textbox style="mso-next-textbox:#_x0000_s114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149" style="position:absolute;left:1139;top:19660;width:1001;height:309" filled="f" stroked="f" strokeweight=".25pt">
              <v:textbox style="mso-next-textbox:#_x0000_s114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50" style="position:absolute;left:2267;top:19660;width:2573;height:309" filled="f" stroked="f" strokeweight=".25pt">
              <v:textbox style="mso-next-textbox:#_x0000_s115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151" style="position:absolute;left:4983;top:19660;width:1534;height:309" filled="f" stroked="f" strokeweight=".25pt">
              <v:textbox style="mso-next-textbox:#_x0000_s115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152" style="position:absolute;left:6604;top:19660;width:1000;height:309" filled="f" stroked="f" strokeweight=".25pt">
              <v:textbox style="mso-next-textbox:#_x0000_s115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53" style="position:absolute;left:18949;top:18977;width:1001;height:309" filled="f" stroked="f" strokeweight=".25pt">
              <v:textbox style="mso-next-textbox:#_x0000_s115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54" style="position:absolute;left:18949;top:19435;width:1001;height:423" filled="f" stroked="f" strokeweight=".25pt">
              <v:textbox style="mso-next-textbox:#_x0000_s115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5</w:t>
                    </w:r>
                  </w:p>
                </w:txbxContent>
              </v:textbox>
            </v:rect>
            <v:rect id="_x0000_s1155" style="position:absolute;left:7745;top:19221;width:11075;height:477" filled="f" stroked="f" strokeweight=".25pt">
              <v:textbox style="mso-next-textbox:#_x0000_s115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B702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6.2.2.Розрахунок </w:t>
      </w:r>
      <w:proofErr w:type="spellStart"/>
      <w:r w:rsidR="00D25A69" w:rsidRPr="00B7027F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D25A69" w:rsidRPr="00B702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найближчого житлового будинку</w:t>
      </w:r>
      <w:r w:rsidR="007905DA">
        <w:rPr>
          <w:rFonts w:ascii="Times New Roman" w:hAnsi="Times New Roman" w:cs="Times New Roman"/>
          <w:b/>
          <w:sz w:val="28"/>
          <w:szCs w:val="28"/>
          <w:lang w:val="uk-UA"/>
        </w:rPr>
        <w:t>(порядна схема)</w:t>
      </w:r>
      <w:r w:rsidR="00D25A69" w:rsidRPr="00B7027F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25A69" w:rsidRPr="00903F42" w:rsidRDefault="00D25A69" w:rsidP="00D25A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03F42">
        <w:rPr>
          <w:rFonts w:ascii="Times New Roman" w:hAnsi="Times New Roman" w:cs="Times New Roman"/>
          <w:sz w:val="28"/>
          <w:szCs w:val="28"/>
          <w:lang w:val="uk-UA"/>
        </w:rPr>
        <w:t>Кількість рядів свердловинних зарядів (</w:t>
      </w:r>
      <w:r w:rsidRPr="00903F42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903F42">
        <w:rPr>
          <w:rFonts w:ascii="Times New Roman" w:hAnsi="Times New Roman" w:cs="Times New Roman"/>
          <w:sz w:val="28"/>
          <w:szCs w:val="28"/>
          <w:lang w:val="uk-UA"/>
        </w:rPr>
        <w:t>) і кількість свердловинних зарядів у ряду (</w:t>
      </w:r>
      <w:r w:rsidRPr="00903F42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03F42">
        <w:rPr>
          <w:rFonts w:ascii="Times New Roman" w:hAnsi="Times New Roman" w:cs="Times New Roman"/>
          <w:sz w:val="28"/>
          <w:szCs w:val="28"/>
          <w:lang w:val="uk-UA"/>
        </w:rPr>
        <w:t xml:space="preserve">) залежить від розміру породного блока, </w:t>
      </w:r>
      <w:r w:rsidRPr="00903F42">
        <w:rPr>
          <w:rFonts w:ascii="Times New Roman" w:hAnsi="Times New Roman" w:cs="Times New Roman"/>
          <w:sz w:val="28"/>
          <w:szCs w:val="28"/>
          <w:lang w:val="uk-UA"/>
        </w:rPr>
        <w:lastRenderedPageBreak/>
        <w:t>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D25A69" w:rsidRPr="008470AF" w:rsidRDefault="00D25A69" w:rsidP="00D25A6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70AF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 ступеня не менше ніж 17 мс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, який обчислюють за формулою:</w:t>
      </w:r>
    </w:p>
    <w:p w:rsidR="00D25A69" w:rsidRDefault="00D25A69" w:rsidP="005310A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E318E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34" type="#_x0000_t75" style="width:103.2pt;height:44.4pt" o:ole="">
            <v:imagedata r:id="rId12" o:title=""/>
          </v:shape>
          <o:OLEObject Type="Embed" ProgID="Equation.3" ShapeID="_x0000_i1034" DrawAspect="Content" ObjectID="_1549124264" r:id="rId30"/>
        </w:objec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5310A0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            (6.10)</w:t>
      </w:r>
    </w:p>
    <w:p w:rsidR="00D25A69" w:rsidRDefault="003030E3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F53C63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2860" w:dyaOrig="800">
          <v:shape id="_x0000_i1035" type="#_x0000_t75" style="width:157.2pt;height:44.4pt" o:ole="">
            <v:imagedata r:id="rId31" o:title=""/>
          </v:shape>
          <o:OLEObject Type="Embed" ProgID="Equation.3" ShapeID="_x0000_i1035" DrawAspect="Content" ObjectID="_1549124265" r:id="rId32"/>
        </w:object>
      </w:r>
      <w:r w:rsidR="00D25A69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8F1650" w:rsidRDefault="008F1650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:rsidR="00D25A69" w:rsidRPr="008470AF" w:rsidRDefault="00D25A69" w:rsidP="00D25A6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>де </w:t>
      </w: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 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– об’єднувальний коефіцієнт, який залежить від умов </w:t>
      </w:r>
      <w:r>
        <w:rPr>
          <w:rFonts w:ascii="Times New Roman" w:hAnsi="Times New Roman" w:cs="Times New Roman"/>
          <w:sz w:val="28"/>
          <w:szCs w:val="28"/>
          <w:lang w:val="uk-UA"/>
        </w:rPr>
        <w:t>проведення вибуху та поширення сейсмічних вибухових хвиль;</w:t>
      </w:r>
    </w:p>
    <w:p w:rsidR="00D25A69" w:rsidRPr="008470AF" w:rsidRDefault="00D25A69" w:rsidP="00D25A6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>=</w:t>
      </w:r>
      <w:r w:rsidRPr="006A1C80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максимальна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кількість свердловинних зарядів, що висаджуються одночасно в групі (на один ступень уповільн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ення) або окремо; </w:t>
      </w:r>
    </w:p>
    <w:p w:rsidR="00D25A69" w:rsidRPr="008470AF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652144">
        <w:rPr>
          <w:rFonts w:ascii="Times New Roman" w:hAnsi="Times New Roman" w:cs="Times New Roman"/>
          <w:sz w:val="28"/>
          <w:szCs w:val="28"/>
        </w:rPr>
        <w:t>=660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 відстань від пункту спостереження до блока, який підлягає </w:t>
      </w:r>
      <w:proofErr w:type="spellStart"/>
      <w:r w:rsidRPr="008470AF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8470AF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8470AF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D25A69" w:rsidRDefault="000C25C8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156" style="position:absolute;left:0;text-align:left;margin-left:53.9pt;margin-top:27.65pt;width:518.8pt;height:790.2pt;z-index:251663360;mso-position-horizontal-relative:page;mso-position-vertical-relative:page" coordsize="20000,20000" o:allowincell="f">
            <v:rect id="_x0000_s1157" style="position:absolute;width:20000;height:20000" filled="f" strokeweight="2pt"/>
            <v:line id="_x0000_s1158" style="position:absolute" from="1093,18949" to="1095,19989" strokeweight="2pt"/>
            <v:line id="_x0000_s1159" style="position:absolute" from="10,18941" to="19977,18942" strokeweight="2pt"/>
            <v:line id="_x0000_s1160" style="position:absolute" from="2186,18949" to="2188,19989" strokeweight="2pt"/>
            <v:line id="_x0000_s1161" style="position:absolute" from="4919,18949" to="4921,19989" strokeweight="2pt"/>
            <v:line id="_x0000_s1162" style="position:absolute" from="6557,18959" to="6559,19989" strokeweight="2pt"/>
            <v:line id="_x0000_s1163" style="position:absolute" from="7650,18949" to="7652,19979" strokeweight="2pt"/>
            <v:line id="_x0000_s1164" style="position:absolute" from="18905,18949" to="18909,19989" strokeweight="2pt"/>
            <v:line id="_x0000_s1165" style="position:absolute" from="10,19293" to="7631,19295" strokeweight="1pt"/>
            <v:line id="_x0000_s1166" style="position:absolute" from="10,19646" to="7631,19647" strokeweight="2pt"/>
            <v:line id="_x0000_s1167" style="position:absolute" from="18919,19296" to="19990,19297" strokeweight="1pt"/>
            <v:rect id="_x0000_s1168" style="position:absolute;left:54;top:19660;width:1000;height:309" filled="f" stroked="f" strokeweight=".25pt">
              <v:textbox style="mso-next-textbox:#_x0000_s116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169" style="position:absolute;left:1139;top:19660;width:1001;height:309" filled="f" stroked="f" strokeweight=".25pt">
              <v:textbox style="mso-next-textbox:#_x0000_s116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70" style="position:absolute;left:2267;top:19660;width:2573;height:309" filled="f" stroked="f" strokeweight=".25pt">
              <v:textbox style="mso-next-textbox:#_x0000_s117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171" style="position:absolute;left:4983;top:19660;width:1534;height:309" filled="f" stroked="f" strokeweight=".25pt">
              <v:textbox style="mso-next-textbox:#_x0000_s117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172" style="position:absolute;left:6604;top:19660;width:1000;height:309" filled="f" stroked="f" strokeweight=".25pt">
              <v:textbox style="mso-next-textbox:#_x0000_s117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73" style="position:absolute;left:18949;top:18977;width:1001;height:309" filled="f" stroked="f" strokeweight=".25pt">
              <v:textbox style="mso-next-textbox:#_x0000_s117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74" style="position:absolute;left:18949;top:19435;width:1001;height:423" filled="f" stroked="f" strokeweight=".25pt">
              <v:textbox style="mso-next-textbox:#_x0000_s117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6</w:t>
                    </w:r>
                  </w:p>
                </w:txbxContent>
              </v:textbox>
            </v:rect>
            <v:rect id="_x0000_s1175" style="position:absolute;left:7745;top:19221;width:11075;height:477" filled="f" stroked="f" strokeweight=".25pt">
              <v:textbox style="mso-next-textbox:#_x0000_s117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proofErr w:type="gramStart"/>
      <w:r w:rsidR="00D25A69" w:rsidRPr="006F5ACC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="00D25A69" w:rsidRPr="006F5AC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="00D25A69"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6F5ACC" w:rsidRDefault="00D25A69" w:rsidP="005310A0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6F5ACC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6F5AC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6F5ACC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6F5AC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6F5AC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6F5AC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6F5ACC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5310A0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(6.11)</w:t>
      </w:r>
    </w:p>
    <w:p w:rsidR="008F1650" w:rsidRPr="006F5ACC" w:rsidRDefault="008F1650" w:rsidP="008F1650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F5ACC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6F5AC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371128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>) ·</w:t>
      </w:r>
      <w:r>
        <w:rPr>
          <w:rFonts w:ascii="Times New Roman" w:hAnsi="Times New Roman" w:cs="Times New Roman"/>
          <w:sz w:val="28"/>
          <w:szCs w:val="28"/>
          <w:lang w:val="uk-UA"/>
        </w:rPr>
        <w:t>0,076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proofErr w:type="gramStart"/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= 46,6</w:t>
      </w:r>
    </w:p>
    <w:p w:rsidR="008F1650" w:rsidRDefault="008F1650" w:rsidP="008F1650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</w:rPr>
        <w:t>272</w:t>
      </w:r>
      <w:r w:rsidRPr="004C6B1D">
        <w:rPr>
          <w:rFonts w:ascii="Times New Roman" w:hAnsi="Times New Roman" w:cs="Times New Roman"/>
          <w:sz w:val="28"/>
          <w:szCs w:val="28"/>
        </w:rPr>
        <w:t>,7</w:t>
      </w:r>
      <w:r w:rsidRPr="006F5A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8470AF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8470AF">
        <w:rPr>
          <w:rFonts w:ascii="Times New Roman" w:hAnsi="Times New Roman" w:cs="Times New Roman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8F1650" w:rsidRPr="008470AF" w:rsidRDefault="008F1650" w:rsidP="008F1650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с=0,079 – відносна відстань між свердловинними зарядами, м, кг.  </w:t>
      </w:r>
    </w:p>
    <w:p w:rsidR="00D25A69" w:rsidRPr="008470AF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Відносн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відстань між свердловинними зарядами</w:t>
      </w:r>
      <w:r>
        <w:rPr>
          <w:rFonts w:ascii="Times New Roman" w:hAnsi="Times New Roman" w:cs="Times New Roman"/>
          <w:sz w:val="28"/>
          <w:szCs w:val="28"/>
          <w:lang w:val="uk-UA"/>
        </w:rPr>
        <w:t>, м:</w:t>
      </w:r>
    </w:p>
    <w:p w:rsidR="00D25A69" w:rsidRDefault="00D25A69" w:rsidP="005310A0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 w:rsidR="005310A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  (6.12)</w:t>
      </w:r>
    </w:p>
    <w:p w:rsidR="008F1650" w:rsidRPr="008470AF" w:rsidRDefault="008F1650" w:rsidP="008F1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8F1650" w:rsidRPr="008470AF" w:rsidRDefault="008F1650" w:rsidP="008F1650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=4,5м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– відстань між свердловинами за проектом вибухових робіт, м.</w:t>
      </w:r>
      <w:r w:rsidRPr="008470AF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D25A69" w:rsidRPr="008470AF" w:rsidRDefault="00D25A69" w:rsidP="00D25A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8470AF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8470AF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8470AF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D25A69" w:rsidRDefault="00D25A69" w:rsidP="00B940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318E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036" type="#_x0000_t75" style="width:181.2pt;height:19.2pt" o:ole="">
            <v:imagedata r:id="rId16" o:title=""/>
          </v:shape>
          <o:OLEObject Type="Embed" ProgID="Equation.DSMT4" ShapeID="_x0000_i1036" DrawAspect="Content" ObjectID="_1549124266" r:id="rId33"/>
        </w:object>
      </w:r>
      <w:r w:rsidR="00B94028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(6.13)</w:t>
      </w:r>
    </w:p>
    <w:p w:rsidR="00D25A69" w:rsidRPr="005E318E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F53C63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F53C63">
        <w:rPr>
          <w:rFonts w:ascii="Times New Roman" w:hAnsi="Times New Roman" w:cs="Times New Roman"/>
          <w:sz w:val="28"/>
          <w:szCs w:val="28"/>
          <w:lang w:val="uk-UA"/>
        </w:rPr>
        <w:t>=200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 w:rsidRPr="005E318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5E318E">
        <w:rPr>
          <w:rFonts w:ascii="Times New Roman" w:hAnsi="Times New Roman" w:cs="Times New Roman"/>
          <w:sz w:val="28"/>
          <w:szCs w:val="28"/>
          <w:lang w:val="uk-UA"/>
        </w:rPr>
        <w:t xml:space="preserve">підлягає висаджуванню, </w:t>
      </w:r>
      <w:r>
        <w:rPr>
          <w:rFonts w:ascii="Times New Roman" w:hAnsi="Times New Roman" w:cs="Times New Roman"/>
          <w:sz w:val="28"/>
          <w:szCs w:val="28"/>
          <w:lang w:val="uk-UA"/>
        </w:rPr>
        <w:t>для порід вище середньої міцності;</w:t>
      </w:r>
    </w:p>
    <w:p w:rsidR="00D25A69" w:rsidRPr="005E318E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5E318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=5</w:t>
      </w:r>
      <w:r w:rsidRPr="005E318E">
        <w:rPr>
          <w:sz w:val="28"/>
          <w:szCs w:val="28"/>
          <w:lang w:val="uk-UA" w:eastAsia="uk-UA"/>
        </w:rPr>
        <w:t>—</w:t>
      </w:r>
      <w:r w:rsidRPr="005E318E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5E31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25A69" w:rsidRPr="005E318E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5E318E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5E318E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т і має значення: весна і </w:t>
      </w:r>
      <w:r w:rsidRPr="005E318E">
        <w:rPr>
          <w:rFonts w:ascii="Times New Roman" w:hAnsi="Times New Roman" w:cs="Times New Roman"/>
          <w:sz w:val="28"/>
          <w:szCs w:val="28"/>
          <w:lang w:val="uk-UA" w:eastAsia="uk-UA"/>
        </w:rPr>
        <w:t>осінь – 1,0; зима – 0,9; літо – 0,8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;</w:t>
      </w:r>
    </w:p>
    <w:p w:rsidR="00D25A69" w:rsidRPr="005B2424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=0,85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– коефіцієнт орієнтації об’єкта відносно блока, що підлягає висаджуванню</w:t>
      </w:r>
      <w:r>
        <w:rPr>
          <w:rFonts w:ascii="Times New Roman" w:hAnsi="Times New Roman" w:cs="Times New Roman"/>
          <w:sz w:val="28"/>
          <w:szCs w:val="28"/>
          <w:lang w:val="uk-UA"/>
        </w:rPr>
        <w:t>,для житлового будинку;</w:t>
      </w:r>
    </w:p>
    <w:p w:rsidR="00D25A69" w:rsidRPr="008470AF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=1,0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 ступеня свободи масиву, що підлягає висаджуванню;</w:t>
      </w:r>
    </w:p>
    <w:p w:rsidR="00D25A6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=1,4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– коефіцієн</w:t>
      </w:r>
      <w:r>
        <w:rPr>
          <w:rFonts w:ascii="Times New Roman" w:hAnsi="Times New Roman" w:cs="Times New Roman"/>
          <w:sz w:val="28"/>
          <w:szCs w:val="28"/>
          <w:lang w:val="uk-UA"/>
        </w:rPr>
        <w:t>т, який ураховує діаметр заряду;</w:t>
      </w:r>
    </w:p>
    <w:p w:rsidR="00D25A69" w:rsidRPr="008470AF" w:rsidRDefault="000C25C8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176" style="position:absolute;left:0;text-align:left;margin-left:53.9pt;margin-top:21.9pt;width:518.8pt;height:790.2pt;z-index:251664384;mso-position-horizontal-relative:page;mso-position-vertical-relative:page" coordsize="20000,20000" o:allowincell="f">
            <v:rect id="_x0000_s1177" style="position:absolute;width:20000;height:20000" filled="f" strokeweight="2pt"/>
            <v:line id="_x0000_s1178" style="position:absolute" from="1093,18949" to="1095,19989" strokeweight="2pt"/>
            <v:line id="_x0000_s1179" style="position:absolute" from="10,18941" to="19977,18942" strokeweight="2pt"/>
            <v:line id="_x0000_s1180" style="position:absolute" from="2186,18949" to="2188,19989" strokeweight="2pt"/>
            <v:line id="_x0000_s1181" style="position:absolute" from="4919,18949" to="4921,19989" strokeweight="2pt"/>
            <v:line id="_x0000_s1182" style="position:absolute" from="6557,18959" to="6559,19989" strokeweight="2pt"/>
            <v:line id="_x0000_s1183" style="position:absolute" from="7650,18949" to="7652,19979" strokeweight="2pt"/>
            <v:line id="_x0000_s1184" style="position:absolute" from="18905,18949" to="18909,19989" strokeweight="2pt"/>
            <v:line id="_x0000_s1185" style="position:absolute" from="10,19293" to="7631,19295" strokeweight="1pt"/>
            <v:line id="_x0000_s1186" style="position:absolute" from="10,19646" to="7631,19647" strokeweight="2pt"/>
            <v:line id="_x0000_s1187" style="position:absolute" from="18919,19296" to="19990,19297" strokeweight="1pt"/>
            <v:rect id="_x0000_s1188" style="position:absolute;left:54;top:19660;width:1000;height:309" filled="f" stroked="f" strokeweight=".25pt">
              <v:textbox style="mso-next-textbox:#_x0000_s118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189" style="position:absolute;left:1139;top:19660;width:1001;height:309" filled="f" stroked="f" strokeweight=".25pt">
              <v:textbox style="mso-next-textbox:#_x0000_s118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90" style="position:absolute;left:2267;top:19660;width:2573;height:309" filled="f" stroked="f" strokeweight=".25pt">
              <v:textbox style="mso-next-textbox:#_x0000_s119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191" style="position:absolute;left:4983;top:19660;width:1534;height:309" filled="f" stroked="f" strokeweight=".25pt">
              <v:textbox style="mso-next-textbox:#_x0000_s119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192" style="position:absolute;left:6604;top:19660;width:1000;height:309" filled="f" stroked="f" strokeweight=".25pt">
              <v:textbox style="mso-next-textbox:#_x0000_s119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93" style="position:absolute;left:18949;top:18977;width:1001;height:309" filled="f" stroked="f" strokeweight=".25pt">
              <v:textbox style="mso-next-textbox:#_x0000_s119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194" style="position:absolute;left:18949;top:19435;width:1001;height:423" filled="f" stroked="f" strokeweight=".25pt">
              <v:textbox style="mso-next-textbox:#_x0000_s119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7</w:t>
                    </w:r>
                  </w:p>
                </w:txbxContent>
              </v:textbox>
            </v:rect>
            <v:rect id="_x0000_s1195" style="position:absolute;left:7745;top:19221;width:11075;height:477" filled="f" stroked="f" strokeweight=".25pt">
              <v:textbox style="mso-next-textbox:#_x0000_s119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8470AF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="00D25A69"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>—</w:t>
      </w:r>
      <w:r w:rsidR="00D25A69" w:rsidRPr="008470AF">
        <w:rPr>
          <w:rFonts w:ascii="Times New Roman" w:hAnsi="Times New Roman" w:cs="Times New Roman"/>
          <w:sz w:val="28"/>
          <w:szCs w:val="28"/>
          <w:lang w:val="uk-UA"/>
        </w:rPr>
        <w:t>коефіцієнт, який ураховує вплив кількості груп зарядів (ступенів уповільнення) на сейсмічний ефект короткоуповіль</w:t>
      </w:r>
      <w:r w:rsidR="004C6B1D">
        <w:rPr>
          <w:rFonts w:ascii="Times New Roman" w:hAnsi="Times New Roman" w:cs="Times New Roman"/>
          <w:sz w:val="28"/>
          <w:szCs w:val="28"/>
          <w:lang w:val="uk-UA"/>
        </w:rPr>
        <w:t xml:space="preserve">неного висаджування. </w:t>
      </w:r>
      <w:r w:rsidR="00D25A69"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A69" w:rsidRPr="008470AF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037" type="#_x0000_t75" style="width:63.6pt;height:25.2pt" o:ole="">
            <v:imagedata r:id="rId34" o:title=""/>
          </v:shape>
          <o:OLEObject Type="Embed" ProgID="Equation.3" ShapeID="_x0000_i1037" DrawAspect="Content" ObjectID="_1549124267" r:id="rId35"/>
        </w:object>
      </w:r>
      <w:r w:rsidR="00D25A69"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D25A69" w:rsidRPr="008470AF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D25A69">
        <w:rPr>
          <w:rFonts w:ascii="Times New Roman" w:hAnsi="Times New Roman" w:cs="Times New Roman"/>
          <w:i/>
          <w:sz w:val="28"/>
          <w:szCs w:val="28"/>
          <w:lang w:val="uk-UA"/>
        </w:rPr>
        <w:t>=</w:t>
      </w:r>
      <w:r w:rsidR="00D25A69" w:rsidRPr="006A1C80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D25A69"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груп зарядів).</w:t>
      </w:r>
    </w:p>
    <w:p w:rsidR="00D25A69" w:rsidRDefault="00D25A69" w:rsidP="00B940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318E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1939" w:dyaOrig="580">
          <v:shape id="_x0000_i1038" type="#_x0000_t75" style="width:108pt;height:32.4pt" o:ole="">
            <v:imagedata r:id="rId20" o:title=""/>
          </v:shape>
          <o:OLEObject Type="Embed" ProgID="Equation.3" ShapeID="_x0000_i1038" DrawAspect="Content" ObjectID="_1549124268" r:id="rId36"/>
        </w:object>
      </w:r>
      <w:r w:rsidR="00B94028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               (6.14)</w:t>
      </w:r>
    </w:p>
    <w:p w:rsidR="00D25A69" w:rsidRPr="00D25A69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53C63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F53C63">
        <w:rPr>
          <w:rFonts w:ascii="Times New Roman" w:hAnsi="Times New Roman" w:cs="Times New Roman"/>
          <w:sz w:val="28"/>
          <w:szCs w:val="28"/>
          <w:lang w:val="uk-UA"/>
        </w:rPr>
        <w:t>=200·</w:t>
      </w:r>
      <w:r w:rsidRPr="006A1C80">
        <w:rPr>
          <w:rFonts w:ascii="Times New Roman" w:hAnsi="Times New Roman" w:cs="Times New Roman"/>
          <w:sz w:val="28"/>
          <w:szCs w:val="28"/>
        </w:rPr>
        <w:t>5</w:t>
      </w:r>
      <w:r w:rsidRPr="00F53C63">
        <w:rPr>
          <w:rFonts w:ascii="Times New Roman" w:hAnsi="Times New Roman" w:cs="Times New Roman"/>
          <w:sz w:val="28"/>
          <w:szCs w:val="28"/>
          <w:lang w:val="uk-UA"/>
        </w:rPr>
        <w:t>·</w:t>
      </w:r>
      <w:r>
        <w:rPr>
          <w:rFonts w:ascii="Times New Roman" w:hAnsi="Times New Roman" w:cs="Times New Roman"/>
          <w:sz w:val="28"/>
          <w:szCs w:val="28"/>
          <w:lang w:val="uk-UA"/>
        </w:rPr>
        <w:t>1,0·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25A69">
        <w:rPr>
          <w:rFonts w:ascii="Times New Roman" w:hAnsi="Times New Roman" w:cs="Times New Roman"/>
          <w:sz w:val="28"/>
          <w:szCs w:val="28"/>
        </w:rPr>
        <w:t>,85</w:t>
      </w:r>
      <w:r>
        <w:rPr>
          <w:rFonts w:ascii="Times New Roman" w:hAnsi="Times New Roman" w:cs="Times New Roman"/>
          <w:sz w:val="28"/>
          <w:szCs w:val="28"/>
          <w:lang w:val="uk-UA"/>
        </w:rPr>
        <w:t>·1,0·1,4·0,59=</w:t>
      </w:r>
      <w:r w:rsidRPr="00D25A69">
        <w:rPr>
          <w:rFonts w:ascii="Times New Roman" w:hAnsi="Times New Roman" w:cs="Times New Roman"/>
          <w:sz w:val="28"/>
          <w:szCs w:val="28"/>
        </w:rPr>
        <w:t>702,1</w:t>
      </w:r>
    </w:p>
    <w:p w:rsidR="00D25A69" w:rsidRPr="008470AF" w:rsidRDefault="00D25A69" w:rsidP="00D25A6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470AF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ількість свердловинних зарядів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в одному ряду (на один ступінь уповільнення), у разі масового вибуху (</w:t>
      </w:r>
      <w:proofErr w:type="spellStart"/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8470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8470AF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D25A69" w:rsidRDefault="00D25A69" w:rsidP="00B940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03F42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20" w:dyaOrig="999">
          <v:shape id="_x0000_i1039" type="#_x0000_t75" style="width:96pt;height:50.4pt" o:ole="">
            <v:imagedata r:id="rId37" o:title=""/>
          </v:shape>
          <o:OLEObject Type="Embed" ProgID="Equation.3" ShapeID="_x0000_i1039" DrawAspect="Content" ObjectID="_1549124269" r:id="rId38"/>
        </w:object>
      </w:r>
      <w:r w:rsidR="00B94028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(6.15)</w:t>
      </w:r>
    </w:p>
    <w:p w:rsidR="00D25A69" w:rsidRPr="008470AF" w:rsidRDefault="008A7B4D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3F42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620" w:dyaOrig="1020">
          <v:shape id="_x0000_i1040" type="#_x0000_t75" style="width:130.8pt;height:51.6pt" o:ole="">
            <v:imagedata r:id="rId39" o:title=""/>
          </v:shape>
          <o:OLEObject Type="Embed" ProgID="Equation.3" ShapeID="_x0000_i1040" DrawAspect="Content" ObjectID="_1549124270" r:id="rId40"/>
        </w:object>
      </w:r>
      <w:proofErr w:type="spellStart"/>
      <w:r w:rsidR="00D25A69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D25A69" w:rsidRPr="008470AF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8470A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8470AF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D25A69" w:rsidRPr="00B94028" w:rsidRDefault="00D25A69" w:rsidP="00B94028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41" type="#_x0000_t75" style="width:84pt;height:20.4pt" o:ole="">
            <v:imagedata r:id="rId26" o:title=""/>
          </v:shape>
          <o:OLEObject Type="Embed" ProgID="Equation.3" ShapeID="_x0000_i1041" DrawAspect="Content" ObjectID="_1549124271" r:id="rId41"/>
        </w:object>
      </w:r>
      <w:r w:rsidR="00B94028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    (6.16)</w:t>
      </w:r>
    </w:p>
    <w:p w:rsidR="00D25A69" w:rsidRPr="00903F42" w:rsidRDefault="008A7B4D" w:rsidP="00D25A6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position w:val="-12"/>
          <w:sz w:val="28"/>
          <w:szCs w:val="28"/>
        </w:rPr>
        <w:object w:dxaOrig="1719" w:dyaOrig="360">
          <v:shape id="_x0000_i1042" type="#_x0000_t75" style="width:117.6pt;height:24pt" o:ole="">
            <v:imagedata r:id="rId42" o:title=""/>
          </v:shape>
          <o:OLEObject Type="Embed" ProgID="Equation.3" ShapeID="_x0000_i1042" DrawAspect="Content" ObjectID="_1549124272" r:id="rId43"/>
        </w:objec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5B6FF4">
        <w:rPr>
          <w:rFonts w:ascii="Times New Roman" w:hAnsi="Times New Roman" w:cs="Times New Roman"/>
          <w:sz w:val="28"/>
          <w:szCs w:val="28"/>
        </w:rPr>
        <w:t>11453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D25A69" w:rsidRPr="008470AF" w:rsidRDefault="00D25A69" w:rsidP="00D25A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70AF">
        <w:rPr>
          <w:rFonts w:ascii="Times New Roman" w:hAnsi="Times New Roman" w:cs="Times New Roman"/>
          <w:sz w:val="28"/>
          <w:szCs w:val="28"/>
        </w:rPr>
        <w:t xml:space="preserve">де </w:t>
      </w:r>
      <w:r w:rsidRPr="008470A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8470AF">
        <w:rPr>
          <w:rFonts w:ascii="Times New Roman" w:hAnsi="Times New Roman" w:cs="Times New Roman"/>
          <w:sz w:val="28"/>
          <w:szCs w:val="28"/>
        </w:rPr>
        <w:t xml:space="preserve"> </w:t>
      </w:r>
      <w:r w:rsidRPr="008470AF">
        <w:rPr>
          <w:rFonts w:ascii="Times New Roman" w:hAnsi="Times New Roman" w:cs="Times New Roman"/>
          <w:i/>
          <w:sz w:val="28"/>
          <w:szCs w:val="28"/>
        </w:rPr>
        <w:t>–</w:t>
      </w:r>
      <w:r w:rsidRPr="008470AF">
        <w:rPr>
          <w:rFonts w:ascii="Times New Roman" w:hAnsi="Times New Roman" w:cs="Times New Roman"/>
          <w:sz w:val="28"/>
          <w:szCs w:val="28"/>
        </w:rPr>
        <w:t xml:space="preserve">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8470AF">
        <w:rPr>
          <w:rFonts w:ascii="Times New Roman" w:hAnsi="Times New Roman" w:cs="Times New Roman"/>
          <w:sz w:val="28"/>
          <w:szCs w:val="28"/>
        </w:rPr>
        <w:t xml:space="preserve"> 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>ступеня відповід</w:t>
      </w:r>
      <w:r>
        <w:rPr>
          <w:rFonts w:ascii="Times New Roman" w:hAnsi="Times New Roman" w:cs="Times New Roman"/>
          <w:sz w:val="28"/>
          <w:szCs w:val="28"/>
          <w:lang w:val="uk-UA"/>
        </w:rPr>
        <w:t>но до таблиці 6.</w:t>
      </w:r>
      <w:r w:rsidRPr="008470AF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</w:p>
    <w:p w:rsidR="00D25A69" w:rsidRPr="00951558" w:rsidRDefault="00D25A69" w:rsidP="00D25A69">
      <w:pPr>
        <w:spacing w:after="0" w:line="360" w:lineRule="auto"/>
        <w:ind w:left="993" w:hanging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6.3</w:t>
      </w:r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Розрахунок </w:t>
      </w:r>
      <w:proofErr w:type="spellStart"/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 для схеми </w:t>
      </w:r>
      <w:proofErr w:type="spellStart"/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>короткосповільненого</w:t>
      </w:r>
      <w:proofErr w:type="spellEnd"/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підривання з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>трапецієвидним врубом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(електричне ініціювання)</w:t>
      </w:r>
      <w:r w:rsidR="008A7B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A7B4D" w:rsidRPr="004C6B1D">
        <w:rPr>
          <w:rFonts w:ascii="Times New Roman" w:hAnsi="Times New Roman" w:cs="Times New Roman"/>
          <w:b/>
          <w:sz w:val="28"/>
          <w:szCs w:val="28"/>
          <w:lang w:val="uk-UA"/>
        </w:rPr>
        <w:t>по ДСТУ 4704-2008</w:t>
      </w:r>
    </w:p>
    <w:p w:rsidR="00D25A69" w:rsidRPr="0051651A" w:rsidRDefault="00D25A69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6.3.1.Розрахунок </w:t>
      </w:r>
      <w:proofErr w:type="spellStart"/>
      <w:r w:rsidRPr="0051651A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5165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найближчої промислової будівлі (ДСЗ)</w:t>
      </w:r>
    </w:p>
    <w:p w:rsidR="00AC5D6C" w:rsidRDefault="00D25A69" w:rsidP="00AC5D6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) від висаджування всього блока дорівнює </w:t>
      </w:r>
    </w:p>
    <w:p w:rsidR="00D25A69" w:rsidRPr="0051651A" w:rsidRDefault="000C25C8" w:rsidP="00D25A6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196" style="position:absolute;left:0;text-align:left;margin-left:55.1pt;margin-top:21.9pt;width:518.8pt;height:790.2pt;z-index:251665408;mso-position-horizontal-relative:page;mso-position-vertical-relative:page" coordsize="20000,20000" o:allowincell="f">
            <v:rect id="_x0000_s1197" style="position:absolute;width:20000;height:20000" filled="f" strokeweight="2pt"/>
            <v:line id="_x0000_s1198" style="position:absolute" from="1093,18949" to="1095,19989" strokeweight="2pt"/>
            <v:line id="_x0000_s1199" style="position:absolute" from="10,18941" to="19977,18942" strokeweight="2pt"/>
            <v:line id="_x0000_s1200" style="position:absolute" from="2186,18949" to="2188,19989" strokeweight="2pt"/>
            <v:line id="_x0000_s1201" style="position:absolute" from="4919,18949" to="4921,19989" strokeweight="2pt"/>
            <v:line id="_x0000_s1202" style="position:absolute" from="6557,18959" to="6559,19989" strokeweight="2pt"/>
            <v:line id="_x0000_s1203" style="position:absolute" from="7650,18949" to="7652,19979" strokeweight="2pt"/>
            <v:line id="_x0000_s1204" style="position:absolute" from="18905,18949" to="18909,19989" strokeweight="2pt"/>
            <v:line id="_x0000_s1205" style="position:absolute" from="10,19293" to="7631,19295" strokeweight="1pt"/>
            <v:line id="_x0000_s1206" style="position:absolute" from="10,19646" to="7631,19647" strokeweight="2pt"/>
            <v:line id="_x0000_s1207" style="position:absolute" from="18919,19296" to="19990,19297" strokeweight="1pt"/>
            <v:rect id="_x0000_s1208" style="position:absolute;left:54;top:19660;width:1000;height:309" filled="f" stroked="f" strokeweight=".25pt">
              <v:textbox style="mso-next-textbox:#_x0000_s120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209" style="position:absolute;left:1139;top:19660;width:1001;height:309" filled="f" stroked="f" strokeweight=".25pt">
              <v:textbox style="mso-next-textbox:#_x0000_s120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10" style="position:absolute;left:2267;top:19660;width:2573;height:309" filled="f" stroked="f" strokeweight=".25pt">
              <v:textbox style="mso-next-textbox:#_x0000_s121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211" style="position:absolute;left:4983;top:19660;width:1534;height:309" filled="f" stroked="f" strokeweight=".25pt">
              <v:textbox style="mso-next-textbox:#_x0000_s121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212" style="position:absolute;left:6604;top:19660;width:1000;height:309" filled="f" stroked="f" strokeweight=".25pt">
              <v:textbox style="mso-next-textbox:#_x0000_s121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213" style="position:absolute;left:18949;top:18977;width:1001;height:309" filled="f" stroked="f" strokeweight=".25pt">
              <v:textbox style="mso-next-textbox:#_x0000_s121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14" style="position:absolute;left:18949;top:19435;width:1001;height:423" filled="f" stroked="f" strokeweight=".25pt">
              <v:textbox style="mso-next-textbox:#_x0000_s121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8</w:t>
                    </w:r>
                  </w:p>
                </w:txbxContent>
              </v:textbox>
            </v:rect>
            <v:rect id="_x0000_s1215" style="position:absolute;left:7745;top:19221;width:11075;height:477" filled="f" stroked="f" strokeweight=".25pt">
              <v:textbox style="mso-next-textbox:#_x0000_s121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51651A">
        <w:rPr>
          <w:rFonts w:ascii="Times New Roman" w:hAnsi="Times New Roman" w:cs="Times New Roman"/>
          <w:sz w:val="28"/>
          <w:szCs w:val="28"/>
          <w:lang w:val="uk-UA"/>
        </w:rPr>
        <w:t>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51651A" w:rsidRDefault="00D25A69" w:rsidP="00B940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43" type="#_x0000_t75" style="width:103.2pt;height:44.4pt" o:ole="">
            <v:imagedata r:id="rId12" o:title=""/>
          </v:shape>
          <o:OLEObject Type="Embed" ProgID="Equation.3" ShapeID="_x0000_i1043" DrawAspect="Content" ObjectID="_1549124273" r:id="rId44"/>
        </w:objec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B94028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        (6.17)</w:t>
      </w:r>
    </w:p>
    <w:p w:rsidR="00D25A69" w:rsidRPr="0051651A" w:rsidRDefault="009E4C8D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3240" w:dyaOrig="800">
          <v:shape id="_x0000_i1044" type="#_x0000_t75" style="width:178.8pt;height:44.4pt" o:ole="">
            <v:imagedata r:id="rId45" o:title=""/>
          </v:shape>
          <o:OLEObject Type="Embed" ProgID="Equation.3" ShapeID="_x0000_i1044" DrawAspect="Content" ObjectID="_1549124274" r:id="rId46"/>
        </w:object>
      </w:r>
      <w:r w:rsidR="00D25A69"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D25A69" w:rsidRPr="0051651A" w:rsidRDefault="00D25A69" w:rsidP="00D25A6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е</w:t>
      </w:r>
      <w:proofErr w:type="gramStart"/>
      <w:r w:rsidRPr="00EB5979">
        <w:rPr>
          <w:rFonts w:ascii="Times New Roman" w:hAnsi="Times New Roman" w:cs="Times New Roman"/>
          <w:sz w:val="28"/>
          <w:szCs w:val="28"/>
        </w:rPr>
        <w:t xml:space="preserve"> 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proofErr w:type="gram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об’єднувальний коефіцієнт, який залежить від умов проведення вибуху та поширення сейсмічних вибухових хвиль;</w:t>
      </w:r>
    </w:p>
    <w:p w:rsidR="00D25A69" w:rsidRPr="0051651A" w:rsidRDefault="00D25A69" w:rsidP="00D25A6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>=12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EB597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EB5979">
        <w:rPr>
          <w:rFonts w:ascii="Times New Roman" w:hAnsi="Times New Roman" w:cs="Times New Roman"/>
          <w:sz w:val="28"/>
          <w:szCs w:val="28"/>
        </w:rPr>
        <w:t>=150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 відстань від пункту спостереження до блока, який підлягає </w:t>
      </w:r>
      <w:proofErr w:type="spell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D25A69" w:rsidRPr="00EB597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EB5979" w:rsidRDefault="00D25A69" w:rsidP="00B94028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B9402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(6.18)</w:t>
      </w:r>
    </w:p>
    <w:p w:rsidR="00D25A69" w:rsidRDefault="00D25A69" w:rsidP="00D25A6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8A7B4D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12)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7B4D">
        <w:rPr>
          <w:rFonts w:ascii="Times New Roman" w:hAnsi="Times New Roman" w:cs="Times New Roman"/>
          <w:sz w:val="28"/>
          <w:szCs w:val="28"/>
          <w:lang w:val="uk-UA"/>
        </w:rPr>
        <w:t>= 41,7</w:t>
      </w:r>
    </w:p>
    <w:p w:rsidR="008A7B4D" w:rsidRPr="00EB5979" w:rsidRDefault="008A7B4D" w:rsidP="00D25A6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25A69" w:rsidRPr="00EB597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D72597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D25A69" w:rsidRPr="00EB597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с=0,079 – відносна відстань між свердловинними зарядами, м, кг.  </w:t>
      </w:r>
    </w:p>
    <w:p w:rsidR="00D25A69" w:rsidRPr="00EB5979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D25A69" w:rsidRPr="00EB5979" w:rsidRDefault="00D25A69" w:rsidP="00B94028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 w:rsidR="00B9402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(6.19)</w:t>
      </w:r>
    </w:p>
    <w:p w:rsidR="00D25A69" w:rsidRPr="00EB5979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D25A69" w:rsidRPr="00EB5979" w:rsidRDefault="00D25A69" w:rsidP="00D25A6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=5м– відстань між свердловинами за проектом вибухових робіт, м.</w:t>
      </w:r>
      <w:r w:rsidRPr="00EB5979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D25A69" w:rsidRPr="00EB5979" w:rsidRDefault="000C25C8" w:rsidP="00D25A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216" style="position:absolute;left:0;text-align:left;margin-left:54.5pt;margin-top:25.6pt;width:518.8pt;height:790.2pt;z-index:251666432;mso-position-horizontal-relative:page;mso-position-vertical-relative:page" coordsize="20000,20000" o:allowincell="f">
            <v:rect id="_x0000_s1217" style="position:absolute;width:20000;height:20000" filled="f" strokeweight="2pt"/>
            <v:line id="_x0000_s1218" style="position:absolute" from="1093,18949" to="1095,19989" strokeweight="2pt"/>
            <v:line id="_x0000_s1219" style="position:absolute" from="10,18941" to="19977,18942" strokeweight="2pt"/>
            <v:line id="_x0000_s1220" style="position:absolute" from="2186,18949" to="2188,19989" strokeweight="2pt"/>
            <v:line id="_x0000_s1221" style="position:absolute" from="4919,18949" to="4921,19989" strokeweight="2pt"/>
            <v:line id="_x0000_s1222" style="position:absolute" from="6557,18959" to="6559,19989" strokeweight="2pt"/>
            <v:line id="_x0000_s1223" style="position:absolute" from="7650,18949" to="7652,19979" strokeweight="2pt"/>
            <v:line id="_x0000_s1224" style="position:absolute" from="18905,18949" to="18909,19989" strokeweight="2pt"/>
            <v:line id="_x0000_s1225" style="position:absolute" from="10,19293" to="7631,19295" strokeweight="1pt"/>
            <v:line id="_x0000_s1226" style="position:absolute" from="10,19646" to="7631,19647" strokeweight="2pt"/>
            <v:line id="_x0000_s1227" style="position:absolute" from="18919,19296" to="19990,19297" strokeweight="1pt"/>
            <v:rect id="_x0000_s1228" style="position:absolute;left:54;top:19660;width:1000;height:309" filled="f" stroked="f" strokeweight=".25pt">
              <v:textbox style="mso-next-textbox:#_x0000_s122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229" style="position:absolute;left:1139;top:19660;width:1001;height:309" filled="f" stroked="f" strokeweight=".25pt">
              <v:textbox style="mso-next-textbox:#_x0000_s122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30" style="position:absolute;left:2267;top:19660;width:2573;height:309" filled="f" stroked="f" strokeweight=".25pt">
              <v:textbox style="mso-next-textbox:#_x0000_s123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231" style="position:absolute;left:4983;top:19660;width:1534;height:309" filled="f" stroked="f" strokeweight=".25pt">
              <v:textbox style="mso-next-textbox:#_x0000_s123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232" style="position:absolute;left:6604;top:19660;width:1000;height:309" filled="f" stroked="f" strokeweight=".25pt">
              <v:textbox style="mso-next-textbox:#_x0000_s123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233" style="position:absolute;left:18949;top:18977;width:1001;height:309" filled="f" stroked="f" strokeweight=".25pt">
              <v:textbox style="mso-next-textbox:#_x0000_s123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34" style="position:absolute;left:18949;top:19435;width:1001;height:423" filled="f" stroked="f" strokeweight=".25pt">
              <v:textbox style="mso-next-textbox:#_x0000_s123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9</w:t>
                    </w:r>
                  </w:p>
                </w:txbxContent>
              </v:textbox>
            </v:rect>
            <v:rect id="_x0000_s1235" style="position:absolute;left:7745;top:19221;width:11075;height:477" filled="f" stroked="f" strokeweight=".25pt">
              <v:textbox style="mso-next-textbox:#_x0000_s123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="00D25A69" w:rsidRPr="00EB5979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="00D25A69"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="00D25A69" w:rsidRPr="00EB5979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="00D25A69" w:rsidRPr="00EB5979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D25A69" w:rsidRPr="00B94028" w:rsidRDefault="00D25A69" w:rsidP="00B940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045" type="#_x0000_t75" style="width:181.2pt;height:19.2pt" o:ole="">
            <v:imagedata r:id="rId16" o:title=""/>
          </v:shape>
          <o:OLEObject Type="Embed" ProgID="Equation.DSMT4" ShapeID="_x0000_i1045" DrawAspect="Content" ObjectID="_1549124275" r:id="rId47"/>
        </w:object>
      </w:r>
      <w:r w:rsidR="00B94028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(6.20)</w:t>
      </w:r>
    </w:p>
    <w:p w:rsidR="00D25A69" w:rsidRPr="00EB597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9402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B94028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B94028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Pr="00B94028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що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D25A69" w:rsidRPr="00EB597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=1,6</w:t>
      </w:r>
      <w:r w:rsidRPr="00EB5979">
        <w:rPr>
          <w:sz w:val="28"/>
          <w:szCs w:val="28"/>
          <w:lang w:val="uk-UA" w:eastAsia="uk-UA"/>
        </w:rPr>
        <w:t>—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25A69" w:rsidRPr="00EB5979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D25A69" w:rsidRPr="00EB5979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орієнтації об’єкта відносно блока, що підлягає висаджуванню, для ДСЗ;</w:t>
      </w:r>
    </w:p>
    <w:p w:rsidR="00D25A69" w:rsidRPr="00EB5979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D25A69" w:rsidRPr="00EB597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D25A69" w:rsidRPr="00EB597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D72597">
        <w:rPr>
          <w:rFonts w:ascii="Times New Roman" w:hAnsi="Times New Roman" w:cs="Times New Roman"/>
          <w:sz w:val="28"/>
          <w:szCs w:val="28"/>
          <w:lang w:val="uk-UA"/>
        </w:rPr>
        <w:t xml:space="preserve">неного висаджування.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5979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046" type="#_x0000_t75" style="width:63.6pt;height:25.2pt" o:ole="">
            <v:imagedata r:id="rId34" o:title=""/>
          </v:shape>
          <o:OLEObject Type="Embed" ProgID="Equation.3" ShapeID="_x0000_i1046" DrawAspect="Content" ObjectID="_1549124276" r:id="rId48"/>
        </w:objec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=13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груп зарядів).</w:t>
      </w:r>
    </w:p>
    <w:p w:rsidR="00D25A69" w:rsidRPr="00EB5979" w:rsidRDefault="00D25A69" w:rsidP="00B940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2040" w:dyaOrig="580">
          <v:shape id="_x0000_i1047" type="#_x0000_t75" style="width:114pt;height:32.4pt" o:ole="">
            <v:imagedata r:id="rId49" o:title=""/>
          </v:shape>
          <o:OLEObject Type="Embed" ProgID="Equation.3" ShapeID="_x0000_i1047" DrawAspect="Content" ObjectID="_1549124277" r:id="rId50"/>
        </w:object>
      </w:r>
      <w:r w:rsidR="00B94028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            (6.21)</w:t>
      </w:r>
    </w:p>
    <w:p w:rsidR="00D25A69" w:rsidRPr="00942988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=200·1,6·1,0·1,0·1,0·1,4·0,</w:t>
      </w:r>
      <w:r>
        <w:rPr>
          <w:rFonts w:ascii="Times New Roman" w:hAnsi="Times New Roman" w:cs="Times New Roman"/>
          <w:sz w:val="28"/>
          <w:szCs w:val="28"/>
          <w:lang w:val="uk-UA"/>
        </w:rPr>
        <w:t>46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206,08</w:t>
      </w:r>
    </w:p>
    <w:p w:rsidR="00D25A69" w:rsidRPr="007A26F9" w:rsidRDefault="00D25A69" w:rsidP="00D25A6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26F9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7A26F9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7A26F9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A2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7A26F9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D25A69" w:rsidRPr="007A26F9" w:rsidRDefault="00D25A69" w:rsidP="00B940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20" w:dyaOrig="999">
          <v:shape id="_x0000_i1048" type="#_x0000_t75" style="width:96pt;height:50.4pt" o:ole="">
            <v:imagedata r:id="rId37" o:title=""/>
          </v:shape>
          <o:OLEObject Type="Embed" ProgID="Equation.3" ShapeID="_x0000_i1048" DrawAspect="Content" ObjectID="_1549124278" r:id="rId51"/>
        </w:object>
      </w:r>
      <w:r w:rsidR="00B94028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      (6.22)</w:t>
      </w:r>
    </w:p>
    <w:p w:rsidR="00D25A69" w:rsidRPr="007A26F9" w:rsidRDefault="009E4C8D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600" w:dyaOrig="1020">
          <v:shape id="_x0000_i1049" type="#_x0000_t75" style="width:129.6pt;height:51.6pt" o:ole="">
            <v:imagedata r:id="rId52" o:title=""/>
          </v:shape>
          <o:OLEObject Type="Embed" ProgID="Equation.3" ShapeID="_x0000_i1049" DrawAspect="Content" ObjectID="_1549124279" r:id="rId5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25A69" w:rsidRPr="007A26F9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D25A69" w:rsidRPr="00700780" w:rsidRDefault="000C25C8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236" style="position:absolute;left:0;text-align:left;margin-left:55pt;margin-top:25.6pt;width:518.8pt;height:790.2pt;z-index:251667456;mso-position-horizontal-relative:page;mso-position-vertical-relative:page" coordsize="20000,20000" o:allowincell="f">
            <v:rect id="_x0000_s1237" style="position:absolute;width:20000;height:20000" filled="f" strokeweight="2pt"/>
            <v:line id="_x0000_s1238" style="position:absolute" from="1093,18949" to="1095,19989" strokeweight="2pt"/>
            <v:line id="_x0000_s1239" style="position:absolute" from="10,18941" to="19977,18942" strokeweight="2pt"/>
            <v:line id="_x0000_s1240" style="position:absolute" from="2186,18949" to="2188,19989" strokeweight="2pt"/>
            <v:line id="_x0000_s1241" style="position:absolute" from="4919,18949" to="4921,19989" strokeweight="2pt"/>
            <v:line id="_x0000_s1242" style="position:absolute" from="6557,18959" to="6559,19989" strokeweight="2pt"/>
            <v:line id="_x0000_s1243" style="position:absolute" from="7650,18949" to="7652,19979" strokeweight="2pt"/>
            <v:line id="_x0000_s1244" style="position:absolute" from="18905,18949" to="18909,19989" strokeweight="2pt"/>
            <v:line id="_x0000_s1245" style="position:absolute" from="10,19293" to="7631,19295" strokeweight="1pt"/>
            <v:line id="_x0000_s1246" style="position:absolute" from="10,19646" to="7631,19647" strokeweight="2pt"/>
            <v:line id="_x0000_s1247" style="position:absolute" from="18919,19296" to="19990,19297" strokeweight="1pt"/>
            <v:rect id="_x0000_s1248" style="position:absolute;left:54;top:19660;width:1000;height:309" filled="f" stroked="f" strokeweight=".25pt">
              <v:textbox style="mso-next-textbox:#_x0000_s124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249" style="position:absolute;left:1139;top:19660;width:1001;height:309" filled="f" stroked="f" strokeweight=".25pt">
              <v:textbox style="mso-next-textbox:#_x0000_s124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50" style="position:absolute;left:2267;top:19660;width:2573;height:309" filled="f" stroked="f" strokeweight=".25pt">
              <v:textbox style="mso-next-textbox:#_x0000_s125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251" style="position:absolute;left:4983;top:19660;width:1534;height:309" filled="f" stroked="f" strokeweight=".25pt">
              <v:textbox style="mso-next-textbox:#_x0000_s125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252" style="position:absolute;left:6604;top:19660;width:1000;height:309" filled="f" stroked="f" strokeweight=".25pt">
              <v:textbox style="mso-next-textbox:#_x0000_s125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253" style="position:absolute;left:18949;top:18977;width:1001;height:309" filled="f" stroked="f" strokeweight=".25pt">
              <v:textbox style="mso-next-textbox:#_x0000_s125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54" style="position:absolute;left:18949;top:19435;width:1001;height:423" filled="f" stroked="f" strokeweight=".25pt">
              <v:textbox style="mso-next-textbox:#_x0000_s125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10</w:t>
                    </w:r>
                  </w:p>
                </w:txbxContent>
              </v:textbox>
            </v:rect>
            <v:rect id="_x0000_s1255" style="position:absolute;left:7745;top:19221;width:11075;height:477" filled="f" stroked="f" strokeweight=".25pt">
              <v:textbox style="mso-next-textbox:#_x0000_s125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700780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="00D25A69" w:rsidRPr="0070078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="00D25A69" w:rsidRPr="0070078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="00D25A69" w:rsidRPr="00700780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D25A69" w:rsidRPr="00B94028" w:rsidRDefault="00D25A69" w:rsidP="00B94028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50" type="#_x0000_t75" style="width:84pt;height:20.4pt" o:ole="">
            <v:imagedata r:id="rId26" o:title=""/>
          </v:shape>
          <o:OLEObject Type="Embed" ProgID="Equation.3" ShapeID="_x0000_i1050" DrawAspect="Content" ObjectID="_1549124280" r:id="rId54"/>
        </w:object>
      </w:r>
      <w:r w:rsidR="00B94028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      (6.23)</w:t>
      </w:r>
    </w:p>
    <w:p w:rsidR="00D25A69" w:rsidRPr="00700780" w:rsidRDefault="00D72597" w:rsidP="00D25A6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800" w:dyaOrig="360">
          <v:shape id="_x0000_i1051" type="#_x0000_t75" style="width:123.6pt;height:24pt" o:ole="">
            <v:imagedata r:id="rId55" o:title=""/>
          </v:shape>
          <o:OLEObject Type="Embed" ProgID="Equation.3" ShapeID="_x0000_i1051" DrawAspect="Content" ObjectID="_1549124281" r:id="rId56"/>
        </w:object>
      </w:r>
      <w:r w:rsidR="00D25A69" w:rsidRPr="00700780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9E4C8D">
        <w:rPr>
          <w:rFonts w:ascii="Times New Roman" w:hAnsi="Times New Roman" w:cs="Times New Roman"/>
          <w:sz w:val="28"/>
          <w:szCs w:val="28"/>
          <w:lang w:val="uk-UA"/>
        </w:rPr>
        <w:t>24816</w:t>
      </w:r>
      <w:r w:rsidR="00D25A69"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D25A69" w:rsidRPr="00700780" w:rsidRDefault="00D25A69" w:rsidP="00D25A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</w:rPr>
        <w:t xml:space="preserve">де 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i/>
          <w:sz w:val="28"/>
          <w:szCs w:val="28"/>
        </w:rPr>
        <w:t>–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D25A69" w:rsidRPr="00700780" w:rsidRDefault="00D25A69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25A69" w:rsidRPr="00700780" w:rsidRDefault="00D25A69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6.3.2.Розрахунок </w:t>
      </w:r>
      <w:proofErr w:type="spellStart"/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найближчого житлового будинку.</w:t>
      </w:r>
    </w:p>
    <w:p w:rsidR="00D25A69" w:rsidRPr="00700780" w:rsidRDefault="00D25A69" w:rsidP="00D25A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lastRenderedPageBreak/>
        <w:t>Кількість рядів свердловинних зарядів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і кількість свердловинних зарядів у ряду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D25A69" w:rsidRPr="00700780" w:rsidRDefault="00D25A69" w:rsidP="00D25A6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4711FD" w:rsidRDefault="00D25A69" w:rsidP="0003503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11FD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52" type="#_x0000_t75" style="width:103.2pt;height:44.4pt" o:ole="">
            <v:imagedata r:id="rId12" o:title=""/>
          </v:shape>
          <o:OLEObject Type="Embed" ProgID="Equation.3" ShapeID="_x0000_i1052" DrawAspect="Content" ObjectID="_1549124282" r:id="rId57"/>
        </w:object>
      </w:r>
      <w:r w:rsidRPr="004711FD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03503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            (6.24)</w:t>
      </w:r>
    </w:p>
    <w:p w:rsidR="00D25A69" w:rsidRPr="004617DA" w:rsidRDefault="00D72597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2960" w:dyaOrig="800">
          <v:shape id="_x0000_i1053" type="#_x0000_t75" style="width:163.2pt;height:44.4pt" o:ole="">
            <v:imagedata r:id="rId58" o:title=""/>
          </v:shape>
          <o:OLEObject Type="Embed" ProgID="Equation.3" ShapeID="_x0000_i1053" DrawAspect="Content" ObjectID="_1549124283" r:id="rId59"/>
        </w:object>
      </w:r>
      <w:r w:rsidR="00D25A69" w:rsidRPr="004617D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D25A69" w:rsidRPr="004617DA" w:rsidRDefault="00D25A69" w:rsidP="00D25A6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 xml:space="preserve">К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4617DA" w:rsidRDefault="000C25C8" w:rsidP="00D25A6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256" style="position:absolute;left:0;text-align:left;margin-left:55.15pt;margin-top:21.9pt;width:518.8pt;height:790.2pt;z-index:251668480;mso-position-horizontal-relative:page;mso-position-vertical-relative:page" coordsize="20000,20000" o:allowincell="f">
            <v:rect id="_x0000_s1257" style="position:absolute;width:20000;height:20000" filled="f" strokeweight="2pt"/>
            <v:line id="_x0000_s1258" style="position:absolute" from="1093,18949" to="1095,19989" strokeweight="2pt"/>
            <v:line id="_x0000_s1259" style="position:absolute" from="10,18941" to="19977,18942" strokeweight="2pt"/>
            <v:line id="_x0000_s1260" style="position:absolute" from="2186,18949" to="2188,19989" strokeweight="2pt"/>
            <v:line id="_x0000_s1261" style="position:absolute" from="4919,18949" to="4921,19989" strokeweight="2pt"/>
            <v:line id="_x0000_s1262" style="position:absolute" from="6557,18959" to="6559,19989" strokeweight="2pt"/>
            <v:line id="_x0000_s1263" style="position:absolute" from="7650,18949" to="7652,19979" strokeweight="2pt"/>
            <v:line id="_x0000_s1264" style="position:absolute" from="18905,18949" to="18909,19989" strokeweight="2pt"/>
            <v:line id="_x0000_s1265" style="position:absolute" from="10,19293" to="7631,19295" strokeweight="1pt"/>
            <v:line id="_x0000_s1266" style="position:absolute" from="10,19646" to="7631,19647" strokeweight="2pt"/>
            <v:line id="_x0000_s1267" style="position:absolute" from="18919,19296" to="19990,19297" strokeweight="1pt"/>
            <v:rect id="_x0000_s1268" style="position:absolute;left:54;top:19660;width:1000;height:309" filled="f" stroked="f" strokeweight=".25pt">
              <v:textbox style="mso-next-textbox:#_x0000_s126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269" style="position:absolute;left:1139;top:19660;width:1001;height:309" filled="f" stroked="f" strokeweight=".25pt">
              <v:textbox style="mso-next-textbox:#_x0000_s126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70" style="position:absolute;left:2267;top:19660;width:2573;height:309" filled="f" stroked="f" strokeweight=".25pt">
              <v:textbox style="mso-next-textbox:#_x0000_s127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271" style="position:absolute;left:4983;top:19660;width:1534;height:309" filled="f" stroked="f" strokeweight=".25pt">
              <v:textbox style="mso-next-textbox:#_x0000_s127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272" style="position:absolute;left:6604;top:19660;width:1000;height:309" filled="f" stroked="f" strokeweight=".25pt">
              <v:textbox style="mso-next-textbox:#_x0000_s127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273" style="position:absolute;left:18949;top:18977;width:1001;height:309" filled="f" stroked="f" strokeweight=".25pt">
              <v:textbox style="mso-next-textbox:#_x0000_s127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74" style="position:absolute;left:18949;top:19435;width:1001;height:423" filled="f" stroked="f" strokeweight=".25pt">
              <v:textbox style="mso-next-textbox:#_x0000_s127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11</w:t>
                    </w:r>
                  </w:p>
                </w:txbxContent>
              </v:textbox>
            </v:rect>
            <v:rect id="_x0000_s1275" style="position:absolute;left:7745;top:19221;width:11075;height:477" filled="f" stroked="f" strokeweight=".25pt">
              <v:textbox style="mso-next-textbox:#_x0000_s127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4617D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D25A69" w:rsidRPr="004617DA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="00D25A69"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4617DA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4617DA">
        <w:rPr>
          <w:rFonts w:ascii="Times New Roman" w:hAnsi="Times New Roman" w:cs="Times New Roman"/>
          <w:sz w:val="28"/>
          <w:szCs w:val="28"/>
        </w:rPr>
        <w:t>=660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відстань від пункту спостереження до блока, який підлягає </w:t>
      </w:r>
      <w:proofErr w:type="spellStart"/>
      <w:r w:rsidRPr="004617DA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4617DA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4617DA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D25A69" w:rsidRPr="004617DA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4617DA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Pr="00EB5979" w:rsidRDefault="00D25A69" w:rsidP="00035035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035035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(6.25)</w:t>
      </w:r>
    </w:p>
    <w:p w:rsidR="00D72597" w:rsidRDefault="00D72597" w:rsidP="00D72597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12)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= 41,7</w:t>
      </w:r>
    </w:p>
    <w:p w:rsidR="00D72597" w:rsidRPr="00EB5979" w:rsidRDefault="00D72597" w:rsidP="00D72597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2597" w:rsidRPr="00EB5979" w:rsidRDefault="00D72597" w:rsidP="00D72597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ru-MO"/>
        </w:rPr>
        <w:lastRenderedPageBreak/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D72597" w:rsidRPr="00EB5979" w:rsidRDefault="00D72597" w:rsidP="00D72597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с=0,079 – відносна відстань між свердловинними зарядами, м, кг.  </w:t>
      </w:r>
    </w:p>
    <w:p w:rsidR="00D25A69" w:rsidRPr="004617DA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D25A69" w:rsidRPr="004617DA" w:rsidRDefault="00D25A69" w:rsidP="00035035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 w:rsidR="00035035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(6.26)</w:t>
      </w:r>
    </w:p>
    <w:p w:rsidR="00D25A69" w:rsidRPr="004617DA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D25A69" w:rsidRPr="004617DA" w:rsidRDefault="00D25A69" w:rsidP="00D25A6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D72597">
        <w:rPr>
          <w:rFonts w:ascii="Times New Roman" w:hAnsi="Times New Roman" w:cs="Times New Roman"/>
          <w:sz w:val="28"/>
          <w:szCs w:val="28"/>
          <w:lang w:val="uk-UA"/>
        </w:rPr>
        <w:t xml:space="preserve"> =4,5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м– відстань між свердловинами за проектом вибухових робіт, м.</w:t>
      </w:r>
      <w:r w:rsidRPr="004617DA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D25A69" w:rsidRPr="004617DA" w:rsidRDefault="00D25A69" w:rsidP="00D25A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4617DA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D25A69" w:rsidRPr="00035035" w:rsidRDefault="00D25A69" w:rsidP="0003503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35035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054" type="#_x0000_t75" style="width:181.2pt;height:19.2pt" o:ole="">
            <v:imagedata r:id="rId16" o:title=""/>
          </v:shape>
          <o:OLEObject Type="Embed" ProgID="Equation.DSMT4" ShapeID="_x0000_i1054" DrawAspect="Content" ObjectID="_1549124284" r:id="rId60"/>
        </w:object>
      </w:r>
      <w:r w:rsidR="00035035" w:rsidRPr="00035035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(</w:t>
      </w:r>
      <w:r w:rsidR="00035035">
        <w:rPr>
          <w:rFonts w:ascii="Times New Roman" w:hAnsi="Times New Roman" w:cs="Times New Roman"/>
          <w:position w:val="-12"/>
          <w:sz w:val="28"/>
          <w:szCs w:val="28"/>
          <w:lang w:val="uk-UA"/>
        </w:rPr>
        <w:t>6.27</w:t>
      </w:r>
      <w:r w:rsidR="00035035" w:rsidRPr="00035035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D25A69" w:rsidRPr="004617DA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D25A69" w:rsidRPr="004617DA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=5</w:t>
      </w:r>
      <w:r w:rsidRPr="004617DA">
        <w:rPr>
          <w:sz w:val="28"/>
          <w:szCs w:val="28"/>
          <w:lang w:val="uk-UA" w:eastAsia="uk-UA"/>
        </w:rPr>
        <w:t>—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D25A69" w:rsidRPr="004617DA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D25A69" w:rsidRPr="004617DA" w:rsidRDefault="000C25C8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276" style="position:absolute;left:0;text-align:left;margin-left:54.5pt;margin-top:27.65pt;width:518.8pt;height:790.2pt;z-index:251669504;mso-position-horizontal-relative:page;mso-position-vertical-relative:page" coordsize="20000,20000" o:allowincell="f">
            <v:rect id="_x0000_s1277" style="position:absolute;width:20000;height:20000" filled="f" strokeweight="2pt"/>
            <v:line id="_x0000_s1278" style="position:absolute" from="1093,18949" to="1095,19989" strokeweight="2pt"/>
            <v:line id="_x0000_s1279" style="position:absolute" from="10,18941" to="19977,18942" strokeweight="2pt"/>
            <v:line id="_x0000_s1280" style="position:absolute" from="2186,18949" to="2188,19989" strokeweight="2pt"/>
            <v:line id="_x0000_s1281" style="position:absolute" from="4919,18949" to="4921,19989" strokeweight="2pt"/>
            <v:line id="_x0000_s1282" style="position:absolute" from="6557,18959" to="6559,19989" strokeweight="2pt"/>
            <v:line id="_x0000_s1283" style="position:absolute" from="7650,18949" to="7652,19979" strokeweight="2pt"/>
            <v:line id="_x0000_s1284" style="position:absolute" from="18905,18949" to="18909,19989" strokeweight="2pt"/>
            <v:line id="_x0000_s1285" style="position:absolute" from="10,19293" to="7631,19295" strokeweight="1pt"/>
            <v:line id="_x0000_s1286" style="position:absolute" from="10,19646" to="7631,19647" strokeweight="2pt"/>
            <v:line id="_x0000_s1287" style="position:absolute" from="18919,19296" to="19990,19297" strokeweight="1pt"/>
            <v:rect id="_x0000_s1288" style="position:absolute;left:54;top:19660;width:1000;height:309" filled="f" stroked="f" strokeweight=".25pt">
              <v:textbox style="mso-next-textbox:#_x0000_s128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289" style="position:absolute;left:1139;top:19660;width:1001;height:309" filled="f" stroked="f" strokeweight=".25pt">
              <v:textbox style="mso-next-textbox:#_x0000_s128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90" style="position:absolute;left:2267;top:19660;width:2573;height:309" filled="f" stroked="f" strokeweight=".25pt">
              <v:textbox style="mso-next-textbox:#_x0000_s129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291" style="position:absolute;left:4983;top:19660;width:1534;height:309" filled="f" stroked="f" strokeweight=".25pt">
              <v:textbox style="mso-next-textbox:#_x0000_s129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292" style="position:absolute;left:6604;top:19660;width:1000;height:309" filled="f" stroked="f" strokeweight=".25pt">
              <v:textbox style="mso-next-textbox:#_x0000_s129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293" style="position:absolute;left:18949;top:18977;width:1001;height:309" filled="f" stroked="f" strokeweight=".25pt">
              <v:textbox style="mso-next-textbox:#_x0000_s129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294" style="position:absolute;left:18949;top:19435;width:1001;height:423" filled="f" stroked="f" strokeweight=".25pt">
              <v:textbox style="mso-next-textbox:#_x0000_s129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12</w:t>
                    </w:r>
                  </w:p>
                </w:txbxContent>
              </v:textbox>
            </v:rect>
            <v:rect id="_x0000_s1295" style="position:absolute;left:7745;top:19221;width:11075;height:477" filled="f" stroked="f" strokeweight=".25pt">
              <v:textbox style="mso-next-textbox:#_x0000_s129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="00D25A69"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="00D25A69" w:rsidRPr="004617DA">
        <w:rPr>
          <w:rFonts w:ascii="Times New Roman" w:hAnsi="Times New Roman" w:cs="Times New Roman"/>
          <w:sz w:val="28"/>
          <w:szCs w:val="28"/>
          <w:lang w:val="uk-UA"/>
        </w:rPr>
        <w:t>=0,85– коефіцієнт орієнтації об’єкта відносно блока, що підлягає висаджуванню,для житлового будинку;</w:t>
      </w:r>
    </w:p>
    <w:p w:rsidR="00D25A69" w:rsidRPr="004617DA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D25A69" w:rsidRPr="004617DA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D25A69" w:rsidRPr="004617DA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У разі кількості груп зарядів більше ніж 10 </w:t>
      </w:r>
      <w:r w:rsidRPr="004617DA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055" type="#_x0000_t75" style="width:63.6pt;height:25.2pt" o:ole="">
            <v:imagedata r:id="rId34" o:title=""/>
          </v:shape>
          <o:OLEObject Type="Embed" ProgID="Equation.3" ShapeID="_x0000_i1055" DrawAspect="Content" ObjectID="_1549124285" r:id="rId61"/>
        </w:objec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=13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груп зарядів).</w:t>
      </w:r>
    </w:p>
    <w:p w:rsidR="00D25A69" w:rsidRPr="00EB5979" w:rsidRDefault="00D25A69" w:rsidP="0003503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2040" w:dyaOrig="580">
          <v:shape id="_x0000_i1056" type="#_x0000_t75" style="width:114pt;height:32.4pt" o:ole="">
            <v:imagedata r:id="rId49" o:title=""/>
          </v:shape>
          <o:OLEObject Type="Embed" ProgID="Equation.3" ShapeID="_x0000_i1056" DrawAspect="Content" ObjectID="_1549124286" r:id="rId62"/>
        </w:object>
      </w:r>
      <w:r w:rsidR="00035035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           (6.28)</w:t>
      </w:r>
    </w:p>
    <w:p w:rsidR="00D25A69" w:rsidRPr="00942988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=200·5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·1,0·1,0·1,0·1,4·0,</w:t>
      </w:r>
      <w:r>
        <w:rPr>
          <w:rFonts w:ascii="Times New Roman" w:hAnsi="Times New Roman" w:cs="Times New Roman"/>
          <w:sz w:val="28"/>
          <w:szCs w:val="28"/>
          <w:lang w:val="uk-UA"/>
        </w:rPr>
        <w:t>46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644</w:t>
      </w:r>
    </w:p>
    <w:p w:rsidR="00D25A69" w:rsidRPr="00F63DDF" w:rsidRDefault="00D25A69" w:rsidP="00D25A6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3DDF">
        <w:rPr>
          <w:rFonts w:ascii="Times New Roman" w:hAnsi="Times New Roman" w:cs="Times New Roman"/>
          <w:sz w:val="28"/>
          <w:szCs w:val="28"/>
          <w:lang w:val="uk-UA"/>
        </w:rPr>
        <w:lastRenderedPageBreak/>
        <w:t>Сейсмобезпечну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>
        <w:rPr>
          <w:rFonts w:ascii="Times New Roman" w:hAnsi="Times New Roman" w:cs="Times New Roman"/>
          <w:sz w:val="28"/>
          <w:szCs w:val="28"/>
          <w:lang w:val="uk-UA"/>
        </w:rPr>
        <w:t>ількість свердловинних зарядів</w:t>
      </w:r>
      <w:r w:rsidRPr="00F63DDF">
        <w:rPr>
          <w:rFonts w:ascii="Times New Roman" w:hAnsi="Times New Roman" w:cs="Times New Roman"/>
          <w:sz w:val="28"/>
          <w:szCs w:val="28"/>
        </w:rPr>
        <w:t xml:space="preserve"> </w:t>
      </w:r>
      <w:r w:rsidRPr="00F63DDF">
        <w:rPr>
          <w:rFonts w:ascii="Times New Roman" w:hAnsi="Times New Roman" w:cs="Times New Roman"/>
          <w:sz w:val="28"/>
          <w:szCs w:val="28"/>
          <w:lang w:val="uk-UA"/>
        </w:rPr>
        <w:t>в одному ряду (на один ступінь уповільнення), у разі масового вибуху (</w:t>
      </w:r>
      <w:proofErr w:type="spellStart"/>
      <w:r w:rsidRPr="00F63DD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63D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D25A69" w:rsidRPr="00951558" w:rsidRDefault="00D25A69" w:rsidP="00377C4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951558">
        <w:rPr>
          <w:rFonts w:ascii="Times New Roman" w:hAnsi="Times New Roman" w:cs="Times New Roman"/>
          <w:color w:val="FF0000"/>
          <w:position w:val="-42"/>
          <w:sz w:val="28"/>
          <w:szCs w:val="28"/>
          <w:lang w:val="uk-UA"/>
        </w:rPr>
        <w:object w:dxaOrig="1920" w:dyaOrig="999">
          <v:shape id="_x0000_i1057" type="#_x0000_t75" style="width:96pt;height:50.4pt" o:ole="">
            <v:imagedata r:id="rId37" o:title=""/>
          </v:shape>
          <o:OLEObject Type="Embed" ProgID="Equation.3" ShapeID="_x0000_i1057" DrawAspect="Content" ObjectID="_1549124287" r:id="rId63"/>
        </w:object>
      </w:r>
      <w:r w:rsidR="00377C49" w:rsidRPr="00377C49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   </w:t>
      </w:r>
      <w:r w:rsidR="00377C49">
        <w:rPr>
          <w:rFonts w:ascii="Times New Roman" w:hAnsi="Times New Roman" w:cs="Times New Roman"/>
          <w:position w:val="-42"/>
          <w:sz w:val="28"/>
          <w:szCs w:val="28"/>
          <w:lang w:val="uk-UA"/>
        </w:rPr>
        <w:t>(6.29)</w:t>
      </w:r>
    </w:p>
    <w:p w:rsidR="00D25A69" w:rsidRPr="00F63DDF" w:rsidRDefault="00692F3F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3DDF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60" w:dyaOrig="1020">
          <v:shape id="_x0000_i1058" type="#_x0000_t75" style="width:123.6pt;height:51.6pt" o:ole="">
            <v:imagedata r:id="rId64" o:title=""/>
          </v:shape>
          <o:OLEObject Type="Embed" ProgID="Equation.3" ShapeID="_x0000_i1058" DrawAspect="Content" ObjectID="_1549124288" r:id="rId65"/>
        </w:object>
      </w:r>
      <w:proofErr w:type="spellStart"/>
      <w:r w:rsidR="00D25A69" w:rsidRPr="00F63DDF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D25A69" w:rsidRPr="00922C34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922C3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922C34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D25A69" w:rsidRPr="00377C49" w:rsidRDefault="00D25A69" w:rsidP="00377C4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59" type="#_x0000_t75" style="width:84pt;height:20.4pt" o:ole="">
            <v:imagedata r:id="rId26" o:title=""/>
          </v:shape>
          <o:OLEObject Type="Embed" ProgID="Equation.3" ShapeID="_x0000_i1059" DrawAspect="Content" ObjectID="_1549124289" r:id="rId66"/>
        </w:object>
      </w:r>
      <w:r w:rsidR="00377C49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     (6.30)</w:t>
      </w:r>
    </w:p>
    <w:p w:rsidR="00D25A69" w:rsidRPr="00922C34" w:rsidRDefault="000C25C8" w:rsidP="00D25A6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position w:val="-12"/>
          <w:sz w:val="28"/>
          <w:szCs w:val="28"/>
          <w:lang w:eastAsia="ru-RU"/>
        </w:rPr>
        <w:pict>
          <v:group id="_x0000_s1844" style="position:absolute;left:0;text-align:left;margin-left:59.1pt;margin-top:21.05pt;width:518.8pt;height:790.2pt;z-index:251688960;mso-position-horizontal-relative:page;mso-position-vertical-relative:page" coordsize="20000,20000" o:allowincell="f">
            <v:rect id="_x0000_s1845" style="position:absolute;width:20000;height:20000" filled="f" strokeweight="2pt"/>
            <v:line id="_x0000_s1846" style="position:absolute" from="1093,18949" to="1095,19989" strokeweight="2pt"/>
            <v:line id="_x0000_s1847" style="position:absolute" from="10,18941" to="19977,18942" strokeweight="2pt"/>
            <v:line id="_x0000_s1848" style="position:absolute" from="2186,18949" to="2188,19989" strokeweight="2pt"/>
            <v:line id="_x0000_s1849" style="position:absolute" from="4919,18949" to="4921,19989" strokeweight="2pt"/>
            <v:line id="_x0000_s1850" style="position:absolute" from="6557,18959" to="6559,19989" strokeweight="2pt"/>
            <v:line id="_x0000_s1851" style="position:absolute" from="7650,18949" to="7652,19979" strokeweight="2pt"/>
            <v:line id="_x0000_s1852" style="position:absolute" from="18905,18949" to="18909,19989" strokeweight="2pt"/>
            <v:line id="_x0000_s1853" style="position:absolute" from="10,19293" to="7631,19295" strokeweight="1pt"/>
            <v:line id="_x0000_s1854" style="position:absolute" from="10,19646" to="7631,19647" strokeweight="2pt"/>
            <v:line id="_x0000_s1855" style="position:absolute" from="18919,19296" to="19990,19297" strokeweight="1pt"/>
            <v:rect id="_x0000_s1856" style="position:absolute;left:54;top:19660;width:1000;height:309" filled="f" stroked="f" strokeweight=".25pt">
              <v:textbox style="mso-next-textbox:#_x0000_s185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857" style="position:absolute;left:1139;top:19660;width:1001;height:309" filled="f" stroked="f" strokeweight=".25pt">
              <v:textbox style="mso-next-textbox:#_x0000_s185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858" style="position:absolute;left:2267;top:19660;width:2573;height:309" filled="f" stroked="f" strokeweight=".25pt">
              <v:textbox style="mso-next-textbox:#_x0000_s185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859" style="position:absolute;left:4983;top:19660;width:1534;height:309" filled="f" stroked="f" strokeweight=".25pt">
              <v:textbox style="mso-next-textbox:#_x0000_s185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860" style="position:absolute;left:6604;top:19660;width:1000;height:309" filled="f" stroked="f" strokeweight=".25pt">
              <v:textbox style="mso-next-textbox:#_x0000_s186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861" style="position:absolute;left:18949;top:18977;width:1001;height:309" filled="f" stroked="f" strokeweight=".25pt">
              <v:textbox style="mso-next-textbox:#_x0000_s186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862" style="position:absolute;left:18949;top:19435;width:1001;height:423" filled="f" stroked="f" strokeweight=".25pt">
              <v:textbox style="mso-next-textbox:#_x0000_s186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13</w:t>
                    </w:r>
                  </w:p>
                </w:txbxContent>
              </v:textbox>
            </v:rect>
            <v:rect id="_x0000_s1863" style="position:absolute;left:7745;top:19221;width:11075;height:477" filled="f" stroked="f" strokeweight=".25pt">
              <v:textbox style="mso-next-textbox:#_x0000_s186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692F3F" w:rsidRPr="00922C34">
        <w:rPr>
          <w:rFonts w:ascii="Times New Roman" w:hAnsi="Times New Roman" w:cs="Times New Roman"/>
          <w:position w:val="-12"/>
          <w:sz w:val="28"/>
          <w:szCs w:val="28"/>
        </w:rPr>
        <w:object w:dxaOrig="1800" w:dyaOrig="360">
          <v:shape id="_x0000_i1060" type="#_x0000_t75" style="width:123.6pt;height:24pt" o:ole="">
            <v:imagedata r:id="rId67" o:title=""/>
          </v:shape>
          <o:OLEObject Type="Embed" ProgID="Equation.3" ShapeID="_x0000_i1060" DrawAspect="Content" ObjectID="_1549124290" r:id="rId68"/>
        </w:object>
      </w:r>
      <w:r w:rsidR="00D25A69" w:rsidRPr="00922C34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D72597">
        <w:rPr>
          <w:rFonts w:ascii="Times New Roman" w:hAnsi="Times New Roman" w:cs="Times New Roman"/>
          <w:sz w:val="28"/>
          <w:szCs w:val="28"/>
        </w:rPr>
        <w:t>28360</w:t>
      </w:r>
      <w:r w:rsidR="00D25A69"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D25A69" w:rsidRPr="00922C34" w:rsidRDefault="00D25A69" w:rsidP="00D25A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</w:rPr>
        <w:t xml:space="preserve">де 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22C34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i/>
          <w:sz w:val="28"/>
          <w:szCs w:val="28"/>
        </w:rPr>
        <w:t>–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1A774E" w:rsidRPr="00524ED3" w:rsidRDefault="001A774E" w:rsidP="001A774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6.4. Розрахунок </w:t>
      </w:r>
      <w:proofErr w:type="spellStart"/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 для порядної схеми </w:t>
      </w:r>
      <w:proofErr w:type="spellStart"/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>короткосповільненого</w:t>
      </w:r>
      <w:proofErr w:type="spellEnd"/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підривання (н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еелектричне ініціювання за допомогою ДШ</w:t>
      </w:r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4C6B1D">
        <w:rPr>
          <w:rFonts w:ascii="Times New Roman" w:hAnsi="Times New Roman" w:cs="Times New Roman"/>
          <w:b/>
          <w:sz w:val="28"/>
          <w:szCs w:val="28"/>
          <w:lang w:val="uk-UA"/>
        </w:rPr>
        <w:t>по ДСТУ 4704-2008</w:t>
      </w:r>
    </w:p>
    <w:p w:rsidR="001A774E" w:rsidRPr="00524ED3" w:rsidRDefault="001A774E" w:rsidP="001A774E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6.4.1.Розрахунок </w:t>
      </w:r>
      <w:proofErr w:type="spellStart"/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найближчої промислової будівлі (ДСЗ)</w:t>
      </w:r>
    </w:p>
    <w:p w:rsidR="001A774E" w:rsidRPr="0051651A" w:rsidRDefault="001A774E" w:rsidP="001A774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1A774E" w:rsidRPr="0051651A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61" type="#_x0000_t75" style="width:103.2pt;height:44.4pt" o:ole="">
            <v:imagedata r:id="rId12" o:title=""/>
          </v:shape>
          <o:OLEObject Type="Embed" ProgID="Equation.3" ShapeID="_x0000_i1061" DrawAspect="Content" ObjectID="_1549124291" r:id="rId69"/>
        </w:objec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           (6.31)</w:t>
      </w:r>
    </w:p>
    <w:p w:rsidR="001A774E" w:rsidRPr="0051651A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3200" w:dyaOrig="800">
          <v:shape id="_x0000_i1062" type="#_x0000_t75" style="width:176.4pt;height:44.4pt" o:ole="">
            <v:imagedata r:id="rId70" o:title=""/>
          </v:shape>
          <o:OLEObject Type="Embed" ProgID="Equation.3" ShapeID="_x0000_i1062" DrawAspect="Content" ObjectID="_1549124292" r:id="rId71"/>
        </w:objec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1A774E" w:rsidRPr="0051651A" w:rsidRDefault="001A774E" w:rsidP="001A774E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е</w:t>
      </w:r>
      <w:proofErr w:type="gramStart"/>
      <w:r w:rsidRPr="00EB5979">
        <w:rPr>
          <w:rFonts w:ascii="Times New Roman" w:hAnsi="Times New Roman" w:cs="Times New Roman"/>
          <w:sz w:val="28"/>
          <w:szCs w:val="28"/>
        </w:rPr>
        <w:t xml:space="preserve"> 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proofErr w:type="gram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об’єднувальний коефіцієнт, який залежить від умов проведення вибуху та поширення сейсмічних вибухових хвиль;</w:t>
      </w:r>
    </w:p>
    <w:p w:rsidR="001A774E" w:rsidRPr="0051651A" w:rsidRDefault="001A774E" w:rsidP="001A774E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>=16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EB5979">
        <w:rPr>
          <w:rFonts w:ascii="Times New Roman" w:hAnsi="Times New Roman" w:cs="Times New Roman"/>
          <w:sz w:val="28"/>
          <w:szCs w:val="28"/>
        </w:rPr>
        <w:t>=150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– відстань від пункту спостереження до бл</w:t>
      </w:r>
      <w:r>
        <w:rPr>
          <w:rFonts w:ascii="Times New Roman" w:hAnsi="Times New Roman" w:cs="Times New Roman"/>
          <w:sz w:val="28"/>
          <w:szCs w:val="28"/>
          <w:lang w:val="uk-UA"/>
        </w:rPr>
        <w:t>ока, який підлягає висаджуван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ню, м;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</w:t>
      </w:r>
      <w:r w:rsidR="000C25C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864" style="position:absolute;left:0;text-align:left;margin-left:61.05pt;margin-top:17.35pt;width:518.8pt;height:790.2pt;z-index:251689984;mso-position-horizontal-relative:page;mso-position-vertical-relative:page" coordsize="20000,20000" o:allowincell="f">
            <v:rect id="_x0000_s1865" style="position:absolute;width:20000;height:20000" filled="f" strokeweight="2pt"/>
            <v:line id="_x0000_s1866" style="position:absolute" from="1093,18949" to="1095,19989" strokeweight="2pt"/>
            <v:line id="_x0000_s1867" style="position:absolute" from="10,18941" to="19977,18942" strokeweight="2pt"/>
            <v:line id="_x0000_s1868" style="position:absolute" from="2186,18949" to="2188,19989" strokeweight="2pt"/>
            <v:line id="_x0000_s1869" style="position:absolute" from="4919,18949" to="4921,19989" strokeweight="2pt"/>
            <v:line id="_x0000_s1870" style="position:absolute" from="6557,18959" to="6559,19989" strokeweight="2pt"/>
            <v:line id="_x0000_s1871" style="position:absolute" from="7650,18949" to="7652,19979" strokeweight="2pt"/>
            <v:line id="_x0000_s1872" style="position:absolute" from="18905,18949" to="18909,19989" strokeweight="2pt"/>
            <v:line id="_x0000_s1873" style="position:absolute" from="10,19293" to="7631,19295" strokeweight="1pt"/>
            <v:line id="_x0000_s1874" style="position:absolute" from="10,19646" to="7631,19647" strokeweight="2pt"/>
            <v:line id="_x0000_s1875" style="position:absolute" from="18919,19296" to="19990,19297" strokeweight="1pt"/>
            <v:rect id="_x0000_s1876" style="position:absolute;left:54;top:19660;width:1000;height:309" filled="f" stroked="f" strokeweight=".25pt">
              <v:textbox style="mso-next-textbox:#_x0000_s187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877" style="position:absolute;left:1139;top:19660;width:1001;height:309" filled="f" stroked="f" strokeweight=".25pt">
              <v:textbox style="mso-next-textbox:#_x0000_s187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878" style="position:absolute;left:2267;top:19660;width:2573;height:309" filled="f" stroked="f" strokeweight=".25pt">
              <v:textbox style="mso-next-textbox:#_x0000_s187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879" style="position:absolute;left:4983;top:19660;width:1534;height:309" filled="f" stroked="f" strokeweight=".25pt">
              <v:textbox style="mso-next-textbox:#_x0000_s187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880" style="position:absolute;left:6604;top:19660;width:1000;height:309" filled="f" stroked="f" strokeweight=".25pt">
              <v:textbox style="mso-next-textbox:#_x0000_s188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881" style="position:absolute;left:18949;top:18977;width:1001;height:309" filled="f" stroked="f" strokeweight=".25pt">
              <v:textbox style="mso-next-textbox:#_x0000_s188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882" style="position:absolute;left:18949;top:19435;width:1001;height:423" filled="f" stroked="f" strokeweight=".25pt">
              <v:textbox style="mso-next-textbox:#_x0000_s188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14</w:t>
                    </w:r>
                  </w:p>
                </w:txbxContent>
              </v:textbox>
            </v:rect>
            <v:rect id="_x0000_s1883" style="position:absolute;left:7745;top:19221;width:11075;height:477" filled="f" stroked="f" strokeweight=".25pt">
              <v:textbox style="mso-next-textbox:#_x0000_s188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відношенням до виходу енергії у загальний хвильовий процес у результаті одночасного їх висаджування та взаємодії зарядів </w:t>
      </w:r>
    </w:p>
    <w:p w:rsidR="001A774E" w:rsidRDefault="001A774E" w:rsidP="001A774E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(6.32)</w:t>
      </w:r>
    </w:p>
    <w:p w:rsidR="001A774E" w:rsidRDefault="001A774E" w:rsidP="001A774E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16)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713C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t>36,5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с=0,076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відносна відстань між свердловинними зарядами, м, кг.  </w:t>
      </w:r>
    </w:p>
    <w:p w:rsidR="001A774E" w:rsidRPr="00EB5979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1A774E" w:rsidRPr="00EB5979" w:rsidRDefault="001A774E" w:rsidP="001A774E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 (6.33)</w:t>
      </w:r>
    </w:p>
    <w:p w:rsidR="001A774E" w:rsidRPr="00EB5979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1A774E" w:rsidRPr="00EB5979" w:rsidRDefault="001A774E" w:rsidP="001A774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=5м– відстань між свердловинами за проектом вибухових робіт, м.</w:t>
      </w:r>
      <w:r w:rsidRPr="00EB5979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1A774E" w:rsidRPr="00EB5979" w:rsidRDefault="001A774E" w:rsidP="001A77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EB5979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1A774E" w:rsidRPr="00951558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063" type="#_x0000_t75" style="width:181.2pt;height:19.2pt" o:ole="">
            <v:imagedata r:id="rId16" o:title=""/>
          </v:shape>
          <o:OLEObject Type="Embed" ProgID="Equation.DSMT4" ShapeID="_x0000_i1063" DrawAspect="Content" ObjectID="_1549124293" r:id="rId72"/>
        </w:object>
      </w:r>
      <w:r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(6.34)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=1,6</w:t>
      </w:r>
      <w:r w:rsidRPr="00EB5979">
        <w:rPr>
          <w:sz w:val="28"/>
          <w:szCs w:val="28"/>
          <w:lang w:val="uk-UA" w:eastAsia="uk-UA"/>
        </w:rPr>
        <w:t>—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A774E" w:rsidRPr="00EB5979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1A774E" w:rsidRPr="00EB5979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орієнтації об’єкта відносно блока, що підлягає висаджуванню, для ДСЗ;</w:t>
      </w:r>
    </w:p>
    <w:p w:rsidR="001A774E" w:rsidRPr="00EB5979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—коефіцієнт, який ураховує вплив кількості груп зарядів (ступенів уповільнення) на сейсмічний ефект короткоупов</w:t>
      </w:r>
      <w:r>
        <w:rPr>
          <w:rFonts w:ascii="Times New Roman" w:hAnsi="Times New Roman" w:cs="Times New Roman"/>
          <w:sz w:val="28"/>
          <w:szCs w:val="28"/>
          <w:lang w:val="uk-UA"/>
        </w:rPr>
        <w:t>ільненого висаджування.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5979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064" type="#_x0000_t75" style="width:63.6pt;height:25.2pt" o:ole="">
            <v:imagedata r:id="rId34" o:title=""/>
          </v:shape>
          <o:OLEObject Type="Embed" ProgID="Equation.3" ShapeID="_x0000_i1064" DrawAspect="Content" ObjectID="_1549124294" r:id="rId73"/>
        </w:objec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uk-UA"/>
        </w:rPr>
        <w:t>=6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груп зарядів).</w:t>
      </w:r>
    </w:p>
    <w:p w:rsidR="001A774E" w:rsidRPr="00EB5979" w:rsidRDefault="000C25C8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position w:val="-24"/>
          <w:sz w:val="28"/>
          <w:szCs w:val="28"/>
          <w:lang w:eastAsia="ru-RU"/>
        </w:rPr>
        <w:pict>
          <v:group id="_x0000_s1884" style="position:absolute;left:0;text-align:left;margin-left:59pt;margin-top:21.05pt;width:518.8pt;height:790.2pt;z-index:251691008;mso-position-horizontal-relative:page;mso-position-vertical-relative:page" coordsize="20000,20000" o:allowincell="f">
            <v:rect id="_x0000_s1885" style="position:absolute;width:20000;height:20000" filled="f" strokeweight="2pt"/>
            <v:line id="_x0000_s1886" style="position:absolute" from="1093,18949" to="1095,19989" strokeweight="2pt"/>
            <v:line id="_x0000_s1887" style="position:absolute" from="10,18941" to="19977,18942" strokeweight="2pt"/>
            <v:line id="_x0000_s1888" style="position:absolute" from="2186,18949" to="2188,19989" strokeweight="2pt"/>
            <v:line id="_x0000_s1889" style="position:absolute" from="4919,18949" to="4921,19989" strokeweight="2pt"/>
            <v:line id="_x0000_s1890" style="position:absolute" from="6557,18959" to="6559,19989" strokeweight="2pt"/>
            <v:line id="_x0000_s1891" style="position:absolute" from="7650,18949" to="7652,19979" strokeweight="2pt"/>
            <v:line id="_x0000_s1892" style="position:absolute" from="18905,18949" to="18909,19989" strokeweight="2pt"/>
            <v:line id="_x0000_s1893" style="position:absolute" from="10,19293" to="7631,19295" strokeweight="1pt"/>
            <v:line id="_x0000_s1894" style="position:absolute" from="10,19646" to="7631,19647" strokeweight="2pt"/>
            <v:line id="_x0000_s1895" style="position:absolute" from="18919,19296" to="19990,19297" strokeweight="1pt"/>
            <v:rect id="_x0000_s1896" style="position:absolute;left:54;top:19660;width:1000;height:309" filled="f" stroked="f" strokeweight=".25pt">
              <v:textbox style="mso-next-textbox:#_x0000_s189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897" style="position:absolute;left:1139;top:19660;width:1001;height:309" filled="f" stroked="f" strokeweight=".25pt">
              <v:textbox style="mso-next-textbox:#_x0000_s189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898" style="position:absolute;left:2267;top:19660;width:2573;height:309" filled="f" stroked="f" strokeweight=".25pt">
              <v:textbox style="mso-next-textbox:#_x0000_s189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899" style="position:absolute;left:4983;top:19660;width:1534;height:309" filled="f" stroked="f" strokeweight=".25pt">
              <v:textbox style="mso-next-textbox:#_x0000_s189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900" style="position:absolute;left:6604;top:19660;width:1000;height:309" filled="f" stroked="f" strokeweight=".25pt">
              <v:textbox style="mso-next-textbox:#_x0000_s190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901" style="position:absolute;left:18949;top:18977;width:1001;height:309" filled="f" stroked="f" strokeweight=".25pt">
              <v:textbox style="mso-next-textbox:#_x0000_s190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02" style="position:absolute;left:18949;top:19435;width:1001;height:423" filled="f" stroked="f" strokeweight=".25pt">
              <v:textbox style="mso-next-textbox:#_x0000_s190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15</w:t>
                    </w:r>
                  </w:p>
                </w:txbxContent>
              </v:textbox>
            </v:rect>
            <v:rect id="_x0000_s1903" style="position:absolute;left:7745;top:19221;width:11075;height:477" filled="f" stroked="f" strokeweight=".25pt">
              <v:textbox style="mso-next-textbox:#_x0000_s190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A774E"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1820" w:dyaOrig="580">
          <v:shape id="_x0000_i1065" type="#_x0000_t75" style="width:100.8pt;height:32.4pt" o:ole="">
            <v:imagedata r:id="rId74" o:title=""/>
          </v:shape>
          <o:OLEObject Type="Embed" ProgID="Equation.3" ShapeID="_x0000_i1065" DrawAspect="Content" ObjectID="_1549124295" r:id="rId75"/>
        </w:object>
      </w:r>
      <w:r w:rsidR="001A774E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                  (6.35)</w:t>
      </w:r>
    </w:p>
    <w:p w:rsidR="001A774E" w:rsidRPr="00942988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=200·1,6·1,0·1,0·1,0·1,4·0,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268,8</w:t>
      </w:r>
    </w:p>
    <w:p w:rsidR="001A774E" w:rsidRPr="007A26F9" w:rsidRDefault="001A774E" w:rsidP="001A774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26F9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7A26F9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7A26F9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A2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7A26F9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1A774E" w:rsidRPr="007A26F9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20" w:dyaOrig="999">
          <v:shape id="_x0000_i1066" type="#_x0000_t75" style="width:96pt;height:50.4pt" o:ole="">
            <v:imagedata r:id="rId37" o:title=""/>
          </v:shape>
          <o:OLEObject Type="Embed" ProgID="Equation.3" ShapeID="_x0000_i1066" DrawAspect="Content" ObjectID="_1549124296" r:id="rId76"/>
        </w:object>
      </w:r>
      <w:r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 (6.36)</w:t>
      </w:r>
    </w:p>
    <w:p w:rsidR="001A774E" w:rsidRPr="007A26F9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60" w:dyaOrig="1020">
          <v:shape id="_x0000_i1067" type="#_x0000_t75" style="width:123.6pt;height:51.6pt" o:ole="">
            <v:imagedata r:id="rId77" o:title=""/>
          </v:shape>
          <o:OLEObject Type="Embed" ProgID="Equation.3" ShapeID="_x0000_i1067" DrawAspect="Content" ObjectID="_1549124297" r:id="rId78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5,64=6 </w:t>
      </w:r>
      <w:proofErr w:type="spellStart"/>
      <w:r w:rsidRPr="007A26F9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1A774E" w:rsidRPr="00700780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70078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700780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1A774E" w:rsidRPr="000855F0" w:rsidRDefault="001A774E" w:rsidP="001A774E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68" type="#_x0000_t75" style="width:84pt;height:20.4pt" o:ole="">
            <v:imagedata r:id="rId26" o:title=""/>
          </v:shape>
          <o:OLEObject Type="Embed" ProgID="Equation.3" ShapeID="_x0000_i1068" DrawAspect="Content" ObjectID="_1549124298" r:id="rId79"/>
        </w:object>
      </w:r>
      <w:r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  (6.37)</w:t>
      </w:r>
    </w:p>
    <w:p w:rsidR="001A774E" w:rsidRPr="00700780" w:rsidRDefault="001A774E" w:rsidP="001A774E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719" w:dyaOrig="360">
          <v:shape id="_x0000_i1069" type="#_x0000_t75" style="width:117.6pt;height:24pt" o:ole="">
            <v:imagedata r:id="rId80" o:title=""/>
          </v:shape>
          <o:OLEObject Type="Embed" ProgID="Equation.3" ShapeID="_x0000_i1069" DrawAspect="Content" ObjectID="_1549124299" r:id="rId81"/>
        </w:objec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9817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1A774E" w:rsidRPr="00700780" w:rsidRDefault="001A774E" w:rsidP="001A77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</w:rPr>
        <w:t xml:space="preserve">де 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i/>
          <w:sz w:val="28"/>
          <w:szCs w:val="28"/>
        </w:rPr>
        <w:t>–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1A774E" w:rsidRPr="00700780" w:rsidRDefault="001A774E" w:rsidP="001A774E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A774E" w:rsidRPr="00700780" w:rsidRDefault="001A774E" w:rsidP="001A774E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6.4</w:t>
      </w:r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.2.Розрахунок </w:t>
      </w:r>
      <w:proofErr w:type="spellStart"/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найближчого житлового будинку.</w:t>
      </w:r>
    </w:p>
    <w:p w:rsidR="001A774E" w:rsidRPr="00700780" w:rsidRDefault="001A774E" w:rsidP="001A774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Кількість рядів свердловинних зарядів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і кількість свердловинних зарядів у ряду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1A774E" w:rsidRDefault="001A774E" w:rsidP="001A774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) від висаджування всього блока дорівнює сейсмічному ефекту від висаджування одного ряду свердловинних </w:t>
      </w:r>
    </w:p>
    <w:p w:rsidR="001A774E" w:rsidRPr="00700780" w:rsidRDefault="001A774E" w:rsidP="001A77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1A774E" w:rsidRPr="004711FD" w:rsidRDefault="000C25C8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position w:val="-36"/>
          <w:sz w:val="28"/>
          <w:szCs w:val="28"/>
          <w:lang w:eastAsia="ru-RU"/>
        </w:rPr>
        <w:pict>
          <v:group id="_x0000_s1904" style="position:absolute;left:0;text-align:left;margin-left:61.1pt;margin-top:17.35pt;width:518.8pt;height:790.2pt;z-index:251692032;mso-position-horizontal-relative:page;mso-position-vertical-relative:page" coordsize="20000,20000" o:allowincell="f">
            <v:rect id="_x0000_s1905" style="position:absolute;width:20000;height:20000" filled="f" strokeweight="2pt"/>
            <v:line id="_x0000_s1906" style="position:absolute" from="1093,18949" to="1095,19989" strokeweight="2pt"/>
            <v:line id="_x0000_s1907" style="position:absolute" from="10,18941" to="19977,18942" strokeweight="2pt"/>
            <v:line id="_x0000_s1908" style="position:absolute" from="2186,18949" to="2188,19989" strokeweight="2pt"/>
            <v:line id="_x0000_s1909" style="position:absolute" from="4919,18949" to="4921,19989" strokeweight="2pt"/>
            <v:line id="_x0000_s1910" style="position:absolute" from="6557,18959" to="6559,19989" strokeweight="2pt"/>
            <v:line id="_x0000_s1911" style="position:absolute" from="7650,18949" to="7652,19979" strokeweight="2pt"/>
            <v:line id="_x0000_s1912" style="position:absolute" from="18905,18949" to="18909,19989" strokeweight="2pt"/>
            <v:line id="_x0000_s1913" style="position:absolute" from="10,19293" to="7631,19295" strokeweight="1pt"/>
            <v:line id="_x0000_s1914" style="position:absolute" from="10,19646" to="7631,19647" strokeweight="2pt"/>
            <v:line id="_x0000_s1915" style="position:absolute" from="18919,19296" to="19990,19297" strokeweight="1pt"/>
            <v:rect id="_x0000_s1916" style="position:absolute;left:54;top:19660;width:1000;height:309" filled="f" stroked="f" strokeweight=".25pt">
              <v:textbox style="mso-next-textbox:#_x0000_s191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917" style="position:absolute;left:1139;top:19660;width:1001;height:309" filled="f" stroked="f" strokeweight=".25pt">
              <v:textbox style="mso-next-textbox:#_x0000_s191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18" style="position:absolute;left:2267;top:19660;width:2573;height:309" filled="f" stroked="f" strokeweight=".25pt">
              <v:textbox style="mso-next-textbox:#_x0000_s191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919" style="position:absolute;left:4983;top:19660;width:1534;height:309" filled="f" stroked="f" strokeweight=".25pt">
              <v:textbox style="mso-next-textbox:#_x0000_s191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920" style="position:absolute;left:6604;top:19660;width:1000;height:309" filled="f" stroked="f" strokeweight=".25pt">
              <v:textbox style="mso-next-textbox:#_x0000_s192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921" style="position:absolute;left:18949;top:18977;width:1001;height:309" filled="f" stroked="f" strokeweight=".25pt">
              <v:textbox style="mso-next-textbox:#_x0000_s192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22" style="position:absolute;left:18949;top:19435;width:1001;height:423" filled="f" stroked="f" strokeweight=".25pt">
              <v:textbox style="mso-next-textbox:#_x0000_s192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16</w:t>
                    </w:r>
                  </w:p>
                </w:txbxContent>
              </v:textbox>
            </v:rect>
            <v:rect id="_x0000_s1923" style="position:absolute;left:7745;top:19221;width:11075;height:477" filled="f" stroked="f" strokeweight=".25pt">
              <v:textbox style="mso-next-textbox:#_x0000_s192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A774E" w:rsidRPr="004711FD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70" type="#_x0000_t75" style="width:103.2pt;height:44.4pt" o:ole="">
            <v:imagedata r:id="rId12" o:title=""/>
          </v:shape>
          <o:OLEObject Type="Embed" ProgID="Equation.3" ShapeID="_x0000_i1070" DrawAspect="Content" ObjectID="_1549124300" r:id="rId82"/>
        </w:object>
      </w:r>
      <w:r w:rsidR="001A774E" w:rsidRPr="004711FD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1A774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          (6.38)</w:t>
      </w:r>
    </w:p>
    <w:p w:rsidR="001A774E" w:rsidRPr="004617DA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2820" w:dyaOrig="800">
          <v:shape id="_x0000_i1071" type="#_x0000_t75" style="width:156pt;height:44.4pt" o:ole="">
            <v:imagedata r:id="rId83" o:title=""/>
          </v:shape>
          <o:OLEObject Type="Embed" ProgID="Equation.3" ShapeID="_x0000_i1071" DrawAspect="Content" ObjectID="_1549124301" r:id="rId84"/>
        </w:objec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1A774E" w:rsidRPr="004617DA" w:rsidRDefault="001A774E" w:rsidP="001A774E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 xml:space="preserve">К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1A774E" w:rsidRPr="004617DA" w:rsidRDefault="001A774E" w:rsidP="001A774E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1A774E" w:rsidRPr="004617DA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4617DA">
        <w:rPr>
          <w:rFonts w:ascii="Times New Roman" w:hAnsi="Times New Roman" w:cs="Times New Roman"/>
          <w:sz w:val="28"/>
          <w:szCs w:val="28"/>
        </w:rPr>
        <w:t>=660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відстань від пункту спостереження до блока, який підлягає </w:t>
      </w:r>
      <w:proofErr w:type="spellStart"/>
      <w:r w:rsidRPr="004617DA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4617DA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4617DA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1A774E" w:rsidRPr="004617DA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4617DA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1A774E" w:rsidRPr="00EB5979" w:rsidRDefault="001A774E" w:rsidP="001A774E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lastRenderedPageBreak/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(6.39)</w:t>
      </w:r>
    </w:p>
    <w:p w:rsidR="001A774E" w:rsidRDefault="001A774E" w:rsidP="001A774E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16)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713C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t>36,5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с=0,076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відносна відстань між свердловинними зарядами, м, кг.  </w:t>
      </w:r>
    </w:p>
    <w:p w:rsidR="001A774E" w:rsidRPr="004617DA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1A774E" w:rsidRPr="004617DA" w:rsidRDefault="001A774E" w:rsidP="001A774E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   (6.40)</w:t>
      </w:r>
    </w:p>
    <w:p w:rsidR="001A774E" w:rsidRPr="004617DA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1A774E" w:rsidRPr="004617DA" w:rsidRDefault="001A774E" w:rsidP="001A774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=4,5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м– відстань між свердловинами за проектом вибухових робіт, м.</w:t>
      </w:r>
      <w:r w:rsidRPr="004617DA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1A774E" w:rsidRPr="004617DA" w:rsidRDefault="001A774E" w:rsidP="001A77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4617DA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1A774E" w:rsidRPr="000F44C6" w:rsidRDefault="000C25C8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position w:val="-12"/>
          <w:sz w:val="28"/>
          <w:szCs w:val="28"/>
          <w:lang w:eastAsia="ru-RU"/>
        </w:rPr>
        <w:pict>
          <v:group id="_x0000_s1924" style="position:absolute;left:0;text-align:left;margin-left:61.1pt;margin-top:17.35pt;width:518.8pt;height:790.2pt;z-index:251693056;mso-position-horizontal-relative:page;mso-position-vertical-relative:page" coordsize="20000,20000" o:allowincell="f">
            <v:rect id="_x0000_s1925" style="position:absolute;width:20000;height:20000" filled="f" strokeweight="2pt"/>
            <v:line id="_x0000_s1926" style="position:absolute" from="1093,18949" to="1095,19989" strokeweight="2pt"/>
            <v:line id="_x0000_s1927" style="position:absolute" from="10,18941" to="19977,18942" strokeweight="2pt"/>
            <v:line id="_x0000_s1928" style="position:absolute" from="2186,18949" to="2188,19989" strokeweight="2pt"/>
            <v:line id="_x0000_s1929" style="position:absolute" from="4919,18949" to="4921,19989" strokeweight="2pt"/>
            <v:line id="_x0000_s1930" style="position:absolute" from="6557,18959" to="6559,19989" strokeweight="2pt"/>
            <v:line id="_x0000_s1931" style="position:absolute" from="7650,18949" to="7652,19979" strokeweight="2pt"/>
            <v:line id="_x0000_s1932" style="position:absolute" from="18905,18949" to="18909,19989" strokeweight="2pt"/>
            <v:line id="_x0000_s1933" style="position:absolute" from="10,19293" to="7631,19295" strokeweight="1pt"/>
            <v:line id="_x0000_s1934" style="position:absolute" from="10,19646" to="7631,19647" strokeweight="2pt"/>
            <v:line id="_x0000_s1935" style="position:absolute" from="18919,19296" to="19990,19297" strokeweight="1pt"/>
            <v:rect id="_x0000_s1936" style="position:absolute;left:54;top:19660;width:1000;height:309" filled="f" stroked="f" strokeweight=".25pt">
              <v:textbox style="mso-next-textbox:#_x0000_s193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937" style="position:absolute;left:1139;top:19660;width:1001;height:309" filled="f" stroked="f" strokeweight=".25pt">
              <v:textbox style="mso-next-textbox:#_x0000_s193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38" style="position:absolute;left:2267;top:19660;width:2573;height:309" filled="f" stroked="f" strokeweight=".25pt">
              <v:textbox style="mso-next-textbox:#_x0000_s193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939" style="position:absolute;left:4983;top:19660;width:1534;height:309" filled="f" stroked="f" strokeweight=".25pt">
              <v:textbox style="mso-next-textbox:#_x0000_s193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940" style="position:absolute;left:6604;top:19660;width:1000;height:309" filled="f" stroked="f" strokeweight=".25pt">
              <v:textbox style="mso-next-textbox:#_x0000_s194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941" style="position:absolute;left:18949;top:18977;width:1001;height:309" filled="f" stroked="f" strokeweight=".25pt">
              <v:textbox style="mso-next-textbox:#_x0000_s194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42" style="position:absolute;left:18949;top:19435;width:1001;height:423" filled="f" stroked="f" strokeweight=".25pt">
              <v:textbox style="mso-next-textbox:#_x0000_s194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17</w:t>
                    </w:r>
                  </w:p>
                </w:txbxContent>
              </v:textbox>
            </v:rect>
            <v:rect id="_x0000_s1943" style="position:absolute;left:7745;top:19221;width:11075;height:477" filled="f" stroked="f" strokeweight=".25pt">
              <v:textbox style="mso-next-textbox:#_x0000_s194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A774E" w:rsidRPr="000F44C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072" type="#_x0000_t75" style="width:182.4pt;height:19.2pt" o:ole="">
            <v:imagedata r:id="rId16" o:title=""/>
          </v:shape>
          <o:OLEObject Type="Embed" ProgID="Equation.DSMT4" ShapeID="_x0000_i1072" DrawAspect="Content" ObjectID="_1549124302" r:id="rId85"/>
        </w:object>
      </w:r>
      <w:r w:rsidR="001A774E" w:rsidRPr="000F44C6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(6.41)</w:t>
      </w:r>
    </w:p>
    <w:p w:rsidR="001A774E" w:rsidRPr="004617DA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1A774E" w:rsidRPr="004617DA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=5</w:t>
      </w:r>
      <w:r w:rsidRPr="004617DA">
        <w:rPr>
          <w:sz w:val="28"/>
          <w:szCs w:val="28"/>
          <w:lang w:val="uk-UA" w:eastAsia="uk-UA"/>
        </w:rPr>
        <w:t>—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1A774E" w:rsidRPr="004617DA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1A774E" w:rsidRPr="004617DA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=0,85– коефіцієнт орієнтації об’єкта відносно блока, що підлягає висаджуванню,для житлового будинку;</w:t>
      </w:r>
    </w:p>
    <w:p w:rsidR="001A774E" w:rsidRPr="004617DA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1A774E" w:rsidRPr="004617DA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1A774E" w:rsidRDefault="001A774E" w:rsidP="001A774E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</w:t>
      </w:r>
      <w:r w:rsidRPr="00EB5979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073" type="#_x0000_t75" style="width:63.6pt;height:25.2pt" o:ole="">
            <v:imagedata r:id="rId34" o:title=""/>
          </v:shape>
          <o:OLEObject Type="Embed" ProgID="Equation.3" ShapeID="_x0000_i1073" DrawAspect="Content" ObjectID="_1549124303" r:id="rId86"/>
        </w:object>
      </w:r>
      <w:r>
        <w:rPr>
          <w:rFonts w:ascii="Times New Roman" w:hAnsi="Times New Roman" w:cs="Times New Roman"/>
          <w:position w:val="-26"/>
          <w:sz w:val="28"/>
          <w:szCs w:val="28"/>
          <w:lang w:val="uk-UA"/>
        </w:rPr>
        <w:t>,                                       (6.42)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uk-UA"/>
        </w:rPr>
        <w:t>=6 – кількість груп зарядів</w:t>
      </w:r>
    </w:p>
    <w:p w:rsidR="001A774E" w:rsidRPr="00EB5979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1820" w:dyaOrig="580">
          <v:shape id="_x0000_i1074" type="#_x0000_t75" style="width:100.8pt;height:32.4pt" o:ole="">
            <v:imagedata r:id="rId74" o:title=""/>
          </v:shape>
          <o:OLEObject Type="Embed" ProgID="Equation.3" ShapeID="_x0000_i1074" DrawAspect="Content" ObjectID="_1549124304" r:id="rId87"/>
        </w:object>
      </w:r>
    </w:p>
    <w:p w:rsidR="001A774E" w:rsidRPr="00942988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=200·5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·1,0·1,0·1,0·1,4·0,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840</w:t>
      </w:r>
    </w:p>
    <w:p w:rsidR="001A774E" w:rsidRPr="00F63DDF" w:rsidRDefault="001A774E" w:rsidP="001A774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3DDF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>
        <w:rPr>
          <w:rFonts w:ascii="Times New Roman" w:hAnsi="Times New Roman" w:cs="Times New Roman"/>
          <w:sz w:val="28"/>
          <w:szCs w:val="28"/>
          <w:lang w:val="uk-UA"/>
        </w:rPr>
        <w:t>ількість свердловинних зарядів</w:t>
      </w:r>
      <w:r w:rsidRPr="00F63DDF">
        <w:rPr>
          <w:rFonts w:ascii="Times New Roman" w:hAnsi="Times New Roman" w:cs="Times New Roman"/>
          <w:sz w:val="28"/>
          <w:szCs w:val="28"/>
        </w:rPr>
        <w:t xml:space="preserve"> </w:t>
      </w:r>
      <w:r w:rsidRPr="00F63DDF">
        <w:rPr>
          <w:rFonts w:ascii="Times New Roman" w:hAnsi="Times New Roman" w:cs="Times New Roman"/>
          <w:sz w:val="28"/>
          <w:szCs w:val="28"/>
          <w:lang w:val="uk-UA"/>
        </w:rPr>
        <w:t>в одному ряду (на один ступінь уповільнення), у разі масового вибуху (</w:t>
      </w:r>
      <w:proofErr w:type="spellStart"/>
      <w:r w:rsidRPr="00F63DD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63D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1A774E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position w:val="-42"/>
          <w:sz w:val="28"/>
          <w:szCs w:val="28"/>
          <w:lang w:val="uk-UA"/>
        </w:rPr>
      </w:pPr>
      <w:r w:rsidRPr="000F44C6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20" w:dyaOrig="999">
          <v:shape id="_x0000_i1075" type="#_x0000_t75" style="width:96pt;height:50.4pt" o:ole="">
            <v:imagedata r:id="rId37" o:title=""/>
          </v:shape>
          <o:OLEObject Type="Embed" ProgID="Equation.3" ShapeID="_x0000_i1075" DrawAspect="Content" ObjectID="_1549124305" r:id="rId88"/>
        </w:object>
      </w:r>
      <w:r w:rsidRPr="000F44C6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        (6.43)</w:t>
      </w:r>
    </w:p>
    <w:p w:rsidR="001A774E" w:rsidRPr="000F44C6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1A774E" w:rsidRPr="00F63DDF" w:rsidRDefault="000C25C8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position w:val="-42"/>
          <w:sz w:val="28"/>
          <w:szCs w:val="28"/>
          <w:lang w:eastAsia="ru-RU"/>
        </w:rPr>
        <w:pict>
          <v:group id="_x0000_s1944" style="position:absolute;left:0;text-align:left;margin-left:59.75pt;margin-top:17.35pt;width:518.8pt;height:790.2pt;z-index:251694080;mso-position-horizontal-relative:page;mso-position-vertical-relative:page" coordsize="20000,20000" o:allowincell="f">
            <v:rect id="_x0000_s1945" style="position:absolute;width:20000;height:20000" filled="f" strokeweight="2pt"/>
            <v:line id="_x0000_s1946" style="position:absolute" from="1093,18949" to="1095,19989" strokeweight="2pt"/>
            <v:line id="_x0000_s1947" style="position:absolute" from="10,18941" to="19977,18942" strokeweight="2pt"/>
            <v:line id="_x0000_s1948" style="position:absolute" from="2186,18949" to="2188,19989" strokeweight="2pt"/>
            <v:line id="_x0000_s1949" style="position:absolute" from="4919,18949" to="4921,19989" strokeweight="2pt"/>
            <v:line id="_x0000_s1950" style="position:absolute" from="6557,18959" to="6559,19989" strokeweight="2pt"/>
            <v:line id="_x0000_s1951" style="position:absolute" from="7650,18949" to="7652,19979" strokeweight="2pt"/>
            <v:line id="_x0000_s1952" style="position:absolute" from="18905,18949" to="18909,19989" strokeweight="2pt"/>
            <v:line id="_x0000_s1953" style="position:absolute" from="10,19293" to="7631,19295" strokeweight="1pt"/>
            <v:line id="_x0000_s1954" style="position:absolute" from="10,19646" to="7631,19647" strokeweight="2pt"/>
            <v:line id="_x0000_s1955" style="position:absolute" from="18919,19296" to="19990,19297" strokeweight="1pt"/>
            <v:rect id="_x0000_s1956" style="position:absolute;left:54;top:19660;width:1000;height:309" filled="f" stroked="f" strokeweight=".25pt">
              <v:textbox style="mso-next-textbox:#_x0000_s195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957" style="position:absolute;left:1139;top:19660;width:1001;height:309" filled="f" stroked="f" strokeweight=".25pt">
              <v:textbox style="mso-next-textbox:#_x0000_s195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58" style="position:absolute;left:2267;top:19660;width:2573;height:309" filled="f" stroked="f" strokeweight=".25pt">
              <v:textbox style="mso-next-textbox:#_x0000_s195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959" style="position:absolute;left:4983;top:19660;width:1534;height:309" filled="f" stroked="f" strokeweight=".25pt">
              <v:textbox style="mso-next-textbox:#_x0000_s195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960" style="position:absolute;left:6604;top:19660;width:1000;height:309" filled="f" stroked="f" strokeweight=".25pt">
              <v:textbox style="mso-next-textbox:#_x0000_s196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961" style="position:absolute;left:18949;top:18977;width:1001;height:309" filled="f" stroked="f" strokeweight=".25pt">
              <v:textbox style="mso-next-textbox:#_x0000_s196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62" style="position:absolute;left:18949;top:19435;width:1001;height:423" filled="f" stroked="f" strokeweight=".25pt">
              <v:textbox style="mso-next-textbox:#_x0000_s196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18</w:t>
                    </w:r>
                  </w:p>
                </w:txbxContent>
              </v:textbox>
            </v:rect>
            <v:rect id="_x0000_s1963" style="position:absolute;left:7745;top:19221;width:11075;height:477" filled="f" stroked="f" strokeweight=".25pt">
              <v:textbox style="mso-next-textbox:#_x0000_s196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A774E" w:rsidRPr="00F63DDF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60" w:dyaOrig="1020">
          <v:shape id="_x0000_i1076" type="#_x0000_t75" style="width:123.6pt;height:51.6pt" o:ole="">
            <v:imagedata r:id="rId89" o:title=""/>
          </v:shape>
          <o:OLEObject Type="Embed" ProgID="Equation.3" ShapeID="_x0000_i1076" DrawAspect="Content" ObjectID="_1549124306" r:id="rId90"/>
        </w:object>
      </w:r>
      <w:proofErr w:type="spellStart"/>
      <w:r w:rsidR="001A774E" w:rsidRPr="00F63DDF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1A774E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922C3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922C34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1A774E" w:rsidRPr="00922C34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A774E" w:rsidRPr="000F44C6" w:rsidRDefault="001A774E" w:rsidP="001A774E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77" type="#_x0000_t75" style="width:84pt;height:19.2pt" o:ole="">
            <v:imagedata r:id="rId26" o:title=""/>
          </v:shape>
          <o:OLEObject Type="Embed" ProgID="Equation.3" ShapeID="_x0000_i1077" DrawAspect="Content" ObjectID="_1549124307" r:id="rId91"/>
        </w:object>
      </w:r>
      <w:r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    (6.44)</w:t>
      </w:r>
    </w:p>
    <w:p w:rsidR="001A774E" w:rsidRPr="00922C34" w:rsidRDefault="001A774E" w:rsidP="001A774E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position w:val="-12"/>
          <w:sz w:val="28"/>
          <w:szCs w:val="28"/>
        </w:rPr>
        <w:object w:dxaOrig="1719" w:dyaOrig="360">
          <v:shape id="_x0000_i1078" type="#_x0000_t75" style="width:117.6pt;height:24pt" o:ole="">
            <v:imagedata r:id="rId92" o:title=""/>
          </v:shape>
          <o:OLEObject Type="Embed" ProgID="Equation.3" ShapeID="_x0000_i1078" DrawAspect="Content" ObjectID="_1549124308" r:id="rId93"/>
        </w:objec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11453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1A774E" w:rsidRPr="00922C34" w:rsidRDefault="001A774E" w:rsidP="001A77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</w:rPr>
        <w:t xml:space="preserve">де 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22C34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i/>
          <w:sz w:val="28"/>
          <w:szCs w:val="28"/>
        </w:rPr>
        <w:t>–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1A774E" w:rsidRPr="00951558" w:rsidRDefault="001A774E" w:rsidP="001A774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6D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6.5</w:t>
      </w:r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Розрахунок </w:t>
      </w:r>
      <w:proofErr w:type="spellStart"/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 для схеми </w:t>
      </w:r>
      <w:proofErr w:type="spellStart"/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>короткосповільненого</w:t>
      </w:r>
      <w:proofErr w:type="spellEnd"/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підривання з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951558">
        <w:rPr>
          <w:rFonts w:ascii="Times New Roman" w:hAnsi="Times New Roman" w:cs="Times New Roman"/>
          <w:b/>
          <w:sz w:val="28"/>
          <w:szCs w:val="28"/>
          <w:lang w:val="uk-UA"/>
        </w:rPr>
        <w:t>трапецієвидним врубом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(неелектричне ініціювання за допомогою ДШ) </w:t>
      </w:r>
      <w:r w:rsidRPr="004C6B1D">
        <w:rPr>
          <w:rFonts w:ascii="Times New Roman" w:hAnsi="Times New Roman" w:cs="Times New Roman"/>
          <w:b/>
          <w:sz w:val="28"/>
          <w:szCs w:val="28"/>
          <w:lang w:val="uk-UA"/>
        </w:rPr>
        <w:t>по ДСТУ 4704-2008</w:t>
      </w:r>
    </w:p>
    <w:p w:rsidR="001A774E" w:rsidRPr="0051651A" w:rsidRDefault="001A774E" w:rsidP="001A774E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6.5</w:t>
      </w:r>
      <w:r w:rsidRPr="005165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.1.Розрахунок </w:t>
      </w:r>
      <w:proofErr w:type="spellStart"/>
      <w:r w:rsidRPr="0051651A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5165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найближчої промислової будівлі (ДСЗ)</w:t>
      </w:r>
    </w:p>
    <w:p w:rsidR="001A774E" w:rsidRPr="0051651A" w:rsidRDefault="001A774E" w:rsidP="001A774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lastRenderedPageBreak/>
        <w:t>інтервалом уповільнення між вибухом кожного ступеня не менше ніж 17 мс , який обчислюють за формулою:</w:t>
      </w:r>
    </w:p>
    <w:p w:rsidR="001A774E" w:rsidRPr="0051651A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79" type="#_x0000_t75" style="width:103.2pt;height:44.4pt" o:ole="">
            <v:imagedata r:id="rId12" o:title=""/>
          </v:shape>
          <o:OLEObject Type="Embed" ProgID="Equation.3" ShapeID="_x0000_i1079" DrawAspect="Content" ObjectID="_1549124309" r:id="rId94"/>
        </w:objec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             (6.45)</w:t>
      </w:r>
    </w:p>
    <w:p w:rsidR="001A774E" w:rsidRPr="0051651A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2940" w:dyaOrig="800">
          <v:shape id="_x0000_i1080" type="#_x0000_t75" style="width:162pt;height:44.4pt" o:ole="">
            <v:imagedata r:id="rId95" o:title=""/>
          </v:shape>
          <o:OLEObject Type="Embed" ProgID="Equation.3" ShapeID="_x0000_i1080" DrawAspect="Content" ObjectID="_1549124310" r:id="rId96"/>
        </w:objec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1A774E" w:rsidRPr="0051651A" w:rsidRDefault="001A774E" w:rsidP="001A774E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е</w:t>
      </w:r>
      <w:proofErr w:type="gramStart"/>
      <w:r w:rsidRPr="00EB5979">
        <w:rPr>
          <w:rFonts w:ascii="Times New Roman" w:hAnsi="Times New Roman" w:cs="Times New Roman"/>
          <w:sz w:val="28"/>
          <w:szCs w:val="28"/>
        </w:rPr>
        <w:t xml:space="preserve"> 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proofErr w:type="gram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об’єднувальний коефіцієнт, який залежить від умов проведення вибуху та поширення сейсмічних вибухових хвиль;</w:t>
      </w:r>
    </w:p>
    <w:p w:rsidR="001A774E" w:rsidRPr="0051651A" w:rsidRDefault="000C25C8" w:rsidP="001A774E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964" style="position:absolute;left:0;text-align:left;margin-left:59pt;margin-top:21.75pt;width:518.8pt;height:790.2pt;z-index:251695104;mso-position-horizontal-relative:page;mso-position-vertical-relative:page" coordsize="20000,20000" o:allowincell="f">
            <v:rect id="_x0000_s1965" style="position:absolute;width:20000;height:20000" filled="f" strokeweight="2pt"/>
            <v:line id="_x0000_s1966" style="position:absolute" from="1093,18949" to="1095,19989" strokeweight="2pt"/>
            <v:line id="_x0000_s1967" style="position:absolute" from="10,18941" to="19977,18942" strokeweight="2pt"/>
            <v:line id="_x0000_s1968" style="position:absolute" from="2186,18949" to="2188,19989" strokeweight="2pt"/>
            <v:line id="_x0000_s1969" style="position:absolute" from="4919,18949" to="4921,19989" strokeweight="2pt"/>
            <v:line id="_x0000_s1970" style="position:absolute" from="6557,18959" to="6559,19989" strokeweight="2pt"/>
            <v:line id="_x0000_s1971" style="position:absolute" from="7650,18949" to="7652,19979" strokeweight="2pt"/>
            <v:line id="_x0000_s1972" style="position:absolute" from="18905,18949" to="18909,19989" strokeweight="2pt"/>
            <v:line id="_x0000_s1973" style="position:absolute" from="10,19293" to="7631,19295" strokeweight="1pt"/>
            <v:line id="_x0000_s1974" style="position:absolute" from="10,19646" to="7631,19647" strokeweight="2pt"/>
            <v:line id="_x0000_s1975" style="position:absolute" from="18919,19296" to="19990,19297" strokeweight="1pt"/>
            <v:rect id="_x0000_s1976" style="position:absolute;left:54;top:19660;width:1000;height:309" filled="f" stroked="f" strokeweight=".25pt">
              <v:textbox style="mso-next-textbox:#_x0000_s197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977" style="position:absolute;left:1139;top:19660;width:1001;height:309" filled="f" stroked="f" strokeweight=".25pt">
              <v:textbox style="mso-next-textbox:#_x0000_s197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78" style="position:absolute;left:2267;top:19660;width:2573;height:309" filled="f" stroked="f" strokeweight=".25pt">
              <v:textbox style="mso-next-textbox:#_x0000_s197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979" style="position:absolute;left:4983;top:19660;width:1534;height:309" filled="f" stroked="f" strokeweight=".25pt">
              <v:textbox style="mso-next-textbox:#_x0000_s197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980" style="position:absolute;left:6604;top:19660;width:1000;height:309" filled="f" stroked="f" strokeweight=".25pt">
              <v:textbox style="mso-next-textbox:#_x0000_s198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981" style="position:absolute;left:18949;top:18977;width:1001;height:309" filled="f" stroked="f" strokeweight=".25pt">
              <v:textbox style="mso-next-textbox:#_x0000_s198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82" style="position:absolute;left:18949;top:19435;width:1001;height:423" filled="f" stroked="f" strokeweight=".25pt">
              <v:textbox style="mso-next-textbox:#_x0000_s198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19</w:t>
                    </w:r>
                  </w:p>
                </w:txbxContent>
              </v:textbox>
            </v:rect>
            <v:rect id="_x0000_s1983" style="position:absolute;left:7745;top:19221;width:11075;height:477" filled="f" stroked="f" strokeweight=".25pt">
              <v:textbox style="mso-next-textbox:#_x0000_s198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A774E" w:rsidRPr="0051651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1A774E">
        <w:rPr>
          <w:rFonts w:ascii="Times New Roman" w:hAnsi="Times New Roman" w:cs="Times New Roman"/>
          <w:sz w:val="28"/>
          <w:szCs w:val="28"/>
          <w:lang w:val="uk-UA"/>
        </w:rPr>
        <w:t>=12</w:t>
      </w:r>
      <w:r w:rsidR="001A774E"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EB5979">
        <w:rPr>
          <w:rFonts w:ascii="Times New Roman" w:hAnsi="Times New Roman" w:cs="Times New Roman"/>
          <w:sz w:val="28"/>
          <w:szCs w:val="28"/>
        </w:rPr>
        <w:t>=150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 відстань від пункту спостереження до блока, який підлягає </w:t>
      </w:r>
      <w:proofErr w:type="spell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1A774E" w:rsidRPr="00EB5979" w:rsidRDefault="001A774E" w:rsidP="001A774E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(4.46)</w:t>
      </w:r>
    </w:p>
    <w:p w:rsidR="001A774E" w:rsidRDefault="001A774E" w:rsidP="001A774E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12)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713C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t>41,7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с=0,076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відносна відстань між свердловинними зарядами, м, кг.  </w:t>
      </w:r>
    </w:p>
    <w:p w:rsidR="001A774E" w:rsidRPr="00EB5979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1A774E" w:rsidRPr="00EB5979" w:rsidRDefault="001A774E" w:rsidP="001A774E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   (6.47)</w:t>
      </w:r>
    </w:p>
    <w:p w:rsidR="001A774E" w:rsidRPr="00EB5979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1A774E" w:rsidRPr="00EB5979" w:rsidRDefault="001A774E" w:rsidP="001A774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uk-UA"/>
        </w:rPr>
        <w:t>4,5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м– відстань між свердловинами за проектом вибухових робіт, м.</w:t>
      </w:r>
      <w:r w:rsidRPr="00EB5979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1A774E" w:rsidRPr="00EB5979" w:rsidRDefault="001A774E" w:rsidP="001A77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EB5979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1A774E" w:rsidRPr="00951558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081" type="#_x0000_t75" style="width:181.2pt;height:19.2pt" o:ole="">
            <v:imagedata r:id="rId16" o:title=""/>
          </v:shape>
          <o:OLEObject Type="Embed" ProgID="Equation.DSMT4" ShapeID="_x0000_i1081" DrawAspect="Content" ObjectID="_1549124311" r:id="rId97"/>
        </w:object>
      </w:r>
      <w:r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(6.48)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=1,6</w:t>
      </w:r>
      <w:r w:rsidRPr="00EB5979">
        <w:rPr>
          <w:sz w:val="28"/>
          <w:szCs w:val="28"/>
          <w:lang w:val="uk-UA" w:eastAsia="uk-UA"/>
        </w:rPr>
        <w:t>—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A774E" w:rsidRPr="00EB5979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1A774E" w:rsidRPr="00EB5979" w:rsidRDefault="000C25C8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984" style="position:absolute;left:0;text-align:left;margin-left:59.05pt;margin-top:17.35pt;width:518.8pt;height:790.2pt;z-index:251696128;mso-position-horizontal-relative:page;mso-position-vertical-relative:page" coordsize="20000,20000" o:allowincell="f">
            <v:rect id="_x0000_s1985" style="position:absolute;width:20000;height:20000" filled="f" strokeweight="2pt"/>
            <v:line id="_x0000_s1986" style="position:absolute" from="1093,18949" to="1095,19989" strokeweight="2pt"/>
            <v:line id="_x0000_s1987" style="position:absolute" from="10,18941" to="19977,18942" strokeweight="2pt"/>
            <v:line id="_x0000_s1988" style="position:absolute" from="2186,18949" to="2188,19989" strokeweight="2pt"/>
            <v:line id="_x0000_s1989" style="position:absolute" from="4919,18949" to="4921,19989" strokeweight="2pt"/>
            <v:line id="_x0000_s1990" style="position:absolute" from="6557,18959" to="6559,19989" strokeweight="2pt"/>
            <v:line id="_x0000_s1991" style="position:absolute" from="7650,18949" to="7652,19979" strokeweight="2pt"/>
            <v:line id="_x0000_s1992" style="position:absolute" from="18905,18949" to="18909,19989" strokeweight="2pt"/>
            <v:line id="_x0000_s1993" style="position:absolute" from="10,19293" to="7631,19295" strokeweight="1pt"/>
            <v:line id="_x0000_s1994" style="position:absolute" from="10,19646" to="7631,19647" strokeweight="2pt"/>
            <v:line id="_x0000_s1995" style="position:absolute" from="18919,19296" to="19990,19297" strokeweight="1pt"/>
            <v:rect id="_x0000_s1996" style="position:absolute;left:54;top:19660;width:1000;height:309" filled="f" stroked="f" strokeweight=".25pt">
              <v:textbox style="mso-next-textbox:#_x0000_s199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997" style="position:absolute;left:1139;top:19660;width:1001;height:309" filled="f" stroked="f" strokeweight=".25pt">
              <v:textbox style="mso-next-textbox:#_x0000_s199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998" style="position:absolute;left:2267;top:19660;width:2573;height:309" filled="f" stroked="f" strokeweight=".25pt">
              <v:textbox style="mso-next-textbox:#_x0000_s199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999" style="position:absolute;left:4983;top:19660;width:1534;height:309" filled="f" stroked="f" strokeweight=".25pt">
              <v:textbox style="mso-next-textbox:#_x0000_s199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2000" style="position:absolute;left:6604;top:19660;width:1000;height:309" filled="f" stroked="f" strokeweight=".25pt">
              <v:textbox style="mso-next-textbox:#_x0000_s200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2001" style="position:absolute;left:18949;top:18977;width:1001;height:309" filled="f" stroked="f" strokeweight=".25pt">
              <v:textbox style="mso-next-textbox:#_x0000_s200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2002" style="position:absolute;left:18949;top:19435;width:1001;height:423" filled="f" stroked="f" strokeweight=".25pt">
              <v:textbox style="mso-next-textbox:#_x0000_s200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20</w:t>
                    </w:r>
                  </w:p>
                </w:txbxContent>
              </v:textbox>
            </v:rect>
            <v:rect id="_x0000_s2003" style="position:absolute;left:7745;top:19221;width:11075;height:477" filled="f" stroked="f" strokeweight=".25pt">
              <v:textbox style="mso-next-textbox:#_x0000_s200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A774E"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="001A774E"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="001A774E"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орієнтації об’єкта відносно блока, що підлягає висаджуванню, для ДСЗ;</w:t>
      </w:r>
    </w:p>
    <w:p w:rsidR="001A774E" w:rsidRPr="00EB5979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1A774E" w:rsidRPr="00EB5979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—коефіцієнт, який ураховує вплив кількості груп зарядів (ступенів уповільнення) на сейсмічний ефект короткоуповіль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неного висаджування.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5979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082" type="#_x0000_t75" style="width:63.6pt;height:25.2pt" o:ole="">
            <v:imagedata r:id="rId34" o:title=""/>
          </v:shape>
          <o:OLEObject Type="Embed" ProgID="Equation.3" ShapeID="_x0000_i1082" DrawAspect="Content" ObjectID="_1549124312" r:id="rId98"/>
        </w:objec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=13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груп зарядів).</w:t>
      </w:r>
    </w:p>
    <w:p w:rsidR="001A774E" w:rsidRPr="00EB5979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2040" w:dyaOrig="580">
          <v:shape id="_x0000_i1083" type="#_x0000_t75" style="width:114pt;height:32.4pt" o:ole="">
            <v:imagedata r:id="rId99" o:title=""/>
          </v:shape>
          <o:OLEObject Type="Embed" ProgID="Equation.3" ShapeID="_x0000_i1083" DrawAspect="Content" ObjectID="_1549124313" r:id="rId100"/>
        </w:object>
      </w:r>
      <w:r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        (6.49)</w:t>
      </w:r>
    </w:p>
    <w:p w:rsidR="001A774E" w:rsidRPr="00942988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=200·1,6·1,0·1,0·1,0·1,4·0,</w:t>
      </w:r>
      <w:r>
        <w:rPr>
          <w:rFonts w:ascii="Times New Roman" w:hAnsi="Times New Roman" w:cs="Times New Roman"/>
          <w:sz w:val="28"/>
          <w:szCs w:val="28"/>
          <w:lang w:val="uk-UA"/>
        </w:rPr>
        <w:t>46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206,1</w:t>
      </w:r>
    </w:p>
    <w:p w:rsidR="001A774E" w:rsidRPr="007A26F9" w:rsidRDefault="001A774E" w:rsidP="001A774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26F9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7A26F9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Pr="007A26F9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A2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7A26F9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1A774E" w:rsidRPr="007A26F9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20" w:dyaOrig="999">
          <v:shape id="_x0000_i1084" type="#_x0000_t75" style="width:96pt;height:50.4pt" o:ole="">
            <v:imagedata r:id="rId37" o:title=""/>
          </v:shape>
          <o:OLEObject Type="Embed" ProgID="Equation.3" ShapeID="_x0000_i1084" DrawAspect="Content" ObjectID="_1549124314" r:id="rId101"/>
        </w:object>
      </w:r>
      <w:r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  (6.50)</w:t>
      </w:r>
    </w:p>
    <w:p w:rsidR="001A774E" w:rsidRPr="007A26F9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00" w:dyaOrig="999">
          <v:shape id="_x0000_i1085" type="#_x0000_t75" style="width:120pt;height:50.4pt" o:ole="">
            <v:imagedata r:id="rId102" o:title=""/>
          </v:shape>
          <o:OLEObject Type="Embed" ProgID="Equation.3" ShapeID="_x0000_i1085" DrawAspect="Content" ObjectID="_1549124315" r:id="rId10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7 </w:t>
      </w:r>
      <w:proofErr w:type="spellStart"/>
      <w:r w:rsidRPr="007A26F9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1A774E" w:rsidRPr="00700780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70078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700780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1A774E" w:rsidRPr="001F49C2" w:rsidRDefault="001A774E" w:rsidP="001A774E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86" type="#_x0000_t75" style="width:84pt;height:20.4pt" o:ole="">
            <v:imagedata r:id="rId26" o:title=""/>
          </v:shape>
          <o:OLEObject Type="Embed" ProgID="Equation.3" ShapeID="_x0000_i1086" DrawAspect="Content" ObjectID="_1549124316" r:id="rId104"/>
        </w:object>
      </w:r>
      <w:r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   (6.51)</w:t>
      </w:r>
    </w:p>
    <w:p w:rsidR="001A774E" w:rsidRPr="00700780" w:rsidRDefault="001A774E" w:rsidP="001A774E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800" w:dyaOrig="360">
          <v:shape id="_x0000_i1087" type="#_x0000_t75" style="width:123.6pt;height:24pt" o:ole="">
            <v:imagedata r:id="rId105" o:title=""/>
          </v:shape>
          <o:OLEObject Type="Embed" ProgID="Equation.3" ShapeID="_x0000_i1087" DrawAspect="Content" ObjectID="_1549124317" r:id="rId106"/>
        </w:objec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24815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1A774E" w:rsidRPr="00700780" w:rsidRDefault="001A774E" w:rsidP="001A77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</w:rPr>
        <w:t xml:space="preserve">де 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i/>
          <w:sz w:val="28"/>
          <w:szCs w:val="28"/>
        </w:rPr>
        <w:t>–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1A774E" w:rsidRPr="00700780" w:rsidRDefault="001A774E" w:rsidP="001A774E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A774E" w:rsidRPr="00700780" w:rsidRDefault="001A774E" w:rsidP="001A774E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6.5</w:t>
      </w:r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.2.Розрахунок </w:t>
      </w:r>
      <w:proofErr w:type="spellStart"/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найближчого житлового будинку.</w:t>
      </w:r>
    </w:p>
    <w:p w:rsidR="001A774E" w:rsidRPr="00700780" w:rsidRDefault="000C25C8" w:rsidP="001A774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2004" style="position:absolute;left:0;text-align:left;margin-left:56.3pt;margin-top:21.05pt;width:518.8pt;height:790.2pt;z-index:251697152;mso-position-horizontal-relative:page;mso-position-vertical-relative:page" coordsize="20000,20000" o:allowincell="f">
            <v:rect id="_x0000_s2005" style="position:absolute;width:20000;height:20000" filled="f" strokeweight="2pt"/>
            <v:line id="_x0000_s2006" style="position:absolute" from="1093,18949" to="1095,19989" strokeweight="2pt"/>
            <v:line id="_x0000_s2007" style="position:absolute" from="10,18941" to="19977,18942" strokeweight="2pt"/>
            <v:line id="_x0000_s2008" style="position:absolute" from="2186,18949" to="2188,19989" strokeweight="2pt"/>
            <v:line id="_x0000_s2009" style="position:absolute" from="4919,18949" to="4921,19989" strokeweight="2pt"/>
            <v:line id="_x0000_s2010" style="position:absolute" from="6557,18959" to="6559,19989" strokeweight="2pt"/>
            <v:line id="_x0000_s2011" style="position:absolute" from="7650,18949" to="7652,19979" strokeweight="2pt"/>
            <v:line id="_x0000_s2012" style="position:absolute" from="18905,18949" to="18909,19989" strokeweight="2pt"/>
            <v:line id="_x0000_s2013" style="position:absolute" from="10,19293" to="7631,19295" strokeweight="1pt"/>
            <v:line id="_x0000_s2014" style="position:absolute" from="10,19646" to="7631,19647" strokeweight="2pt"/>
            <v:line id="_x0000_s2015" style="position:absolute" from="18919,19296" to="19990,19297" strokeweight="1pt"/>
            <v:rect id="_x0000_s2016" style="position:absolute;left:54;top:19660;width:1000;height:309" filled="f" stroked="f" strokeweight=".25pt">
              <v:textbox style="mso-next-textbox:#_x0000_s201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2017" style="position:absolute;left:1139;top:19660;width:1001;height:309" filled="f" stroked="f" strokeweight=".25pt">
              <v:textbox style="mso-next-textbox:#_x0000_s201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2018" style="position:absolute;left:2267;top:19660;width:2573;height:309" filled="f" stroked="f" strokeweight=".25pt">
              <v:textbox style="mso-next-textbox:#_x0000_s201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2019" style="position:absolute;left:4983;top:19660;width:1534;height:309" filled="f" stroked="f" strokeweight=".25pt">
              <v:textbox style="mso-next-textbox:#_x0000_s201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2020" style="position:absolute;left:6604;top:19660;width:1000;height:309" filled="f" stroked="f" strokeweight=".25pt">
              <v:textbox style="mso-next-textbox:#_x0000_s202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2021" style="position:absolute;left:18949;top:18977;width:1001;height:309" filled="f" stroked="f" strokeweight=".25pt">
              <v:textbox style="mso-next-textbox:#_x0000_s202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2022" style="position:absolute;left:18949;top:19435;width:1001;height:423" filled="f" stroked="f" strokeweight=".25pt">
              <v:textbox style="mso-next-textbox:#_x0000_s202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21</w:t>
                    </w:r>
                  </w:p>
                </w:txbxContent>
              </v:textbox>
            </v:rect>
            <v:rect id="_x0000_s2023" style="position:absolute;left:7745;top:19221;width:11075;height:477" filled="f" stroked="f" strokeweight=".25pt">
              <v:textbox style="mso-next-textbox:#_x0000_s202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A774E" w:rsidRPr="00700780">
        <w:rPr>
          <w:rFonts w:ascii="Times New Roman" w:hAnsi="Times New Roman" w:cs="Times New Roman"/>
          <w:sz w:val="28"/>
          <w:szCs w:val="28"/>
          <w:lang w:val="uk-UA"/>
        </w:rPr>
        <w:t>Кількість рядів свердловинних зарядів (</w:t>
      </w:r>
      <w:r w:rsidR="001A774E" w:rsidRPr="0070078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1A774E" w:rsidRPr="00700780">
        <w:rPr>
          <w:rFonts w:ascii="Times New Roman" w:hAnsi="Times New Roman" w:cs="Times New Roman"/>
          <w:sz w:val="28"/>
          <w:szCs w:val="28"/>
          <w:lang w:val="uk-UA"/>
        </w:rPr>
        <w:t>) і кількість свердловинних зарядів у ряду (</w:t>
      </w:r>
      <w:r w:rsidR="001A774E" w:rsidRPr="0070078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1A774E" w:rsidRPr="00700780">
        <w:rPr>
          <w:rFonts w:ascii="Times New Roman" w:hAnsi="Times New Roman" w:cs="Times New Roman"/>
          <w:sz w:val="28"/>
          <w:szCs w:val="28"/>
          <w:lang w:val="uk-UA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1A774E" w:rsidRPr="00C66CC8" w:rsidRDefault="001A774E" w:rsidP="001A774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в </w:t>
      </w:r>
    </w:p>
    <w:p w:rsidR="001A774E" w:rsidRPr="00700780" w:rsidRDefault="001A774E" w:rsidP="001A77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 w:eastAsia="uk-UA"/>
        </w:rPr>
        <w:t>сантиметрах за секунду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1A774E" w:rsidRPr="004711FD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711FD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88" type="#_x0000_t75" style="width:103.2pt;height:44.4pt" o:ole="">
            <v:imagedata r:id="rId12" o:title=""/>
          </v:shape>
          <o:OLEObject Type="Embed" ProgID="Equation.3" ShapeID="_x0000_i1088" DrawAspect="Content" ObjectID="_1549124318" r:id="rId107"/>
        </w:object>
      </w:r>
      <w:r w:rsidRPr="004711FD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         (6.52)</w:t>
      </w:r>
    </w:p>
    <w:p w:rsidR="001A774E" w:rsidRPr="004617DA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2799" w:dyaOrig="800">
          <v:shape id="_x0000_i1089" type="#_x0000_t75" style="width:154.8pt;height:44.4pt" o:ole="">
            <v:imagedata r:id="rId108" o:title=""/>
          </v:shape>
          <o:OLEObject Type="Embed" ProgID="Equation.3" ShapeID="_x0000_i1089" DrawAspect="Content" ObjectID="_1549124319" r:id="rId109"/>
        </w:objec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1A774E" w:rsidRPr="004617DA" w:rsidRDefault="001A774E" w:rsidP="001A774E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 xml:space="preserve">К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1A774E" w:rsidRPr="004617DA" w:rsidRDefault="001A774E" w:rsidP="001A774E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1A774E" w:rsidRPr="004617DA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4617DA">
        <w:rPr>
          <w:rFonts w:ascii="Times New Roman" w:hAnsi="Times New Roman" w:cs="Times New Roman"/>
          <w:sz w:val="28"/>
          <w:szCs w:val="28"/>
        </w:rPr>
        <w:t>=660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відстань від пункту спостереження до блока, який підлягає </w:t>
      </w:r>
      <w:proofErr w:type="spellStart"/>
      <w:r w:rsidRPr="004617DA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4617DA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4617DA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1A774E" w:rsidRPr="004617DA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4617DA">
        <w:rPr>
          <w:rFonts w:ascii="Times New Roman" w:hAnsi="Times New Roman" w:cs="Times New Roman"/>
          <w:sz w:val="28"/>
          <w:szCs w:val="28"/>
          <w:lang w:val="ru-MO"/>
        </w:rPr>
        <w:lastRenderedPageBreak/>
        <w:t>Q</w:t>
      </w:r>
      <w:proofErr w:type="gramEnd"/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1A774E" w:rsidRPr="00EB5979" w:rsidRDefault="001A774E" w:rsidP="001A774E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(6.53)</w:t>
      </w:r>
    </w:p>
    <w:p w:rsidR="001A774E" w:rsidRDefault="001A774E" w:rsidP="001A774E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12)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12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713C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t>41,7</w:t>
      </w:r>
    </w:p>
    <w:p w:rsidR="001A774E" w:rsidRDefault="001A774E" w:rsidP="001A774E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A774E" w:rsidRPr="00EB5979" w:rsidRDefault="000C25C8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2024" style="position:absolute;left:0;text-align:left;margin-left:57.7pt;margin-top:25.65pt;width:518.8pt;height:790.2pt;z-index:251698176;mso-position-horizontal-relative:page;mso-position-vertical-relative:page" coordsize="20000,20000" o:allowincell="f">
            <v:rect id="_x0000_s2025" style="position:absolute;width:20000;height:20000" filled="f" strokeweight="2pt"/>
            <v:line id="_x0000_s2026" style="position:absolute" from="1093,18949" to="1095,19989" strokeweight="2pt"/>
            <v:line id="_x0000_s2027" style="position:absolute" from="10,18941" to="19977,18942" strokeweight="2pt"/>
            <v:line id="_x0000_s2028" style="position:absolute" from="2186,18949" to="2188,19989" strokeweight="2pt"/>
            <v:line id="_x0000_s2029" style="position:absolute" from="4919,18949" to="4921,19989" strokeweight="2pt"/>
            <v:line id="_x0000_s2030" style="position:absolute" from="6557,18959" to="6559,19989" strokeweight="2pt"/>
            <v:line id="_x0000_s2031" style="position:absolute" from="7650,18949" to="7652,19979" strokeweight="2pt"/>
            <v:line id="_x0000_s2032" style="position:absolute" from="18905,18949" to="18909,19989" strokeweight="2pt"/>
            <v:line id="_x0000_s2033" style="position:absolute" from="10,19293" to="7631,19295" strokeweight="1pt"/>
            <v:line id="_x0000_s2034" style="position:absolute" from="10,19646" to="7631,19647" strokeweight="2pt"/>
            <v:line id="_x0000_s2035" style="position:absolute" from="18919,19296" to="19990,19297" strokeweight="1pt"/>
            <v:rect id="_x0000_s2036" style="position:absolute;left:54;top:19660;width:1000;height:309" filled="f" stroked="f" strokeweight=".25pt">
              <v:textbox style="mso-next-textbox:#_x0000_s203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2037" style="position:absolute;left:1139;top:19660;width:1001;height:309" filled="f" stroked="f" strokeweight=".25pt">
              <v:textbox style="mso-next-textbox:#_x0000_s203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2038" style="position:absolute;left:2267;top:19660;width:2573;height:309" filled="f" stroked="f" strokeweight=".25pt">
              <v:textbox style="mso-next-textbox:#_x0000_s203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2039" style="position:absolute;left:4983;top:19660;width:1534;height:309" filled="f" stroked="f" strokeweight=".25pt">
              <v:textbox style="mso-next-textbox:#_x0000_s203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2040" style="position:absolute;left:6604;top:19660;width:1000;height:309" filled="f" stroked="f" strokeweight=".25pt">
              <v:textbox style="mso-next-textbox:#_x0000_s204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2041" style="position:absolute;left:18949;top:18977;width:1001;height:309" filled="f" stroked="f" strokeweight=".25pt">
              <v:textbox style="mso-next-textbox:#_x0000_s204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2042" style="position:absolute;left:18949;top:19435;width:1001;height:423" filled="f" stroked="f" strokeweight=".25pt">
              <v:textbox style="mso-next-textbox:#_x0000_s204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22</w:t>
                    </w:r>
                  </w:p>
                </w:txbxContent>
              </v:textbox>
            </v:rect>
            <v:rect id="_x0000_s2043" style="position:absolute;left:7745;top:19221;width:11075;height:477" filled="f" stroked="f" strokeweight=".25pt">
              <v:textbox style="mso-next-textbox:#_x0000_s204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1A774E"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="001A774E"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="001A774E"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1A774E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="001A774E"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="001A774E"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="001A774E"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1A774E"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1A774E" w:rsidRPr="00EB5979" w:rsidRDefault="001A774E" w:rsidP="001A774E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с=0,076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відносна відстань між свердловинними зарядами, м, кг.  </w:t>
      </w:r>
    </w:p>
    <w:p w:rsidR="001A774E" w:rsidRPr="004617DA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1A774E" w:rsidRPr="004617DA" w:rsidRDefault="001A774E" w:rsidP="001A774E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         (6.54)</w:t>
      </w:r>
    </w:p>
    <w:p w:rsidR="001A774E" w:rsidRPr="004617DA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1A774E" w:rsidRPr="004617DA" w:rsidRDefault="001A774E" w:rsidP="001A774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=4,5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м– відстань між свердловинами за проектом вибухових робіт, м.</w:t>
      </w:r>
      <w:r w:rsidRPr="004617DA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1A774E" w:rsidRPr="004617DA" w:rsidRDefault="001A774E" w:rsidP="001A77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4617DA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1A774E" w:rsidRPr="00951558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951558">
        <w:rPr>
          <w:rFonts w:ascii="Times New Roman" w:hAnsi="Times New Roman" w:cs="Times New Roman"/>
          <w:color w:val="FF0000"/>
          <w:position w:val="-12"/>
          <w:sz w:val="28"/>
          <w:szCs w:val="28"/>
          <w:lang w:val="uk-UA"/>
        </w:rPr>
        <w:object w:dxaOrig="3640" w:dyaOrig="380">
          <v:shape id="_x0000_i1090" type="#_x0000_t75" style="width:182.4pt;height:19.2pt" o:ole="">
            <v:imagedata r:id="rId16" o:title=""/>
          </v:shape>
          <o:OLEObject Type="Embed" ProgID="Equation.DSMT4" ShapeID="_x0000_i1090" DrawAspect="Content" ObjectID="_1549124320" r:id="rId110"/>
        </w:object>
      </w:r>
      <w:r w:rsidRPr="001F49C2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</w:t>
      </w:r>
      <w:r>
        <w:rPr>
          <w:rFonts w:ascii="Times New Roman" w:hAnsi="Times New Roman" w:cs="Times New Roman"/>
          <w:position w:val="-12"/>
          <w:sz w:val="28"/>
          <w:szCs w:val="28"/>
          <w:lang w:val="uk-UA"/>
        </w:rPr>
        <w:t>(6.55)</w:t>
      </w:r>
    </w:p>
    <w:p w:rsidR="001A774E" w:rsidRPr="004617DA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1A774E" w:rsidRPr="004617DA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=5</w:t>
      </w:r>
      <w:r w:rsidRPr="004617DA">
        <w:rPr>
          <w:sz w:val="28"/>
          <w:szCs w:val="28"/>
          <w:lang w:val="uk-UA" w:eastAsia="uk-UA"/>
        </w:rPr>
        <w:t>—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1A774E" w:rsidRPr="004617DA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1A774E" w:rsidRPr="004617DA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=0,85– коефіцієнт орієнтації об’єкта відносно блока, що підлягає висаджуванню,для житлового будинку;</w:t>
      </w:r>
    </w:p>
    <w:p w:rsidR="001A774E" w:rsidRPr="004617DA" w:rsidRDefault="001A774E" w:rsidP="001A774E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1A774E" w:rsidRPr="004617DA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1A774E" w:rsidRPr="004617DA" w:rsidRDefault="001A774E" w:rsidP="001A774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У разі кількості груп зарядів більше ніж 10 </w:t>
      </w:r>
      <w:r w:rsidRPr="004617DA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091" type="#_x0000_t75" style="width:63.6pt;height:25.2pt" o:ole="">
            <v:imagedata r:id="rId34" o:title=""/>
          </v:shape>
          <o:OLEObject Type="Embed" ProgID="Equation.3" ShapeID="_x0000_i1091" DrawAspect="Content" ObjectID="_1549124321" r:id="rId111"/>
        </w:objec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3E6E66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груп зарядів).</w:t>
      </w:r>
    </w:p>
    <w:p w:rsidR="001A774E" w:rsidRPr="00EB5979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2040" w:dyaOrig="580">
          <v:shape id="_x0000_i1092" type="#_x0000_t75" style="width:114pt;height:32.4pt" o:ole="">
            <v:imagedata r:id="rId99" o:title=""/>
          </v:shape>
          <o:OLEObject Type="Embed" ProgID="Equation.3" ShapeID="_x0000_i1092" DrawAspect="Content" ObjectID="_1549124322" r:id="rId112"/>
        </w:object>
      </w:r>
      <w:r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           (6.56)</w:t>
      </w:r>
    </w:p>
    <w:p w:rsidR="001A774E" w:rsidRPr="00942988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=200·5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·1,0·1,0·1,0·1,4·0,</w:t>
      </w:r>
      <w:r>
        <w:rPr>
          <w:rFonts w:ascii="Times New Roman" w:hAnsi="Times New Roman" w:cs="Times New Roman"/>
          <w:sz w:val="28"/>
          <w:szCs w:val="28"/>
          <w:lang w:val="uk-UA"/>
        </w:rPr>
        <w:t>46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644</w:t>
      </w:r>
    </w:p>
    <w:p w:rsidR="001A774E" w:rsidRPr="00F63DDF" w:rsidRDefault="001A774E" w:rsidP="001A774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3DDF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>
        <w:rPr>
          <w:rFonts w:ascii="Times New Roman" w:hAnsi="Times New Roman" w:cs="Times New Roman"/>
          <w:sz w:val="28"/>
          <w:szCs w:val="28"/>
          <w:lang w:val="uk-UA"/>
        </w:rPr>
        <w:t>ількість свердловинних зарядів</w:t>
      </w:r>
      <w:r w:rsidRPr="00F63DDF">
        <w:rPr>
          <w:rFonts w:ascii="Times New Roman" w:hAnsi="Times New Roman" w:cs="Times New Roman"/>
          <w:sz w:val="28"/>
          <w:szCs w:val="28"/>
        </w:rPr>
        <w:t xml:space="preserve"> </w:t>
      </w:r>
      <w:r w:rsidRPr="00F63DDF">
        <w:rPr>
          <w:rFonts w:ascii="Times New Roman" w:hAnsi="Times New Roman" w:cs="Times New Roman"/>
          <w:sz w:val="28"/>
          <w:szCs w:val="28"/>
          <w:lang w:val="uk-UA"/>
        </w:rPr>
        <w:t>в одному ряду (на один ступінь уповільнення), у разі масового вибуху (</w:t>
      </w:r>
      <w:proofErr w:type="spellStart"/>
      <w:r w:rsidRPr="00F63DD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63D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1A774E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position w:val="-42"/>
          <w:sz w:val="28"/>
          <w:szCs w:val="28"/>
          <w:lang w:val="uk-UA"/>
        </w:rPr>
      </w:pPr>
      <w:r w:rsidRPr="00951558">
        <w:rPr>
          <w:rFonts w:ascii="Times New Roman" w:hAnsi="Times New Roman" w:cs="Times New Roman"/>
          <w:color w:val="FF0000"/>
          <w:position w:val="-42"/>
          <w:sz w:val="28"/>
          <w:szCs w:val="28"/>
          <w:lang w:val="uk-UA"/>
        </w:rPr>
        <w:object w:dxaOrig="1920" w:dyaOrig="999">
          <v:shape id="_x0000_i1093" type="#_x0000_t75" style="width:96pt;height:50.4pt" o:ole="">
            <v:imagedata r:id="rId37" o:title=""/>
          </v:shape>
          <o:OLEObject Type="Embed" ProgID="Equation.3" ShapeID="_x0000_i1093" DrawAspect="Content" ObjectID="_1549124323" r:id="rId113"/>
        </w:object>
      </w:r>
      <w:r w:rsidRPr="00FF4789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  </w:t>
      </w:r>
      <w:r>
        <w:rPr>
          <w:rFonts w:ascii="Times New Roman" w:hAnsi="Times New Roman" w:cs="Times New Roman"/>
          <w:position w:val="-42"/>
          <w:sz w:val="28"/>
          <w:szCs w:val="28"/>
          <w:lang w:val="uk-UA"/>
        </w:rPr>
        <w:t>(6.57)</w:t>
      </w:r>
    </w:p>
    <w:p w:rsidR="001A774E" w:rsidRPr="00951558" w:rsidRDefault="001A774E" w:rsidP="001A774E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1A774E" w:rsidRPr="00F63DDF" w:rsidRDefault="001A774E" w:rsidP="001A77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3DDF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20" w:dyaOrig="999">
          <v:shape id="_x0000_i1094" type="#_x0000_t75" style="width:121.2pt;height:50.4pt" o:ole="">
            <v:imagedata r:id="rId114" o:title=""/>
          </v:shape>
          <o:OLEObject Type="Embed" ProgID="Equation.3" ShapeID="_x0000_i1094" DrawAspect="Content" ObjectID="_1549124324" r:id="rId115"/>
        </w:object>
      </w:r>
      <w:proofErr w:type="spellStart"/>
      <w:r w:rsidRPr="00F63DDF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1A774E" w:rsidRDefault="001A774E" w:rsidP="001A774E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922C3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922C34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1A774E" w:rsidRPr="00FF4789" w:rsidRDefault="001A774E" w:rsidP="001A774E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095" type="#_x0000_t75" style="width:84pt;height:19.2pt" o:ole="">
            <v:imagedata r:id="rId26" o:title=""/>
          </v:shape>
          <o:OLEObject Type="Embed" ProgID="Equation.3" ShapeID="_x0000_i1095" DrawAspect="Content" ObjectID="_1549124325" r:id="rId116"/>
        </w:object>
      </w:r>
      <w:r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       (6.58)</w:t>
      </w:r>
    </w:p>
    <w:p w:rsidR="001A774E" w:rsidRPr="00922C34" w:rsidRDefault="001A774E" w:rsidP="001A774E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position w:val="-12"/>
          <w:sz w:val="28"/>
          <w:szCs w:val="28"/>
        </w:rPr>
        <w:object w:dxaOrig="1780" w:dyaOrig="360">
          <v:shape id="_x0000_i1096" type="#_x0000_t75" style="width:121.2pt;height:24pt" o:ole="">
            <v:imagedata r:id="rId117" o:title=""/>
          </v:shape>
          <o:OLEObject Type="Embed" ProgID="Equation.3" ShapeID="_x0000_i1096" DrawAspect="Content" ObjectID="_1549124326" r:id="rId118"/>
        </w:objec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28360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1A774E" w:rsidRPr="00922C34" w:rsidRDefault="001A774E" w:rsidP="001A77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</w:rPr>
        <w:t xml:space="preserve">де 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22C34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i/>
          <w:sz w:val="28"/>
          <w:szCs w:val="28"/>
        </w:rPr>
        <w:t>–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1A774E" w:rsidRPr="00EE69D7" w:rsidRDefault="001A774E" w:rsidP="001A774E">
      <w:pPr>
        <w:rPr>
          <w:lang w:val="uk-UA"/>
        </w:rPr>
      </w:pPr>
    </w:p>
    <w:p w:rsidR="00D25A69" w:rsidRPr="00524ED3" w:rsidRDefault="000C25C8" w:rsidP="00D25A6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296" style="position:absolute;left:0;text-align:left;margin-left:53.25pt;margin-top:25.65pt;width:518.8pt;height:790.2pt;z-index:251670528;mso-position-horizontal-relative:page;mso-position-vertical-relative:page" coordsize="20000,20000" o:allowincell="f">
            <v:rect id="_x0000_s1297" style="position:absolute;width:20000;height:20000" filled="f" strokeweight="2pt"/>
            <v:line id="_x0000_s1298" style="position:absolute" from="1093,18949" to="1095,19989" strokeweight="2pt"/>
            <v:line id="_x0000_s1299" style="position:absolute" from="10,18941" to="19977,18942" strokeweight="2pt"/>
            <v:line id="_x0000_s1300" style="position:absolute" from="2186,18949" to="2188,19989" strokeweight="2pt"/>
            <v:line id="_x0000_s1301" style="position:absolute" from="4919,18949" to="4921,19989" strokeweight="2pt"/>
            <v:line id="_x0000_s1302" style="position:absolute" from="6557,18959" to="6559,19989" strokeweight="2pt"/>
            <v:line id="_x0000_s1303" style="position:absolute" from="7650,18949" to="7652,19979" strokeweight="2pt"/>
            <v:line id="_x0000_s1304" style="position:absolute" from="18905,18949" to="18909,19989" strokeweight="2pt"/>
            <v:line id="_x0000_s1305" style="position:absolute" from="10,19293" to="7631,19295" strokeweight="1pt"/>
            <v:line id="_x0000_s1306" style="position:absolute" from="10,19646" to="7631,19647" strokeweight="2pt"/>
            <v:line id="_x0000_s1307" style="position:absolute" from="18919,19296" to="19990,19297" strokeweight="1pt"/>
            <v:rect id="_x0000_s1308" style="position:absolute;left:54;top:19660;width:1000;height:309" filled="f" stroked="f" strokeweight=".25pt">
              <v:textbox style="mso-next-textbox:#_x0000_s130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309" style="position:absolute;left:1139;top:19660;width:1001;height:309" filled="f" stroked="f" strokeweight=".25pt">
              <v:textbox style="mso-next-textbox:#_x0000_s130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10" style="position:absolute;left:2267;top:19660;width:2573;height:309" filled="f" stroked="f" strokeweight=".25pt">
              <v:textbox style="mso-next-textbox:#_x0000_s131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311" style="position:absolute;left:4983;top:19660;width:1534;height:309" filled="f" stroked="f" strokeweight=".25pt">
              <v:textbox style="mso-next-textbox:#_x0000_s131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312" style="position:absolute;left:6604;top:19660;width:1000;height:309" filled="f" stroked="f" strokeweight=".25pt">
              <v:textbox style="mso-next-textbox:#_x0000_s131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313" style="position:absolute;left:18949;top:18977;width:1001;height:309" filled="f" stroked="f" strokeweight=".25pt">
              <v:textbox style="mso-next-textbox:#_x0000_s131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14" style="position:absolute;left:18949;top:19435;width:1001;height:423" filled="f" stroked="f" strokeweight=".25pt">
              <v:textbox style="mso-next-textbox:#_x0000_s131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23</w:t>
                    </w:r>
                  </w:p>
                </w:txbxContent>
              </v:textbox>
            </v:rect>
            <v:rect id="_x0000_s1315" style="position:absolute;left:7745;top:19221;width:11075;height:477" filled="f" stroked="f" strokeweight=".25pt">
              <v:textbox style="mso-next-textbox:#_x0000_s131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524E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21709">
        <w:rPr>
          <w:rFonts w:ascii="Times New Roman" w:hAnsi="Times New Roman" w:cs="Times New Roman"/>
          <w:b/>
          <w:sz w:val="28"/>
          <w:szCs w:val="28"/>
          <w:lang w:val="uk-UA"/>
        </w:rPr>
        <w:t>6.6</w:t>
      </w:r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Розрахунок </w:t>
      </w:r>
      <w:proofErr w:type="spellStart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 для </w:t>
      </w:r>
      <w:r w:rsidR="00A92810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порядної </w:t>
      </w:r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схеми </w:t>
      </w:r>
      <w:proofErr w:type="spellStart"/>
      <w:r w:rsidR="00A92810" w:rsidRPr="00524ED3">
        <w:rPr>
          <w:rFonts w:ascii="Times New Roman" w:hAnsi="Times New Roman" w:cs="Times New Roman"/>
          <w:b/>
          <w:sz w:val="28"/>
          <w:szCs w:val="28"/>
          <w:lang w:val="uk-UA"/>
        </w:rPr>
        <w:t>короткосповільненого</w:t>
      </w:r>
      <w:proofErr w:type="spellEnd"/>
      <w:r w:rsidR="00A92810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підривання</w:t>
      </w:r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(неелектричне ініціювання «</w:t>
      </w:r>
      <w:proofErr w:type="spellStart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>Нонель</w:t>
      </w:r>
      <w:proofErr w:type="spellEnd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>»)</w:t>
      </w:r>
      <w:r w:rsidR="00692F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92F3F" w:rsidRPr="004C6B1D">
        <w:rPr>
          <w:rFonts w:ascii="Times New Roman" w:hAnsi="Times New Roman" w:cs="Times New Roman"/>
          <w:b/>
          <w:sz w:val="28"/>
          <w:szCs w:val="28"/>
          <w:lang w:val="uk-UA"/>
        </w:rPr>
        <w:t>по ДСТУ 4704-2008</w:t>
      </w:r>
    </w:p>
    <w:p w:rsidR="00D25A69" w:rsidRPr="00524ED3" w:rsidRDefault="00E21709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6.6</w:t>
      </w:r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.1.Розрахунок </w:t>
      </w:r>
      <w:proofErr w:type="spellStart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найближчої промислової будівлі (ДСЗ)</w:t>
      </w:r>
    </w:p>
    <w:p w:rsidR="00D25A69" w:rsidRPr="0051651A" w:rsidRDefault="00D25A69" w:rsidP="00D25A6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sz w:val="28"/>
          <w:szCs w:val="28"/>
          <w:lang w:val="uk-UA"/>
        </w:rPr>
        <w:lastRenderedPageBreak/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51651A" w:rsidRDefault="00D25A69" w:rsidP="00377C4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097" type="#_x0000_t75" style="width:103.2pt;height:44.4pt" o:ole="">
            <v:imagedata r:id="rId12" o:title=""/>
          </v:shape>
          <o:OLEObject Type="Embed" ProgID="Equation.3" ShapeID="_x0000_i1097" DrawAspect="Content" ObjectID="_1549124327" r:id="rId119"/>
        </w:objec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377C4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</w:t>
      </w:r>
      <w:r w:rsidR="001A774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(6.59</w:t>
      </w:r>
      <w:r w:rsidR="00377C49">
        <w:rPr>
          <w:rFonts w:ascii="Times New Roman" w:hAnsi="Times New Roman" w:cs="Times New Roman"/>
          <w:sz w:val="28"/>
          <w:szCs w:val="28"/>
          <w:lang w:val="uk-UA" w:eastAsia="uk-UA"/>
        </w:rPr>
        <w:t>)</w:t>
      </w:r>
    </w:p>
    <w:p w:rsidR="00D25A69" w:rsidRPr="0051651A" w:rsidRDefault="008B375F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3200" w:dyaOrig="800">
          <v:shape id="_x0000_i1098" type="#_x0000_t75" style="width:176.4pt;height:44.4pt" o:ole="">
            <v:imagedata r:id="rId70" o:title=""/>
          </v:shape>
          <o:OLEObject Type="Embed" ProgID="Equation.3" ShapeID="_x0000_i1098" DrawAspect="Content" ObjectID="_1549124328" r:id="rId120"/>
        </w:object>
      </w:r>
      <w:r w:rsidR="00D25A69"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D25A69" w:rsidRPr="0051651A" w:rsidRDefault="00D25A69" w:rsidP="00D25A6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е</w:t>
      </w:r>
      <w:proofErr w:type="gramStart"/>
      <w:r w:rsidRPr="00EB5979">
        <w:rPr>
          <w:rFonts w:ascii="Times New Roman" w:hAnsi="Times New Roman" w:cs="Times New Roman"/>
          <w:sz w:val="28"/>
          <w:szCs w:val="28"/>
        </w:rPr>
        <w:t xml:space="preserve"> 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proofErr w:type="gram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об’єднувальний коефіцієнт, який залежить від умов проведення вибуху та поширення сейсмічних вибухових хвиль;</w:t>
      </w:r>
    </w:p>
    <w:p w:rsidR="00D25A69" w:rsidRPr="0051651A" w:rsidRDefault="00D25A69" w:rsidP="00D25A6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692F3F">
        <w:rPr>
          <w:rFonts w:ascii="Times New Roman" w:hAnsi="Times New Roman" w:cs="Times New Roman"/>
          <w:sz w:val="28"/>
          <w:szCs w:val="28"/>
          <w:lang w:val="uk-UA"/>
        </w:rPr>
        <w:t>=16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EB597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EB5979">
        <w:rPr>
          <w:rFonts w:ascii="Times New Roman" w:hAnsi="Times New Roman" w:cs="Times New Roman"/>
          <w:sz w:val="28"/>
          <w:szCs w:val="28"/>
        </w:rPr>
        <w:t>=150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– відстань від пункту спостереження до бл</w:t>
      </w:r>
      <w:r w:rsidR="00692F3F">
        <w:rPr>
          <w:rFonts w:ascii="Times New Roman" w:hAnsi="Times New Roman" w:cs="Times New Roman"/>
          <w:sz w:val="28"/>
          <w:szCs w:val="28"/>
          <w:lang w:val="uk-UA"/>
        </w:rPr>
        <w:t>ока, який підлягає висаджуван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ню, м;</w:t>
      </w:r>
    </w:p>
    <w:p w:rsidR="00D25A69" w:rsidRPr="00EB597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D25A69" w:rsidRDefault="00D25A69" w:rsidP="00377C49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377C49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1A774E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(6.60</w:t>
      </w:r>
      <w:r w:rsidR="00377C49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D25A69" w:rsidRDefault="00D25A69" w:rsidP="00D25A69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692F3F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="00A9281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692F3F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="00A9281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692F3F">
        <w:rPr>
          <w:rFonts w:ascii="Times New Roman" w:hAnsi="Times New Roman" w:cs="Times New Roman"/>
          <w:sz w:val="28"/>
          <w:szCs w:val="28"/>
          <w:lang w:val="uk-UA"/>
        </w:rPr>
        <w:t>6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713C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 w:rsidR="00692F3F">
        <w:rPr>
          <w:rFonts w:ascii="Times New Roman" w:hAnsi="Times New Roman" w:cs="Times New Roman"/>
          <w:sz w:val="28"/>
          <w:szCs w:val="28"/>
          <w:lang w:val="uk-UA"/>
        </w:rPr>
        <w:t>36</w:t>
      </w:r>
      <w:r w:rsidR="004C335D">
        <w:rPr>
          <w:rFonts w:ascii="Times New Roman" w:hAnsi="Times New Roman" w:cs="Times New Roman"/>
          <w:sz w:val="28"/>
          <w:szCs w:val="28"/>
          <w:lang w:val="uk-UA"/>
        </w:rPr>
        <w:t>,5</w:t>
      </w:r>
    </w:p>
    <w:p w:rsidR="00D25A69" w:rsidRPr="00EB5979" w:rsidRDefault="000C25C8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316" style="position:absolute;left:0;text-align:left;margin-left:52.65pt;margin-top:25.6pt;width:518.8pt;height:790.2pt;z-index:251671552;mso-position-horizontal-relative:page;mso-position-vertical-relative:page" coordsize="20000,20000" o:allowincell="f">
            <v:rect id="_x0000_s1317" style="position:absolute;width:20000;height:20000" filled="f" strokeweight="2pt"/>
            <v:line id="_x0000_s1318" style="position:absolute" from="1093,18949" to="1095,19989" strokeweight="2pt"/>
            <v:line id="_x0000_s1319" style="position:absolute" from="10,18941" to="19977,18942" strokeweight="2pt"/>
            <v:line id="_x0000_s1320" style="position:absolute" from="2186,18949" to="2188,19989" strokeweight="2pt"/>
            <v:line id="_x0000_s1321" style="position:absolute" from="4919,18949" to="4921,19989" strokeweight="2pt"/>
            <v:line id="_x0000_s1322" style="position:absolute" from="6557,18959" to="6559,19989" strokeweight="2pt"/>
            <v:line id="_x0000_s1323" style="position:absolute" from="7650,18949" to="7652,19979" strokeweight="2pt"/>
            <v:line id="_x0000_s1324" style="position:absolute" from="18905,18949" to="18909,19989" strokeweight="2pt"/>
            <v:line id="_x0000_s1325" style="position:absolute" from="10,19293" to="7631,19295" strokeweight="1pt"/>
            <v:line id="_x0000_s1326" style="position:absolute" from="10,19646" to="7631,19647" strokeweight="2pt"/>
            <v:line id="_x0000_s1327" style="position:absolute" from="18919,19296" to="19990,19297" strokeweight="1pt"/>
            <v:rect id="_x0000_s1328" style="position:absolute;left:54;top:19660;width:1000;height:309" filled="f" stroked="f" strokeweight=".25pt">
              <v:textbox style="mso-next-textbox:#_x0000_s132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329" style="position:absolute;left:1139;top:19660;width:1001;height:309" filled="f" stroked="f" strokeweight=".25pt">
              <v:textbox style="mso-next-textbox:#_x0000_s132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30" style="position:absolute;left:2267;top:19660;width:2573;height:309" filled="f" stroked="f" strokeweight=".25pt">
              <v:textbox style="mso-next-textbox:#_x0000_s133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331" style="position:absolute;left:4983;top:19660;width:1534;height:309" filled="f" stroked="f" strokeweight=".25pt">
              <v:textbox style="mso-next-textbox:#_x0000_s133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332" style="position:absolute;left:6604;top:19660;width:1000;height:309" filled="f" stroked="f" strokeweight=".25pt">
              <v:textbox style="mso-next-textbox:#_x0000_s133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333" style="position:absolute;left:18949;top:18977;width:1001;height:309" filled="f" stroked="f" strokeweight=".25pt">
              <v:textbox style="mso-next-textbox:#_x0000_s133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34" style="position:absolute;left:18949;top:19435;width:1001;height:423" filled="f" stroked="f" strokeweight=".25pt">
              <v:textbox style="mso-next-textbox:#_x0000_s133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24</w:t>
                    </w:r>
                  </w:p>
                </w:txbxContent>
              </v:textbox>
            </v:rect>
            <v:rect id="_x0000_s1335" style="position:absolute;left:7745;top:19221;width:11075;height:477" filled="f" stroked="f" strokeweight=".25pt">
              <v:textbox style="mso-next-textbox:#_x0000_s133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="00D25A69"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="00D25A69"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692F3F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="00D25A69"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="00D25A69"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="00D25A69"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D25A69"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D25A69" w:rsidRPr="00EB5979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с=0,076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відносна відстань між свердловинними зарядами, м, кг.  </w:t>
      </w:r>
    </w:p>
    <w:p w:rsidR="00D25A69" w:rsidRPr="00EB5979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D25A69" w:rsidRPr="00EB5979" w:rsidRDefault="00D25A69" w:rsidP="00377C49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 w:rsidR="00377C4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(6.61</w:t>
      </w:r>
      <w:r w:rsidR="00377C49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D25A69" w:rsidRPr="00EB5979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w:lastRenderedPageBreak/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D25A69" w:rsidRPr="00EB5979" w:rsidRDefault="00D25A69" w:rsidP="00D25A6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=5м– відстань між свердловинами за проектом вибухових робіт, м.</w:t>
      </w:r>
      <w:r w:rsidRPr="00EB5979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D25A69" w:rsidRPr="00EB5979" w:rsidRDefault="00D25A69" w:rsidP="00D25A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EB5979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D25A69" w:rsidRPr="00951558" w:rsidRDefault="00D25A69" w:rsidP="00377C4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099" type="#_x0000_t75" style="width:181.2pt;height:19.2pt" o:ole="">
            <v:imagedata r:id="rId16" o:title=""/>
          </v:shape>
          <o:OLEObject Type="Embed" ProgID="Equation.DSMT4" ShapeID="_x0000_i1099" DrawAspect="Content" ObjectID="_1549124329" r:id="rId121"/>
        </w:object>
      </w:r>
      <w:r w:rsidR="00377C49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</w:t>
      </w:r>
      <w:r w:rsidR="001A774E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(6.62</w:t>
      </w:r>
      <w:r w:rsidR="00377C49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D25A69" w:rsidRPr="00EB597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D25A69" w:rsidRPr="00EB597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=1,6</w:t>
      </w:r>
      <w:r w:rsidRPr="00EB5979">
        <w:rPr>
          <w:sz w:val="28"/>
          <w:szCs w:val="28"/>
          <w:lang w:val="uk-UA" w:eastAsia="uk-UA"/>
        </w:rPr>
        <w:t>—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25A69" w:rsidRPr="00EB5979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D25A69" w:rsidRPr="00EB5979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орієнтації об’єкта відносно блока, що підлягає висаджуванню, для ДСЗ;</w:t>
      </w:r>
    </w:p>
    <w:p w:rsidR="00D25A69" w:rsidRPr="00EB5979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D25A69" w:rsidRPr="00EB597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D25A69" w:rsidRPr="00EB5979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—коефіцієнт, який ураховує вплив кількості груп зарядів (ступенів уповільнення) на сейсмічний ефект короткоупов</w:t>
      </w:r>
      <w:r w:rsidR="00692F3F">
        <w:rPr>
          <w:rFonts w:ascii="Times New Roman" w:hAnsi="Times New Roman" w:cs="Times New Roman"/>
          <w:sz w:val="28"/>
          <w:szCs w:val="28"/>
          <w:lang w:val="uk-UA"/>
        </w:rPr>
        <w:t>ільненого висаджування.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5979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100" type="#_x0000_t75" style="width:63.6pt;height:25.2pt" o:ole="">
            <v:imagedata r:id="rId34" o:title=""/>
          </v:shape>
          <o:OLEObject Type="Embed" ProgID="Equation.3" ShapeID="_x0000_i1100" DrawAspect="Content" ObjectID="_1549124330" r:id="rId122"/>
        </w:objec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A92810">
        <w:rPr>
          <w:rFonts w:ascii="Times New Roman" w:hAnsi="Times New Roman" w:cs="Times New Roman"/>
          <w:sz w:val="28"/>
          <w:szCs w:val="28"/>
          <w:lang w:val="uk-UA"/>
        </w:rPr>
        <w:t>=6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груп зарядів).</w:t>
      </w:r>
    </w:p>
    <w:p w:rsidR="00D25A69" w:rsidRPr="00EB5979" w:rsidRDefault="004C335D" w:rsidP="000855F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1820" w:dyaOrig="580">
          <v:shape id="_x0000_i1101" type="#_x0000_t75" style="width:100.8pt;height:32.4pt" o:ole="">
            <v:imagedata r:id="rId74" o:title=""/>
          </v:shape>
          <o:OLEObject Type="Embed" ProgID="Equation.3" ShapeID="_x0000_i1101" DrawAspect="Content" ObjectID="_1549124331" r:id="rId123"/>
        </w:object>
      </w:r>
      <w:r w:rsidR="000855F0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</w:t>
      </w:r>
      <w:r w:rsidR="001A774E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(6.63</w:t>
      </w:r>
      <w:r w:rsidR="000855F0">
        <w:rPr>
          <w:rFonts w:ascii="Times New Roman" w:hAnsi="Times New Roman" w:cs="Times New Roman"/>
          <w:position w:val="-24"/>
          <w:sz w:val="28"/>
          <w:szCs w:val="28"/>
          <w:lang w:val="uk-UA"/>
        </w:rPr>
        <w:t>)</w:t>
      </w:r>
    </w:p>
    <w:p w:rsidR="00D25A69" w:rsidRPr="00942988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=200·1,6·1,0·1,0·1,0·1,4·0,</w:t>
      </w:r>
      <w:r w:rsidR="00A92810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A92810">
        <w:rPr>
          <w:rFonts w:ascii="Times New Roman" w:hAnsi="Times New Roman" w:cs="Times New Roman"/>
          <w:sz w:val="28"/>
          <w:szCs w:val="28"/>
          <w:lang w:val="uk-UA"/>
        </w:rPr>
        <w:t>268,8</w:t>
      </w:r>
    </w:p>
    <w:p w:rsidR="00D25A69" w:rsidRPr="007A26F9" w:rsidRDefault="000C25C8" w:rsidP="00D25A6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336" style="position:absolute;left:0;text-align:left;margin-left:53.9pt;margin-top:27.65pt;width:518.8pt;height:790.2pt;z-index:251672576;mso-position-horizontal-relative:page;mso-position-vertical-relative:page" coordsize="20000,20000" o:allowincell="f">
            <v:rect id="_x0000_s1337" style="position:absolute;width:20000;height:20000" filled="f" strokeweight="2pt"/>
            <v:line id="_x0000_s1338" style="position:absolute" from="1093,18949" to="1095,19989" strokeweight="2pt"/>
            <v:line id="_x0000_s1339" style="position:absolute" from="10,18941" to="19977,18942" strokeweight="2pt"/>
            <v:line id="_x0000_s1340" style="position:absolute" from="2186,18949" to="2188,19989" strokeweight="2pt"/>
            <v:line id="_x0000_s1341" style="position:absolute" from="4919,18949" to="4921,19989" strokeweight="2pt"/>
            <v:line id="_x0000_s1342" style="position:absolute" from="6557,18959" to="6559,19989" strokeweight="2pt"/>
            <v:line id="_x0000_s1343" style="position:absolute" from="7650,18949" to="7652,19979" strokeweight="2pt"/>
            <v:line id="_x0000_s1344" style="position:absolute" from="18905,18949" to="18909,19989" strokeweight="2pt"/>
            <v:line id="_x0000_s1345" style="position:absolute" from="10,19293" to="7631,19295" strokeweight="1pt"/>
            <v:line id="_x0000_s1346" style="position:absolute" from="10,19646" to="7631,19647" strokeweight="2pt"/>
            <v:line id="_x0000_s1347" style="position:absolute" from="18919,19296" to="19990,19297" strokeweight="1pt"/>
            <v:rect id="_x0000_s1348" style="position:absolute;left:54;top:19660;width:1000;height:309" filled="f" stroked="f" strokeweight=".25pt">
              <v:textbox style="mso-next-textbox:#_x0000_s134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349" style="position:absolute;left:1139;top:19660;width:1001;height:309" filled="f" stroked="f" strokeweight=".25pt">
              <v:textbox style="mso-next-textbox:#_x0000_s134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50" style="position:absolute;left:2267;top:19660;width:2573;height:309" filled="f" stroked="f" strokeweight=".25pt">
              <v:textbox style="mso-next-textbox:#_x0000_s135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351" style="position:absolute;left:4983;top:19660;width:1534;height:309" filled="f" stroked="f" strokeweight=".25pt">
              <v:textbox style="mso-next-textbox:#_x0000_s135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352" style="position:absolute;left:6604;top:19660;width:1000;height:309" filled="f" stroked="f" strokeweight=".25pt">
              <v:textbox style="mso-next-textbox:#_x0000_s135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353" style="position:absolute;left:18949;top:18977;width:1001;height:309" filled="f" stroked="f" strokeweight=".25pt">
              <v:textbox style="mso-next-textbox:#_x0000_s135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54" style="position:absolute;left:18949;top:19435;width:1001;height:423" filled="f" stroked="f" strokeweight=".25pt">
              <v:textbox style="mso-next-textbox:#_x0000_s135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25</w:t>
                    </w:r>
                  </w:p>
                </w:txbxContent>
              </v:textbox>
            </v:rect>
            <v:rect id="_x0000_s1355" style="position:absolute;left:7745;top:19221;width:11075;height:477" filled="f" stroked="f" strokeweight=".25pt">
              <v:textbox style="mso-next-textbox:#_x0000_s135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proofErr w:type="spellStart"/>
      <w:r w:rsidR="00D25A69" w:rsidRPr="007A26F9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="00D25A69" w:rsidRPr="007A26F9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D25A69" w:rsidRPr="007A26F9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D25A69" w:rsidRPr="007A2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="00D25A69" w:rsidRPr="007A26F9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D25A69" w:rsidRPr="007A26F9" w:rsidRDefault="00D25A69" w:rsidP="000855F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20" w:dyaOrig="999">
          <v:shape id="_x0000_i1102" type="#_x0000_t75" style="width:96pt;height:50.4pt" o:ole="">
            <v:imagedata r:id="rId37" o:title=""/>
          </v:shape>
          <o:OLEObject Type="Embed" ProgID="Equation.3" ShapeID="_x0000_i1102" DrawAspect="Content" ObjectID="_1549124332" r:id="rId124"/>
        </w:object>
      </w:r>
      <w:r w:rsidR="000855F0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</w:t>
      </w:r>
      <w:r w:rsidR="001A774E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(6.64</w:t>
      </w:r>
      <w:r w:rsidR="000855F0">
        <w:rPr>
          <w:rFonts w:ascii="Times New Roman" w:hAnsi="Times New Roman" w:cs="Times New Roman"/>
          <w:position w:val="-42"/>
          <w:sz w:val="28"/>
          <w:szCs w:val="28"/>
          <w:lang w:val="uk-UA"/>
        </w:rPr>
        <w:t>)</w:t>
      </w:r>
    </w:p>
    <w:p w:rsidR="00D25A69" w:rsidRPr="007A26F9" w:rsidRDefault="008B375F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60" w:dyaOrig="1020">
          <v:shape id="_x0000_i1103" type="#_x0000_t75" style="width:123.6pt;height:51.6pt" o:ole="">
            <v:imagedata r:id="rId77" o:title=""/>
          </v:shape>
          <o:OLEObject Type="Embed" ProgID="Equation.3" ShapeID="_x0000_i1103" DrawAspect="Content" ObjectID="_1549124333" r:id="rId125"/>
        </w:object>
      </w:r>
      <w:r w:rsidR="004C335D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,64=6</w:t>
      </w:r>
      <w:r w:rsidR="00D25A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25A69" w:rsidRPr="007A26F9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D25A69" w:rsidRPr="00700780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70078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700780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D25A69" w:rsidRPr="000855F0" w:rsidRDefault="00D25A69" w:rsidP="000855F0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04" type="#_x0000_t75" style="width:84pt;height:20.4pt" o:ole="">
            <v:imagedata r:id="rId26" o:title=""/>
          </v:shape>
          <o:OLEObject Type="Embed" ProgID="Equation.3" ShapeID="_x0000_i1104" DrawAspect="Content" ObjectID="_1549124334" r:id="rId126"/>
        </w:object>
      </w:r>
      <w:r w:rsidR="000855F0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</w:t>
      </w:r>
      <w:r w:rsidR="001A774E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(6.65</w:t>
      </w:r>
      <w:r w:rsidR="000855F0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D25A69" w:rsidRPr="00700780" w:rsidRDefault="008B375F" w:rsidP="00D25A6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719" w:dyaOrig="360">
          <v:shape id="_x0000_i1105" type="#_x0000_t75" style="width:117.6pt;height:24pt" o:ole="">
            <v:imagedata r:id="rId80" o:title=""/>
          </v:shape>
          <o:OLEObject Type="Embed" ProgID="Equation.3" ShapeID="_x0000_i1105" DrawAspect="Content" ObjectID="_1549124335" r:id="rId127"/>
        </w:object>
      </w:r>
      <w:r w:rsidR="00D25A69" w:rsidRPr="00700780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9817</w:t>
      </w:r>
      <w:r w:rsidR="00D25A69"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D25A69" w:rsidRPr="00700780" w:rsidRDefault="00D25A69" w:rsidP="00D25A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</w:rPr>
        <w:t xml:space="preserve">де 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i/>
          <w:sz w:val="28"/>
          <w:szCs w:val="28"/>
        </w:rPr>
        <w:t>–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D25A69" w:rsidRPr="00700780" w:rsidRDefault="00D25A69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25A69" w:rsidRPr="00700780" w:rsidRDefault="00E21709" w:rsidP="00D25A69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6.6</w:t>
      </w:r>
      <w:r w:rsidR="00D25A69"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.2.Розрахунок </w:t>
      </w:r>
      <w:proofErr w:type="spellStart"/>
      <w:r w:rsidR="00D25A69" w:rsidRPr="00700780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D25A69"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найближчого житлового будинку.</w:t>
      </w:r>
    </w:p>
    <w:p w:rsidR="00D25A69" w:rsidRPr="00700780" w:rsidRDefault="00D25A69" w:rsidP="00D25A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Кількість рядів свердловинних зарядів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і кількість свердловинних зарядів у ряду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8B375F" w:rsidRDefault="00D25A69" w:rsidP="008B375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) від висаджування всього блока дорівнює сейсмічному ефекту від висаджування одного ряду свердловинних </w:t>
      </w:r>
    </w:p>
    <w:p w:rsidR="00D25A69" w:rsidRPr="00700780" w:rsidRDefault="00D25A69" w:rsidP="008B37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D25A69" w:rsidRPr="004711FD" w:rsidRDefault="000C25C8" w:rsidP="000F44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position w:val="-36"/>
          <w:sz w:val="28"/>
          <w:szCs w:val="28"/>
          <w:lang w:eastAsia="ru-RU"/>
        </w:rPr>
        <w:pict>
          <v:group id="_x0000_s1356" style="position:absolute;left:0;text-align:left;margin-left:53.9pt;margin-top:25.6pt;width:518.8pt;height:790.2pt;z-index:251673600;mso-position-horizontal-relative:page;mso-position-vertical-relative:page" coordsize="20000,20000" o:allowincell="f">
            <v:rect id="_x0000_s1357" style="position:absolute;width:20000;height:20000" filled="f" strokeweight="2pt"/>
            <v:line id="_x0000_s1358" style="position:absolute" from="1093,18949" to="1095,19989" strokeweight="2pt"/>
            <v:line id="_x0000_s1359" style="position:absolute" from="10,18941" to="19977,18942" strokeweight="2pt"/>
            <v:line id="_x0000_s1360" style="position:absolute" from="2186,18949" to="2188,19989" strokeweight="2pt"/>
            <v:line id="_x0000_s1361" style="position:absolute" from="4919,18949" to="4921,19989" strokeweight="2pt"/>
            <v:line id="_x0000_s1362" style="position:absolute" from="6557,18959" to="6559,19989" strokeweight="2pt"/>
            <v:line id="_x0000_s1363" style="position:absolute" from="7650,18949" to="7652,19979" strokeweight="2pt"/>
            <v:line id="_x0000_s1364" style="position:absolute" from="18905,18949" to="18909,19989" strokeweight="2pt"/>
            <v:line id="_x0000_s1365" style="position:absolute" from="10,19293" to="7631,19295" strokeweight="1pt"/>
            <v:line id="_x0000_s1366" style="position:absolute" from="10,19646" to="7631,19647" strokeweight="2pt"/>
            <v:line id="_x0000_s1367" style="position:absolute" from="18919,19296" to="19990,19297" strokeweight="1pt"/>
            <v:rect id="_x0000_s1368" style="position:absolute;left:54;top:19660;width:1000;height:309" filled="f" stroked="f" strokeweight=".25pt">
              <v:textbox style="mso-next-textbox:#_x0000_s136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369" style="position:absolute;left:1139;top:19660;width:1001;height:309" filled="f" stroked="f" strokeweight=".25pt">
              <v:textbox style="mso-next-textbox:#_x0000_s136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70" style="position:absolute;left:2267;top:19660;width:2573;height:309" filled="f" stroked="f" strokeweight=".25pt">
              <v:textbox style="mso-next-textbox:#_x0000_s137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371" style="position:absolute;left:4983;top:19660;width:1534;height:309" filled="f" stroked="f" strokeweight=".25pt">
              <v:textbox style="mso-next-textbox:#_x0000_s137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372" style="position:absolute;left:6604;top:19660;width:1000;height:309" filled="f" stroked="f" strokeweight=".25pt">
              <v:textbox style="mso-next-textbox:#_x0000_s137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373" style="position:absolute;left:18949;top:18977;width:1001;height:309" filled="f" stroked="f" strokeweight=".25pt">
              <v:textbox style="mso-next-textbox:#_x0000_s137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74" style="position:absolute;left:18949;top:19435;width:1001;height:423" filled="f" stroked="f" strokeweight=".25pt">
              <v:textbox style="mso-next-textbox:#_x0000_s137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26</w:t>
                    </w:r>
                  </w:p>
                </w:txbxContent>
              </v:textbox>
            </v:rect>
            <v:rect id="_x0000_s1375" style="position:absolute;left:7745;top:19221;width:11075;height:477" filled="f" stroked="f" strokeweight=".25pt">
              <v:textbox style="mso-next-textbox:#_x0000_s137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4711FD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106" type="#_x0000_t75" style="width:103.2pt;height:44.4pt" o:ole="">
            <v:imagedata r:id="rId12" o:title=""/>
          </v:shape>
          <o:OLEObject Type="Embed" ProgID="Equation.3" ShapeID="_x0000_i1106" DrawAspect="Content" ObjectID="_1549124336" r:id="rId128"/>
        </w:object>
      </w:r>
      <w:r w:rsidR="00D25A69" w:rsidRPr="004711FD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0F44C6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</w:t>
      </w:r>
      <w:r w:rsidR="001A774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(6.66</w:t>
      </w:r>
      <w:r w:rsidR="000F44C6">
        <w:rPr>
          <w:rFonts w:ascii="Times New Roman" w:hAnsi="Times New Roman" w:cs="Times New Roman"/>
          <w:sz w:val="28"/>
          <w:szCs w:val="28"/>
          <w:lang w:val="uk-UA" w:eastAsia="uk-UA"/>
        </w:rPr>
        <w:t>)</w:t>
      </w:r>
    </w:p>
    <w:p w:rsidR="00D25A69" w:rsidRPr="004617DA" w:rsidRDefault="008B375F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2820" w:dyaOrig="800">
          <v:shape id="_x0000_i1107" type="#_x0000_t75" style="width:156pt;height:44.4pt" o:ole="">
            <v:imagedata r:id="rId83" o:title=""/>
          </v:shape>
          <o:OLEObject Type="Embed" ProgID="Equation.3" ShapeID="_x0000_i1107" DrawAspect="Content" ObjectID="_1549124337" r:id="rId129"/>
        </w:object>
      </w:r>
      <w:r w:rsidR="00D25A69" w:rsidRPr="004617D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D25A69" w:rsidRPr="004617DA" w:rsidRDefault="00D25A69" w:rsidP="00D25A69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 xml:space="preserve">К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– об’єднувальний коефіцієнт, який залежить від умов проведення вибуху та поширення сейсмічних вибухових хвиль;</w:t>
      </w:r>
    </w:p>
    <w:p w:rsidR="00D25A69" w:rsidRPr="004617DA" w:rsidRDefault="00D25A69" w:rsidP="00D25A69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N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8B375F"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D25A69" w:rsidRPr="004617DA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4617DA">
        <w:rPr>
          <w:rFonts w:ascii="Times New Roman" w:hAnsi="Times New Roman" w:cs="Times New Roman"/>
          <w:sz w:val="28"/>
          <w:szCs w:val="28"/>
        </w:rPr>
        <w:t>=660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відстань від пункту спостереження до блока, який підлягає </w:t>
      </w:r>
      <w:proofErr w:type="spellStart"/>
      <w:r w:rsidRPr="004617DA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4617DA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4617DA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D25A69" w:rsidRPr="004617DA" w:rsidRDefault="00D25A69" w:rsidP="00D25A69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4617DA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87D32" w:rsidRPr="00EB5979" w:rsidRDefault="00A87D32" w:rsidP="000F44C6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0F44C6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1A774E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(6.67</w:t>
      </w:r>
      <w:r w:rsidR="000F44C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8B375F" w:rsidRDefault="008B375F" w:rsidP="008B375F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16)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16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713C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t>36,5</w:t>
      </w:r>
    </w:p>
    <w:p w:rsidR="008B375F" w:rsidRPr="00EB5979" w:rsidRDefault="008B375F" w:rsidP="008B375F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8B375F" w:rsidRPr="00EB5979" w:rsidRDefault="008B375F" w:rsidP="008B375F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с=0,076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відносна відстань між свердловинними зарядами, м, кг.  </w:t>
      </w:r>
    </w:p>
    <w:p w:rsidR="00D25A69" w:rsidRPr="004617DA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D25A69" w:rsidRPr="004617DA" w:rsidRDefault="00D25A69" w:rsidP="000F44C6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 w:rsidR="000F44C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(6.68</w:t>
      </w:r>
      <w:r w:rsidR="000F44C6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D25A69" w:rsidRPr="004617DA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D25A69" w:rsidRPr="004617DA" w:rsidRDefault="00D25A69" w:rsidP="00D25A6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8B375F">
        <w:rPr>
          <w:rFonts w:ascii="Times New Roman" w:hAnsi="Times New Roman" w:cs="Times New Roman"/>
          <w:sz w:val="28"/>
          <w:szCs w:val="28"/>
          <w:lang w:val="uk-UA"/>
        </w:rPr>
        <w:t xml:space="preserve"> =4,5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м– відстань між свердловинами за проектом вибухових робіт, м.</w:t>
      </w:r>
      <w:r w:rsidRPr="004617DA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D25A69" w:rsidRPr="004617DA" w:rsidRDefault="00D25A69" w:rsidP="00D25A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4617DA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D25A69" w:rsidRPr="000F44C6" w:rsidRDefault="00D25A69" w:rsidP="000F44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F44C6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108" type="#_x0000_t75" style="width:182.4pt;height:19.2pt" o:ole="">
            <v:imagedata r:id="rId16" o:title=""/>
          </v:shape>
          <o:OLEObject Type="Embed" ProgID="Equation.DSMT4" ShapeID="_x0000_i1108" DrawAspect="Content" ObjectID="_1549124338" r:id="rId130"/>
        </w:object>
      </w:r>
      <w:r w:rsidR="000F44C6" w:rsidRPr="000F44C6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</w:t>
      </w:r>
      <w:r w:rsidR="001A774E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(6.69</w:t>
      </w:r>
      <w:r w:rsidR="000F44C6" w:rsidRPr="000F44C6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D25A69" w:rsidRPr="004617DA" w:rsidRDefault="000C25C8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376" style="position:absolute;left:0;text-align:left;margin-left:53.3pt;margin-top:25.65pt;width:518.8pt;height:790.2pt;z-index:251674624;mso-position-horizontal-relative:page;mso-position-vertical-relative:page" coordsize="20000,20000" o:allowincell="f">
            <v:rect id="_x0000_s1377" style="position:absolute;width:20000;height:20000" filled="f" strokeweight="2pt"/>
            <v:line id="_x0000_s1378" style="position:absolute" from="1093,18949" to="1095,19989" strokeweight="2pt"/>
            <v:line id="_x0000_s1379" style="position:absolute" from="10,18941" to="19977,18942" strokeweight="2pt"/>
            <v:line id="_x0000_s1380" style="position:absolute" from="2186,18949" to="2188,19989" strokeweight="2pt"/>
            <v:line id="_x0000_s1381" style="position:absolute" from="4919,18949" to="4921,19989" strokeweight="2pt"/>
            <v:line id="_x0000_s1382" style="position:absolute" from="6557,18959" to="6559,19989" strokeweight="2pt"/>
            <v:line id="_x0000_s1383" style="position:absolute" from="7650,18949" to="7652,19979" strokeweight="2pt"/>
            <v:line id="_x0000_s1384" style="position:absolute" from="18905,18949" to="18909,19989" strokeweight="2pt"/>
            <v:line id="_x0000_s1385" style="position:absolute" from="10,19293" to="7631,19295" strokeweight="1pt"/>
            <v:line id="_x0000_s1386" style="position:absolute" from="10,19646" to="7631,19647" strokeweight="2pt"/>
            <v:line id="_x0000_s1387" style="position:absolute" from="18919,19296" to="19990,19297" strokeweight="1pt"/>
            <v:rect id="_x0000_s1388" style="position:absolute;left:54;top:19660;width:1000;height:309" filled="f" stroked="f" strokeweight=".25pt">
              <v:textbox style="mso-next-textbox:#_x0000_s138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389" style="position:absolute;left:1139;top:19660;width:1001;height:309" filled="f" stroked="f" strokeweight=".25pt">
              <v:textbox style="mso-next-textbox:#_x0000_s138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90" style="position:absolute;left:2267;top:19660;width:2573;height:309" filled="f" stroked="f" strokeweight=".25pt">
              <v:textbox style="mso-next-textbox:#_x0000_s139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391" style="position:absolute;left:4983;top:19660;width:1534;height:309" filled="f" stroked="f" strokeweight=".25pt">
              <v:textbox style="mso-next-textbox:#_x0000_s139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392" style="position:absolute;left:6604;top:19660;width:1000;height:309" filled="f" stroked="f" strokeweight=".25pt">
              <v:textbox style="mso-next-textbox:#_x0000_s139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393" style="position:absolute;left:18949;top:18977;width:1001;height:309" filled="f" stroked="f" strokeweight=".25pt">
              <v:textbox style="mso-next-textbox:#_x0000_s139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394" style="position:absolute;left:18949;top:19435;width:1001;height:423" filled="f" stroked="f" strokeweight=".25pt">
              <v:textbox style="mso-next-textbox:#_x0000_s139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27</w:t>
                    </w:r>
                  </w:p>
                </w:txbxContent>
              </v:textbox>
            </v:rect>
            <v:rect id="_x0000_s1395" style="position:absolute;left:7745;top:19221;width:11075;height:477" filled="f" stroked="f" strokeweight=".25pt">
              <v:textbox style="mso-next-textbox:#_x0000_s139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="00D25A69"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="00D25A69"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="00D25A69"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="00D25A69" w:rsidRPr="004617DA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D25A69" w:rsidRPr="004617DA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=5</w:t>
      </w:r>
      <w:r w:rsidRPr="004617DA">
        <w:rPr>
          <w:sz w:val="28"/>
          <w:szCs w:val="28"/>
          <w:lang w:val="uk-UA" w:eastAsia="uk-UA"/>
        </w:rPr>
        <w:t>—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D25A69" w:rsidRPr="004617DA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D25A69" w:rsidRPr="004617DA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=0,85– коефіцієнт орієнтації об’єкта відносно блока, що підлягає висаджуванню,для житлового будинку;</w:t>
      </w:r>
    </w:p>
    <w:p w:rsidR="00D25A69" w:rsidRPr="004617DA" w:rsidRDefault="00D25A69" w:rsidP="00D25A6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D25A69" w:rsidRPr="004617DA" w:rsidRDefault="00D25A69" w:rsidP="00D25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A87D32" w:rsidRDefault="00D25A69" w:rsidP="000F44C6">
      <w:pPr>
        <w:spacing w:after="0" w:line="360" w:lineRule="auto"/>
        <w:ind w:firstLine="284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</w:t>
      </w:r>
      <w:r w:rsidR="00A87D32" w:rsidRPr="00EB5979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109" type="#_x0000_t75" style="width:63.6pt;height:25.2pt" o:ole="">
            <v:imagedata r:id="rId34" o:title=""/>
          </v:shape>
          <o:OLEObject Type="Embed" ProgID="Equation.3" ShapeID="_x0000_i1109" DrawAspect="Content" ObjectID="_1549124339" r:id="rId131"/>
        </w:object>
      </w:r>
      <w:r w:rsidR="00A87D32">
        <w:rPr>
          <w:rFonts w:ascii="Times New Roman" w:hAnsi="Times New Roman" w:cs="Times New Roman"/>
          <w:position w:val="-26"/>
          <w:sz w:val="28"/>
          <w:szCs w:val="28"/>
          <w:lang w:val="uk-UA"/>
        </w:rPr>
        <w:t>,</w:t>
      </w:r>
      <w:r w:rsidR="000F44C6">
        <w:rPr>
          <w:rFonts w:ascii="Times New Roman" w:hAnsi="Times New Roman" w:cs="Times New Roman"/>
          <w:position w:val="-26"/>
          <w:sz w:val="28"/>
          <w:szCs w:val="28"/>
          <w:lang w:val="uk-UA"/>
        </w:rPr>
        <w:t xml:space="preserve">            </w:t>
      </w:r>
      <w:r w:rsidR="001A774E">
        <w:rPr>
          <w:rFonts w:ascii="Times New Roman" w:hAnsi="Times New Roman" w:cs="Times New Roman"/>
          <w:position w:val="-26"/>
          <w:sz w:val="28"/>
          <w:szCs w:val="28"/>
          <w:lang w:val="uk-UA"/>
        </w:rPr>
        <w:t xml:space="preserve">                           (6.70</w:t>
      </w:r>
      <w:r w:rsidR="000F44C6">
        <w:rPr>
          <w:rFonts w:ascii="Times New Roman" w:hAnsi="Times New Roman" w:cs="Times New Roman"/>
          <w:position w:val="-26"/>
          <w:sz w:val="28"/>
          <w:szCs w:val="28"/>
          <w:lang w:val="uk-UA"/>
        </w:rPr>
        <w:t>)</w:t>
      </w:r>
    </w:p>
    <w:p w:rsidR="00A87D32" w:rsidRPr="00EB5979" w:rsidRDefault="00A87D32" w:rsidP="00A87D3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uk-UA"/>
        </w:rPr>
        <w:t>=6 – кількість груп зарядів</w:t>
      </w:r>
    </w:p>
    <w:p w:rsidR="00A87D32" w:rsidRPr="00EB5979" w:rsidRDefault="00A87D32" w:rsidP="00A87D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1820" w:dyaOrig="580">
          <v:shape id="_x0000_i1110" type="#_x0000_t75" style="width:100.8pt;height:32.4pt" o:ole="">
            <v:imagedata r:id="rId74" o:title=""/>
          </v:shape>
          <o:OLEObject Type="Embed" ProgID="Equation.3" ShapeID="_x0000_i1110" DrawAspect="Content" ObjectID="_1549124340" r:id="rId132"/>
        </w:object>
      </w:r>
    </w:p>
    <w:p w:rsidR="00D25A69" w:rsidRPr="00942988" w:rsidRDefault="00D25A69" w:rsidP="00D25A69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=200·5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·1,0·1,0·1,0·1,4·0,</w:t>
      </w:r>
      <w:r w:rsidR="00A87D32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A87D32">
        <w:rPr>
          <w:rFonts w:ascii="Times New Roman" w:hAnsi="Times New Roman" w:cs="Times New Roman"/>
          <w:sz w:val="28"/>
          <w:szCs w:val="28"/>
          <w:lang w:val="uk-UA"/>
        </w:rPr>
        <w:t>840</w:t>
      </w:r>
    </w:p>
    <w:p w:rsidR="00D25A69" w:rsidRPr="00F63DDF" w:rsidRDefault="00D25A69" w:rsidP="00D25A6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3DDF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>
        <w:rPr>
          <w:rFonts w:ascii="Times New Roman" w:hAnsi="Times New Roman" w:cs="Times New Roman"/>
          <w:sz w:val="28"/>
          <w:szCs w:val="28"/>
          <w:lang w:val="uk-UA"/>
        </w:rPr>
        <w:t>ількість свердловинних зарядів</w:t>
      </w:r>
      <w:r w:rsidRPr="00F63DDF">
        <w:rPr>
          <w:rFonts w:ascii="Times New Roman" w:hAnsi="Times New Roman" w:cs="Times New Roman"/>
          <w:sz w:val="28"/>
          <w:szCs w:val="28"/>
        </w:rPr>
        <w:t xml:space="preserve"> </w:t>
      </w:r>
      <w:r w:rsidRPr="00F63DDF">
        <w:rPr>
          <w:rFonts w:ascii="Times New Roman" w:hAnsi="Times New Roman" w:cs="Times New Roman"/>
          <w:sz w:val="28"/>
          <w:szCs w:val="28"/>
          <w:lang w:val="uk-UA"/>
        </w:rPr>
        <w:t>в одному ряду (на один ступінь уповільнення), у разі масового вибуху (</w:t>
      </w:r>
      <w:proofErr w:type="spellStart"/>
      <w:r w:rsidRPr="00F63DD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63D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D25A69" w:rsidRDefault="00D25A69" w:rsidP="000F44C6">
      <w:pPr>
        <w:spacing w:after="0" w:line="360" w:lineRule="auto"/>
        <w:jc w:val="right"/>
        <w:rPr>
          <w:rFonts w:ascii="Times New Roman" w:hAnsi="Times New Roman" w:cs="Times New Roman"/>
          <w:position w:val="-42"/>
          <w:sz w:val="28"/>
          <w:szCs w:val="28"/>
          <w:lang w:val="uk-UA"/>
        </w:rPr>
      </w:pPr>
      <w:r w:rsidRPr="000F44C6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20" w:dyaOrig="999">
          <v:shape id="_x0000_i1111" type="#_x0000_t75" style="width:96pt;height:50.4pt" o:ole="">
            <v:imagedata r:id="rId37" o:title=""/>
          </v:shape>
          <o:OLEObject Type="Embed" ProgID="Equation.3" ShapeID="_x0000_i1111" DrawAspect="Content" ObjectID="_1549124341" r:id="rId133"/>
        </w:object>
      </w:r>
      <w:r w:rsidR="000F44C6" w:rsidRPr="000F44C6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</w:t>
      </w:r>
      <w:r w:rsidR="001A774E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(6.71</w:t>
      </w:r>
      <w:r w:rsidR="000F44C6" w:rsidRPr="000F44C6">
        <w:rPr>
          <w:rFonts w:ascii="Times New Roman" w:hAnsi="Times New Roman" w:cs="Times New Roman"/>
          <w:position w:val="-42"/>
          <w:sz w:val="28"/>
          <w:szCs w:val="28"/>
          <w:lang w:val="uk-UA"/>
        </w:rPr>
        <w:t>)</w:t>
      </w:r>
    </w:p>
    <w:p w:rsidR="008B375F" w:rsidRPr="000F44C6" w:rsidRDefault="008B375F" w:rsidP="000F44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D25A69" w:rsidRPr="00F63DDF" w:rsidRDefault="00BB4177" w:rsidP="00D25A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3DDF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60" w:dyaOrig="1020">
          <v:shape id="_x0000_i1112" type="#_x0000_t75" style="width:123.6pt;height:51.6pt" o:ole="">
            <v:imagedata r:id="rId89" o:title=""/>
          </v:shape>
          <o:OLEObject Type="Embed" ProgID="Equation.3" ShapeID="_x0000_i1112" DrawAspect="Content" ObjectID="_1549124342" r:id="rId134"/>
        </w:object>
      </w:r>
      <w:proofErr w:type="spellStart"/>
      <w:r w:rsidR="00D25A69" w:rsidRPr="00F63DDF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D25A69" w:rsidRDefault="00D25A69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922C3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922C34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AC5D6C" w:rsidRPr="00922C34" w:rsidRDefault="00AC5D6C" w:rsidP="00D25A69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25A69" w:rsidRPr="000F44C6" w:rsidRDefault="00D25A69" w:rsidP="000F44C6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13" type="#_x0000_t75" style="width:84pt;height:19.2pt" o:ole="">
            <v:imagedata r:id="rId26" o:title=""/>
          </v:shape>
          <o:OLEObject Type="Embed" ProgID="Equation.3" ShapeID="_x0000_i1113" DrawAspect="Content" ObjectID="_1549124343" r:id="rId135"/>
        </w:object>
      </w:r>
      <w:r w:rsidR="000F44C6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</w:t>
      </w:r>
      <w:r w:rsidR="001A774E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(6.72</w:t>
      </w:r>
      <w:r w:rsidR="000F44C6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D25A69" w:rsidRPr="00922C34" w:rsidRDefault="00BB4177" w:rsidP="00D25A69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position w:val="-12"/>
          <w:sz w:val="28"/>
          <w:szCs w:val="28"/>
        </w:rPr>
        <w:object w:dxaOrig="1719" w:dyaOrig="360">
          <v:shape id="_x0000_i1114" type="#_x0000_t75" style="width:117.6pt;height:24pt" o:ole="">
            <v:imagedata r:id="rId92" o:title=""/>
          </v:shape>
          <o:OLEObject Type="Embed" ProgID="Equation.3" ShapeID="_x0000_i1114" DrawAspect="Content" ObjectID="_1549124344" r:id="rId136"/>
        </w:object>
      </w:r>
      <w:r w:rsidR="00D25A69" w:rsidRPr="00922C34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8B375F">
        <w:rPr>
          <w:rFonts w:ascii="Times New Roman" w:hAnsi="Times New Roman" w:cs="Times New Roman"/>
          <w:sz w:val="28"/>
          <w:szCs w:val="28"/>
          <w:lang w:val="uk-UA"/>
        </w:rPr>
        <w:t>11453</w:t>
      </w:r>
      <w:r w:rsidR="00D25A69"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D25A69" w:rsidRPr="00922C34" w:rsidRDefault="00D25A69" w:rsidP="00D25A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</w:rPr>
        <w:t xml:space="preserve">де 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22C34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i/>
          <w:sz w:val="28"/>
          <w:szCs w:val="28"/>
        </w:rPr>
        <w:t>–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A92810" w:rsidRPr="00951558" w:rsidRDefault="000C25C8" w:rsidP="00A9281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491" style="position:absolute;left:0;text-align:left;margin-left:53.25pt;margin-top:25.65pt;width:518.8pt;height:790.2pt;z-index:251678720;mso-position-horizontal-relative:page;mso-position-vertical-relative:page" coordsize="20000,20000" o:allowincell="f">
            <v:rect id="_x0000_s1492" style="position:absolute;width:20000;height:20000" filled="f" strokeweight="2pt"/>
            <v:line id="_x0000_s1493" style="position:absolute" from="1093,18949" to="1095,19989" strokeweight="2pt"/>
            <v:line id="_x0000_s1494" style="position:absolute" from="10,18941" to="19977,18942" strokeweight="2pt"/>
            <v:line id="_x0000_s1495" style="position:absolute" from="2186,18949" to="2188,19989" strokeweight="2pt"/>
            <v:line id="_x0000_s1496" style="position:absolute" from="4919,18949" to="4921,19989" strokeweight="2pt"/>
            <v:line id="_x0000_s1497" style="position:absolute" from="6557,18959" to="6559,19989" strokeweight="2pt"/>
            <v:line id="_x0000_s1498" style="position:absolute" from="7650,18949" to="7652,19979" strokeweight="2pt"/>
            <v:line id="_x0000_s1499" style="position:absolute" from="18905,18949" to="18909,19989" strokeweight="2pt"/>
            <v:line id="_x0000_s1500" style="position:absolute" from="10,19293" to="7631,19295" strokeweight="1pt"/>
            <v:line id="_x0000_s1501" style="position:absolute" from="10,19646" to="7631,19647" strokeweight="2pt"/>
            <v:line id="_x0000_s1502" style="position:absolute" from="18919,19296" to="19990,19297" strokeweight="1pt"/>
            <v:rect id="_x0000_s1503" style="position:absolute;left:54;top:19660;width:1000;height:309" filled="f" stroked="f" strokeweight=".25pt">
              <v:textbox style="mso-next-textbox:#_x0000_s1503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504" style="position:absolute;left:1139;top:19660;width:1001;height:309" filled="f" stroked="f" strokeweight=".25pt">
              <v:textbox style="mso-next-textbox:#_x0000_s1504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05" style="position:absolute;left:2267;top:19660;width:2573;height:309" filled="f" stroked="f" strokeweight=".25pt">
              <v:textbox style="mso-next-textbox:#_x0000_s1505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506" style="position:absolute;left:4983;top:19660;width:1534;height:309" filled="f" stroked="f" strokeweight=".25pt">
              <v:textbox style="mso-next-textbox:#_x0000_s1506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507" style="position:absolute;left:6604;top:19660;width:1000;height:309" filled="f" stroked="f" strokeweight=".25pt">
              <v:textbox style="mso-next-textbox:#_x0000_s1507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508" style="position:absolute;left:18949;top:18977;width:1001;height:309" filled="f" stroked="f" strokeweight=".25pt">
              <v:textbox style="mso-next-textbox:#_x0000_s1508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09" style="position:absolute;left:18949;top:19435;width:1001;height:423" filled="f" stroked="f" strokeweight=".25pt">
              <v:textbox style="mso-next-textbox:#_x0000_s1509" inset="1pt,1pt,1pt,1pt">
                <w:txbxContent>
                  <w:p w:rsidR="00BC2AC1" w:rsidRPr="00DD6441" w:rsidRDefault="00BC2AC1" w:rsidP="00A92810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28</w:t>
                    </w:r>
                  </w:p>
                </w:txbxContent>
              </v:textbox>
            </v:rect>
            <v:rect id="_x0000_s1510" style="position:absolute;left:7745;top:19221;width:11075;height:477" filled="f" stroked="f" strokeweight=".25pt">
              <v:textbox style="mso-next-textbox:#_x0000_s1510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A92810" w:rsidRPr="00D66D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21709">
        <w:rPr>
          <w:rFonts w:ascii="Times New Roman" w:hAnsi="Times New Roman" w:cs="Times New Roman"/>
          <w:b/>
          <w:sz w:val="28"/>
          <w:szCs w:val="28"/>
          <w:lang w:val="uk-UA"/>
        </w:rPr>
        <w:t>6.7</w:t>
      </w:r>
      <w:r w:rsidR="00A92810"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Розрахунок </w:t>
      </w:r>
      <w:proofErr w:type="spellStart"/>
      <w:r w:rsidR="00A92810" w:rsidRPr="00951558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A92810"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 для схеми </w:t>
      </w:r>
      <w:proofErr w:type="spellStart"/>
      <w:r w:rsidR="00A92810" w:rsidRPr="00951558">
        <w:rPr>
          <w:rFonts w:ascii="Times New Roman" w:hAnsi="Times New Roman" w:cs="Times New Roman"/>
          <w:b/>
          <w:sz w:val="28"/>
          <w:szCs w:val="28"/>
          <w:lang w:val="uk-UA"/>
        </w:rPr>
        <w:t>короткосповільненого</w:t>
      </w:r>
      <w:proofErr w:type="spellEnd"/>
      <w:r w:rsidR="00A92810"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підривання з</w:t>
      </w:r>
      <w:r w:rsidR="00A928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92810" w:rsidRPr="00951558">
        <w:rPr>
          <w:rFonts w:ascii="Times New Roman" w:hAnsi="Times New Roman" w:cs="Times New Roman"/>
          <w:b/>
          <w:sz w:val="28"/>
          <w:szCs w:val="28"/>
          <w:lang w:val="uk-UA"/>
        </w:rPr>
        <w:t>трапецієвидним врубом</w:t>
      </w:r>
      <w:r w:rsidR="00A928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(неелектричне ініціювання «</w:t>
      </w:r>
      <w:proofErr w:type="spellStart"/>
      <w:r w:rsidR="00A92810">
        <w:rPr>
          <w:rFonts w:ascii="Times New Roman" w:hAnsi="Times New Roman" w:cs="Times New Roman"/>
          <w:b/>
          <w:sz w:val="28"/>
          <w:szCs w:val="28"/>
          <w:lang w:val="uk-UA"/>
        </w:rPr>
        <w:t>Нонель</w:t>
      </w:r>
      <w:proofErr w:type="spellEnd"/>
      <w:r w:rsidR="00A92810">
        <w:rPr>
          <w:rFonts w:ascii="Times New Roman" w:hAnsi="Times New Roman" w:cs="Times New Roman"/>
          <w:b/>
          <w:sz w:val="28"/>
          <w:szCs w:val="28"/>
          <w:lang w:val="uk-UA"/>
        </w:rPr>
        <w:t>»)</w:t>
      </w:r>
      <w:r w:rsidR="00BB417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B4177" w:rsidRPr="004C6B1D">
        <w:rPr>
          <w:rFonts w:ascii="Times New Roman" w:hAnsi="Times New Roman" w:cs="Times New Roman"/>
          <w:b/>
          <w:sz w:val="28"/>
          <w:szCs w:val="28"/>
          <w:lang w:val="uk-UA"/>
        </w:rPr>
        <w:t>по ДСТУ 4704-2008</w:t>
      </w:r>
    </w:p>
    <w:p w:rsidR="00A92810" w:rsidRPr="0051651A" w:rsidRDefault="00E21709" w:rsidP="00A92810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6.7</w:t>
      </w:r>
      <w:r w:rsidR="00A92810" w:rsidRPr="005165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.1.Розрахунок </w:t>
      </w:r>
      <w:proofErr w:type="spellStart"/>
      <w:r w:rsidR="00A92810" w:rsidRPr="0051651A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A92810" w:rsidRPr="005165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найближчої промислової будівлі (ДСЗ)</w:t>
      </w:r>
    </w:p>
    <w:p w:rsidR="00A92810" w:rsidRPr="0051651A" w:rsidRDefault="00A92810" w:rsidP="00A9281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в сантиметрах за секунду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A92810" w:rsidRPr="0051651A" w:rsidRDefault="00A92810" w:rsidP="000F44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115" type="#_x0000_t75" style="width:103.2pt;height:44.4pt" o:ole="">
            <v:imagedata r:id="rId12" o:title=""/>
          </v:shape>
          <o:OLEObject Type="Embed" ProgID="Equation.3" ShapeID="_x0000_i1115" DrawAspect="Content" ObjectID="_1549124345" r:id="rId137"/>
        </w:object>
      </w:r>
      <w:r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0F44C6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</w:t>
      </w:r>
      <w:r w:rsidR="001A774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(6.73</w:t>
      </w:r>
      <w:r w:rsidR="000F44C6">
        <w:rPr>
          <w:rFonts w:ascii="Times New Roman" w:hAnsi="Times New Roman" w:cs="Times New Roman"/>
          <w:sz w:val="28"/>
          <w:szCs w:val="28"/>
          <w:lang w:val="uk-UA" w:eastAsia="uk-UA"/>
        </w:rPr>
        <w:t>)</w:t>
      </w:r>
    </w:p>
    <w:p w:rsidR="00A92810" w:rsidRPr="0051651A" w:rsidRDefault="00212CE4" w:rsidP="00A92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51651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2960" w:dyaOrig="800">
          <v:shape id="_x0000_i1116" type="#_x0000_t75" style="width:163.2pt;height:44.4pt" o:ole="">
            <v:imagedata r:id="rId138" o:title=""/>
          </v:shape>
          <o:OLEObject Type="Embed" ProgID="Equation.3" ShapeID="_x0000_i1116" DrawAspect="Content" ObjectID="_1549124346" r:id="rId139"/>
        </w:object>
      </w:r>
      <w:r w:rsidR="00A92810" w:rsidRPr="0051651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A92810" w:rsidRPr="0051651A" w:rsidRDefault="00A92810" w:rsidP="00A92810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е</w:t>
      </w:r>
      <w:proofErr w:type="gramStart"/>
      <w:r w:rsidRPr="00EB5979">
        <w:rPr>
          <w:rFonts w:ascii="Times New Roman" w:hAnsi="Times New Roman" w:cs="Times New Roman"/>
          <w:sz w:val="28"/>
          <w:szCs w:val="28"/>
        </w:rPr>
        <w:t xml:space="preserve"> </w:t>
      </w:r>
      <w:r w:rsidRPr="0051651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proofErr w:type="gram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>об’єднувальний коефіцієнт, який залежить від умов проведення вибуху та поширення сейсмічних вибухових хвиль;</w:t>
      </w:r>
    </w:p>
    <w:p w:rsidR="00A92810" w:rsidRPr="0051651A" w:rsidRDefault="00A92810" w:rsidP="00A92810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51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>=10</w:t>
      </w:r>
      <w:r w:rsidRPr="0051651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A92810" w:rsidRPr="00EB5979" w:rsidRDefault="00A92810" w:rsidP="00A92810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EB5979">
        <w:rPr>
          <w:rFonts w:ascii="Times New Roman" w:hAnsi="Times New Roman" w:cs="Times New Roman"/>
          <w:sz w:val="28"/>
          <w:szCs w:val="28"/>
        </w:rPr>
        <w:t>=150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 відстань від пункту спостереження до блока, який підлягає </w:t>
      </w:r>
      <w:proofErr w:type="spell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A92810" w:rsidRPr="00EB5979" w:rsidRDefault="00A92810" w:rsidP="00A92810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92810" w:rsidRPr="00EB5979" w:rsidRDefault="00A92810" w:rsidP="00EF2856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EF2856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1A774E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(4.74</w:t>
      </w:r>
      <w:r w:rsidR="00EF2856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A92810" w:rsidRDefault="00A92810" w:rsidP="00A92810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BB4177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10)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713C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45,9</w:t>
      </w:r>
    </w:p>
    <w:p w:rsidR="00A92810" w:rsidRPr="00EB5979" w:rsidRDefault="000C25C8" w:rsidP="00A92810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_x0000_s1511" style="position:absolute;left:0;text-align:left;margin-left:52.65pt;margin-top:25.6pt;width:518.8pt;height:790.2pt;z-index:251679744;mso-position-horizontal-relative:page;mso-position-vertical-relative:page" coordsize="20000,20000" o:allowincell="f">
            <v:rect id="_x0000_s1512" style="position:absolute;width:20000;height:20000" filled="f" strokeweight="2pt"/>
            <v:line id="_x0000_s1513" style="position:absolute" from="1093,18949" to="1095,19989" strokeweight="2pt"/>
            <v:line id="_x0000_s1514" style="position:absolute" from="10,18941" to="19977,18942" strokeweight="2pt"/>
            <v:line id="_x0000_s1515" style="position:absolute" from="2186,18949" to="2188,19989" strokeweight="2pt"/>
            <v:line id="_x0000_s1516" style="position:absolute" from="4919,18949" to="4921,19989" strokeweight="2pt"/>
            <v:line id="_x0000_s1517" style="position:absolute" from="6557,18959" to="6559,19989" strokeweight="2pt"/>
            <v:line id="_x0000_s1518" style="position:absolute" from="7650,18949" to="7652,19979" strokeweight="2pt"/>
            <v:line id="_x0000_s1519" style="position:absolute" from="18905,18949" to="18909,19989" strokeweight="2pt"/>
            <v:line id="_x0000_s1520" style="position:absolute" from="10,19293" to="7631,19295" strokeweight="1pt"/>
            <v:line id="_x0000_s1521" style="position:absolute" from="10,19646" to="7631,19647" strokeweight="2pt"/>
            <v:line id="_x0000_s1522" style="position:absolute" from="18919,19296" to="19990,19297" strokeweight="1pt"/>
            <v:rect id="_x0000_s1523" style="position:absolute;left:54;top:19660;width:1000;height:309" filled="f" stroked="f" strokeweight=".25pt">
              <v:textbox style="mso-next-textbox:#_x0000_s1523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524" style="position:absolute;left:1139;top:19660;width:1001;height:309" filled="f" stroked="f" strokeweight=".25pt">
              <v:textbox style="mso-next-textbox:#_x0000_s1524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25" style="position:absolute;left:2267;top:19660;width:2573;height:309" filled="f" stroked="f" strokeweight=".25pt">
              <v:textbox style="mso-next-textbox:#_x0000_s1525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526" style="position:absolute;left:4983;top:19660;width:1534;height:309" filled="f" stroked="f" strokeweight=".25pt">
              <v:textbox style="mso-next-textbox:#_x0000_s1526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527" style="position:absolute;left:6604;top:19660;width:1000;height:309" filled="f" stroked="f" strokeweight=".25pt">
              <v:textbox style="mso-next-textbox:#_x0000_s1527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528" style="position:absolute;left:18949;top:18977;width:1001;height:309" filled="f" stroked="f" strokeweight=".25pt">
              <v:textbox style="mso-next-textbox:#_x0000_s1528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29" style="position:absolute;left:18949;top:19435;width:1001;height:423" filled="f" stroked="f" strokeweight=".25pt">
              <v:textbox style="mso-next-textbox:#_x0000_s1529" inset="1pt,1pt,1pt,1pt">
                <w:txbxContent>
                  <w:p w:rsidR="00BC2AC1" w:rsidRPr="00DD6441" w:rsidRDefault="00BC2AC1" w:rsidP="00A92810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29</w:t>
                    </w:r>
                  </w:p>
                </w:txbxContent>
              </v:textbox>
            </v:rect>
            <v:rect id="_x0000_s1530" style="position:absolute;left:7745;top:19221;width:11075;height:477" filled="f" stroked="f" strokeweight=".25pt">
              <v:textbox style="mso-next-textbox:#_x0000_s1530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A92810"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="00A92810"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="00A92810"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="00A92810"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="00A92810"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="00A92810"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A92810"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A92810" w:rsidRPr="00EB5979" w:rsidRDefault="00A92810" w:rsidP="00A92810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с=0,076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відносна відстань між свердловинними зарядами, м, кг.  </w:t>
      </w:r>
    </w:p>
    <w:p w:rsidR="00A92810" w:rsidRPr="00EB5979" w:rsidRDefault="00A92810" w:rsidP="00A92810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A92810" w:rsidRPr="00EB5979" w:rsidRDefault="00A92810" w:rsidP="00EF2856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w:lastRenderedPageBreak/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 w:rsidR="00EF285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(6.75</w:t>
      </w:r>
      <w:r w:rsidR="00EF2856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A92810" w:rsidRPr="00EB5979" w:rsidRDefault="00A92810" w:rsidP="00A92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A92810" w:rsidRPr="00EB5979" w:rsidRDefault="00A92810" w:rsidP="00A92810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</w:t>
      </w:r>
      <w:r w:rsidR="00BB4177">
        <w:rPr>
          <w:rFonts w:ascii="Times New Roman" w:hAnsi="Times New Roman" w:cs="Times New Roman"/>
          <w:sz w:val="28"/>
          <w:szCs w:val="28"/>
          <w:lang w:val="uk-UA"/>
        </w:rPr>
        <w:t>4,5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м– відстань між свердловинами за проектом вибухових робіт, м.</w:t>
      </w:r>
      <w:r w:rsidRPr="00EB5979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A92810" w:rsidRPr="00EB5979" w:rsidRDefault="00A92810" w:rsidP="00A928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EB5979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A92810" w:rsidRPr="00951558" w:rsidRDefault="00A92810" w:rsidP="00EF2856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640" w:dyaOrig="380">
          <v:shape id="_x0000_i1117" type="#_x0000_t75" style="width:181.2pt;height:19.2pt" o:ole="">
            <v:imagedata r:id="rId16" o:title=""/>
          </v:shape>
          <o:OLEObject Type="Embed" ProgID="Equation.DSMT4" ShapeID="_x0000_i1117" DrawAspect="Content" ObjectID="_1549124347" r:id="rId140"/>
        </w:object>
      </w:r>
      <w:r w:rsidR="00EF2856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</w:t>
      </w:r>
      <w:r w:rsidR="001A774E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(6.76</w:t>
      </w:r>
      <w:r w:rsidR="00EF2856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A92810" w:rsidRPr="00EB5979" w:rsidRDefault="00A92810" w:rsidP="00A9281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A92810" w:rsidRPr="00EB5979" w:rsidRDefault="00A92810" w:rsidP="00A9281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=1,6</w:t>
      </w:r>
      <w:r w:rsidRPr="00EB5979">
        <w:rPr>
          <w:sz w:val="28"/>
          <w:szCs w:val="28"/>
          <w:lang w:val="uk-UA" w:eastAsia="uk-UA"/>
        </w:rPr>
        <w:t>—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92810" w:rsidRPr="00EB5979" w:rsidRDefault="00A92810" w:rsidP="00A928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EB5979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сезонність робіт і має значення: весна і осінь – 1,0; зима – 0,9; літо – 0,8;</w:t>
      </w:r>
    </w:p>
    <w:p w:rsidR="00A92810" w:rsidRPr="00EB5979" w:rsidRDefault="00A92810" w:rsidP="00A928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орієнтації об’єкта відносно блока, що підлягає висаджуванню, для ДСЗ;</w:t>
      </w:r>
    </w:p>
    <w:p w:rsidR="00A92810" w:rsidRPr="00EB5979" w:rsidRDefault="00A92810" w:rsidP="00A928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A92810" w:rsidRPr="00EB5979" w:rsidRDefault="00A92810" w:rsidP="00A9281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A92810" w:rsidRPr="00EB5979" w:rsidRDefault="00A92810" w:rsidP="00A9281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—коефіцієнт, який ураховує вплив кількості груп зарядів (ступенів уповільнення) на сейсмічний ефект короткоуповіль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 xml:space="preserve">неного висаджування. 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5979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118" type="#_x0000_t75" style="width:63.6pt;height:25.2pt" o:ole="">
            <v:imagedata r:id="rId34" o:title=""/>
          </v:shape>
          <o:OLEObject Type="Embed" ProgID="Equation.3" ShapeID="_x0000_i1118" DrawAspect="Content" ObjectID="_1549124348" r:id="rId141"/>
        </w:objec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EB597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212CE4">
        <w:rPr>
          <w:rFonts w:ascii="Times New Roman" w:hAnsi="Times New Roman" w:cs="Times New Roman"/>
          <w:i/>
          <w:sz w:val="28"/>
          <w:szCs w:val="28"/>
          <w:lang w:val="uk-UA"/>
        </w:rPr>
        <w:t>=16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груп зарядів).</w:t>
      </w:r>
    </w:p>
    <w:p w:rsidR="00A92810" w:rsidRPr="00EB5979" w:rsidRDefault="00212CE4" w:rsidP="00EF285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2079" w:dyaOrig="580">
          <v:shape id="_x0000_i1119" type="#_x0000_t75" style="width:116.4pt;height:32.4pt" o:ole="">
            <v:imagedata r:id="rId142" o:title=""/>
          </v:shape>
          <o:OLEObject Type="Embed" ProgID="Equation.3" ShapeID="_x0000_i1119" DrawAspect="Content" ObjectID="_1549124349" r:id="rId143"/>
        </w:object>
      </w:r>
      <w:r w:rsidR="00EF2856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</w:t>
      </w:r>
      <w:r w:rsidR="001A774E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(6.77</w:t>
      </w:r>
      <w:r w:rsidR="00EF2856">
        <w:rPr>
          <w:rFonts w:ascii="Times New Roman" w:hAnsi="Times New Roman" w:cs="Times New Roman"/>
          <w:position w:val="-24"/>
          <w:sz w:val="28"/>
          <w:szCs w:val="28"/>
          <w:lang w:val="uk-UA"/>
        </w:rPr>
        <w:t>)</w:t>
      </w:r>
    </w:p>
    <w:p w:rsidR="00A92810" w:rsidRPr="00942988" w:rsidRDefault="00A92810" w:rsidP="00A92810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=200·1,6·1,0·1,0·1,0·1,4·0,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43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192,6</w:t>
      </w:r>
    </w:p>
    <w:p w:rsidR="00A92810" w:rsidRPr="007A26F9" w:rsidRDefault="000C25C8" w:rsidP="00A928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_x0000_s1531" style="position:absolute;left:0;text-align:left;margin-left:53.9pt;margin-top:27.65pt;width:518.8pt;height:790.2pt;z-index:251680768;mso-position-horizontal-relative:page;mso-position-vertical-relative:page" coordsize="20000,20000" o:allowincell="f">
            <v:rect id="_x0000_s1532" style="position:absolute;width:20000;height:20000" filled="f" strokeweight="2pt"/>
            <v:line id="_x0000_s1533" style="position:absolute" from="1093,18949" to="1095,19989" strokeweight="2pt"/>
            <v:line id="_x0000_s1534" style="position:absolute" from="10,18941" to="19977,18942" strokeweight="2pt"/>
            <v:line id="_x0000_s1535" style="position:absolute" from="2186,18949" to="2188,19989" strokeweight="2pt"/>
            <v:line id="_x0000_s1536" style="position:absolute" from="4919,18949" to="4921,19989" strokeweight="2pt"/>
            <v:line id="_x0000_s1537" style="position:absolute" from="6557,18959" to="6559,19989" strokeweight="2pt"/>
            <v:line id="_x0000_s1538" style="position:absolute" from="7650,18949" to="7652,19979" strokeweight="2pt"/>
            <v:line id="_x0000_s1539" style="position:absolute" from="18905,18949" to="18909,19989" strokeweight="2pt"/>
            <v:line id="_x0000_s1540" style="position:absolute" from="10,19293" to="7631,19295" strokeweight="1pt"/>
            <v:line id="_x0000_s1541" style="position:absolute" from="10,19646" to="7631,19647" strokeweight="2pt"/>
            <v:line id="_x0000_s1542" style="position:absolute" from="18919,19296" to="19990,19297" strokeweight="1pt"/>
            <v:rect id="_x0000_s1543" style="position:absolute;left:54;top:19660;width:1000;height:309" filled="f" stroked="f" strokeweight=".25pt">
              <v:textbox style="mso-next-textbox:#_x0000_s1543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544" style="position:absolute;left:1139;top:19660;width:1001;height:309" filled="f" stroked="f" strokeweight=".25pt">
              <v:textbox style="mso-next-textbox:#_x0000_s1544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45" style="position:absolute;left:2267;top:19660;width:2573;height:309" filled="f" stroked="f" strokeweight=".25pt">
              <v:textbox style="mso-next-textbox:#_x0000_s1545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546" style="position:absolute;left:4983;top:19660;width:1534;height:309" filled="f" stroked="f" strokeweight=".25pt">
              <v:textbox style="mso-next-textbox:#_x0000_s1546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547" style="position:absolute;left:6604;top:19660;width:1000;height:309" filled="f" stroked="f" strokeweight=".25pt">
              <v:textbox style="mso-next-textbox:#_x0000_s1547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548" style="position:absolute;left:18949;top:18977;width:1001;height:309" filled="f" stroked="f" strokeweight=".25pt">
              <v:textbox style="mso-next-textbox:#_x0000_s1548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49" style="position:absolute;left:18949;top:19435;width:1001;height:423" filled="f" stroked="f" strokeweight=".25pt">
              <v:textbox style="mso-next-textbox:#_x0000_s1549" inset="1pt,1pt,1pt,1pt">
                <w:txbxContent>
                  <w:p w:rsidR="00BC2AC1" w:rsidRPr="00DD6441" w:rsidRDefault="00BC2AC1" w:rsidP="00A92810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30</w:t>
                    </w:r>
                  </w:p>
                </w:txbxContent>
              </v:textbox>
            </v:rect>
            <v:rect id="_x0000_s1550" style="position:absolute;left:7745;top:19221;width:11075;height:477" filled="f" stroked="f" strokeweight=".25pt">
              <v:textbox style="mso-next-textbox:#_x0000_s1550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proofErr w:type="spellStart"/>
      <w:r w:rsidR="00A92810" w:rsidRPr="007A26F9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="00A92810" w:rsidRPr="007A26F9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свердловинних зарядів в одному ряду (на один ступінь уповільнення), у разі масового вибуху (</w:t>
      </w:r>
      <w:proofErr w:type="spellStart"/>
      <w:r w:rsidR="00A92810" w:rsidRPr="007A26F9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A92810" w:rsidRPr="007A2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="00A92810" w:rsidRPr="007A26F9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A92810" w:rsidRPr="007A26F9" w:rsidRDefault="00A92810" w:rsidP="001F49C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1920" w:dyaOrig="999">
          <v:shape id="_x0000_i1120" type="#_x0000_t75" style="width:96pt;height:50.4pt" o:ole="">
            <v:imagedata r:id="rId37" o:title=""/>
          </v:shape>
          <o:OLEObject Type="Embed" ProgID="Equation.3" ShapeID="_x0000_i1120" DrawAspect="Content" ObjectID="_1549124350" r:id="rId144"/>
        </w:object>
      </w:r>
      <w:r w:rsidR="001F49C2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</w:t>
      </w:r>
      <w:r w:rsidR="001A774E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(6.78</w:t>
      </w:r>
      <w:r w:rsidR="001F49C2">
        <w:rPr>
          <w:rFonts w:ascii="Times New Roman" w:hAnsi="Times New Roman" w:cs="Times New Roman"/>
          <w:position w:val="-42"/>
          <w:sz w:val="28"/>
          <w:szCs w:val="28"/>
          <w:lang w:val="uk-UA"/>
        </w:rPr>
        <w:t>)</w:t>
      </w:r>
    </w:p>
    <w:p w:rsidR="00A92810" w:rsidRPr="007A26F9" w:rsidRDefault="00212CE4" w:rsidP="00A92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26F9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60" w:dyaOrig="1020">
          <v:shape id="_x0000_i1121" type="#_x0000_t75" style="width:122.4pt;height:51.6pt" o:ole="">
            <v:imagedata r:id="rId145" o:title=""/>
          </v:shape>
          <o:OLEObject Type="Embed" ProgID="Equation.3" ShapeID="_x0000_i1121" DrawAspect="Content" ObjectID="_1549124351" r:id="rId146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A928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92810" w:rsidRPr="007A26F9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A92810" w:rsidRPr="00700780" w:rsidRDefault="00A92810" w:rsidP="00A92810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Загальну масу заряду вибухової речовини під час короткоуповільненого висаджування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70078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700780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A92810" w:rsidRPr="001F49C2" w:rsidRDefault="00A92810" w:rsidP="001F49C2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22" type="#_x0000_t75" style="width:84pt;height:20.4pt" o:ole="">
            <v:imagedata r:id="rId26" o:title=""/>
          </v:shape>
          <o:OLEObject Type="Embed" ProgID="Equation.3" ShapeID="_x0000_i1122" DrawAspect="Content" ObjectID="_1549124352" r:id="rId147"/>
        </w:object>
      </w:r>
      <w:r w:rsidR="001F49C2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</w:t>
      </w:r>
      <w:r w:rsidR="001A774E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(6.79</w:t>
      </w:r>
      <w:r w:rsidR="001F49C2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A92810" w:rsidRPr="00700780" w:rsidRDefault="00212CE4" w:rsidP="00A92810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position w:val="-12"/>
          <w:sz w:val="28"/>
          <w:szCs w:val="28"/>
        </w:rPr>
        <w:object w:dxaOrig="1820" w:dyaOrig="360">
          <v:shape id="_x0000_i1123" type="#_x0000_t75" style="width:124.8pt;height:24pt" o:ole="">
            <v:imagedata r:id="rId148" o:title=""/>
          </v:shape>
          <o:OLEObject Type="Embed" ProgID="Equation.3" ShapeID="_x0000_i1123" DrawAspect="Content" ObjectID="_1549124353" r:id="rId149"/>
        </w:object>
      </w:r>
      <w:r w:rsidR="00A92810" w:rsidRPr="00700780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30542</w:t>
      </w:r>
      <w:r w:rsidR="00A92810"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A92810" w:rsidRPr="00700780" w:rsidRDefault="00A92810" w:rsidP="00A928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</w:rPr>
        <w:t xml:space="preserve">де 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i/>
          <w:sz w:val="28"/>
          <w:szCs w:val="28"/>
        </w:rPr>
        <w:t>–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700780">
        <w:rPr>
          <w:rFonts w:ascii="Times New Roman" w:hAnsi="Times New Roman" w:cs="Times New Roman"/>
          <w:sz w:val="28"/>
          <w:szCs w:val="28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A92810" w:rsidRPr="00700780" w:rsidRDefault="00A92810" w:rsidP="00A92810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92810" w:rsidRPr="00700780" w:rsidRDefault="00E21709" w:rsidP="00A92810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6.7</w:t>
      </w:r>
      <w:r w:rsidR="00A92810"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.2.Розрахунок </w:t>
      </w:r>
      <w:proofErr w:type="spellStart"/>
      <w:r w:rsidR="00A92810" w:rsidRPr="00700780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A92810" w:rsidRPr="007007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найближчого житлового будинку.</w:t>
      </w:r>
    </w:p>
    <w:p w:rsidR="00A92810" w:rsidRPr="00700780" w:rsidRDefault="00A92810" w:rsidP="00A928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Кількість рядів свердловинних зарядів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і кількість свердловинних зарядів у ряду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залежить від розміру породного блока, технічних і технологічних чинників. Свердловинні заряди в ряду висаджуються одночасно чи окремо, а ряди – із застосуванням короткоуповільненого способу.</w:t>
      </w:r>
    </w:p>
    <w:p w:rsidR="00A92810" w:rsidRPr="00C66CC8" w:rsidRDefault="00A92810" w:rsidP="00A9281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/>
        </w:rPr>
        <w:t>У разі вибору оптимальних параметрів короткоуповільненого способу висаджування  сейсмічний ефект (швидкість коливань ґрунту (</w:t>
      </w:r>
      <w:r w:rsidRPr="00700780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700780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0780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в </w:t>
      </w:r>
    </w:p>
    <w:p w:rsidR="00A92810" w:rsidRPr="00700780" w:rsidRDefault="00A92810" w:rsidP="00A928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0780">
        <w:rPr>
          <w:rFonts w:ascii="Times New Roman" w:hAnsi="Times New Roman" w:cs="Times New Roman"/>
          <w:sz w:val="28"/>
          <w:szCs w:val="28"/>
          <w:lang w:val="uk-UA" w:eastAsia="uk-UA"/>
        </w:rPr>
        <w:t>сантиметрах за секунду</w:t>
      </w:r>
      <w:r w:rsidRPr="00700780">
        <w:rPr>
          <w:rFonts w:ascii="Times New Roman" w:hAnsi="Times New Roman" w:cs="Times New Roman"/>
          <w:sz w:val="28"/>
          <w:szCs w:val="28"/>
          <w:lang w:val="uk-UA"/>
        </w:rPr>
        <w:t>) від висаджування всього блока дорівнює сейсмічному ефекту від висаджування одного ряду свердловинних зарядів (на один ступінь уповільнення) або однієї свердловини з інтервалом уповільнення між вибухом кожного ступеня не менше ніж 17 мс , який обчислюють за формулою:</w:t>
      </w:r>
    </w:p>
    <w:p w:rsidR="00A92810" w:rsidRPr="004711FD" w:rsidRDefault="000C25C8" w:rsidP="001F49C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position w:val="-36"/>
          <w:sz w:val="28"/>
          <w:szCs w:val="28"/>
          <w:lang w:eastAsia="ru-RU"/>
        </w:rPr>
        <w:pict>
          <v:group id="_x0000_s1551" style="position:absolute;left:0;text-align:left;margin-left:53.9pt;margin-top:25.6pt;width:518.8pt;height:790.2pt;z-index:251681792;mso-position-horizontal-relative:page;mso-position-vertical-relative:page" coordsize="20000,20000" o:allowincell="f">
            <v:rect id="_x0000_s1552" style="position:absolute;width:20000;height:20000" filled="f" strokeweight="2pt"/>
            <v:line id="_x0000_s1553" style="position:absolute" from="1093,18949" to="1095,19989" strokeweight="2pt"/>
            <v:line id="_x0000_s1554" style="position:absolute" from="10,18941" to="19977,18942" strokeweight="2pt"/>
            <v:line id="_x0000_s1555" style="position:absolute" from="2186,18949" to="2188,19989" strokeweight="2pt"/>
            <v:line id="_x0000_s1556" style="position:absolute" from="4919,18949" to="4921,19989" strokeweight="2pt"/>
            <v:line id="_x0000_s1557" style="position:absolute" from="6557,18959" to="6559,19989" strokeweight="2pt"/>
            <v:line id="_x0000_s1558" style="position:absolute" from="7650,18949" to="7652,19979" strokeweight="2pt"/>
            <v:line id="_x0000_s1559" style="position:absolute" from="18905,18949" to="18909,19989" strokeweight="2pt"/>
            <v:line id="_x0000_s1560" style="position:absolute" from="10,19293" to="7631,19295" strokeweight="1pt"/>
            <v:line id="_x0000_s1561" style="position:absolute" from="10,19646" to="7631,19647" strokeweight="2pt"/>
            <v:line id="_x0000_s1562" style="position:absolute" from="18919,19296" to="19990,19297" strokeweight="1pt"/>
            <v:rect id="_x0000_s1563" style="position:absolute;left:54;top:19660;width:1000;height:309" filled="f" stroked="f" strokeweight=".25pt">
              <v:textbox style="mso-next-textbox:#_x0000_s1563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564" style="position:absolute;left:1139;top:19660;width:1001;height:309" filled="f" stroked="f" strokeweight=".25pt">
              <v:textbox style="mso-next-textbox:#_x0000_s1564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65" style="position:absolute;left:2267;top:19660;width:2573;height:309" filled="f" stroked="f" strokeweight=".25pt">
              <v:textbox style="mso-next-textbox:#_x0000_s1565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566" style="position:absolute;left:4983;top:19660;width:1534;height:309" filled="f" stroked="f" strokeweight=".25pt">
              <v:textbox style="mso-next-textbox:#_x0000_s1566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567" style="position:absolute;left:6604;top:19660;width:1000;height:309" filled="f" stroked="f" strokeweight=".25pt">
              <v:textbox style="mso-next-textbox:#_x0000_s1567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568" style="position:absolute;left:18949;top:18977;width:1001;height:309" filled="f" stroked="f" strokeweight=".25pt">
              <v:textbox style="mso-next-textbox:#_x0000_s1568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69" style="position:absolute;left:18949;top:19435;width:1001;height:423" filled="f" stroked="f" strokeweight=".25pt">
              <v:textbox style="mso-next-textbox:#_x0000_s1569" inset="1pt,1pt,1pt,1pt">
                <w:txbxContent>
                  <w:p w:rsidR="00BC2AC1" w:rsidRPr="00DD6441" w:rsidRDefault="00BC2AC1" w:rsidP="00524ED3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31</w:t>
                    </w:r>
                  </w:p>
                </w:txbxContent>
              </v:textbox>
            </v:rect>
            <v:rect id="_x0000_s1570" style="position:absolute;left:7745;top:19221;width:11075;height:477" filled="f" stroked="f" strokeweight=".25pt">
              <v:textbox style="mso-next-textbox:#_x0000_s1570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A92810" w:rsidRPr="004711FD">
        <w:rPr>
          <w:rFonts w:ascii="Times New Roman" w:hAnsi="Times New Roman" w:cs="Times New Roman"/>
          <w:position w:val="-36"/>
          <w:sz w:val="28"/>
          <w:szCs w:val="28"/>
          <w:lang w:val="uk-UA" w:eastAsia="uk-UA"/>
        </w:rPr>
        <w:object w:dxaOrig="2060" w:dyaOrig="880">
          <v:shape id="_x0000_i1124" type="#_x0000_t75" style="width:103.2pt;height:44.4pt" o:ole="">
            <v:imagedata r:id="rId12" o:title=""/>
          </v:shape>
          <o:OLEObject Type="Embed" ProgID="Equation.3" ShapeID="_x0000_i1124" DrawAspect="Content" ObjectID="_1549124354" r:id="rId150"/>
        </w:object>
      </w:r>
      <w:r w:rsidR="00A92810" w:rsidRPr="004711FD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  <w:r w:rsidR="001F49C2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</w:t>
      </w:r>
      <w:r w:rsidR="001A774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                         (6.80</w:t>
      </w:r>
      <w:r w:rsidR="001F49C2">
        <w:rPr>
          <w:rFonts w:ascii="Times New Roman" w:hAnsi="Times New Roman" w:cs="Times New Roman"/>
          <w:sz w:val="28"/>
          <w:szCs w:val="28"/>
          <w:lang w:val="uk-UA" w:eastAsia="uk-UA"/>
        </w:rPr>
        <w:t>)</w:t>
      </w:r>
    </w:p>
    <w:p w:rsidR="00A92810" w:rsidRPr="004617DA" w:rsidRDefault="00212CE4" w:rsidP="00A92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position w:val="-32"/>
          <w:sz w:val="28"/>
          <w:szCs w:val="28"/>
          <w:lang w:val="uk-UA" w:eastAsia="uk-UA"/>
        </w:rPr>
        <w:object w:dxaOrig="2880" w:dyaOrig="800">
          <v:shape id="_x0000_i1125" type="#_x0000_t75" style="width:158.4pt;height:44.4pt" o:ole="">
            <v:imagedata r:id="rId151" o:title=""/>
          </v:shape>
          <o:OLEObject Type="Embed" ProgID="Equation.3" ShapeID="_x0000_i1125" DrawAspect="Content" ObjectID="_1549124355" r:id="rId152"/>
        </w:object>
      </w:r>
      <w:r w:rsidR="00A92810" w:rsidRPr="004617DA">
        <w:rPr>
          <w:rFonts w:ascii="Times New Roman" w:hAnsi="Times New Roman" w:cs="Times New Roman"/>
          <w:sz w:val="28"/>
          <w:szCs w:val="28"/>
          <w:lang w:val="uk-UA" w:eastAsia="uk-UA"/>
        </w:rPr>
        <w:t>см/с</w:t>
      </w:r>
    </w:p>
    <w:p w:rsidR="001A774E" w:rsidRDefault="00A92810" w:rsidP="00A92810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 xml:space="preserve">К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– об’єднувальний коефіцієнт, який залежить від умов проведення </w:t>
      </w:r>
    </w:p>
    <w:p w:rsidR="001A774E" w:rsidRDefault="001A774E" w:rsidP="00A92810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</w:p>
    <w:p w:rsidR="00A92810" w:rsidRPr="004617DA" w:rsidRDefault="00A92810" w:rsidP="00A92810">
      <w:p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>вибуху та поширення сейсмічних вибухових хвиль;</w:t>
      </w:r>
    </w:p>
    <w:p w:rsidR="00A92810" w:rsidRPr="004617DA" w:rsidRDefault="00A92810" w:rsidP="00A92810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максимальна кількість свердловинних зарядів, що висаджуються одночасно в групі (на один ступень уповільнення) або окремо; </w:t>
      </w:r>
    </w:p>
    <w:p w:rsidR="00A92810" w:rsidRPr="004617DA" w:rsidRDefault="00A92810" w:rsidP="00A92810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4617DA">
        <w:rPr>
          <w:rFonts w:ascii="Times New Roman" w:hAnsi="Times New Roman" w:cs="Times New Roman"/>
          <w:sz w:val="28"/>
          <w:szCs w:val="28"/>
        </w:rPr>
        <w:t>=660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відстань від пункту спостереження до блока, який підлягає </w:t>
      </w:r>
      <w:proofErr w:type="spellStart"/>
      <w:r w:rsidRPr="004617DA">
        <w:rPr>
          <w:rFonts w:ascii="Times New Roman" w:hAnsi="Times New Roman" w:cs="Times New Roman"/>
          <w:sz w:val="28"/>
          <w:szCs w:val="28"/>
          <w:lang w:val="uk-UA"/>
        </w:rPr>
        <w:t>висаджуван</w:t>
      </w:r>
      <w:proofErr w:type="spellEnd"/>
      <w:proofErr w:type="gramStart"/>
      <w:r w:rsidRPr="004617DA">
        <w:rPr>
          <w:rFonts w:ascii="Times New Roman" w:hAnsi="Times New Roman" w:cs="Times New Roman"/>
          <w:sz w:val="28"/>
          <w:szCs w:val="28"/>
          <w:lang w:val="uk-UA"/>
        </w:rPr>
        <w:t>-  ню</w:t>
      </w:r>
      <w:proofErr w:type="gramEnd"/>
      <w:r w:rsidRPr="004617DA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A92810" w:rsidRPr="004617DA" w:rsidRDefault="00A92810" w:rsidP="00A92810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4617DA">
        <w:rPr>
          <w:rFonts w:ascii="Times New Roman" w:hAnsi="Times New Roman" w:cs="Times New Roman"/>
          <w:sz w:val="28"/>
          <w:szCs w:val="28"/>
          <w:lang w:val="ru-MO"/>
        </w:rPr>
        <w:t>Q</w:t>
      </w:r>
      <w:proofErr w:type="gramEnd"/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ефективна маса, що характеризує кожний окремий свердловинний заряд із ряду розосереджених зарядів за відношенням до виходу енергії у загальний хвильовий процес у результаті одночасного їх висаджування та взаємодії зарядів </w:t>
      </w:r>
    </w:p>
    <w:p w:rsidR="00A92810" w:rsidRPr="00EB5979" w:rsidRDefault="00A92810" w:rsidP="001F49C2">
      <w:pPr>
        <w:spacing w:after="0" w:line="360" w:lineRule="auto"/>
        <w:ind w:left="798" w:hanging="37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) ·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 w:rsidRPr="00EB5979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="001F49C2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1A774E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(6.81</w:t>
      </w:r>
      <w:r w:rsidR="001F49C2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12CE4" w:rsidRDefault="00212CE4" w:rsidP="00212CE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еф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[(1-1/</w:t>
      </w:r>
      <w:r>
        <w:rPr>
          <w:rFonts w:ascii="Times New Roman" w:hAnsi="Times New Roman" w:cs="Times New Roman"/>
          <w:sz w:val="28"/>
          <w:szCs w:val="28"/>
          <w:lang w:val="uk-UA"/>
        </w:rPr>
        <w:t>10) ·0,076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+ 1/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]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713C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t>45,9</w:t>
      </w:r>
    </w:p>
    <w:p w:rsidR="00212CE4" w:rsidRDefault="00212CE4" w:rsidP="00212CE4">
      <w:pPr>
        <w:spacing w:after="0" w:line="360" w:lineRule="auto"/>
        <w:ind w:left="798" w:hanging="372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12CE4" w:rsidRPr="00EB5979" w:rsidRDefault="00212CE4" w:rsidP="00212CE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EB5979">
        <w:rPr>
          <w:rFonts w:ascii="Times New Roman" w:hAnsi="Times New Roman" w:cs="Times New Roman"/>
          <w:i/>
          <w:sz w:val="28"/>
          <w:szCs w:val="28"/>
          <w:lang w:val="ru-MO"/>
        </w:rPr>
        <w:t>Q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272,7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–маса окремого свердловинного заряду, </w:t>
      </w:r>
      <w:proofErr w:type="gramStart"/>
      <w:r w:rsidRPr="00EB5979">
        <w:rPr>
          <w:rFonts w:ascii="Times New Roman" w:hAnsi="Times New Roman" w:cs="Times New Roman"/>
          <w:sz w:val="28"/>
          <w:szCs w:val="28"/>
          <w:lang w:val="uk-UA"/>
        </w:rPr>
        <w:t>кг</w:t>
      </w:r>
      <w:proofErr w:type="gramEnd"/>
      <w:r w:rsidRPr="00EB5979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EB5979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</w:p>
    <w:p w:rsidR="00212CE4" w:rsidRPr="00EB5979" w:rsidRDefault="00212CE4" w:rsidP="00212CE4">
      <w:pPr>
        <w:spacing w:after="0" w:line="360" w:lineRule="auto"/>
        <w:ind w:left="798" w:hanging="37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с=0,076</w:t>
      </w:r>
      <w:r w:rsidRPr="00EB5979">
        <w:rPr>
          <w:rFonts w:ascii="Times New Roman" w:hAnsi="Times New Roman" w:cs="Times New Roman"/>
          <w:sz w:val="28"/>
          <w:szCs w:val="28"/>
          <w:lang w:val="uk-UA"/>
        </w:rPr>
        <w:t xml:space="preserve"> – відносна відстань між свердловинними зарядами, м, кг.  </w:t>
      </w:r>
    </w:p>
    <w:p w:rsidR="00A92810" w:rsidRPr="004617DA" w:rsidRDefault="00A92810" w:rsidP="00A92810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>Відносна відстань між свердловинними зарядами, м:</w:t>
      </w:r>
    </w:p>
    <w:p w:rsidR="00A92810" w:rsidRPr="004617DA" w:rsidRDefault="00A92810" w:rsidP="001F49C2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с=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</m:t>
            </m:r>
            <m:rad>
              <m:ra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radPr>
              <m:deg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</m:t>
                </m:r>
              </m:deg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,м</m:t>
        </m:r>
      </m:oMath>
      <w:r w:rsidR="001F49C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(6.82</w:t>
      </w:r>
      <w:r w:rsidR="001F49C2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A92810" w:rsidRPr="004617DA" w:rsidRDefault="00A92810" w:rsidP="00A92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9</m:t>
              </m:r>
              <m:rad>
                <m:ra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deg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272,7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=0,076 м</m:t>
          </m:r>
        </m:oMath>
      </m:oMathPara>
    </w:p>
    <w:p w:rsidR="00A92810" w:rsidRPr="004617DA" w:rsidRDefault="00A92810" w:rsidP="00A92810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 xml:space="preserve"> =4,5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м– відстань між свердловинами за проектом вибухових робіт, м.</w:t>
      </w:r>
      <w:r w:rsidRPr="004617DA">
        <w:rPr>
          <w:rFonts w:ascii="Times New Roman" w:hAnsi="Times New Roman" w:cs="Times New Roman"/>
          <w:bCs/>
          <w:sz w:val="28"/>
          <w:szCs w:val="28"/>
          <w:lang w:val="uk-UA" w:eastAsia="uk-UA"/>
        </w:rPr>
        <w:t xml:space="preserve"> </w:t>
      </w:r>
    </w:p>
    <w:p w:rsidR="00A92810" w:rsidRPr="004617DA" w:rsidRDefault="00A92810" w:rsidP="00A928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 </w:t>
      </w:r>
      <w:r w:rsidRPr="004617DA">
        <w:rPr>
          <w:rFonts w:ascii="Times New Roman" w:hAnsi="Times New Roman" w:cs="Times New Roman"/>
          <w:i/>
          <w:sz w:val="28"/>
          <w:szCs w:val="28"/>
          <w:lang w:val="uk-UA" w:eastAsia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який залежить від умов проведення вибуху та поширення сейсмічних вибухових хвиль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, обчислюють як добуток ряду коефіцієнтів, кожний з яких враховує один з чинників:</w:t>
      </w:r>
    </w:p>
    <w:p w:rsidR="00A92810" w:rsidRPr="00951558" w:rsidRDefault="00A92810" w:rsidP="001F49C2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951558">
        <w:rPr>
          <w:rFonts w:ascii="Times New Roman" w:hAnsi="Times New Roman" w:cs="Times New Roman"/>
          <w:color w:val="FF0000"/>
          <w:position w:val="-12"/>
          <w:sz w:val="28"/>
          <w:szCs w:val="28"/>
          <w:lang w:val="uk-UA"/>
        </w:rPr>
        <w:object w:dxaOrig="3640" w:dyaOrig="380">
          <v:shape id="_x0000_i1126" type="#_x0000_t75" style="width:182.4pt;height:19.2pt" o:ole="">
            <v:imagedata r:id="rId16" o:title=""/>
          </v:shape>
          <o:OLEObject Type="Embed" ProgID="Equation.DSMT4" ShapeID="_x0000_i1126" DrawAspect="Content" ObjectID="_1549124356" r:id="rId153"/>
        </w:object>
      </w:r>
      <w:r w:rsidR="001F49C2" w:rsidRPr="001F49C2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             </w:t>
      </w:r>
      <w:r w:rsidR="001A774E">
        <w:rPr>
          <w:rFonts w:ascii="Times New Roman" w:hAnsi="Times New Roman" w:cs="Times New Roman"/>
          <w:position w:val="-12"/>
          <w:sz w:val="28"/>
          <w:szCs w:val="28"/>
          <w:lang w:val="uk-UA"/>
        </w:rPr>
        <w:t>(6.83</w:t>
      </w:r>
      <w:r w:rsidR="001F49C2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A92810" w:rsidRPr="004617DA" w:rsidRDefault="000C25C8" w:rsidP="00A9281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pict>
          <v:group id="_x0000_s1571" style="position:absolute;left:0;text-align:left;margin-left:53.3pt;margin-top:25.65pt;width:518.8pt;height:790.2pt;z-index:251682816;mso-position-horizontal-relative:page;mso-position-vertical-relative:page" coordsize="20000,20000" o:allowincell="f">
            <v:rect id="_x0000_s1572" style="position:absolute;width:20000;height:20000" filled="f" strokeweight="2pt"/>
            <v:line id="_x0000_s1573" style="position:absolute" from="1093,18949" to="1095,19989" strokeweight="2pt"/>
            <v:line id="_x0000_s1574" style="position:absolute" from="10,18941" to="19977,18942" strokeweight="2pt"/>
            <v:line id="_x0000_s1575" style="position:absolute" from="2186,18949" to="2188,19989" strokeweight="2pt"/>
            <v:line id="_x0000_s1576" style="position:absolute" from="4919,18949" to="4921,19989" strokeweight="2pt"/>
            <v:line id="_x0000_s1577" style="position:absolute" from="6557,18959" to="6559,19989" strokeweight="2pt"/>
            <v:line id="_x0000_s1578" style="position:absolute" from="7650,18949" to="7652,19979" strokeweight="2pt"/>
            <v:line id="_x0000_s1579" style="position:absolute" from="18905,18949" to="18909,19989" strokeweight="2pt"/>
            <v:line id="_x0000_s1580" style="position:absolute" from="10,19293" to="7631,19295" strokeweight="1pt"/>
            <v:line id="_x0000_s1581" style="position:absolute" from="10,19646" to="7631,19647" strokeweight="2pt"/>
            <v:line id="_x0000_s1582" style="position:absolute" from="18919,19296" to="19990,19297" strokeweight="1pt"/>
            <v:rect id="_x0000_s1583" style="position:absolute;left:54;top:19660;width:1000;height:309" filled="f" stroked="f" strokeweight=".25pt">
              <v:textbox style="mso-next-textbox:#_x0000_s1583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584" style="position:absolute;left:1139;top:19660;width:1001;height:309" filled="f" stroked="f" strokeweight=".25pt">
              <v:textbox style="mso-next-textbox:#_x0000_s1584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85" style="position:absolute;left:2267;top:19660;width:2573;height:309" filled="f" stroked="f" strokeweight=".25pt">
              <v:textbox style="mso-next-textbox:#_x0000_s1585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586" style="position:absolute;left:4983;top:19660;width:1534;height:309" filled="f" stroked="f" strokeweight=".25pt">
              <v:textbox style="mso-next-textbox:#_x0000_s1586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587" style="position:absolute;left:6604;top:19660;width:1000;height:309" filled="f" stroked="f" strokeweight=".25pt">
              <v:textbox style="mso-next-textbox:#_x0000_s1587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588" style="position:absolute;left:18949;top:18977;width:1001;height:309" filled="f" stroked="f" strokeweight=".25pt">
              <v:textbox style="mso-next-textbox:#_x0000_s1588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589" style="position:absolute;left:18949;top:19435;width:1001;height:423" filled="f" stroked="f" strokeweight=".25pt">
              <v:textbox style="mso-next-textbox:#_x0000_s1589" inset="1pt,1pt,1pt,1pt">
                <w:txbxContent>
                  <w:p w:rsidR="00BC2AC1" w:rsidRPr="00DD6441" w:rsidRDefault="00BC2AC1" w:rsidP="00A92810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32</w:t>
                    </w:r>
                  </w:p>
                </w:txbxContent>
              </v:textbox>
            </v:rect>
            <v:rect id="_x0000_s1590" style="position:absolute;left:7745;top:19221;width:11075;height:477" filled="f" stroked="f" strokeweight=".25pt">
              <v:textbox style="mso-next-textbox:#_x0000_s1590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A92810"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="00A92810"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="00A92810"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=200 — </w:t>
      </w:r>
      <w:r w:rsidR="00A92810"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особливості ґрунту, що </w:t>
      </w:r>
      <w:r w:rsidR="00A92810" w:rsidRPr="004617DA">
        <w:rPr>
          <w:rFonts w:ascii="Times New Roman" w:hAnsi="Times New Roman" w:cs="Times New Roman"/>
          <w:sz w:val="28"/>
          <w:szCs w:val="28"/>
          <w:lang w:val="uk-UA"/>
        </w:rPr>
        <w:t>підлягає висаджуванню, для порід вище середньої міцності;</w:t>
      </w:r>
    </w:p>
    <w:p w:rsidR="00A92810" w:rsidRPr="004617DA" w:rsidRDefault="00A92810" w:rsidP="00A9281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=5</w:t>
      </w:r>
      <w:r w:rsidRPr="004617DA">
        <w:rPr>
          <w:sz w:val="28"/>
          <w:szCs w:val="28"/>
          <w:lang w:val="uk-UA" w:eastAsia="uk-UA"/>
        </w:rPr>
        <w:t>—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коефіцієнт, який враховує особливості ґрунту під фундаментом будівлі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1A774E" w:rsidRDefault="00A92810" w:rsidP="00A928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=1,0— </w:t>
      </w: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коефіцієнт, який враховує сезонність робіт і має значення: </w:t>
      </w:r>
    </w:p>
    <w:p w:rsidR="001A774E" w:rsidRDefault="001A774E" w:rsidP="00A928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:rsidR="00A92810" w:rsidRPr="004617DA" w:rsidRDefault="00A92810" w:rsidP="00A928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sz w:val="28"/>
          <w:szCs w:val="28"/>
          <w:lang w:val="uk-UA" w:eastAsia="uk-UA"/>
        </w:rPr>
        <w:t>весна і осінь – 1,0; зима – 0,9; літо – 0,8;</w:t>
      </w:r>
    </w:p>
    <w:p w:rsidR="00A92810" w:rsidRPr="004617DA" w:rsidRDefault="00A92810" w:rsidP="00A928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=0,85– коефіцієнт орієнтації об’єкта відносно блока, що підлягає висаджуванню,для житлового будинку;</w:t>
      </w:r>
    </w:p>
    <w:p w:rsidR="00A92810" w:rsidRPr="004617DA" w:rsidRDefault="00A92810" w:rsidP="00A92810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=1,0 – коефіцієнт ступеня свободи масиву, що підлягає висаджуванню;</w:t>
      </w:r>
    </w:p>
    <w:p w:rsidR="00A92810" w:rsidRPr="004617DA" w:rsidRDefault="00A92810" w:rsidP="00A9281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>=1,4– коефіцієнт, який ураховує діаметр заряду;</w:t>
      </w:r>
    </w:p>
    <w:p w:rsidR="00A92810" w:rsidRPr="004617DA" w:rsidRDefault="00A92810" w:rsidP="00A9281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7DA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4617D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—коефіцієнт, який ураховує вплив кількості груп зарядів (ступенів уповільнення) на сейсмічний ефект короткоуповільненого висаджування. У разі кількості груп зарядів більше ніж 10 </w:t>
      </w:r>
      <w:r w:rsidRPr="004617DA">
        <w:rPr>
          <w:rFonts w:ascii="Times New Roman" w:hAnsi="Times New Roman" w:cs="Times New Roman"/>
          <w:position w:val="-26"/>
          <w:sz w:val="28"/>
          <w:szCs w:val="28"/>
          <w:lang w:val="uk-UA"/>
        </w:rPr>
        <w:object w:dxaOrig="1559" w:dyaOrig="640">
          <v:shape id="_x0000_i1127" type="#_x0000_t75" style="width:63.6pt;height:25.2pt" o:ole="">
            <v:imagedata r:id="rId34" o:title=""/>
          </v:shape>
          <o:OLEObject Type="Embed" ProgID="Equation.3" ShapeID="_x0000_i1127" DrawAspect="Content" ObjectID="_1549124357" r:id="rId154"/>
        </w:objec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4617D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=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3E6E66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4617DA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груп зарядів).</w:t>
      </w:r>
    </w:p>
    <w:p w:rsidR="00A92810" w:rsidRPr="00EB5979" w:rsidRDefault="00212CE4" w:rsidP="00FF478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B5979">
        <w:rPr>
          <w:rFonts w:ascii="Times New Roman" w:hAnsi="Times New Roman" w:cs="Times New Roman"/>
          <w:position w:val="-24"/>
          <w:sz w:val="28"/>
          <w:szCs w:val="28"/>
          <w:lang w:val="uk-UA"/>
        </w:rPr>
        <w:object w:dxaOrig="2079" w:dyaOrig="580">
          <v:shape id="_x0000_i1128" type="#_x0000_t75" style="width:116.4pt;height:32.4pt" o:ole="">
            <v:imagedata r:id="rId142" o:title=""/>
          </v:shape>
          <o:OLEObject Type="Embed" ProgID="Equation.3" ShapeID="_x0000_i1128" DrawAspect="Content" ObjectID="_1549124358" r:id="rId155"/>
        </w:object>
      </w:r>
      <w:r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</w:t>
      </w:r>
      <w:r w:rsidR="00FF4789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</w:t>
      </w:r>
      <w:r w:rsidR="001A774E">
        <w:rPr>
          <w:rFonts w:ascii="Times New Roman" w:hAnsi="Times New Roman" w:cs="Times New Roman"/>
          <w:position w:val="-24"/>
          <w:sz w:val="28"/>
          <w:szCs w:val="28"/>
          <w:lang w:val="uk-UA"/>
        </w:rPr>
        <w:t xml:space="preserve">                           (6.84</w:t>
      </w:r>
      <w:r w:rsidR="00FF4789">
        <w:rPr>
          <w:rFonts w:ascii="Times New Roman" w:hAnsi="Times New Roman" w:cs="Times New Roman"/>
          <w:position w:val="-24"/>
          <w:sz w:val="28"/>
          <w:szCs w:val="28"/>
          <w:lang w:val="uk-UA"/>
        </w:rPr>
        <w:t>)</w:t>
      </w:r>
    </w:p>
    <w:p w:rsidR="00A92810" w:rsidRPr="00942988" w:rsidRDefault="00A92810" w:rsidP="00A92810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42988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=200·5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·1,0·1,0·1,0·1,4·0,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43</w:t>
      </w:r>
      <w:r w:rsidRPr="00942988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602</w:t>
      </w:r>
    </w:p>
    <w:p w:rsidR="00A92810" w:rsidRPr="00F63DDF" w:rsidRDefault="00A92810" w:rsidP="00A9281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63DDF">
        <w:rPr>
          <w:rFonts w:ascii="Times New Roman" w:hAnsi="Times New Roman" w:cs="Times New Roman"/>
          <w:sz w:val="28"/>
          <w:szCs w:val="28"/>
          <w:lang w:val="uk-UA"/>
        </w:rPr>
        <w:t>Сейсмобезпечну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>
        <w:rPr>
          <w:rFonts w:ascii="Times New Roman" w:hAnsi="Times New Roman" w:cs="Times New Roman"/>
          <w:sz w:val="28"/>
          <w:szCs w:val="28"/>
          <w:lang w:val="uk-UA"/>
        </w:rPr>
        <w:t>ількість свердловинних зарядів</w:t>
      </w:r>
      <w:r w:rsidRPr="00F63DDF">
        <w:rPr>
          <w:rFonts w:ascii="Times New Roman" w:hAnsi="Times New Roman" w:cs="Times New Roman"/>
          <w:sz w:val="28"/>
          <w:szCs w:val="28"/>
        </w:rPr>
        <w:t xml:space="preserve"> </w:t>
      </w:r>
      <w:r w:rsidRPr="00F63DDF">
        <w:rPr>
          <w:rFonts w:ascii="Times New Roman" w:hAnsi="Times New Roman" w:cs="Times New Roman"/>
          <w:sz w:val="28"/>
          <w:szCs w:val="28"/>
          <w:lang w:val="uk-UA"/>
        </w:rPr>
        <w:t>в одному ряду (на один ступінь уповільнення), у разі масового вибуху (</w:t>
      </w:r>
      <w:proofErr w:type="spellStart"/>
      <w:r w:rsidRPr="00F63DD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63D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F63DDF">
        <w:rPr>
          <w:rFonts w:ascii="Times New Roman" w:hAnsi="Times New Roman" w:cs="Times New Roman"/>
          <w:sz w:val="28"/>
          <w:szCs w:val="28"/>
          <w:lang w:val="uk-UA"/>
        </w:rPr>
        <w:t>), обчислюють за формулою:</w:t>
      </w:r>
    </w:p>
    <w:p w:rsidR="00A92810" w:rsidRDefault="00A92810" w:rsidP="00FF4789">
      <w:pPr>
        <w:spacing w:after="0" w:line="360" w:lineRule="auto"/>
        <w:jc w:val="right"/>
        <w:rPr>
          <w:rFonts w:ascii="Times New Roman" w:hAnsi="Times New Roman" w:cs="Times New Roman"/>
          <w:position w:val="-42"/>
          <w:sz w:val="28"/>
          <w:szCs w:val="28"/>
          <w:lang w:val="uk-UA"/>
        </w:rPr>
      </w:pPr>
      <w:r w:rsidRPr="00951558">
        <w:rPr>
          <w:rFonts w:ascii="Times New Roman" w:hAnsi="Times New Roman" w:cs="Times New Roman"/>
          <w:color w:val="FF0000"/>
          <w:position w:val="-42"/>
          <w:sz w:val="28"/>
          <w:szCs w:val="28"/>
          <w:lang w:val="uk-UA"/>
        </w:rPr>
        <w:object w:dxaOrig="1920" w:dyaOrig="999">
          <v:shape id="_x0000_i1129" type="#_x0000_t75" style="width:96pt;height:50.4pt" o:ole="">
            <v:imagedata r:id="rId37" o:title=""/>
          </v:shape>
          <o:OLEObject Type="Embed" ProgID="Equation.3" ShapeID="_x0000_i1129" DrawAspect="Content" ObjectID="_1549124359" r:id="rId156"/>
        </w:object>
      </w:r>
      <w:r w:rsidR="00FF4789" w:rsidRPr="00FF4789">
        <w:rPr>
          <w:rFonts w:ascii="Times New Roman" w:hAnsi="Times New Roman" w:cs="Times New Roman"/>
          <w:position w:val="-42"/>
          <w:sz w:val="28"/>
          <w:szCs w:val="28"/>
          <w:lang w:val="uk-UA"/>
        </w:rPr>
        <w:t xml:space="preserve">                                          </w:t>
      </w:r>
      <w:r w:rsidR="001A774E">
        <w:rPr>
          <w:rFonts w:ascii="Times New Roman" w:hAnsi="Times New Roman" w:cs="Times New Roman"/>
          <w:position w:val="-42"/>
          <w:sz w:val="28"/>
          <w:szCs w:val="28"/>
          <w:lang w:val="uk-UA"/>
        </w:rPr>
        <w:t>(6.85</w:t>
      </w:r>
      <w:r w:rsidR="00FF4789">
        <w:rPr>
          <w:rFonts w:ascii="Times New Roman" w:hAnsi="Times New Roman" w:cs="Times New Roman"/>
          <w:position w:val="-42"/>
          <w:sz w:val="28"/>
          <w:szCs w:val="28"/>
          <w:lang w:val="uk-UA"/>
        </w:rPr>
        <w:t>)</w:t>
      </w:r>
    </w:p>
    <w:p w:rsidR="00FF4789" w:rsidRPr="00951558" w:rsidRDefault="00FF4789" w:rsidP="00FF4789">
      <w:pPr>
        <w:spacing w:after="0" w:line="360" w:lineRule="auto"/>
        <w:jc w:val="right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A92810" w:rsidRPr="00F63DDF" w:rsidRDefault="004E77B3" w:rsidP="00A928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3DDF">
        <w:rPr>
          <w:rFonts w:ascii="Times New Roman" w:hAnsi="Times New Roman" w:cs="Times New Roman"/>
          <w:position w:val="-42"/>
          <w:sz w:val="28"/>
          <w:szCs w:val="28"/>
          <w:lang w:val="uk-UA"/>
        </w:rPr>
        <w:object w:dxaOrig="2460" w:dyaOrig="1020">
          <v:shape id="_x0000_i1130" type="#_x0000_t75" style="width:123.6pt;height:51.6pt" o:ole="">
            <v:imagedata r:id="rId157" o:title=""/>
          </v:shape>
          <o:OLEObject Type="Embed" ProgID="Equation.3" ShapeID="_x0000_i1130" DrawAspect="Content" ObjectID="_1549124360" r:id="rId158"/>
        </w:object>
      </w:r>
      <w:proofErr w:type="spellStart"/>
      <w:r w:rsidR="00A92810" w:rsidRPr="00F63DDF"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A92810" w:rsidRDefault="00A92810" w:rsidP="00A92810">
      <w:pPr>
        <w:spacing w:after="0" w:line="360" w:lineRule="auto"/>
        <w:ind w:firstLine="7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Загальну масу заряду вибухової речовини під час короткоуповільненого висаджування (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proofErr w:type="spellStart"/>
      <w:r w:rsidRPr="00922C34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заг</w:t>
      </w:r>
      <w:proofErr w:type="spellEnd"/>
      <w:r w:rsidRPr="00922C34">
        <w:rPr>
          <w:rFonts w:ascii="Times New Roman" w:hAnsi="Times New Roman" w:cs="Times New Roman"/>
          <w:sz w:val="28"/>
          <w:szCs w:val="28"/>
          <w:lang w:val="uk-UA"/>
        </w:rPr>
        <w:t>), в кілограмах, обчислюють за формулою:</w:t>
      </w:r>
    </w:p>
    <w:p w:rsidR="00A92810" w:rsidRPr="00FF4789" w:rsidRDefault="000C25C8" w:rsidP="00FF4789">
      <w:pPr>
        <w:spacing w:after="0" w:line="360" w:lineRule="auto"/>
        <w:ind w:firstLine="7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position w:val="-12"/>
          <w:sz w:val="28"/>
          <w:szCs w:val="28"/>
          <w:lang w:eastAsia="ru-RU"/>
        </w:rPr>
        <w:pict>
          <v:group id="_x0000_s1591" style="position:absolute;left:0;text-align:left;margin-left:55.75pt;margin-top:27.65pt;width:518.8pt;height:790.2pt;z-index:251683840;mso-position-horizontal-relative:page;mso-position-vertical-relative:page" coordsize="20000,20000" o:allowincell="f">
            <v:rect id="_x0000_s1592" style="position:absolute;width:20000;height:20000" filled="f" strokeweight="2pt"/>
            <v:line id="_x0000_s1593" style="position:absolute" from="1093,18949" to="1095,19989" strokeweight="2pt"/>
            <v:line id="_x0000_s1594" style="position:absolute" from="10,18941" to="19977,18942" strokeweight="2pt"/>
            <v:line id="_x0000_s1595" style="position:absolute" from="2186,18949" to="2188,19989" strokeweight="2pt"/>
            <v:line id="_x0000_s1596" style="position:absolute" from="4919,18949" to="4921,19989" strokeweight="2pt"/>
            <v:line id="_x0000_s1597" style="position:absolute" from="6557,18959" to="6559,19989" strokeweight="2pt"/>
            <v:line id="_x0000_s1598" style="position:absolute" from="7650,18949" to="7652,19979" strokeweight="2pt"/>
            <v:line id="_x0000_s1599" style="position:absolute" from="18905,18949" to="18909,19989" strokeweight="2pt"/>
            <v:line id="_x0000_s1600" style="position:absolute" from="10,19293" to="7631,19295" strokeweight="1pt"/>
            <v:line id="_x0000_s1601" style="position:absolute" from="10,19646" to="7631,19647" strokeweight="2pt"/>
            <v:line id="_x0000_s1602" style="position:absolute" from="18919,19296" to="19990,19297" strokeweight="1pt"/>
            <v:rect id="_x0000_s1603" style="position:absolute;left:54;top:19660;width:1000;height:309" filled="f" stroked="f" strokeweight=".25pt">
              <v:textbox style="mso-next-textbox:#_x0000_s1603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604" style="position:absolute;left:1139;top:19660;width:1001;height:309" filled="f" stroked="f" strokeweight=".25pt">
              <v:textbox style="mso-next-textbox:#_x0000_s1604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605" style="position:absolute;left:2267;top:19660;width:2573;height:309" filled="f" stroked="f" strokeweight=".25pt">
              <v:textbox style="mso-next-textbox:#_x0000_s1605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606" style="position:absolute;left:4983;top:19660;width:1534;height:309" filled="f" stroked="f" strokeweight=".25pt">
              <v:textbox style="mso-next-textbox:#_x0000_s1606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607" style="position:absolute;left:6604;top:19660;width:1000;height:309" filled="f" stroked="f" strokeweight=".25pt">
              <v:textbox style="mso-next-textbox:#_x0000_s1607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608" style="position:absolute;left:18949;top:18977;width:1001;height:309" filled="f" stroked="f" strokeweight=".25pt">
              <v:textbox style="mso-next-textbox:#_x0000_s1608" inset="1pt,1pt,1pt,1pt">
                <w:txbxContent>
                  <w:p w:rsidR="00BC2AC1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609" style="position:absolute;left:18949;top:19435;width:1001;height:423" filled="f" stroked="f" strokeweight=".25pt">
              <v:textbox style="mso-next-textbox:#_x0000_s1609" inset="1pt,1pt,1pt,1pt">
                <w:txbxContent>
                  <w:p w:rsidR="00BC2AC1" w:rsidRPr="00DD6441" w:rsidRDefault="00BC2AC1" w:rsidP="00A92810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33</w:t>
                    </w:r>
                  </w:p>
                </w:txbxContent>
              </v:textbox>
            </v:rect>
            <v:rect id="_x0000_s1610" style="position:absolute;left:7745;top:19221;width:11075;height:477" filled="f" stroked="f" strokeweight=".25pt">
              <v:textbox style="mso-next-textbox:#_x0000_s1610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92810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A92810" w:rsidRPr="00922C34">
        <w:rPr>
          <w:rFonts w:ascii="Times New Roman" w:hAnsi="Times New Roman" w:cs="Times New Roman"/>
          <w:position w:val="-12"/>
          <w:sz w:val="28"/>
          <w:szCs w:val="28"/>
        </w:rPr>
        <w:object w:dxaOrig="1679" w:dyaOrig="400">
          <v:shape id="_x0000_i1131" type="#_x0000_t75" style="width:84pt;height:19.2pt" o:ole="">
            <v:imagedata r:id="rId26" o:title=""/>
          </v:shape>
          <o:OLEObject Type="Embed" ProgID="Equation.3" ShapeID="_x0000_i1131" DrawAspect="Content" ObjectID="_1549124361" r:id="rId159"/>
        </w:object>
      </w:r>
      <w:r w:rsidR="00FF4789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</w:t>
      </w:r>
      <w:r w:rsidR="001A774E">
        <w:rPr>
          <w:rFonts w:ascii="Times New Roman" w:hAnsi="Times New Roman" w:cs="Times New Roman"/>
          <w:position w:val="-12"/>
          <w:sz w:val="28"/>
          <w:szCs w:val="28"/>
          <w:lang w:val="uk-UA"/>
        </w:rPr>
        <w:t xml:space="preserve">                     (6.86</w:t>
      </w:r>
      <w:r w:rsidR="00FF4789">
        <w:rPr>
          <w:rFonts w:ascii="Times New Roman" w:hAnsi="Times New Roman" w:cs="Times New Roman"/>
          <w:position w:val="-12"/>
          <w:sz w:val="28"/>
          <w:szCs w:val="28"/>
          <w:lang w:val="uk-UA"/>
        </w:rPr>
        <w:t>)</w:t>
      </w:r>
    </w:p>
    <w:p w:rsidR="00A92810" w:rsidRPr="00922C34" w:rsidRDefault="004E77B3" w:rsidP="00A92810">
      <w:pPr>
        <w:spacing w:after="0" w:line="360" w:lineRule="auto"/>
        <w:ind w:firstLine="74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position w:val="-12"/>
          <w:sz w:val="28"/>
          <w:szCs w:val="28"/>
        </w:rPr>
        <w:object w:dxaOrig="1800" w:dyaOrig="360">
          <v:shape id="_x0000_i1132" type="#_x0000_t75" style="width:122.4pt;height:24pt" o:ole="">
            <v:imagedata r:id="rId160" o:title=""/>
          </v:shape>
          <o:OLEObject Type="Embed" ProgID="Equation.3" ShapeID="_x0000_i1132" DrawAspect="Content" ObjectID="_1549124362" r:id="rId161"/>
        </w:object>
      </w:r>
      <w:r w:rsidR="00A92810" w:rsidRPr="00922C34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212CE4">
        <w:rPr>
          <w:rFonts w:ascii="Times New Roman" w:hAnsi="Times New Roman" w:cs="Times New Roman"/>
          <w:sz w:val="28"/>
          <w:szCs w:val="28"/>
          <w:lang w:val="uk-UA"/>
        </w:rPr>
        <w:t>34905</w:t>
      </w:r>
      <w:r w:rsidR="00A92810"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 кг</w:t>
      </w:r>
    </w:p>
    <w:p w:rsidR="00A92810" w:rsidRPr="00922C34" w:rsidRDefault="00A92810" w:rsidP="00A928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2C34">
        <w:rPr>
          <w:rFonts w:ascii="Times New Roman" w:hAnsi="Times New Roman" w:cs="Times New Roman"/>
          <w:sz w:val="28"/>
          <w:szCs w:val="28"/>
        </w:rPr>
        <w:t xml:space="preserve">де </w:t>
      </w:r>
      <w:r w:rsidRPr="00922C3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922C34">
        <w:rPr>
          <w:rFonts w:ascii="Times New Roman" w:hAnsi="Times New Roman" w:cs="Times New Roman"/>
          <w:i/>
          <w:sz w:val="28"/>
          <w:szCs w:val="28"/>
          <w:lang w:val="uk-UA"/>
        </w:rPr>
        <w:t>=1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i/>
          <w:sz w:val="28"/>
          <w:szCs w:val="28"/>
        </w:rPr>
        <w:t>–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>показник</w:t>
      </w:r>
      <w:r w:rsidRPr="00922C34">
        <w:rPr>
          <w:rFonts w:ascii="Times New Roman" w:hAnsi="Times New Roman" w:cs="Times New Roman"/>
          <w:sz w:val="28"/>
          <w:szCs w:val="28"/>
        </w:rPr>
        <w:t xml:space="preserve"> </w:t>
      </w:r>
      <w:r w:rsidRPr="00922C34">
        <w:rPr>
          <w:rFonts w:ascii="Times New Roman" w:hAnsi="Times New Roman" w:cs="Times New Roman"/>
          <w:sz w:val="28"/>
          <w:szCs w:val="28"/>
          <w:lang w:val="uk-UA"/>
        </w:rPr>
        <w:t xml:space="preserve">ступеня відповідно до таблиці 6.1. </w:t>
      </w:r>
    </w:p>
    <w:p w:rsidR="00A92810" w:rsidRPr="00C66CC8" w:rsidRDefault="00A92810" w:rsidP="00D25A6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25A69" w:rsidRDefault="00E21709" w:rsidP="00240A0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6.8</w:t>
      </w:r>
      <w:r w:rsidR="00D25A69"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Розрахунок </w:t>
      </w:r>
      <w:proofErr w:type="spellStart"/>
      <w:r w:rsidR="00D25A69" w:rsidRPr="00951558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D25A69"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</w:t>
      </w:r>
      <w:r w:rsidR="00D25A69">
        <w:rPr>
          <w:rFonts w:ascii="Times New Roman" w:hAnsi="Times New Roman" w:cs="Times New Roman"/>
          <w:b/>
          <w:sz w:val="28"/>
          <w:szCs w:val="28"/>
          <w:lang w:val="uk-UA"/>
        </w:rPr>
        <w:t>за критерієм сейсмічної інтенсивності</w:t>
      </w:r>
      <w:r w:rsidR="00D25A69" w:rsidRPr="009515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25A69">
        <w:rPr>
          <w:rFonts w:ascii="Times New Roman" w:hAnsi="Times New Roman" w:cs="Times New Roman"/>
          <w:b/>
          <w:sz w:val="28"/>
          <w:szCs w:val="28"/>
          <w:lang w:val="uk-UA"/>
        </w:rPr>
        <w:t>(неелектричне ініціювання «</w:t>
      </w:r>
      <w:proofErr w:type="spellStart"/>
      <w:r w:rsidR="00D25A69">
        <w:rPr>
          <w:rFonts w:ascii="Times New Roman" w:hAnsi="Times New Roman" w:cs="Times New Roman"/>
          <w:b/>
          <w:sz w:val="28"/>
          <w:szCs w:val="28"/>
          <w:lang w:val="uk-UA"/>
        </w:rPr>
        <w:t>Нонель</w:t>
      </w:r>
      <w:proofErr w:type="spellEnd"/>
      <w:r w:rsidR="00D25A69">
        <w:rPr>
          <w:rFonts w:ascii="Times New Roman" w:hAnsi="Times New Roman" w:cs="Times New Roman"/>
          <w:b/>
          <w:sz w:val="28"/>
          <w:szCs w:val="28"/>
          <w:lang w:val="uk-UA"/>
        </w:rPr>
        <w:t>»)</w:t>
      </w:r>
    </w:p>
    <w:p w:rsidR="00D25A69" w:rsidRPr="00024957" w:rsidRDefault="00D25A69" w:rsidP="00240A01">
      <w:pPr>
        <w:pStyle w:val="a5"/>
        <w:tabs>
          <w:tab w:val="left" w:pos="180"/>
        </w:tabs>
        <w:spacing w:line="360" w:lineRule="auto"/>
        <w:ind w:left="0" w:right="-55" w:firstLine="567"/>
        <w:jc w:val="both"/>
        <w:rPr>
          <w:sz w:val="30"/>
          <w:szCs w:val="30"/>
          <w:lang w:val="uk-UA"/>
        </w:rPr>
      </w:pPr>
      <w:r>
        <w:rPr>
          <w:sz w:val="30"/>
          <w:szCs w:val="30"/>
          <w:lang w:val="uk-UA"/>
        </w:rPr>
        <w:t xml:space="preserve">На основі узагальнення </w:t>
      </w:r>
      <w:r w:rsidRPr="00024957">
        <w:rPr>
          <w:sz w:val="30"/>
          <w:szCs w:val="30"/>
          <w:lang w:val="uk-UA"/>
        </w:rPr>
        <w:t xml:space="preserve"> досліджень </w:t>
      </w:r>
      <w:r>
        <w:rPr>
          <w:sz w:val="30"/>
          <w:szCs w:val="30"/>
          <w:lang w:val="uk-UA"/>
        </w:rPr>
        <w:t xml:space="preserve">на </w:t>
      </w:r>
      <w:r w:rsidRPr="00351CCA">
        <w:rPr>
          <w:sz w:val="30"/>
          <w:szCs w:val="30"/>
          <w:lang w:val="uk-UA"/>
        </w:rPr>
        <w:t>граніт</w:t>
      </w:r>
      <w:r>
        <w:rPr>
          <w:sz w:val="30"/>
          <w:szCs w:val="30"/>
          <w:lang w:val="uk-UA"/>
        </w:rPr>
        <w:t>них</w:t>
      </w:r>
      <w:r w:rsidRPr="00351CCA">
        <w:rPr>
          <w:sz w:val="30"/>
          <w:szCs w:val="30"/>
          <w:lang w:val="uk-UA"/>
        </w:rPr>
        <w:t xml:space="preserve"> та вапняк</w:t>
      </w:r>
      <w:r>
        <w:rPr>
          <w:sz w:val="30"/>
          <w:szCs w:val="30"/>
          <w:lang w:val="uk-UA"/>
        </w:rPr>
        <w:t>ових кар’єрах</w:t>
      </w:r>
      <w:r w:rsidRPr="00024957">
        <w:rPr>
          <w:sz w:val="30"/>
          <w:szCs w:val="30"/>
          <w:lang w:val="uk-UA"/>
        </w:rPr>
        <w:t xml:space="preserve"> </w:t>
      </w:r>
      <w:r>
        <w:rPr>
          <w:sz w:val="30"/>
          <w:szCs w:val="30"/>
          <w:lang w:val="uk-UA"/>
        </w:rPr>
        <w:t xml:space="preserve">одержаний прогнозний графік </w:t>
      </w:r>
      <w:proofErr w:type="spellStart"/>
      <w:r>
        <w:rPr>
          <w:sz w:val="30"/>
          <w:szCs w:val="30"/>
          <w:lang w:val="uk-UA"/>
        </w:rPr>
        <w:t>сейсмобезпеки</w:t>
      </w:r>
      <w:proofErr w:type="spellEnd"/>
      <w:r>
        <w:rPr>
          <w:sz w:val="30"/>
          <w:szCs w:val="30"/>
          <w:lang w:val="uk-UA"/>
        </w:rPr>
        <w:t xml:space="preserve"> </w:t>
      </w:r>
      <w:proofErr w:type="spellStart"/>
      <w:r>
        <w:rPr>
          <w:sz w:val="30"/>
          <w:szCs w:val="30"/>
          <w:lang w:val="uk-UA"/>
        </w:rPr>
        <w:t>короткосповільненого</w:t>
      </w:r>
      <w:proofErr w:type="spellEnd"/>
      <w:r>
        <w:rPr>
          <w:sz w:val="30"/>
          <w:szCs w:val="30"/>
          <w:lang w:val="uk-UA"/>
        </w:rPr>
        <w:t xml:space="preserve"> підривання по визначенню</w:t>
      </w:r>
      <w:r w:rsidRPr="00C55C45">
        <w:rPr>
          <w:sz w:val="30"/>
          <w:szCs w:val="30"/>
          <w:lang w:val="uk-UA"/>
        </w:rPr>
        <w:t xml:space="preserve"> обмежен</w:t>
      </w:r>
      <w:r>
        <w:rPr>
          <w:sz w:val="30"/>
          <w:szCs w:val="30"/>
          <w:lang w:val="uk-UA"/>
        </w:rPr>
        <w:t>ь</w:t>
      </w:r>
      <w:r w:rsidRPr="00C55C45">
        <w:rPr>
          <w:sz w:val="30"/>
          <w:szCs w:val="30"/>
          <w:lang w:val="uk-UA"/>
        </w:rPr>
        <w:t xml:space="preserve"> </w:t>
      </w:r>
      <w:r w:rsidRPr="00351CCA">
        <w:rPr>
          <w:sz w:val="30"/>
          <w:szCs w:val="30"/>
          <w:lang w:val="uk-UA"/>
        </w:rPr>
        <w:t>критері</w:t>
      </w:r>
      <w:r>
        <w:rPr>
          <w:sz w:val="30"/>
          <w:szCs w:val="30"/>
          <w:lang w:val="uk-UA"/>
        </w:rPr>
        <w:t>ю</w:t>
      </w:r>
      <w:r w:rsidRPr="00351CCA">
        <w:rPr>
          <w:sz w:val="30"/>
          <w:szCs w:val="30"/>
          <w:lang w:val="uk-UA"/>
        </w:rPr>
        <w:t xml:space="preserve"> сейсмічної інтенсивності</w:t>
      </w:r>
      <w:r w:rsidRPr="00C55C45">
        <w:rPr>
          <w:sz w:val="30"/>
          <w:szCs w:val="30"/>
          <w:lang w:val="uk-UA"/>
        </w:rPr>
        <w:t xml:space="preserve"> </w:t>
      </w:r>
      <w:r>
        <w:rPr>
          <w:sz w:val="30"/>
          <w:szCs w:val="30"/>
          <w:lang w:val="uk-UA"/>
        </w:rPr>
        <w:t xml:space="preserve">(кг/мс) в залежності від </w:t>
      </w:r>
      <w:r w:rsidRPr="00C55C45">
        <w:rPr>
          <w:sz w:val="30"/>
          <w:szCs w:val="30"/>
          <w:lang w:val="uk-UA" w:eastAsia="uk-UA"/>
        </w:rPr>
        <w:t xml:space="preserve">допустимої </w:t>
      </w:r>
      <w:r>
        <w:rPr>
          <w:sz w:val="30"/>
          <w:szCs w:val="30"/>
          <w:lang w:val="uk-UA" w:eastAsia="uk-UA"/>
        </w:rPr>
        <w:t xml:space="preserve">масової </w:t>
      </w:r>
      <w:r w:rsidRPr="00C55C45">
        <w:rPr>
          <w:sz w:val="30"/>
          <w:szCs w:val="30"/>
          <w:lang w:val="uk-UA" w:eastAsia="uk-UA"/>
        </w:rPr>
        <w:t>швидкості коливань</w:t>
      </w:r>
      <w:r>
        <w:rPr>
          <w:sz w:val="30"/>
          <w:szCs w:val="30"/>
          <w:lang w:val="uk-UA" w:eastAsia="uk-UA"/>
        </w:rPr>
        <w:t xml:space="preserve"> ґрунту біля будівель (рис. 6.1.).</w:t>
      </w:r>
      <w:r w:rsidRPr="00024957">
        <w:rPr>
          <w:sz w:val="30"/>
          <w:szCs w:val="30"/>
          <w:lang w:val="uk-UA"/>
        </w:rPr>
        <w:t xml:space="preserve"> </w:t>
      </w:r>
    </w:p>
    <w:p w:rsidR="00D25A69" w:rsidRPr="00351CCA" w:rsidRDefault="00D25A69" w:rsidP="00240A01">
      <w:pPr>
        <w:pStyle w:val="a7"/>
        <w:spacing w:line="360" w:lineRule="auto"/>
        <w:ind w:left="-900" w:firstLine="720"/>
        <w:rPr>
          <w:caps/>
          <w:sz w:val="30"/>
          <w:szCs w:val="30"/>
          <w:lang w:val="uk-UA"/>
        </w:rPr>
      </w:pPr>
    </w:p>
    <w:p w:rsidR="00D25A69" w:rsidRPr="00351CCA" w:rsidRDefault="00D25A69" w:rsidP="00D25A69">
      <w:pPr>
        <w:pStyle w:val="a7"/>
        <w:tabs>
          <w:tab w:val="left" w:pos="4500"/>
        </w:tabs>
        <w:spacing w:line="252" w:lineRule="auto"/>
        <w:ind w:left="-900" w:firstLine="180"/>
        <w:rPr>
          <w:caps/>
          <w:sz w:val="30"/>
          <w:szCs w:val="30"/>
          <w:lang w:val="uk-UA"/>
        </w:rPr>
      </w:pPr>
      <w:r>
        <w:rPr>
          <w:caps/>
          <w:noProof/>
          <w:sz w:val="30"/>
          <w:szCs w:val="30"/>
          <w:lang w:val="uk-UA" w:eastAsia="uk-UA"/>
        </w:rPr>
        <w:drawing>
          <wp:inline distT="0" distB="0" distL="0" distR="0">
            <wp:extent cx="4250690" cy="2519680"/>
            <wp:effectExtent l="19050" t="0" r="0" b="0"/>
            <wp:docPr id="1" name="Рисунок 268" descr="u от Ксейсм_для разн пор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u от Ксейсм_для разн пород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 r="7964" b="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A69" w:rsidRPr="00FF4789" w:rsidRDefault="00D25A69" w:rsidP="00D25A69">
      <w:pPr>
        <w:spacing w:line="252" w:lineRule="auto"/>
        <w:ind w:firstLine="720"/>
        <w:rPr>
          <w:rFonts w:ascii="Times New Roman" w:hAnsi="Times New Roman" w:cs="Times New Roman"/>
          <w:sz w:val="24"/>
          <w:szCs w:val="24"/>
          <w:lang w:val="uk-UA"/>
        </w:rPr>
      </w:pPr>
      <w:r w:rsidRPr="00FF4789">
        <w:rPr>
          <w:rFonts w:ascii="Times New Roman" w:hAnsi="Times New Roman" w:cs="Times New Roman"/>
          <w:sz w:val="24"/>
          <w:szCs w:val="24"/>
          <w:lang w:val="uk-UA"/>
        </w:rPr>
        <w:t>Рис.6.1. Залежність допустимої масової швидкості коливань часток ґрунту біля будівлі від показника сейсмічної інтенсивності: 1 –  для гранітів; 2 – для вапняків.</w:t>
      </w:r>
    </w:p>
    <w:p w:rsidR="00D25A69" w:rsidRPr="00240A01" w:rsidRDefault="00D25A69" w:rsidP="00240A0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40A01">
        <w:rPr>
          <w:rFonts w:ascii="Times New Roman" w:hAnsi="Times New Roman" w:cs="Times New Roman"/>
          <w:sz w:val="28"/>
          <w:szCs w:val="28"/>
          <w:lang w:val="uk-UA"/>
        </w:rPr>
        <w:t xml:space="preserve">Згідно графіку знаходимо показник сейсмічної інтенсивності для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доп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=5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см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/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с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 </m:t>
        </m:r>
      </m:oMath>
      <w:r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доп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=2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см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/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с</m:t>
        </m:r>
      </m:oMath>
      <w:r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:</w:t>
      </w:r>
    </w:p>
    <w:p w:rsidR="00D25A69" w:rsidRPr="00240A01" w:rsidRDefault="000C25C8" w:rsidP="00240A0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К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інт</m:t>
              </m:r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=115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кг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/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мс</m:t>
          </m:r>
        </m:oMath>
      </m:oMathPara>
    </w:p>
    <w:p w:rsidR="00D25A69" w:rsidRPr="00240A01" w:rsidRDefault="000C25C8" w:rsidP="00240A0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К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інт</m:t>
              </m:r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=45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кг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/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мс</m:t>
          </m:r>
        </m:oMath>
      </m:oMathPara>
    </w:p>
    <w:p w:rsidR="00AC5D6C" w:rsidRPr="00240A01" w:rsidRDefault="00AC5D6C" w:rsidP="00240A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25A69" w:rsidRPr="00524ED3" w:rsidRDefault="000C25C8" w:rsidP="00240A01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_x0000_s1416" style="position:absolute;left:0;text-align:left;margin-left:56.4pt;margin-top:25.6pt;width:518.8pt;height:790.2pt;z-index:251676672;mso-position-horizontal-relative:page;mso-position-vertical-relative:page" coordsize="20000,20000" o:allowincell="f">
            <v:rect id="_x0000_s1417" style="position:absolute;width:20000;height:20000" filled="f" strokeweight="2pt"/>
            <v:line id="_x0000_s1418" style="position:absolute" from="1093,18949" to="1095,19989" strokeweight="2pt"/>
            <v:line id="_x0000_s1419" style="position:absolute" from="10,18941" to="19977,18942" strokeweight="2pt"/>
            <v:line id="_x0000_s1420" style="position:absolute" from="2186,18949" to="2188,19989" strokeweight="2pt"/>
            <v:line id="_x0000_s1421" style="position:absolute" from="4919,18949" to="4921,19989" strokeweight="2pt"/>
            <v:line id="_x0000_s1422" style="position:absolute" from="6557,18959" to="6559,19989" strokeweight="2pt"/>
            <v:line id="_x0000_s1423" style="position:absolute" from="7650,18949" to="7652,19979" strokeweight="2pt"/>
            <v:line id="_x0000_s1424" style="position:absolute" from="18905,18949" to="18909,19989" strokeweight="2pt"/>
            <v:line id="_x0000_s1425" style="position:absolute" from="10,19293" to="7631,19295" strokeweight="1pt"/>
            <v:line id="_x0000_s1426" style="position:absolute" from="10,19646" to="7631,19647" strokeweight="2pt"/>
            <v:line id="_x0000_s1427" style="position:absolute" from="18919,19296" to="19990,19297" strokeweight="1pt"/>
            <v:rect id="_x0000_s1428" style="position:absolute;left:54;top:19660;width:1000;height:309" filled="f" stroked="f" strokeweight=".25pt">
              <v:textbox style="mso-next-textbox:#_x0000_s1428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429" style="position:absolute;left:1139;top:19660;width:1001;height:309" filled="f" stroked="f" strokeweight=".25pt">
              <v:textbox style="mso-next-textbox:#_x0000_s1429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430" style="position:absolute;left:2267;top:19660;width:2573;height:309" filled="f" stroked="f" strokeweight=".25pt">
              <v:textbox style="mso-next-textbox:#_x0000_s1430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431" style="position:absolute;left:4983;top:19660;width:1534;height:309" filled="f" stroked="f" strokeweight=".25pt">
              <v:textbox style="mso-next-textbox:#_x0000_s1431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432" style="position:absolute;left:6604;top:19660;width:1000;height:309" filled="f" stroked="f" strokeweight=".25pt">
              <v:textbox style="mso-next-textbox:#_x0000_s1432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433" style="position:absolute;left:18949;top:18977;width:1001;height:309" filled="f" stroked="f" strokeweight=".25pt">
              <v:textbox style="mso-next-textbox:#_x0000_s1433" inset="1pt,1pt,1pt,1pt">
                <w:txbxContent>
                  <w:p w:rsidR="00BC2AC1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434" style="position:absolute;left:18949;top:19435;width:1001;height:423" filled="f" stroked="f" strokeweight=".25pt">
              <v:textbox style="mso-next-textbox:#_x0000_s1434" inset="1pt,1pt,1pt,1pt">
                <w:txbxContent>
                  <w:p w:rsidR="00BC2AC1" w:rsidRPr="00DD6441" w:rsidRDefault="00BC2AC1" w:rsidP="00AC5D6C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34</w:t>
                    </w:r>
                  </w:p>
                </w:txbxContent>
              </v:textbox>
            </v:rect>
            <v:rect id="_x0000_s1435" style="position:absolute;left:7745;top:19221;width:11075;height:477" filled="f" stroked="f" strokeweight=".25pt">
              <v:textbox style="mso-next-textbox:#_x0000_s1435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AC5D6C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E21709">
        <w:rPr>
          <w:rFonts w:ascii="Times New Roman" w:hAnsi="Times New Roman" w:cs="Times New Roman"/>
          <w:b/>
          <w:sz w:val="28"/>
          <w:szCs w:val="28"/>
          <w:lang w:val="uk-UA"/>
        </w:rPr>
        <w:t>6.8</w:t>
      </w:r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.1.Розрахунок </w:t>
      </w:r>
      <w:proofErr w:type="spellStart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</w:t>
      </w:r>
      <w:r w:rsidR="00240A01" w:rsidRPr="00524ED3">
        <w:rPr>
          <w:rFonts w:ascii="Times New Roman" w:hAnsi="Times New Roman" w:cs="Times New Roman"/>
          <w:b/>
          <w:sz w:val="28"/>
          <w:szCs w:val="28"/>
          <w:lang w:val="uk-UA"/>
        </w:rPr>
        <w:t>лижчої промислової будівлі (порядна схема)</w:t>
      </w:r>
    </w:p>
    <w:p w:rsidR="00D25A69" w:rsidRPr="00240A01" w:rsidRDefault="00D25A69" w:rsidP="00240A0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0A01">
        <w:rPr>
          <w:rFonts w:ascii="Times New Roman" w:hAnsi="Times New Roman" w:cs="Times New Roman"/>
          <w:sz w:val="28"/>
          <w:szCs w:val="28"/>
          <w:lang w:val="uk-UA"/>
        </w:rPr>
        <w:t>Сейсмобезпечна</w:t>
      </w:r>
      <w:proofErr w:type="spellEnd"/>
      <w:r w:rsidRPr="00240A01">
        <w:rPr>
          <w:rFonts w:ascii="Times New Roman" w:hAnsi="Times New Roman" w:cs="Times New Roman"/>
          <w:sz w:val="28"/>
          <w:szCs w:val="28"/>
          <w:lang w:val="uk-UA"/>
        </w:rPr>
        <w:t xml:space="preserve"> маса вибухової речовини за показником сейсмічної інтенсивності розраховується за формулою:</w:t>
      </w:r>
    </w:p>
    <w:p w:rsidR="00D25A69" w:rsidRPr="00240A01" w:rsidRDefault="000C25C8" w:rsidP="00340F46">
      <w:pPr>
        <w:spacing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інт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заг</m:t>
            </m:r>
          </m:sub>
        </m:sSub>
      </m:oMath>
      <w:r w:rsidR="00340F46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(6.87</w:t>
      </w:r>
      <w:r w:rsidR="00340F46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D25A69" w:rsidRPr="00240A01" w:rsidRDefault="000C25C8" w:rsidP="00240A01">
      <w:pPr>
        <w:spacing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заг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 </m:t>
        </m:r>
      </m:oMath>
      <w:r w:rsidR="00D25A69" w:rsidRPr="00240A01">
        <w:rPr>
          <w:rFonts w:ascii="Times New Roman" w:hAnsi="Times New Roman" w:cs="Times New Roman"/>
          <w:sz w:val="28"/>
          <w:szCs w:val="28"/>
          <w:lang w:val="uk-UA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D25A69" w:rsidRPr="00340F46" w:rsidRDefault="000C25C8" w:rsidP="00340F46">
      <w:pPr>
        <w:spacing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заг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ϑ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</m:oMath>
      <w:r w:rsidR="00340F46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                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>(6.88</w:t>
      </w:r>
      <w:r w:rsidR="00340F46" w:rsidRPr="00340F46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D25A69" w:rsidRPr="00240A01" w:rsidRDefault="000C25C8" w:rsidP="00240A01">
      <w:pPr>
        <w:spacing w:after="0" w:line="360" w:lineRule="auto"/>
        <w:ind w:left="1418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="002F651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=200</w:t>
      </w:r>
      <w:r w:rsidR="00D25A69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- загальна тривалість сповільнення УНС, мс;</w:t>
      </w:r>
    </w:p>
    <w:p w:rsidR="00D25A69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ϑ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</m:oMath>
      <w:r w:rsidR="00D25A69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=2,1 – швидкість проходженя ударної хвилі по хвилеводу,м/мс;</w:t>
      </w:r>
    </w:p>
    <w:p w:rsidR="00D25A69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хв</m:t>
            </m:r>
          </m:sub>
        </m:sSub>
      </m:oMath>
      <w:r w:rsidR="00D25A69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=</w:t>
      </w:r>
      <w:r w:rsidR="00B2182F">
        <w:rPr>
          <w:rFonts w:ascii="Times New Roman" w:eastAsiaTheme="minorEastAsia" w:hAnsi="Times New Roman" w:cs="Times New Roman"/>
          <w:sz w:val="28"/>
          <w:szCs w:val="28"/>
          <w:lang w:val="uk-UA"/>
        </w:rPr>
        <w:t>5х4,5+8х4,5=58,5</w:t>
      </w:r>
      <w:r w:rsidR="00D25A69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максимальна відстань гілки хвилеводу,м.</w:t>
      </w:r>
    </w:p>
    <w:p w:rsidR="00D25A69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=200+2,1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∙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 xml:space="preserve">58,5=322,85 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мс</m:t>
          </m:r>
        </m:oMath>
      </m:oMathPara>
    </w:p>
    <w:p w:rsidR="00D25A69" w:rsidRDefault="00D25A69" w:rsidP="00240A01">
      <w:pPr>
        <w:spacing w:after="0" w:line="360" w:lineRule="auto"/>
        <w:ind w:left="709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Тоді :</w:t>
      </w:r>
    </w:p>
    <w:p w:rsidR="00B2182F" w:rsidRPr="00240A01" w:rsidRDefault="00B2182F" w:rsidP="00240A01">
      <w:pPr>
        <w:spacing w:after="0" w:line="360" w:lineRule="auto"/>
        <w:ind w:left="709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25A69" w:rsidRPr="00240A01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=115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∙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 xml:space="preserve">322,85=37127 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кг</m:t>
          </m:r>
        </m:oMath>
      </m:oMathPara>
    </w:p>
    <w:p w:rsidR="00D25A69" w:rsidRPr="00524ED3" w:rsidRDefault="00E21709" w:rsidP="00240A01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6.8</w:t>
      </w:r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.2.Розрахунок </w:t>
      </w:r>
      <w:proofErr w:type="spellStart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D25A69" w:rsidRPr="00524E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найближчого житлового </w:t>
      </w:r>
      <w:r w:rsidR="000D23C0" w:rsidRPr="00524ED3">
        <w:rPr>
          <w:rFonts w:ascii="Times New Roman" w:hAnsi="Times New Roman" w:cs="Times New Roman"/>
          <w:b/>
          <w:sz w:val="28"/>
          <w:szCs w:val="28"/>
          <w:lang w:val="uk-UA"/>
        </w:rPr>
        <w:t>будинку (порядна схема)</w:t>
      </w:r>
    </w:p>
    <w:p w:rsidR="00D25A69" w:rsidRPr="00240A01" w:rsidRDefault="00D25A69" w:rsidP="00240A0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0A01">
        <w:rPr>
          <w:rFonts w:ascii="Times New Roman" w:hAnsi="Times New Roman" w:cs="Times New Roman"/>
          <w:sz w:val="28"/>
          <w:szCs w:val="28"/>
          <w:lang w:val="uk-UA"/>
        </w:rPr>
        <w:t>Сейсмобезпечна</w:t>
      </w:r>
      <w:proofErr w:type="spellEnd"/>
      <w:r w:rsidRPr="00240A01">
        <w:rPr>
          <w:rFonts w:ascii="Times New Roman" w:hAnsi="Times New Roman" w:cs="Times New Roman"/>
          <w:sz w:val="28"/>
          <w:szCs w:val="28"/>
          <w:lang w:val="uk-UA"/>
        </w:rPr>
        <w:t xml:space="preserve"> маса вибухової речовини за показником сейсмічної інтенсивності розраховується за формулою:</w:t>
      </w:r>
    </w:p>
    <w:p w:rsidR="00D25A69" w:rsidRPr="00240A01" w:rsidRDefault="000C25C8" w:rsidP="00505603">
      <w:pPr>
        <w:spacing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інт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заг</m:t>
            </m:r>
          </m:sub>
        </m:sSub>
      </m:oMath>
      <w:r w:rsidR="0050560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(6.89</w:t>
      </w:r>
      <w:r w:rsidR="00505603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D25A69" w:rsidRPr="00240A01" w:rsidRDefault="000C25C8" w:rsidP="00240A01">
      <w:pPr>
        <w:spacing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заг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 </m:t>
        </m:r>
      </m:oMath>
      <w:r w:rsidR="00D25A69" w:rsidRPr="00240A01">
        <w:rPr>
          <w:rFonts w:ascii="Times New Roman" w:hAnsi="Times New Roman" w:cs="Times New Roman"/>
          <w:sz w:val="28"/>
          <w:szCs w:val="28"/>
          <w:lang w:val="uk-UA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D25A69" w:rsidRPr="00505603" w:rsidRDefault="000C25C8" w:rsidP="00505603">
      <w:pPr>
        <w:spacing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заг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ϑ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</m:oMath>
      <w:r w:rsidR="00505603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                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>(6.90</w:t>
      </w:r>
      <w:r w:rsidR="00505603" w:rsidRPr="00505603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D25A69" w:rsidRPr="00240A01" w:rsidRDefault="000C25C8" w:rsidP="00240A01">
      <w:pPr>
        <w:spacing w:after="0" w:line="360" w:lineRule="auto"/>
        <w:ind w:left="1418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="002F651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=200</w:t>
      </w:r>
      <w:r w:rsidR="00D25A69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- загальна тривалість сповільнення УНС, мс;</w:t>
      </w:r>
    </w:p>
    <w:p w:rsidR="00D25A69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ϑ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</m:oMath>
      <w:r w:rsidR="00D25A69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=2,1 – швидкість проходженя ударної хвилі по хвилеводу,м/мс;</w:t>
      </w:r>
    </w:p>
    <w:p w:rsidR="00D25A69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хв</m:t>
            </m:r>
          </m:sub>
        </m:sSub>
      </m:oMath>
      <w:r w:rsidR="002F651D">
        <w:rPr>
          <w:rFonts w:ascii="Times New Roman" w:eastAsiaTheme="minorEastAsia" w:hAnsi="Times New Roman" w:cs="Times New Roman"/>
          <w:sz w:val="28"/>
          <w:szCs w:val="28"/>
          <w:lang w:val="uk-UA"/>
        </w:rPr>
        <w:t>=58,5</w:t>
      </w:r>
      <w:r w:rsidR="00D25A69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максимальна відстань гілки хвилеводу,м.</w:t>
      </w:r>
    </w:p>
    <w:p w:rsidR="002F651D" w:rsidRPr="00240A01" w:rsidRDefault="000C25C8" w:rsidP="002F651D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=200+2,1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∙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 xml:space="preserve">58,5=322,85 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мс</m:t>
          </m:r>
        </m:oMath>
      </m:oMathPara>
    </w:p>
    <w:p w:rsidR="00D25A69" w:rsidRPr="00240A01" w:rsidRDefault="000C25C8" w:rsidP="00240A01">
      <w:pPr>
        <w:spacing w:after="0" w:line="360" w:lineRule="auto"/>
        <w:ind w:left="709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_x0000_s1611" style="position:absolute;left:0;text-align:left;margin-left:55.85pt;margin-top:23.6pt;width:518.8pt;height:790.2pt;z-index:251684864;mso-position-horizontal-relative:page;mso-position-vertical-relative:page" coordsize="20000,20000" o:allowincell="f">
            <v:rect id="_x0000_s1612" style="position:absolute;width:20000;height:20000" filled="f" strokeweight="2pt"/>
            <v:line id="_x0000_s1613" style="position:absolute" from="1093,18949" to="1095,19989" strokeweight="2pt"/>
            <v:line id="_x0000_s1614" style="position:absolute" from="10,18941" to="19977,18942" strokeweight="2pt"/>
            <v:line id="_x0000_s1615" style="position:absolute" from="2186,18949" to="2188,19989" strokeweight="2pt"/>
            <v:line id="_x0000_s1616" style="position:absolute" from="4919,18949" to="4921,19989" strokeweight="2pt"/>
            <v:line id="_x0000_s1617" style="position:absolute" from="6557,18959" to="6559,19989" strokeweight="2pt"/>
            <v:line id="_x0000_s1618" style="position:absolute" from="7650,18949" to="7652,19979" strokeweight="2pt"/>
            <v:line id="_x0000_s1619" style="position:absolute" from="18905,18949" to="18909,19989" strokeweight="2pt"/>
            <v:line id="_x0000_s1620" style="position:absolute" from="10,19293" to="7631,19295" strokeweight="1pt"/>
            <v:line id="_x0000_s1621" style="position:absolute" from="10,19646" to="7631,19647" strokeweight="2pt"/>
            <v:line id="_x0000_s1622" style="position:absolute" from="18919,19296" to="19990,19297" strokeweight="1pt"/>
            <v:rect id="_x0000_s1623" style="position:absolute;left:54;top:19660;width:1000;height:309" filled="f" stroked="f" strokeweight=".25pt">
              <v:textbox style="mso-next-textbox:#_x0000_s1623" inset="1pt,1pt,1pt,1pt">
                <w:txbxContent>
                  <w:p w:rsidR="00BC2AC1" w:rsidRDefault="00BC2AC1" w:rsidP="00F53589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624" style="position:absolute;left:1139;top:19660;width:1001;height:309" filled="f" stroked="f" strokeweight=".25pt">
              <v:textbox style="mso-next-textbox:#_x0000_s1624" inset="1pt,1pt,1pt,1pt">
                <w:txbxContent>
                  <w:p w:rsidR="00BC2AC1" w:rsidRDefault="00BC2AC1" w:rsidP="00F53589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625" style="position:absolute;left:2267;top:19660;width:2573;height:309" filled="f" stroked="f" strokeweight=".25pt">
              <v:textbox style="mso-next-textbox:#_x0000_s1625" inset="1pt,1pt,1pt,1pt">
                <w:txbxContent>
                  <w:p w:rsidR="00BC2AC1" w:rsidRDefault="00BC2AC1" w:rsidP="00F53589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626" style="position:absolute;left:4983;top:19660;width:1534;height:309" filled="f" stroked="f" strokeweight=".25pt">
              <v:textbox style="mso-next-textbox:#_x0000_s1626" inset="1pt,1pt,1pt,1pt">
                <w:txbxContent>
                  <w:p w:rsidR="00BC2AC1" w:rsidRDefault="00BC2AC1" w:rsidP="00F53589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627" style="position:absolute;left:6604;top:19660;width:1000;height:309" filled="f" stroked="f" strokeweight=".25pt">
              <v:textbox style="mso-next-textbox:#_x0000_s1627" inset="1pt,1pt,1pt,1pt">
                <w:txbxContent>
                  <w:p w:rsidR="00BC2AC1" w:rsidRDefault="00BC2AC1" w:rsidP="00F53589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628" style="position:absolute;left:18949;top:18977;width:1001;height:309" filled="f" stroked="f" strokeweight=".25pt">
              <v:textbox style="mso-next-textbox:#_x0000_s1628" inset="1pt,1pt,1pt,1pt">
                <w:txbxContent>
                  <w:p w:rsidR="00BC2AC1" w:rsidRDefault="00BC2AC1" w:rsidP="00F53589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629" style="position:absolute;left:18949;top:19435;width:1001;height:423" filled="f" stroked="f" strokeweight=".25pt">
              <v:textbox style="mso-next-textbox:#_x0000_s1629" inset="1pt,1pt,1pt,1pt">
                <w:txbxContent>
                  <w:p w:rsidR="00BC2AC1" w:rsidRPr="00DD6441" w:rsidRDefault="00BC2AC1" w:rsidP="00F53589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35</w:t>
                    </w:r>
                  </w:p>
                </w:txbxContent>
              </v:textbox>
            </v:rect>
            <v:rect id="_x0000_s1630" style="position:absolute;left:7745;top:19221;width:11075;height:477" filled="f" stroked="f" strokeweight=".25pt">
              <v:textbox style="mso-next-textbox:#_x0000_s1630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F53589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25A69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Тоді :</w:t>
      </w:r>
    </w:p>
    <w:p w:rsidR="00D25A69" w:rsidRPr="00240A01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=45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∙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 xml:space="preserve">322,85=14528 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кг</m:t>
          </m:r>
        </m:oMath>
      </m:oMathPara>
    </w:p>
    <w:p w:rsidR="00D25A69" w:rsidRPr="00240A01" w:rsidRDefault="00D25A69" w:rsidP="00240A01">
      <w:p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40A01" w:rsidRPr="00240A01" w:rsidRDefault="00E21709" w:rsidP="002F651D">
      <w:p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6.8</w:t>
      </w:r>
      <w:r w:rsidR="00240A01">
        <w:rPr>
          <w:rFonts w:ascii="Times New Roman" w:hAnsi="Times New Roman" w:cs="Times New Roman"/>
          <w:b/>
          <w:sz w:val="28"/>
          <w:szCs w:val="28"/>
          <w:lang w:val="uk-UA"/>
        </w:rPr>
        <w:t>.3</w:t>
      </w:r>
      <w:r w:rsidR="00240A01" w:rsidRPr="00240A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.Розрахунок </w:t>
      </w:r>
      <w:proofErr w:type="spellStart"/>
      <w:r w:rsidR="00240A01" w:rsidRPr="00240A01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240A01" w:rsidRPr="00240A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для найб</w:t>
      </w:r>
      <w:r w:rsidR="002F651D">
        <w:rPr>
          <w:rFonts w:ascii="Times New Roman" w:hAnsi="Times New Roman" w:cs="Times New Roman"/>
          <w:b/>
          <w:sz w:val="28"/>
          <w:szCs w:val="28"/>
          <w:lang w:val="uk-UA"/>
        </w:rPr>
        <w:t>лижчої промислової будівлі (трапецієвидна схема)</w:t>
      </w:r>
    </w:p>
    <w:p w:rsidR="00240A01" w:rsidRPr="00240A01" w:rsidRDefault="00240A01" w:rsidP="00240A0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0A01">
        <w:rPr>
          <w:rFonts w:ascii="Times New Roman" w:hAnsi="Times New Roman" w:cs="Times New Roman"/>
          <w:sz w:val="28"/>
          <w:szCs w:val="28"/>
          <w:lang w:val="uk-UA"/>
        </w:rPr>
        <w:t>Сейсмобезпечна</w:t>
      </w:r>
      <w:proofErr w:type="spellEnd"/>
      <w:r w:rsidRPr="00240A01">
        <w:rPr>
          <w:rFonts w:ascii="Times New Roman" w:hAnsi="Times New Roman" w:cs="Times New Roman"/>
          <w:sz w:val="28"/>
          <w:szCs w:val="28"/>
          <w:lang w:val="uk-UA"/>
        </w:rPr>
        <w:t xml:space="preserve"> маса вибухової речовини за показником сейсмічної інтенсивності розраховується за формулою:</w:t>
      </w:r>
    </w:p>
    <w:p w:rsidR="00240A01" w:rsidRPr="00240A01" w:rsidRDefault="000C25C8" w:rsidP="008A653D">
      <w:pPr>
        <w:spacing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інт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заг</m:t>
            </m:r>
          </m:sub>
        </m:sSub>
      </m:oMath>
      <w:r w:rsidR="008A653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(6.91</w:t>
      </w:r>
      <w:r w:rsidR="008A653D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240A01" w:rsidRPr="00240A01" w:rsidRDefault="000C25C8" w:rsidP="00240A01">
      <w:pPr>
        <w:spacing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заг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 </m:t>
        </m:r>
      </m:oMath>
      <w:r w:rsidR="00240A01" w:rsidRPr="00240A01">
        <w:rPr>
          <w:rFonts w:ascii="Times New Roman" w:hAnsi="Times New Roman" w:cs="Times New Roman"/>
          <w:sz w:val="28"/>
          <w:szCs w:val="28"/>
          <w:lang w:val="uk-UA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240A01" w:rsidRPr="008A653D" w:rsidRDefault="000C25C8" w:rsidP="008A653D">
      <w:pPr>
        <w:spacing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заг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ϑ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</m:oMath>
      <w:r w:rsidR="008A653D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                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>(6.92</w:t>
      </w:r>
      <w:r w:rsidR="008A653D" w:rsidRPr="008A653D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240A01" w:rsidRPr="00240A01" w:rsidRDefault="000C25C8" w:rsidP="00240A01">
      <w:pPr>
        <w:spacing w:after="0" w:line="360" w:lineRule="auto"/>
        <w:ind w:left="1418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="002F651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=60</w:t>
      </w:r>
      <w:r w:rsidR="00240A01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5- загальна тривалість сповільнення УНС, мс;</w:t>
      </w:r>
    </w:p>
    <w:p w:rsidR="00240A01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ϑ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</m:oMath>
      <w:r w:rsidR="00240A01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=2,1 – швидкість проходженя ударної хвилі по хвилеводу,м/мс;</w:t>
      </w:r>
    </w:p>
    <w:p w:rsidR="00240A01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хв</m:t>
            </m:r>
          </m:sub>
        </m:sSub>
      </m:oMath>
      <w:r w:rsidR="002F651D">
        <w:rPr>
          <w:rFonts w:ascii="Times New Roman" w:eastAsiaTheme="minorEastAsia" w:hAnsi="Times New Roman" w:cs="Times New Roman"/>
          <w:sz w:val="28"/>
          <w:szCs w:val="28"/>
          <w:lang w:val="uk-UA"/>
        </w:rPr>
        <w:t>=54</w:t>
      </w:r>
      <w:r w:rsidR="00240A01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максимальна відстань гілки хвилеводу,м.</w:t>
      </w:r>
    </w:p>
    <w:p w:rsidR="00240A01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=605+2,1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∙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 xml:space="preserve">54=718 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мс</m:t>
          </m:r>
        </m:oMath>
      </m:oMathPara>
    </w:p>
    <w:p w:rsidR="00240A01" w:rsidRPr="00240A01" w:rsidRDefault="00240A01" w:rsidP="00240A01">
      <w:pPr>
        <w:spacing w:after="0" w:line="360" w:lineRule="auto"/>
        <w:ind w:left="709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Тоді :</w:t>
      </w:r>
    </w:p>
    <w:p w:rsidR="00240A01" w:rsidRPr="00240A01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=115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∙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 xml:space="preserve">718=82570 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кг</m:t>
          </m:r>
        </m:oMath>
      </m:oMathPara>
    </w:p>
    <w:p w:rsidR="002F651D" w:rsidRPr="00240A01" w:rsidRDefault="00E21709" w:rsidP="002F651D">
      <w:p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6.8</w:t>
      </w:r>
      <w:r w:rsidR="00240A01">
        <w:rPr>
          <w:rFonts w:ascii="Times New Roman" w:hAnsi="Times New Roman" w:cs="Times New Roman"/>
          <w:b/>
          <w:sz w:val="28"/>
          <w:szCs w:val="28"/>
          <w:lang w:val="uk-UA"/>
        </w:rPr>
        <w:t>.4</w:t>
      </w:r>
      <w:r w:rsidR="00240A01" w:rsidRPr="00240A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.Розрахунок </w:t>
      </w:r>
      <w:proofErr w:type="spellStart"/>
      <w:r w:rsidR="00240A01" w:rsidRPr="00240A01">
        <w:rPr>
          <w:rFonts w:ascii="Times New Roman" w:hAnsi="Times New Roman" w:cs="Times New Roman"/>
          <w:b/>
          <w:sz w:val="28"/>
          <w:szCs w:val="28"/>
          <w:lang w:val="uk-UA"/>
        </w:rPr>
        <w:t>сейсмобезпечної</w:t>
      </w:r>
      <w:proofErr w:type="spellEnd"/>
      <w:r w:rsidR="00240A01" w:rsidRPr="00240A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маси вибухової речовини дл</w:t>
      </w:r>
      <w:r w:rsidR="002F651D">
        <w:rPr>
          <w:rFonts w:ascii="Times New Roman" w:hAnsi="Times New Roman" w:cs="Times New Roman"/>
          <w:b/>
          <w:sz w:val="28"/>
          <w:szCs w:val="28"/>
          <w:lang w:val="uk-UA"/>
        </w:rPr>
        <w:t>я найближчого житлового будинку(трапецієвидна схема)</w:t>
      </w:r>
    </w:p>
    <w:p w:rsidR="00240A01" w:rsidRPr="00240A01" w:rsidRDefault="00240A01" w:rsidP="00240A0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40A01">
        <w:rPr>
          <w:rFonts w:ascii="Times New Roman" w:hAnsi="Times New Roman" w:cs="Times New Roman"/>
          <w:sz w:val="28"/>
          <w:szCs w:val="28"/>
          <w:lang w:val="uk-UA"/>
        </w:rPr>
        <w:t>Сейсмобезпечна</w:t>
      </w:r>
      <w:proofErr w:type="spellEnd"/>
      <w:r w:rsidRPr="00240A01">
        <w:rPr>
          <w:rFonts w:ascii="Times New Roman" w:hAnsi="Times New Roman" w:cs="Times New Roman"/>
          <w:sz w:val="28"/>
          <w:szCs w:val="28"/>
          <w:lang w:val="uk-UA"/>
        </w:rPr>
        <w:t xml:space="preserve"> маса вибухової речовини за показником сейсмічної інтенсивності розраховується за формулою:</w:t>
      </w:r>
    </w:p>
    <w:p w:rsidR="00240A01" w:rsidRPr="00240A01" w:rsidRDefault="000C25C8" w:rsidP="008A653D">
      <w:pPr>
        <w:spacing w:line="360" w:lineRule="auto"/>
        <w:ind w:firstLine="720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інт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заг</m:t>
            </m:r>
          </m:sub>
        </m:sSub>
      </m:oMath>
      <w:r w:rsidR="008A653D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(6.93</w:t>
      </w:r>
      <w:r w:rsidR="008A653D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240A01" w:rsidRPr="00240A01" w:rsidRDefault="000C25C8" w:rsidP="00240A01">
      <w:pPr>
        <w:spacing w:line="360" w:lineRule="auto"/>
        <w:ind w:right="-5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Times New Roman" w:hAnsi="Times New Roman" w:cs="Times New Roman"/>
                <w:sz w:val="28"/>
                <w:szCs w:val="28"/>
              </w:rPr>
              <m:t>заг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 </m:t>
        </m:r>
      </m:oMath>
      <w:r w:rsidR="00240A01" w:rsidRPr="00240A01">
        <w:rPr>
          <w:rFonts w:ascii="Times New Roman" w:hAnsi="Times New Roman" w:cs="Times New Roman"/>
          <w:sz w:val="28"/>
          <w:szCs w:val="28"/>
          <w:lang w:val="uk-UA"/>
        </w:rPr>
        <w:t>тривалість вибуху, в тому числі внутрішньогрупових інтервалів сповільнення та часу протікання детонації в хвилеводі, с.</w:t>
      </w:r>
    </w:p>
    <w:p w:rsidR="00240A01" w:rsidRPr="008A653D" w:rsidRDefault="000C25C8" w:rsidP="008A653D">
      <w:pPr>
        <w:spacing w:line="360" w:lineRule="auto"/>
        <w:ind w:firstLine="720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заг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ϑ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</m:oMath>
      <w:r w:rsidR="008A653D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                                     </w:t>
      </w:r>
      <w:r w:rsidR="001A774E">
        <w:rPr>
          <w:rFonts w:ascii="Times New Roman" w:eastAsiaTheme="minorEastAsia" w:hAnsi="Times New Roman" w:cs="Times New Roman"/>
          <w:sz w:val="28"/>
          <w:szCs w:val="28"/>
          <w:lang w:val="uk-UA"/>
        </w:rPr>
        <w:t>(6.94</w:t>
      </w:r>
      <w:r w:rsidR="008A653D" w:rsidRPr="008A653D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:rsidR="00240A01" w:rsidRPr="00240A01" w:rsidRDefault="000C25C8" w:rsidP="00240A01">
      <w:pPr>
        <w:spacing w:after="0" w:line="360" w:lineRule="auto"/>
        <w:ind w:left="1418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</m:oMath>
      <w:r w:rsidR="0018290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=60</w:t>
      </w:r>
      <w:r w:rsidR="00240A01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5- загальна тривалість сповільнення УНС, мс;</w:t>
      </w:r>
    </w:p>
    <w:p w:rsidR="00240A01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ϑ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хв</m:t>
            </m:r>
          </m:sub>
        </m:sSub>
      </m:oMath>
      <w:r w:rsidR="00240A01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=2,1 – швидкість проходженя ударної хвилі по хвилеводу,м/мс;</w:t>
      </w:r>
    </w:p>
    <w:p w:rsidR="00240A01" w:rsidRP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хв</m:t>
            </m:r>
          </m:sub>
        </m:sSub>
      </m:oMath>
      <w:r w:rsidR="0018290C">
        <w:rPr>
          <w:rFonts w:ascii="Times New Roman" w:eastAsiaTheme="minorEastAsia" w:hAnsi="Times New Roman" w:cs="Times New Roman"/>
          <w:sz w:val="28"/>
          <w:szCs w:val="28"/>
          <w:lang w:val="uk-UA"/>
        </w:rPr>
        <w:t>=54</w:t>
      </w:r>
      <w:r w:rsidR="00240A01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максимальна відстань гілки хвилеводу,м.</w:t>
      </w:r>
    </w:p>
    <w:p w:rsidR="0018290C" w:rsidRPr="00240A01" w:rsidRDefault="000C25C8" w:rsidP="0018290C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заг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=605+2,1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∙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 xml:space="preserve">54=718 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мс</m:t>
          </m:r>
        </m:oMath>
      </m:oMathPara>
    </w:p>
    <w:p w:rsidR="00240A01" w:rsidRPr="00240A01" w:rsidRDefault="000C25C8" w:rsidP="00240A01">
      <w:pPr>
        <w:spacing w:after="0" w:line="360" w:lineRule="auto"/>
        <w:ind w:left="709" w:hanging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_x0000_s1651" style="position:absolute;left:0;text-align:left;margin-left:55.85pt;margin-top:23.6pt;width:518.8pt;height:790.2pt;z-index:251687936;mso-position-horizontal-relative:page;mso-position-vertical-relative:page" coordsize="20000,20000" o:allowincell="f">
            <v:rect id="_x0000_s1652" style="position:absolute;width:20000;height:20000" filled="f" strokeweight="2pt"/>
            <v:line id="_x0000_s1653" style="position:absolute" from="1093,18949" to="1095,19989" strokeweight="2pt"/>
            <v:line id="_x0000_s1654" style="position:absolute" from="10,18941" to="19977,18942" strokeweight="2pt"/>
            <v:line id="_x0000_s1655" style="position:absolute" from="2186,18949" to="2188,19989" strokeweight="2pt"/>
            <v:line id="_x0000_s1656" style="position:absolute" from="4919,18949" to="4921,19989" strokeweight="2pt"/>
            <v:line id="_x0000_s1657" style="position:absolute" from="6557,18959" to="6559,19989" strokeweight="2pt"/>
            <v:line id="_x0000_s1658" style="position:absolute" from="7650,18949" to="7652,19979" strokeweight="2pt"/>
            <v:line id="_x0000_s1659" style="position:absolute" from="18905,18949" to="18909,19989" strokeweight="2pt"/>
            <v:line id="_x0000_s1660" style="position:absolute" from="10,19293" to="7631,19295" strokeweight="1pt"/>
            <v:line id="_x0000_s1661" style="position:absolute" from="10,19646" to="7631,19647" strokeweight="2pt"/>
            <v:line id="_x0000_s1662" style="position:absolute" from="18919,19296" to="19990,19297" strokeweight="1pt"/>
            <v:rect id="_x0000_s1663" style="position:absolute;left:54;top:19660;width:1000;height:309" filled="f" stroked="f" strokeweight=".25pt">
              <v:textbox style="mso-next-textbox:#_x0000_s1663" inset="1pt,1pt,1pt,1pt">
                <w:txbxContent>
                  <w:p w:rsidR="00BC2AC1" w:rsidRDefault="00BC2AC1" w:rsidP="00240A01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664" style="position:absolute;left:1139;top:19660;width:1001;height:309" filled="f" stroked="f" strokeweight=".25pt">
              <v:textbox style="mso-next-textbox:#_x0000_s1664" inset="1pt,1pt,1pt,1pt">
                <w:txbxContent>
                  <w:p w:rsidR="00BC2AC1" w:rsidRDefault="00BC2AC1" w:rsidP="00240A01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665" style="position:absolute;left:2267;top:19660;width:2573;height:309" filled="f" stroked="f" strokeweight=".25pt">
              <v:textbox style="mso-next-textbox:#_x0000_s1665" inset="1pt,1pt,1pt,1pt">
                <w:txbxContent>
                  <w:p w:rsidR="00BC2AC1" w:rsidRDefault="00BC2AC1" w:rsidP="00240A01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666" style="position:absolute;left:4983;top:19660;width:1534;height:309" filled="f" stroked="f" strokeweight=".25pt">
              <v:textbox style="mso-next-textbox:#_x0000_s1666" inset="1pt,1pt,1pt,1pt">
                <w:txbxContent>
                  <w:p w:rsidR="00BC2AC1" w:rsidRDefault="00BC2AC1" w:rsidP="00240A01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1667" style="position:absolute;left:6604;top:19660;width:1000;height:309" filled="f" stroked="f" strokeweight=".25pt">
              <v:textbox style="mso-next-textbox:#_x0000_s1667" inset="1pt,1pt,1pt,1pt">
                <w:txbxContent>
                  <w:p w:rsidR="00BC2AC1" w:rsidRDefault="00BC2AC1" w:rsidP="00240A01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668" style="position:absolute;left:18949;top:18977;width:1001;height:309" filled="f" stroked="f" strokeweight=".25pt">
              <v:textbox style="mso-next-textbox:#_x0000_s1668" inset="1pt,1pt,1pt,1pt">
                <w:txbxContent>
                  <w:p w:rsidR="00BC2AC1" w:rsidRDefault="00BC2AC1" w:rsidP="00240A01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1669" style="position:absolute;left:18949;top:19435;width:1001;height:423" filled="f" stroked="f" strokeweight=".25pt">
              <v:textbox style="mso-next-textbox:#_x0000_s1669" inset="1pt,1pt,1pt,1pt">
                <w:txbxContent>
                  <w:p w:rsidR="00BC2AC1" w:rsidRPr="00DD6441" w:rsidRDefault="00BC2AC1" w:rsidP="00240A01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36</w:t>
                    </w:r>
                  </w:p>
                </w:txbxContent>
              </v:textbox>
            </v:rect>
            <v:rect id="_x0000_s1670" style="position:absolute;left:7745;top:19221;width:11075;height:477" filled="f" stroked="f" strokeweight=".25pt">
              <v:textbox style="mso-next-textbox:#_x0000_s1670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240A01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240A01" w:rsidRPr="00240A01">
        <w:rPr>
          <w:rFonts w:ascii="Times New Roman" w:eastAsiaTheme="minorEastAsia" w:hAnsi="Times New Roman" w:cs="Times New Roman"/>
          <w:sz w:val="28"/>
          <w:szCs w:val="28"/>
          <w:lang w:val="uk-UA"/>
        </w:rPr>
        <w:t>Тоді :</w:t>
      </w:r>
    </w:p>
    <w:p w:rsidR="00240A01" w:rsidRDefault="000C25C8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=45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∙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 xml:space="preserve">718=32310 </m:t>
          </m:r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кг</m:t>
          </m:r>
        </m:oMath>
      </m:oMathPara>
    </w:p>
    <w:p w:rsidR="001A774E" w:rsidRDefault="001A774E" w:rsidP="00240A01">
      <w:pPr>
        <w:spacing w:after="0" w:line="360" w:lineRule="auto"/>
        <w:ind w:left="709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</w:p>
    <w:p w:rsidR="001A774E" w:rsidRPr="001A774E" w:rsidRDefault="001A774E" w:rsidP="002E3892">
      <w:pPr>
        <w:spacing w:after="0" w:line="360" w:lineRule="auto"/>
        <w:ind w:left="142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Результати розрахунків </w:t>
      </w:r>
      <w:proofErr w:type="spellStart"/>
      <w:r w:rsidR="002E3892">
        <w:rPr>
          <w:rFonts w:ascii="Times New Roman" w:eastAsiaTheme="minorEastAsia" w:hAnsi="Times New Roman" w:cs="Times New Roman"/>
          <w:sz w:val="28"/>
          <w:szCs w:val="28"/>
          <w:lang w:val="uk-UA"/>
        </w:rPr>
        <w:t>сейсмобезпечної</w:t>
      </w:r>
      <w:proofErr w:type="spellEnd"/>
      <w:r w:rsidR="002E3892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відстані вказані в Таблиці 6.2</w:t>
      </w:r>
    </w:p>
    <w:p w:rsidR="001A774E" w:rsidRPr="002E3892" w:rsidRDefault="002E3892" w:rsidP="002E3892">
      <w:pPr>
        <w:spacing w:after="0" w:line="360" w:lineRule="auto"/>
        <w:ind w:left="709"/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Таблиця 6.2 </w:t>
      </w:r>
    </w:p>
    <w:tbl>
      <w:tblPr>
        <w:tblStyle w:val="ab"/>
        <w:tblW w:w="0" w:type="auto"/>
        <w:jc w:val="center"/>
        <w:tblInd w:w="709" w:type="dxa"/>
        <w:tblLook w:val="04A0" w:firstRow="1" w:lastRow="0" w:firstColumn="1" w:lastColumn="0" w:noHBand="0" w:noVBand="1"/>
      </w:tblPr>
      <w:tblGrid>
        <w:gridCol w:w="1078"/>
        <w:gridCol w:w="1238"/>
        <w:gridCol w:w="1093"/>
        <w:gridCol w:w="955"/>
        <w:gridCol w:w="1093"/>
        <w:gridCol w:w="955"/>
        <w:gridCol w:w="1080"/>
        <w:gridCol w:w="944"/>
      </w:tblGrid>
      <w:tr w:rsidR="00392124" w:rsidRPr="00392124" w:rsidTr="002E3892">
        <w:trPr>
          <w:jc w:val="center"/>
        </w:trPr>
        <w:tc>
          <w:tcPr>
            <w:tcW w:w="1078" w:type="dxa"/>
            <w:vMerge w:val="restart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Система ініціювання</w:t>
            </w:r>
          </w:p>
        </w:tc>
        <w:tc>
          <w:tcPr>
            <w:tcW w:w="1238" w:type="dxa"/>
            <w:vMerge w:val="restart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Схема комутації</w:t>
            </w:r>
          </w:p>
        </w:tc>
        <w:tc>
          <w:tcPr>
            <w:tcW w:w="6120" w:type="dxa"/>
            <w:gridSpan w:val="6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proofErr w:type="spellStart"/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Сейсмобезпечна</w:t>
            </w:r>
            <w:proofErr w:type="spellEnd"/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 xml:space="preserve"> відстань</w:t>
            </w:r>
          </w:p>
        </w:tc>
      </w:tr>
      <w:tr w:rsidR="00392124" w:rsidRPr="00392124" w:rsidTr="002E3892">
        <w:trPr>
          <w:jc w:val="center"/>
        </w:trPr>
        <w:tc>
          <w:tcPr>
            <w:tcW w:w="1078" w:type="dxa"/>
            <w:vMerge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238" w:type="dxa"/>
            <w:vMerge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</w:p>
        </w:tc>
        <w:tc>
          <w:tcPr>
            <w:tcW w:w="2048" w:type="dxa"/>
            <w:gridSpan w:val="2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За ЄПБ</w:t>
            </w:r>
          </w:p>
        </w:tc>
        <w:tc>
          <w:tcPr>
            <w:tcW w:w="2048" w:type="dxa"/>
            <w:gridSpan w:val="2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За ДСТУ 4704-2008</w:t>
            </w:r>
          </w:p>
        </w:tc>
        <w:tc>
          <w:tcPr>
            <w:tcW w:w="2024" w:type="dxa"/>
            <w:gridSpan w:val="2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За коефіцієнтом</w:t>
            </w:r>
          </w:p>
          <w:p w:rsidR="00392124" w:rsidRPr="00392124" w:rsidRDefault="000C25C8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16"/>
                        <w:szCs w:val="16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16"/>
                        <w:szCs w:val="16"/>
                      </w:rPr>
                      <m:t>К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16"/>
                        <w:szCs w:val="16"/>
                        <w:lang w:val="uk-UA"/>
                      </w:rPr>
                      <m:t>інт</m:t>
                    </m:r>
                  </m:sub>
                </m:sSub>
              </m:oMath>
            </m:oMathPara>
          </w:p>
        </w:tc>
      </w:tr>
      <w:tr w:rsidR="00392124" w:rsidRPr="00392124" w:rsidTr="002E3892">
        <w:trPr>
          <w:jc w:val="center"/>
        </w:trPr>
        <w:tc>
          <w:tcPr>
            <w:tcW w:w="1078" w:type="dxa"/>
            <w:vMerge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238" w:type="dxa"/>
            <w:vMerge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</w:p>
        </w:tc>
        <w:tc>
          <w:tcPr>
            <w:tcW w:w="1093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Для промислової будівлі</w:t>
            </w:r>
          </w:p>
        </w:tc>
        <w:tc>
          <w:tcPr>
            <w:tcW w:w="955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Для житлового будинку</w:t>
            </w:r>
          </w:p>
        </w:tc>
        <w:tc>
          <w:tcPr>
            <w:tcW w:w="1093" w:type="dxa"/>
            <w:vAlign w:val="center"/>
          </w:tcPr>
          <w:p w:rsidR="00392124" w:rsidRPr="00392124" w:rsidRDefault="00392124" w:rsidP="001A774E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Для промислової будівлі</w:t>
            </w:r>
          </w:p>
        </w:tc>
        <w:tc>
          <w:tcPr>
            <w:tcW w:w="955" w:type="dxa"/>
            <w:vAlign w:val="center"/>
          </w:tcPr>
          <w:p w:rsidR="00392124" w:rsidRPr="00392124" w:rsidRDefault="00392124" w:rsidP="001A774E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Для житлового будинку</w:t>
            </w:r>
          </w:p>
        </w:tc>
        <w:tc>
          <w:tcPr>
            <w:tcW w:w="1080" w:type="dxa"/>
            <w:vAlign w:val="center"/>
          </w:tcPr>
          <w:p w:rsidR="00392124" w:rsidRPr="00392124" w:rsidRDefault="00392124" w:rsidP="001A774E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Для промислової будівлі</w:t>
            </w:r>
          </w:p>
        </w:tc>
        <w:tc>
          <w:tcPr>
            <w:tcW w:w="944" w:type="dxa"/>
            <w:vAlign w:val="center"/>
          </w:tcPr>
          <w:p w:rsidR="00392124" w:rsidRPr="00392124" w:rsidRDefault="00392124" w:rsidP="001A774E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Для житлового будинку</w:t>
            </w:r>
          </w:p>
        </w:tc>
      </w:tr>
      <w:tr w:rsidR="00392124" w:rsidRPr="00392124" w:rsidTr="002E3892">
        <w:trPr>
          <w:jc w:val="center"/>
        </w:trPr>
        <w:tc>
          <w:tcPr>
            <w:tcW w:w="1078" w:type="dxa"/>
            <w:vMerge w:val="restart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Електричне</w:t>
            </w:r>
          </w:p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ініціювання</w:t>
            </w:r>
          </w:p>
        </w:tc>
        <w:tc>
          <w:tcPr>
            <w:tcW w:w="1238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порядна</w:t>
            </w:r>
          </w:p>
        </w:tc>
        <w:tc>
          <w:tcPr>
            <w:tcW w:w="1093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52734</w:t>
            </w:r>
          </w:p>
        </w:tc>
        <w:tc>
          <w:tcPr>
            <w:tcW w:w="955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49296</w:t>
            </w:r>
          </w:p>
        </w:tc>
        <w:tc>
          <w:tcPr>
            <w:tcW w:w="1093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7905DA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8181</w:t>
            </w:r>
          </w:p>
        </w:tc>
        <w:tc>
          <w:tcPr>
            <w:tcW w:w="955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7905DA">
              <w:rPr>
                <w:rFonts w:ascii="Times New Roman" w:hAnsi="Times New Roman" w:cs="Times New Roman"/>
                <w:sz w:val="16"/>
                <w:szCs w:val="16"/>
              </w:rPr>
              <w:t>11453</w:t>
            </w:r>
          </w:p>
        </w:tc>
        <w:tc>
          <w:tcPr>
            <w:tcW w:w="1080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-</w:t>
            </w:r>
          </w:p>
        </w:tc>
        <w:tc>
          <w:tcPr>
            <w:tcW w:w="944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-</w:t>
            </w:r>
          </w:p>
        </w:tc>
      </w:tr>
      <w:tr w:rsidR="00392124" w:rsidRPr="00392124" w:rsidTr="002E3892">
        <w:trPr>
          <w:jc w:val="center"/>
        </w:trPr>
        <w:tc>
          <w:tcPr>
            <w:tcW w:w="1078" w:type="dxa"/>
            <w:vMerge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238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трапецієвидна</w:t>
            </w:r>
          </w:p>
        </w:tc>
        <w:tc>
          <w:tcPr>
            <w:tcW w:w="1093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52734</w:t>
            </w:r>
          </w:p>
        </w:tc>
        <w:tc>
          <w:tcPr>
            <w:tcW w:w="955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49296</w:t>
            </w:r>
          </w:p>
        </w:tc>
        <w:tc>
          <w:tcPr>
            <w:tcW w:w="1093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7905DA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24816</w:t>
            </w:r>
          </w:p>
        </w:tc>
        <w:tc>
          <w:tcPr>
            <w:tcW w:w="955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7905DA">
              <w:rPr>
                <w:rFonts w:ascii="Times New Roman" w:hAnsi="Times New Roman" w:cs="Times New Roman"/>
                <w:sz w:val="16"/>
                <w:szCs w:val="16"/>
              </w:rPr>
              <w:t>28360</w:t>
            </w:r>
          </w:p>
        </w:tc>
        <w:tc>
          <w:tcPr>
            <w:tcW w:w="1080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-</w:t>
            </w:r>
          </w:p>
        </w:tc>
        <w:tc>
          <w:tcPr>
            <w:tcW w:w="944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-</w:t>
            </w:r>
          </w:p>
        </w:tc>
      </w:tr>
      <w:tr w:rsidR="00392124" w:rsidRPr="00392124" w:rsidTr="002E3892">
        <w:trPr>
          <w:trHeight w:val="587"/>
          <w:jc w:val="center"/>
        </w:trPr>
        <w:tc>
          <w:tcPr>
            <w:tcW w:w="1078" w:type="dxa"/>
            <w:vMerge w:val="restart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Ініціювання за допомогою ДШ</w:t>
            </w:r>
          </w:p>
        </w:tc>
        <w:tc>
          <w:tcPr>
            <w:tcW w:w="1238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порядна</w:t>
            </w:r>
          </w:p>
        </w:tc>
        <w:tc>
          <w:tcPr>
            <w:tcW w:w="1093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52734</w:t>
            </w:r>
          </w:p>
        </w:tc>
        <w:tc>
          <w:tcPr>
            <w:tcW w:w="955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49296</w:t>
            </w:r>
          </w:p>
        </w:tc>
        <w:tc>
          <w:tcPr>
            <w:tcW w:w="1093" w:type="dxa"/>
            <w:vAlign w:val="center"/>
          </w:tcPr>
          <w:p w:rsidR="00392124" w:rsidRPr="00392124" w:rsidRDefault="001A774E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9817</w:t>
            </w:r>
          </w:p>
        </w:tc>
        <w:tc>
          <w:tcPr>
            <w:tcW w:w="955" w:type="dxa"/>
            <w:vAlign w:val="center"/>
          </w:tcPr>
          <w:p w:rsidR="00392124" w:rsidRPr="00392124" w:rsidRDefault="001A774E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11453</w:t>
            </w:r>
          </w:p>
        </w:tc>
        <w:tc>
          <w:tcPr>
            <w:tcW w:w="1080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-</w:t>
            </w:r>
          </w:p>
        </w:tc>
        <w:tc>
          <w:tcPr>
            <w:tcW w:w="944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-</w:t>
            </w:r>
          </w:p>
        </w:tc>
      </w:tr>
      <w:tr w:rsidR="00392124" w:rsidRPr="00392124" w:rsidTr="002E3892">
        <w:trPr>
          <w:jc w:val="center"/>
        </w:trPr>
        <w:tc>
          <w:tcPr>
            <w:tcW w:w="1078" w:type="dxa"/>
            <w:vMerge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</w:p>
        </w:tc>
        <w:tc>
          <w:tcPr>
            <w:tcW w:w="1238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трапецієвидна</w:t>
            </w:r>
          </w:p>
        </w:tc>
        <w:tc>
          <w:tcPr>
            <w:tcW w:w="1093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52734</w:t>
            </w:r>
          </w:p>
        </w:tc>
        <w:tc>
          <w:tcPr>
            <w:tcW w:w="955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49296</w:t>
            </w:r>
          </w:p>
        </w:tc>
        <w:tc>
          <w:tcPr>
            <w:tcW w:w="1093" w:type="dxa"/>
            <w:vAlign w:val="center"/>
          </w:tcPr>
          <w:p w:rsidR="00392124" w:rsidRPr="00392124" w:rsidRDefault="001A774E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24815</w:t>
            </w:r>
          </w:p>
        </w:tc>
        <w:tc>
          <w:tcPr>
            <w:tcW w:w="955" w:type="dxa"/>
            <w:vAlign w:val="center"/>
          </w:tcPr>
          <w:p w:rsidR="00392124" w:rsidRPr="00392124" w:rsidRDefault="001A774E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28360</w:t>
            </w:r>
          </w:p>
        </w:tc>
        <w:tc>
          <w:tcPr>
            <w:tcW w:w="1080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-</w:t>
            </w:r>
          </w:p>
        </w:tc>
        <w:tc>
          <w:tcPr>
            <w:tcW w:w="944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-</w:t>
            </w:r>
          </w:p>
        </w:tc>
      </w:tr>
      <w:tr w:rsidR="00392124" w:rsidRPr="00392124" w:rsidTr="002E3892">
        <w:trPr>
          <w:trHeight w:val="319"/>
          <w:jc w:val="center"/>
        </w:trPr>
        <w:tc>
          <w:tcPr>
            <w:tcW w:w="1078" w:type="dxa"/>
            <w:vMerge w:val="restart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Система ініціювання «Імпульс»</w:t>
            </w:r>
          </w:p>
        </w:tc>
        <w:tc>
          <w:tcPr>
            <w:tcW w:w="1238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порядна</w:t>
            </w:r>
          </w:p>
        </w:tc>
        <w:tc>
          <w:tcPr>
            <w:tcW w:w="1093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52734</w:t>
            </w:r>
          </w:p>
        </w:tc>
        <w:tc>
          <w:tcPr>
            <w:tcW w:w="955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49296</w:t>
            </w:r>
          </w:p>
        </w:tc>
        <w:tc>
          <w:tcPr>
            <w:tcW w:w="1093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7905DA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9817</w:t>
            </w:r>
          </w:p>
        </w:tc>
        <w:tc>
          <w:tcPr>
            <w:tcW w:w="955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7905DA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11453</w:t>
            </w:r>
          </w:p>
        </w:tc>
        <w:tc>
          <w:tcPr>
            <w:tcW w:w="1080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37127</w:t>
            </w:r>
          </w:p>
        </w:tc>
        <w:tc>
          <w:tcPr>
            <w:tcW w:w="944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14528</w:t>
            </w:r>
          </w:p>
        </w:tc>
      </w:tr>
      <w:tr w:rsidR="00392124" w:rsidRPr="00392124" w:rsidTr="002E3892">
        <w:trPr>
          <w:jc w:val="center"/>
        </w:trPr>
        <w:tc>
          <w:tcPr>
            <w:tcW w:w="1078" w:type="dxa"/>
            <w:vMerge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</w:p>
        </w:tc>
        <w:tc>
          <w:tcPr>
            <w:tcW w:w="1238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392124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трапецієвидна</w:t>
            </w:r>
          </w:p>
        </w:tc>
        <w:tc>
          <w:tcPr>
            <w:tcW w:w="1093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52734</w:t>
            </w:r>
          </w:p>
        </w:tc>
        <w:tc>
          <w:tcPr>
            <w:tcW w:w="955" w:type="dxa"/>
            <w:vAlign w:val="center"/>
          </w:tcPr>
          <w:p w:rsidR="00392124" w:rsidRPr="00392124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49296</w:t>
            </w:r>
          </w:p>
        </w:tc>
        <w:tc>
          <w:tcPr>
            <w:tcW w:w="1093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7905DA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30542</w:t>
            </w:r>
          </w:p>
        </w:tc>
        <w:tc>
          <w:tcPr>
            <w:tcW w:w="955" w:type="dxa"/>
            <w:vAlign w:val="center"/>
          </w:tcPr>
          <w:p w:rsidR="00392124" w:rsidRPr="007905DA" w:rsidRDefault="007905DA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7905DA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34905</w:t>
            </w:r>
          </w:p>
        </w:tc>
        <w:tc>
          <w:tcPr>
            <w:tcW w:w="1080" w:type="dxa"/>
            <w:vAlign w:val="center"/>
          </w:tcPr>
          <w:p w:rsidR="00392124" w:rsidRPr="00392124" w:rsidRDefault="00DD60FF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82570</w:t>
            </w:r>
          </w:p>
        </w:tc>
        <w:tc>
          <w:tcPr>
            <w:tcW w:w="944" w:type="dxa"/>
            <w:vAlign w:val="center"/>
          </w:tcPr>
          <w:p w:rsidR="00392124" w:rsidRPr="00392124" w:rsidRDefault="00392124" w:rsidP="00392124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32310</w:t>
            </w:r>
          </w:p>
        </w:tc>
      </w:tr>
    </w:tbl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Pr="0015571C" w:rsidRDefault="000C25C8" w:rsidP="000C25C8">
      <w:pPr>
        <w:pStyle w:val="2"/>
      </w:pPr>
      <w:bookmarkStart w:id="0" w:name="_Toc356481012"/>
      <w:bookmarkStart w:id="1" w:name="_Toc356481443"/>
      <w:bookmarkStart w:id="2" w:name="_Toc356481862"/>
      <w:bookmarkStart w:id="3" w:name="_Toc356482435"/>
      <w:bookmarkStart w:id="4" w:name="_Toc357073052"/>
      <w:bookmarkStart w:id="5" w:name="_Toc365032398"/>
      <w:r w:rsidRPr="0015571C">
        <w:lastRenderedPageBreak/>
        <w:t>4.3. Особливості визначення та керування сейсмонебезпечними зонами</w:t>
      </w:r>
      <w:bookmarkEnd w:id="0"/>
      <w:bookmarkEnd w:id="1"/>
      <w:bookmarkEnd w:id="2"/>
      <w:bookmarkEnd w:id="3"/>
      <w:bookmarkEnd w:id="4"/>
      <w:bookmarkEnd w:id="5"/>
      <w:r w:rsidRPr="0015571C">
        <w:t xml:space="preserve"> </w:t>
      </w:r>
    </w:p>
    <w:p w:rsidR="000C25C8" w:rsidRPr="0015571C" w:rsidRDefault="000C25C8" w:rsidP="000C25C8">
      <w:pPr>
        <w:pStyle w:val="ac"/>
        <w:tabs>
          <w:tab w:val="left" w:pos="0"/>
        </w:tabs>
        <w:spacing w:after="0"/>
        <w:contextualSpacing/>
        <w:jc w:val="center"/>
        <w:rPr>
          <w:rFonts w:ascii="Times New Roman" w:hAnsi="Times New Roman"/>
          <w:b/>
          <w:sz w:val="20"/>
          <w:szCs w:val="20"/>
          <w:lang w:val="uk-UA"/>
        </w:rPr>
      </w:pPr>
    </w:p>
    <w:p w:rsidR="000C25C8" w:rsidRPr="0015571C" w:rsidRDefault="000C25C8" w:rsidP="000C25C8">
      <w:pPr>
        <w:pStyle w:val="ac"/>
        <w:widowControl w:val="0"/>
        <w:tabs>
          <w:tab w:val="left" w:pos="0"/>
        </w:tabs>
        <w:autoSpaceDE w:val="0"/>
        <w:autoSpaceDN w:val="0"/>
        <w:adjustRightInd w:val="0"/>
        <w:spacing w:after="0" w:line="235" w:lineRule="auto"/>
        <w:contextualSpacing/>
        <w:rPr>
          <w:rFonts w:ascii="Times New Roman" w:hAnsi="Times New Roman"/>
          <w:spacing w:val="-4"/>
          <w:sz w:val="20"/>
          <w:szCs w:val="20"/>
          <w:lang w:val="uk-UA"/>
        </w:rPr>
      </w:pP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З викладеного раніше ясно, що хара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к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 xml:space="preserve">тер розподілу ізоліній відповідного рівня сейсмічності для всіх класів має еліпсоподібну </w:t>
      </w:r>
      <w:proofErr w:type="spellStart"/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сейсмобезпечну</w:t>
      </w:r>
      <w:proofErr w:type="spellEnd"/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 xml:space="preserve"> межу. Побудова останньої потребує проведення спеціальних науково-експериментальних досл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і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 xml:space="preserve">джень щодо розробки методу аналітичного розрахунку розмірів </w:t>
      </w:r>
      <w:proofErr w:type="spellStart"/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сейсмобезпечних</w:t>
      </w:r>
      <w:proofErr w:type="spellEnd"/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 xml:space="preserve"> зон в конкретних г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е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олого-тектонічних умовах проведення підривних робіт в кар’єрах.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pacing w:val="-4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Даний метод побудови еліпсоподібних </w:t>
      </w:r>
      <w:proofErr w:type="spellStart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сейсмобезпечних</w:t>
      </w:r>
      <w:proofErr w:type="spellEnd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 меж вкл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ю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чає етапи, пов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’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язані з аналітичними дослідженнями та експериментальними р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о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ботами по </w:t>
      </w:r>
      <w:proofErr w:type="spellStart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сейсмовимірюванню</w:t>
      </w:r>
      <w:proofErr w:type="spellEnd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 хвильових коливань від дії вибуху в конкретних місцевостях на території України, в яких розташовані кар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’є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р і прилегла до нього зона об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’є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ктів, що охороняют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ь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ся.</w:t>
      </w:r>
    </w:p>
    <w:p w:rsidR="000C25C8" w:rsidRPr="0015571C" w:rsidRDefault="000C25C8" w:rsidP="000C25C8">
      <w:pPr>
        <w:pStyle w:val="3"/>
        <w:tabs>
          <w:tab w:val="left" w:pos="0"/>
        </w:tabs>
        <w:spacing w:after="0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 xml:space="preserve">Враховуючи приведені вище дослідження в анізотропних гірничих масивах, де розташований кар’єр і прилегла до нього охоронна зона, </w:t>
      </w:r>
      <w:r>
        <w:rPr>
          <w:rFonts w:ascii="Times New Roman" w:hAnsi="Times New Roman"/>
          <w:sz w:val="20"/>
          <w:szCs w:val="20"/>
          <w:lang w:val="uk-UA"/>
        </w:rPr>
        <w:t xml:space="preserve">можна стверджувати, що 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навколо вибуху утворюються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ізосейсми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еліпсоподібної форми, </w:t>
      </w:r>
      <w:r>
        <w:rPr>
          <w:rFonts w:ascii="Times New Roman" w:hAnsi="Times New Roman"/>
          <w:sz w:val="20"/>
          <w:szCs w:val="20"/>
          <w:lang w:val="uk-UA"/>
        </w:rPr>
        <w:t xml:space="preserve">а </w:t>
      </w:r>
      <w:r w:rsidRPr="0015571C">
        <w:rPr>
          <w:rFonts w:ascii="Times New Roman" w:hAnsi="Times New Roman"/>
          <w:sz w:val="20"/>
          <w:szCs w:val="20"/>
          <w:lang w:val="uk-UA"/>
        </w:rPr>
        <w:t>рівняння еліпса</w:t>
      </w:r>
      <w:r>
        <w:rPr>
          <w:rFonts w:ascii="Times New Roman" w:hAnsi="Times New Roman"/>
          <w:sz w:val="20"/>
          <w:szCs w:val="20"/>
          <w:lang w:val="uk-UA"/>
        </w:rPr>
        <w:t xml:space="preserve"> має наступний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канонічний в</w:t>
      </w:r>
      <w:r w:rsidRPr="0015571C">
        <w:rPr>
          <w:rFonts w:ascii="Times New Roman" w:hAnsi="Times New Roman"/>
          <w:sz w:val="20"/>
          <w:szCs w:val="20"/>
          <w:lang w:val="uk-UA"/>
        </w:rPr>
        <w:t>и</w:t>
      </w:r>
      <w:r w:rsidRPr="0015571C">
        <w:rPr>
          <w:rFonts w:ascii="Times New Roman" w:hAnsi="Times New Roman"/>
          <w:sz w:val="20"/>
          <w:szCs w:val="20"/>
          <w:lang w:val="uk-UA"/>
        </w:rPr>
        <w:t>гляд:</w:t>
      </w:r>
    </w:p>
    <w:p w:rsidR="000C25C8" w:rsidRPr="0015571C" w:rsidRDefault="000C25C8" w:rsidP="000C25C8">
      <w:pPr>
        <w:pStyle w:val="3"/>
        <w:tabs>
          <w:tab w:val="left" w:pos="0"/>
        </w:tabs>
        <w:spacing w:after="0"/>
        <w:contextualSpacing/>
        <w:rPr>
          <w:rFonts w:ascii="Times New Roman" w:hAnsi="Times New Roman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19"/>
        <w:gridCol w:w="4526"/>
      </w:tblGrid>
      <w:tr w:rsidR="000C25C8" w:rsidRPr="0015571C" w:rsidTr="00686CB4">
        <w:trPr>
          <w:trHeight w:val="331"/>
        </w:trPr>
        <w:tc>
          <w:tcPr>
            <w:tcW w:w="4889" w:type="dxa"/>
            <w:shd w:val="clear" w:color="auto" w:fill="auto"/>
          </w:tcPr>
          <w:p w:rsidR="000C25C8" w:rsidRPr="0015571C" w:rsidRDefault="000C25C8" w:rsidP="00686CB4">
            <w:pPr>
              <w:pStyle w:val="3"/>
              <w:tabs>
                <w:tab w:val="left" w:pos="0"/>
              </w:tabs>
              <w:spacing w:after="0"/>
              <w:contextualSpacing/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10"/>
                <w:sz w:val="20"/>
                <w:szCs w:val="20"/>
                <w:lang w:val="uk-UA"/>
              </w:rPr>
              <w:object w:dxaOrig="1500" w:dyaOrig="340">
                <v:shape id="_x0000_i1133" type="#_x0000_t75" style="width:75.6pt;height:16.8pt" o:ole="" fillcolor="window">
                  <v:imagedata r:id="rId163" o:title=""/>
                </v:shape>
                <o:OLEObject Type="Embed" ProgID="Equation.3" ShapeID="_x0000_i1133" DrawAspect="Content" ObjectID="_1549124363" r:id="rId164"/>
              </w:object>
            </w:r>
            <w:r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,</w: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 xml:space="preserve"> </w:t>
            </w:r>
          </w:p>
        </w:tc>
        <w:tc>
          <w:tcPr>
            <w:tcW w:w="4890" w:type="dxa"/>
            <w:shd w:val="clear" w:color="auto" w:fill="auto"/>
            <w:vAlign w:val="center"/>
          </w:tcPr>
          <w:p w:rsidR="000C25C8" w:rsidRPr="0015571C" w:rsidRDefault="000C25C8" w:rsidP="00686CB4">
            <w:pPr>
              <w:pStyle w:val="3"/>
              <w:tabs>
                <w:tab w:val="left" w:pos="0"/>
              </w:tabs>
              <w:spacing w:after="0"/>
              <w:contextualSpacing/>
              <w:jc w:val="right"/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(4.2)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snapToGrid w:val="0"/>
          <w:sz w:val="16"/>
          <w:szCs w:val="16"/>
          <w:lang w:val="uk-UA"/>
        </w:rPr>
      </w:pPr>
      <w:r w:rsidRPr="0015571C">
        <w:rPr>
          <w:rFonts w:ascii="Times New Roman" w:hAnsi="Times New Roman"/>
          <w:snapToGrid w:val="0"/>
          <w:sz w:val="16"/>
          <w:szCs w:val="16"/>
          <w:lang w:val="uk-UA"/>
        </w:rPr>
        <w:t xml:space="preserve"> </w:t>
      </w:r>
    </w:p>
    <w:p w:rsidR="000C25C8" w:rsidRPr="0015571C" w:rsidRDefault="000C25C8" w:rsidP="000C25C8">
      <w:pPr>
        <w:pStyle w:val="21"/>
        <w:tabs>
          <w:tab w:val="left" w:pos="0"/>
        </w:tabs>
        <w:spacing w:line="240" w:lineRule="auto"/>
        <w:ind w:left="0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 xml:space="preserve">де   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а, b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– велика і мала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вісі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еліпса відповідно.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У полярних координатах: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6"/>
          <w:szCs w:val="16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95"/>
        <w:gridCol w:w="4550"/>
      </w:tblGrid>
      <w:tr w:rsidR="000C25C8" w:rsidRPr="0015571C" w:rsidTr="00686CB4">
        <w:trPr>
          <w:trHeight w:val="320"/>
        </w:trPr>
        <w:tc>
          <w:tcPr>
            <w:tcW w:w="4898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10"/>
                <w:sz w:val="20"/>
                <w:szCs w:val="20"/>
                <w:lang w:val="uk-UA"/>
              </w:rPr>
              <w:object w:dxaOrig="180" w:dyaOrig="340">
                <v:shape id="_x0000_i1134" type="#_x0000_t75" style="width:9.6pt;height:16.8pt" o:ole="" fillcolor="window">
                  <v:imagedata r:id="rId165" o:title=""/>
                </v:shape>
                <o:OLEObject Type="Embed" ProgID="Equation.3" ShapeID="_x0000_i1134" DrawAspect="Content" ObjectID="_1549124364" r:id="rId166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position w:val="-10"/>
                <w:sz w:val="20"/>
                <w:szCs w:val="20"/>
                <w:lang w:val="uk-UA"/>
              </w:rPr>
              <w:object w:dxaOrig="940" w:dyaOrig="240">
                <v:shape id="_x0000_i1135" type="#_x0000_t75" style="width:46.8pt;height:12pt" o:ole="" fillcolor="window">
                  <v:imagedata r:id="rId167" o:title=""/>
                </v:shape>
                <o:OLEObject Type="Embed" ProgID="Equation.3" ShapeID="_x0000_i1135" DrawAspect="Content" ObjectID="_1549124365" r:id="rId168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;</w:t>
            </w:r>
            <w:r w:rsidRPr="0015571C">
              <w:rPr>
                <w:rFonts w:ascii="Times New Roman" w:eastAsia="Times New Roman" w:hAnsi="Times New Roman"/>
                <w:snapToGrid w:val="0"/>
                <w:position w:val="-10"/>
                <w:sz w:val="20"/>
                <w:szCs w:val="20"/>
                <w:lang w:val="uk-UA"/>
              </w:rPr>
              <w:object w:dxaOrig="920" w:dyaOrig="300">
                <v:shape id="_x0000_i1136" type="#_x0000_t75" style="width:45.6pt;height:15.6pt" o:ole="" fillcolor="window">
                  <v:imagedata r:id="rId169" o:title=""/>
                </v:shape>
                <o:OLEObject Type="Embed" ProgID="Equation.3" ShapeID="_x0000_i1136" DrawAspect="Content" ObjectID="_1549124366" r:id="rId170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,</w:t>
            </w:r>
          </w:p>
        </w:tc>
        <w:tc>
          <w:tcPr>
            <w:tcW w:w="4899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(4.3)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2"/>
          <w:szCs w:val="12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де  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sym w:font="Symbol" w:char="F072"/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,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sym w:font="Symbol" w:char="F06A"/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– відповідно п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о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лярні радіус і кут.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Підстав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ляючи 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(4.3) 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в 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(4.2) та врахов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у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ючи, що </w:t>
      </w:r>
      <w:r w:rsidRPr="0015571C">
        <w:rPr>
          <w:rFonts w:ascii="Times New Roman" w:hAnsi="Times New Roman"/>
          <w:snapToGrid w:val="0"/>
          <w:position w:val="-10"/>
          <w:sz w:val="20"/>
          <w:szCs w:val="20"/>
          <w:lang w:val="uk-UA"/>
        </w:rPr>
        <w:object w:dxaOrig="1480" w:dyaOrig="340">
          <v:shape id="_x0000_i1137" type="#_x0000_t75" style="width:74.4pt;height:16.8pt" o:ole="" fillcolor="window">
            <v:imagedata r:id="rId171" o:title=""/>
          </v:shape>
          <o:OLEObject Type="Embed" ProgID="Equation.3" ShapeID="_x0000_i1137" DrawAspect="Content" ObjectID="_1549124367" r:id="rId172"/>
        </w:objec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, </w:t>
      </w:r>
      <w:r w:rsidRPr="0015571C">
        <w:rPr>
          <w:rFonts w:ascii="Times New Roman" w:hAnsi="Times New Roman"/>
          <w:sz w:val="20"/>
          <w:szCs w:val="20"/>
          <w:lang w:val="uk-UA"/>
        </w:rPr>
        <w:t>отримаємо формулу для визначення полярного радіуса:</w:t>
      </w:r>
    </w:p>
    <w:p w:rsidR="000C25C8" w:rsidRPr="0015571C" w:rsidRDefault="000C25C8" w:rsidP="000C25C8">
      <w:pPr>
        <w:pStyle w:val="21"/>
        <w:tabs>
          <w:tab w:val="left" w:pos="0"/>
        </w:tabs>
        <w:spacing w:line="240" w:lineRule="auto"/>
        <w:ind w:left="0"/>
        <w:contextualSpacing/>
        <w:rPr>
          <w:rFonts w:ascii="Times New Roman" w:hAnsi="Times New Roman"/>
          <w:sz w:val="12"/>
          <w:szCs w:val="12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59"/>
        <w:gridCol w:w="4486"/>
      </w:tblGrid>
      <w:tr w:rsidR="000C25C8" w:rsidRPr="0015571C" w:rsidTr="00686CB4">
        <w:trPr>
          <w:trHeight w:val="20"/>
        </w:trPr>
        <w:tc>
          <w:tcPr>
            <w:tcW w:w="4914" w:type="dxa"/>
            <w:shd w:val="clear" w:color="auto" w:fill="auto"/>
          </w:tcPr>
          <w:p w:rsidR="000C25C8" w:rsidRPr="0015571C" w:rsidRDefault="000C25C8" w:rsidP="00686CB4">
            <w:pPr>
              <w:pStyle w:val="21"/>
              <w:tabs>
                <w:tab w:val="left" w:pos="0"/>
              </w:tabs>
              <w:spacing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hAnsi="Times New Roman"/>
                <w:snapToGrid w:val="0"/>
                <w:position w:val="-32"/>
                <w:sz w:val="20"/>
                <w:szCs w:val="20"/>
                <w:lang w:val="uk-UA"/>
              </w:rPr>
              <w:object w:dxaOrig="2140" w:dyaOrig="660">
                <v:shape id="_x0000_i1138" type="#_x0000_t75" style="width:106.8pt;height:33.6pt" o:ole="" fillcolor="window">
                  <v:imagedata r:id="rId173" o:title=""/>
                </v:shape>
                <o:OLEObject Type="Embed" ProgID="Equation.3" ShapeID="_x0000_i1138" DrawAspect="Content" ObjectID="_1549124368" r:id="rId174"/>
              </w:object>
            </w:r>
            <w:r w:rsidRPr="0015571C">
              <w:rPr>
                <w:rFonts w:ascii="Times New Roman" w:hAnsi="Times New Roman"/>
                <w:snapToGrid w:val="0"/>
                <w:sz w:val="20"/>
                <w:szCs w:val="20"/>
                <w:lang w:val="uk-UA"/>
              </w:rPr>
              <w:t xml:space="preserve">. </w:t>
            </w:r>
          </w:p>
        </w:tc>
        <w:tc>
          <w:tcPr>
            <w:tcW w:w="4915" w:type="dxa"/>
            <w:shd w:val="clear" w:color="auto" w:fill="auto"/>
            <w:vAlign w:val="center"/>
          </w:tcPr>
          <w:p w:rsidR="000C25C8" w:rsidRPr="0015571C" w:rsidRDefault="000C25C8" w:rsidP="00686CB4">
            <w:pPr>
              <w:pStyle w:val="21"/>
              <w:tabs>
                <w:tab w:val="left" w:pos="0"/>
              </w:tabs>
              <w:spacing w:line="240" w:lineRule="auto"/>
              <w:ind w:left="0"/>
              <w:contextualSpacing/>
              <w:jc w:val="right"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hAnsi="Times New Roman"/>
                <w:snapToGrid w:val="0"/>
                <w:sz w:val="20"/>
                <w:szCs w:val="20"/>
                <w:lang w:val="uk-UA"/>
              </w:rPr>
              <w:t>(4.4)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snapToGrid w:val="0"/>
          <w:sz w:val="12"/>
          <w:szCs w:val="12"/>
          <w:lang w:val="uk-UA"/>
        </w:rPr>
      </w:pPr>
    </w:p>
    <w:p w:rsidR="000C25C8" w:rsidRPr="0015571C" w:rsidRDefault="000C25C8" w:rsidP="000C25C8">
      <w:pPr>
        <w:pStyle w:val="21"/>
        <w:tabs>
          <w:tab w:val="left" w:pos="0"/>
        </w:tabs>
        <w:spacing w:line="240" w:lineRule="auto"/>
        <w:ind w:left="0"/>
        <w:contextualSpacing/>
        <w:rPr>
          <w:rFonts w:ascii="Times New Roman" w:hAnsi="Times New Roman"/>
          <w:i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 xml:space="preserve">Ураховуючи дослідження наведені в пар. 4.1 та 4.2, що зона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ізосейсм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завжди розташована в масиві порід так, що велика її вісь співпадає з напрямком розкритих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тріщин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>, а мала – перпендикулярна їм, можна вв</w:t>
      </w:r>
      <w:r w:rsidRPr="0015571C">
        <w:rPr>
          <w:rFonts w:ascii="Times New Roman" w:hAnsi="Times New Roman"/>
          <w:sz w:val="20"/>
          <w:szCs w:val="20"/>
          <w:lang w:val="uk-UA"/>
        </w:rPr>
        <w:t>а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жати з (4.4), що 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sz w:val="20"/>
          <w:szCs w:val="20"/>
          <w:vertAlign w:val="subscript"/>
          <w:lang w:val="uk-UA"/>
        </w:rPr>
        <w:t>1</w:t>
      </w:r>
      <w:r w:rsidRPr="0015571C">
        <w:rPr>
          <w:rFonts w:ascii="Times New Roman" w:hAnsi="Times New Roman"/>
          <w:i/>
          <w:sz w:val="20"/>
          <w:szCs w:val="20"/>
          <w:vertAlign w:val="subscript"/>
          <w:lang w:val="uk-UA"/>
        </w:rPr>
        <w:t> 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= а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; 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sz w:val="20"/>
          <w:szCs w:val="20"/>
          <w:vertAlign w:val="subscript"/>
          <w:lang w:val="uk-UA"/>
        </w:rPr>
        <w:t>2</w:t>
      </w:r>
      <w:r w:rsidRPr="0015571C">
        <w:rPr>
          <w:rFonts w:ascii="Times New Roman" w:hAnsi="Times New Roman"/>
          <w:i/>
          <w:sz w:val="20"/>
          <w:szCs w:val="20"/>
          <w:vertAlign w:val="subscript"/>
          <w:lang w:val="uk-UA"/>
        </w:rPr>
        <w:t> 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 xml:space="preserve">= b; 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sym w:font="Symbol" w:char="F072"/>
      </w:r>
      <w:r w:rsidRPr="0015571C">
        <w:rPr>
          <w:rFonts w:ascii="Times New Roman" w:hAnsi="Times New Roman"/>
          <w:i/>
          <w:sz w:val="20"/>
          <w:szCs w:val="20"/>
          <w:lang w:val="uk-UA"/>
        </w:rPr>
        <w:t> = R.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Радіуси великої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1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та малої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2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</w:t>
      </w:r>
      <w:r>
        <w:rPr>
          <w:rFonts w:ascii="Times New Roman" w:hAnsi="Times New Roman"/>
          <w:snapToGrid w:val="0"/>
          <w:sz w:val="20"/>
          <w:szCs w:val="20"/>
          <w:lang w:val="uk-UA"/>
        </w:rPr>
        <w:t>о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сей зони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сейсмобезпеки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розрах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о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вуються за формулами: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b/>
          <w:snapToGrid w:val="0"/>
          <w:sz w:val="12"/>
          <w:szCs w:val="12"/>
          <w:lang w:val="uk-UA"/>
        </w:rPr>
      </w:pPr>
    </w:p>
    <w:tbl>
      <w:tblPr>
        <w:tblW w:w="6345" w:type="dxa"/>
        <w:tblLook w:val="04A0" w:firstRow="1" w:lastRow="0" w:firstColumn="1" w:lastColumn="0" w:noHBand="0" w:noVBand="1"/>
      </w:tblPr>
      <w:tblGrid>
        <w:gridCol w:w="4928"/>
        <w:gridCol w:w="1417"/>
      </w:tblGrid>
      <w:tr w:rsidR="000C25C8" w:rsidRPr="0015571C" w:rsidTr="00686CB4">
        <w:trPr>
          <w:trHeight w:val="20"/>
        </w:trPr>
        <w:tc>
          <w:tcPr>
            <w:tcW w:w="4928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12"/>
                <w:sz w:val="20"/>
                <w:szCs w:val="20"/>
                <w:lang w:val="uk-UA"/>
              </w:rPr>
              <w:object w:dxaOrig="1939" w:dyaOrig="380">
                <v:shape id="_x0000_i1139" type="#_x0000_t75" style="width:97.2pt;height:19.2pt" o:ole="" fillcolor="window">
                  <v:imagedata r:id="rId175" o:title=""/>
                </v:shape>
                <o:OLEObject Type="Embed" ProgID="Equation.3" ShapeID="_x0000_i1139" DrawAspect="Content" ObjectID="_1549124369" r:id="rId176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 xml:space="preserve">; </w:t>
            </w:r>
            <w:r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 xml:space="preserve">   </w:t>
            </w:r>
            <w:r w:rsidRPr="0015571C">
              <w:rPr>
                <w:rFonts w:ascii="Times New Roman" w:eastAsia="Times New Roman" w:hAnsi="Times New Roman"/>
                <w:snapToGrid w:val="0"/>
                <w:position w:val="-12"/>
                <w:sz w:val="20"/>
                <w:szCs w:val="20"/>
                <w:lang w:val="uk-UA"/>
              </w:rPr>
              <w:object w:dxaOrig="2020" w:dyaOrig="380">
                <v:shape id="_x0000_i1140" type="#_x0000_t75" style="width:100.8pt;height:19.2pt" o:ole="" fillcolor="window">
                  <v:imagedata r:id="rId177" o:title=""/>
                </v:shape>
                <o:OLEObject Type="Embed" ProgID="Equation.3" ShapeID="_x0000_i1140" DrawAspect="Content" ObjectID="_1549124370" r:id="rId178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,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(4.5)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де  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K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y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– коефіцієнт, який враховує умови вибуху; </w:t>
      </w:r>
    </w:p>
    <w:p w:rsidR="000C25C8" w:rsidRPr="0015571C" w:rsidRDefault="000C25C8" w:rsidP="000C25C8">
      <w:pPr>
        <w:ind w:left="851" w:hanging="511"/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K</w:t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1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,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 xml:space="preserve"> K</w:t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2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– коефіцієнти пропорційності відповідно паралельному та перпенд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и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кулярному простяганню розкритих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тріщин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; </w:t>
      </w:r>
    </w:p>
    <w:p w:rsidR="000C25C8" w:rsidRPr="0015571C" w:rsidRDefault="000C25C8" w:rsidP="000C25C8">
      <w:pPr>
        <w:ind w:left="851" w:hanging="511"/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[V]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– швидкість допустимого рівня коливань, см/с; </w:t>
      </w:r>
    </w:p>
    <w:p w:rsidR="000C25C8" w:rsidRPr="0015571C" w:rsidRDefault="000C25C8" w:rsidP="000C25C8">
      <w:pPr>
        <w:ind w:left="851" w:hanging="511"/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sym w:font="Symbol" w:char="F06E"/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1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;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 xml:space="preserve">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sym w:font="Symbol" w:char="F06E"/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2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– показники ступенів загасання відповідно паралельному та перпенд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и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кулярному простяганню розкритих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тріщин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; </w:t>
      </w:r>
    </w:p>
    <w:p w:rsidR="000C25C8" w:rsidRPr="0015571C" w:rsidRDefault="000C25C8" w:rsidP="000C25C8">
      <w:pPr>
        <w:ind w:left="851" w:hanging="511"/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Q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– маса вибухової речовини на одне сповільнення, кг (4.1).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Підставивши (4.5) в (4.4) одержимо залежність для визначення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сейсмобезп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е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чної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відстані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, (м) в тріщинуватому масиві в різних напрямках від епіце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н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тру вибуху: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b/>
          <w:snapToGrid w:val="0"/>
          <w:sz w:val="20"/>
          <w:szCs w:val="20"/>
          <w:lang w:val="uk-UA"/>
        </w:rPr>
      </w:pPr>
    </w:p>
    <w:tbl>
      <w:tblPr>
        <w:tblW w:w="6345" w:type="dxa"/>
        <w:tblLook w:val="04A0" w:firstRow="1" w:lastRow="0" w:firstColumn="1" w:lastColumn="0" w:noHBand="0" w:noVBand="1"/>
      </w:tblPr>
      <w:tblGrid>
        <w:gridCol w:w="5211"/>
        <w:gridCol w:w="1134"/>
      </w:tblGrid>
      <w:tr w:rsidR="000C25C8" w:rsidRPr="0015571C" w:rsidTr="00686CB4">
        <w:tc>
          <w:tcPr>
            <w:tcW w:w="5211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34"/>
                <w:sz w:val="20"/>
                <w:szCs w:val="20"/>
                <w:lang w:val="uk-UA"/>
              </w:rPr>
              <w:object w:dxaOrig="4220" w:dyaOrig="740">
                <v:shape id="_x0000_i1141" type="#_x0000_t75" style="width:224.4pt;height:37.2pt" o:ole="" fillcolor="window">
                  <v:imagedata r:id="rId179" o:title=""/>
                </v:shape>
                <o:OLEObject Type="Embed" ProgID="Equation.3" ShapeID="_x0000_i1141" DrawAspect="Content" ObjectID="_1549124371" r:id="rId180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,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(4.6)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p w:rsidR="000C25C8" w:rsidRPr="0015571C" w:rsidRDefault="000C25C8" w:rsidP="000C25C8">
      <w:pPr>
        <w:ind w:left="709" w:hanging="709"/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де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sym w:font="Symbol" w:char="F06A"/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– відповідний полярному куту з (4.3) кут (град.) між радіусом зони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із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о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сейм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і профілем II–II (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рис. 4.11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).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Для обчислення емпіричних коефіцієнтів з формули (4.6) необхідно отримати дані про реальні тріщинуваті масиви порід у такій послідо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в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ності.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lastRenderedPageBreak/>
        <w:t xml:space="preserve">Спочатку визначимо азимут розкритої системи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тріщин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у районі, підготовл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е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ному до висадження блоку "2" (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рис. 4.11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). У паралельному і перпендикулярному напрямках цієї системи тріщини задаються в профілі вимірювань I–І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і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II–II. На кожному профілі встановлюється не менше двох точок реєстрації кол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и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вань: ("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а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", "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б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" – профіль I–І; "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в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", "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г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" – профіль II–II), з відстанями між ними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а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б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в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г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. Записи коливань частинок породи від вибуху в усіх точках по кожному профілю реєстр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у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ються одночасно. Швидкість коливань у кожній точці заміру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V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а</w:t>
      </w:r>
      <w:proofErr w:type="spellEnd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V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б</w:t>
      </w:r>
      <w:proofErr w:type="spellEnd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V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в</w:t>
      </w:r>
      <w:proofErr w:type="spellEnd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V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г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визначається шляхом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розшифровки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сейсмограм від вибуху у висадж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е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ному блоці.</w:t>
      </w:r>
    </w:p>
    <w:p w:rsidR="000C25C8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snapToGrid w:val="0"/>
          <w:sz w:val="20"/>
          <w:szCs w:val="20"/>
          <w:lang w:val="uk-UA"/>
        </w:rPr>
      </w:pPr>
      <w:r>
        <w:rPr>
          <w:rFonts w:ascii="Times New Roman" w:hAnsi="Times New Roman"/>
          <w:noProof/>
          <w:lang w:val="uk-UA" w:eastAsia="uk-UA"/>
        </w:rPr>
        <w:drawing>
          <wp:inline distT="0" distB="0" distL="0" distR="0">
            <wp:extent cx="4087245" cy="45633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713" cy="456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6"/>
          <w:szCs w:val="16"/>
          <w:lang w:val="uk-UA"/>
        </w:rPr>
      </w:pPr>
    </w:p>
    <w:p w:rsidR="000C25C8" w:rsidRDefault="000C25C8" w:rsidP="000C25C8">
      <w:pPr>
        <w:tabs>
          <w:tab w:val="left" w:pos="0"/>
        </w:tabs>
        <w:contextualSpacing/>
        <w:jc w:val="center"/>
        <w:rPr>
          <w:rFonts w:ascii="Times New Roman" w:eastAsia="Times New Roman" w:hAnsi="Times New Roman"/>
          <w:b/>
          <w:snapToGrid w:val="0"/>
          <w:sz w:val="18"/>
          <w:szCs w:val="18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eastAsia="Times New Roman" w:hAnsi="Times New Roman"/>
          <w:b/>
          <w:snapToGrid w:val="0"/>
          <w:sz w:val="18"/>
          <w:szCs w:val="18"/>
          <w:lang w:val="uk-UA"/>
        </w:rPr>
      </w:pPr>
      <w:r w:rsidRPr="0015571C">
        <w:rPr>
          <w:rFonts w:ascii="Times New Roman" w:eastAsia="Times New Roman" w:hAnsi="Times New Roman"/>
          <w:b/>
          <w:snapToGrid w:val="0"/>
          <w:sz w:val="18"/>
          <w:szCs w:val="18"/>
          <w:lang w:val="uk-UA"/>
        </w:rPr>
        <w:t>Рис. 4.11. Схема до визначення розмірів еліпсоподібної сейсмонебезпечної зони в анізотропному гірському масиві І та II класів, з центральним збудником кол</w:t>
      </w:r>
      <w:r w:rsidRPr="0015571C">
        <w:rPr>
          <w:rFonts w:ascii="Times New Roman" w:eastAsia="Times New Roman" w:hAnsi="Times New Roman"/>
          <w:b/>
          <w:snapToGrid w:val="0"/>
          <w:sz w:val="18"/>
          <w:szCs w:val="18"/>
          <w:lang w:val="uk-UA"/>
        </w:rPr>
        <w:t>и</w:t>
      </w:r>
      <w:r w:rsidRPr="0015571C">
        <w:rPr>
          <w:rFonts w:ascii="Times New Roman" w:eastAsia="Times New Roman" w:hAnsi="Times New Roman"/>
          <w:b/>
          <w:snapToGrid w:val="0"/>
          <w:sz w:val="18"/>
          <w:szCs w:val="18"/>
          <w:lang w:val="uk-UA"/>
        </w:rPr>
        <w:t>вань:</w:t>
      </w:r>
    </w:p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eastAsia="Times New Roman" w:hAnsi="Times New Roman"/>
          <w:snapToGrid w:val="0"/>
          <w:sz w:val="16"/>
          <w:szCs w:val="16"/>
          <w:lang w:val="uk-UA"/>
        </w:rPr>
      </w:pP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І-І, ІІ-ІІ – профілі встановлення сейсмоприймачів на відстанях </w:t>
      </w:r>
      <w:proofErr w:type="spellStart"/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vertAlign w:val="subscript"/>
          <w:lang w:val="uk-UA"/>
        </w:rPr>
        <w:t>а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, </w:t>
      </w:r>
      <w:proofErr w:type="spellStart"/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vertAlign w:val="subscript"/>
          <w:lang w:val="uk-UA"/>
        </w:rPr>
        <w:t>б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, </w:t>
      </w:r>
      <w:proofErr w:type="spellStart"/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vertAlign w:val="subscript"/>
          <w:lang w:val="uk-UA"/>
        </w:rPr>
        <w:t>в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, </w:t>
      </w:r>
      <w:proofErr w:type="spellStart"/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vertAlign w:val="subscript"/>
          <w:lang w:val="uk-UA"/>
        </w:rPr>
        <w:t>г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. 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br/>
        <w:t xml:space="preserve">1 – система тріщинуватості гірського масиву; 2 – </w:t>
      </w:r>
      <w:proofErr w:type="spellStart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висаджуємий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 блок; 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vertAlign w:val="subscript"/>
          <w:lang w:val="uk-UA"/>
        </w:rPr>
        <w:t>1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, 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vertAlign w:val="subscript"/>
          <w:lang w:val="uk-UA"/>
        </w:rPr>
        <w:t>2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, 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 – великий, малий і під кутом 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φ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 до системи тріщинуватості радіуси осей </w:t>
      </w:r>
      <w:proofErr w:type="spellStart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ізосейсм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 відповідно</w:t>
      </w:r>
    </w:p>
    <w:p w:rsidR="000C25C8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6"/>
          <w:szCs w:val="16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6"/>
          <w:szCs w:val="16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Підставивши у формули (4.5) значення приведених мас для кожної із точок профілю, одержимо системи з двох рівнянь для визначення швидкостей кол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и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вань по кожному профілю окремо.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Паралельно розкритим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тріщинам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(профіль I–І):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6"/>
          <w:szCs w:val="16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34"/>
        <w:gridCol w:w="4511"/>
      </w:tblGrid>
      <w:tr w:rsidR="000C25C8" w:rsidRPr="0015571C" w:rsidTr="00686CB4">
        <w:trPr>
          <w:trHeight w:val="20"/>
        </w:trPr>
        <w:tc>
          <w:tcPr>
            <w:tcW w:w="4906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5C43F6">
              <w:rPr>
                <w:rFonts w:ascii="Times New Roman" w:eastAsia="Times New Roman" w:hAnsi="Times New Roman"/>
                <w:snapToGrid w:val="0"/>
                <w:position w:val="-44"/>
                <w:sz w:val="20"/>
                <w:szCs w:val="20"/>
                <w:lang w:val="uk-UA"/>
              </w:rPr>
              <w:object w:dxaOrig="2180" w:dyaOrig="999">
                <v:shape id="_x0000_i1142" type="#_x0000_t75" style="width:86.4pt;height:39.6pt" o:ole="" fillcolor="window">
                  <v:imagedata r:id="rId182" o:title=""/>
                </v:shape>
                <o:OLEObject Type="Embed" ProgID="Equation.3" ShapeID="_x0000_i1142" DrawAspect="Content" ObjectID="_1549124372" r:id="rId183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 xml:space="preserve"> </w:t>
            </w:r>
          </w:p>
        </w:tc>
        <w:tc>
          <w:tcPr>
            <w:tcW w:w="4907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(4.7)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z w:val="16"/>
          <w:szCs w:val="16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 xml:space="preserve">Перпендикулярно розкритим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тріщинам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(профіль 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II–II):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19"/>
        <w:gridCol w:w="2821"/>
      </w:tblGrid>
      <w:tr w:rsidR="000C25C8" w:rsidRPr="0015571C" w:rsidTr="00686CB4">
        <w:trPr>
          <w:trHeight w:val="20"/>
        </w:trPr>
        <w:tc>
          <w:tcPr>
            <w:tcW w:w="3519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40"/>
                <w:sz w:val="20"/>
                <w:szCs w:val="20"/>
                <w:lang w:val="uk-UA"/>
              </w:rPr>
              <w:object w:dxaOrig="1820" w:dyaOrig="900">
                <v:shape id="_x0000_i1143" type="#_x0000_t75" style="width:91.2pt;height:45.6pt" o:ole="" fillcolor="window">
                  <v:imagedata r:id="rId184" o:title=""/>
                </v:shape>
                <o:OLEObject Type="Embed" ProgID="Equation.3" ShapeID="_x0000_i1143" DrawAspect="Content" ObjectID="_1549124373" r:id="rId185"/>
              </w:object>
            </w:r>
          </w:p>
        </w:tc>
        <w:tc>
          <w:tcPr>
            <w:tcW w:w="2821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(4.8)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6"/>
          <w:szCs w:val="16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b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Знаючи масу заряду в групі, відстань від епіцентру вибуху заряду до кожної точки (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а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б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в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, </w:t>
      </w:r>
      <w:proofErr w:type="spellStart"/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г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) і враховуючи, що коефіцієнт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sym w:font="Symbol" w:char="F04B"/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y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 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= 1 для прийнятих умов вибуху, визначимо коефіцієнти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K</w:t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1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і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sym w:font="Symbol" w:char="F06E"/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1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з розв'язку сист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е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ми рівнянь (4.7):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b/>
          <w:snapToGrid w:val="0"/>
          <w:sz w:val="16"/>
          <w:szCs w:val="16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50"/>
        <w:gridCol w:w="4495"/>
      </w:tblGrid>
      <w:tr w:rsidR="000C25C8" w:rsidRPr="0015571C" w:rsidTr="00686CB4">
        <w:trPr>
          <w:trHeight w:val="20"/>
        </w:trPr>
        <w:tc>
          <w:tcPr>
            <w:tcW w:w="4889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34"/>
                <w:sz w:val="20"/>
                <w:szCs w:val="20"/>
                <w:lang w:val="uk-UA"/>
              </w:rPr>
              <w:object w:dxaOrig="1280" w:dyaOrig="680">
                <v:shape id="_x0000_i1144" type="#_x0000_t75" style="width:63.6pt;height:33.6pt" o:ole="" fillcolor="window">
                  <v:imagedata r:id="rId186" o:title=""/>
                </v:shape>
                <o:OLEObject Type="Embed" ProgID="Equation.3" ShapeID="_x0000_i1144" DrawAspect="Content" ObjectID="_1549124374" r:id="rId187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;</w:t>
            </w: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10"/>
                <w:sz w:val="20"/>
                <w:szCs w:val="20"/>
                <w:lang w:val="uk-UA"/>
              </w:rPr>
              <w:object w:dxaOrig="2079" w:dyaOrig="300">
                <v:shape id="_x0000_i1145" type="#_x0000_t75" style="width:104.4pt;height:15.6pt" o:ole="" fillcolor="window">
                  <v:imagedata r:id="rId188" o:title=""/>
                </v:shape>
                <o:OLEObject Type="Embed" ProgID="Equation.3" ShapeID="_x0000_i1145" DrawAspect="Content" ObjectID="_1549124375" r:id="rId189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,</w:t>
            </w:r>
          </w:p>
        </w:tc>
        <w:tc>
          <w:tcPr>
            <w:tcW w:w="4890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(4.9)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6"/>
          <w:szCs w:val="16"/>
          <w:lang w:val="uk-UA"/>
        </w:rPr>
      </w:pPr>
      <w:r w:rsidRPr="0015571C">
        <w:rPr>
          <w:rFonts w:ascii="Times New Roman" w:hAnsi="Times New Roman"/>
          <w:snapToGrid w:val="0"/>
          <w:sz w:val="16"/>
          <w:szCs w:val="16"/>
          <w:lang w:val="uk-UA"/>
        </w:rPr>
        <w:t xml:space="preserve"> 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а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K</w:t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2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і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sym w:font="Symbol" w:char="F06E"/>
      </w:r>
      <w:r w:rsidRPr="0015571C">
        <w:rPr>
          <w:rFonts w:ascii="Times New Roman" w:hAnsi="Times New Roman"/>
          <w:i/>
          <w:snapToGrid w:val="0"/>
          <w:sz w:val="20"/>
          <w:szCs w:val="20"/>
          <w:vertAlign w:val="subscript"/>
          <w:lang w:val="uk-UA"/>
        </w:rPr>
        <w:t>2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–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розв'язком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системи рівнянь (4.8):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b/>
          <w:snapToGrid w:val="0"/>
          <w:sz w:val="20"/>
          <w:szCs w:val="20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614"/>
        <w:gridCol w:w="2726"/>
      </w:tblGrid>
      <w:tr w:rsidR="000C25C8" w:rsidRPr="0015571C" w:rsidTr="00686CB4">
        <w:trPr>
          <w:trHeight w:val="20"/>
        </w:trPr>
        <w:tc>
          <w:tcPr>
            <w:tcW w:w="3614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34"/>
                <w:sz w:val="20"/>
                <w:szCs w:val="20"/>
                <w:lang w:val="uk-UA"/>
              </w:rPr>
              <w:object w:dxaOrig="1359" w:dyaOrig="680">
                <v:shape id="_x0000_i1146" type="#_x0000_t75" style="width:68.4pt;height:33.6pt" o:ole="" fillcolor="window">
                  <v:imagedata r:id="rId190" o:title=""/>
                </v:shape>
                <o:OLEObject Type="Embed" ProgID="Equation.3" ShapeID="_x0000_i1146" DrawAspect="Content" ObjectID="_1549124376" r:id="rId191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;</w:t>
            </w: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10"/>
                <w:sz w:val="20"/>
                <w:szCs w:val="20"/>
                <w:lang w:val="uk-UA"/>
              </w:rPr>
              <w:object w:dxaOrig="2140" w:dyaOrig="300">
                <v:shape id="_x0000_i1147" type="#_x0000_t75" style="width:106.8pt;height:15.6pt" o:ole="" fillcolor="window">
                  <v:imagedata r:id="rId192" o:title=""/>
                </v:shape>
                <o:OLEObject Type="Embed" ProgID="Equation.3" ShapeID="_x0000_i1147" DrawAspect="Content" ObjectID="_1549124377" r:id="rId193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.</w:t>
            </w:r>
          </w:p>
        </w:tc>
        <w:tc>
          <w:tcPr>
            <w:tcW w:w="2726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(4.10)</w:t>
            </w:r>
          </w:p>
        </w:tc>
      </w:tr>
    </w:tbl>
    <w:p w:rsidR="000C25C8" w:rsidRPr="0015571C" w:rsidRDefault="000C25C8" w:rsidP="000C25C8">
      <w:pPr>
        <w:tabs>
          <w:tab w:val="left" w:pos="0"/>
          <w:tab w:val="left" w:pos="426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p w:rsidR="000C25C8" w:rsidRPr="0015571C" w:rsidRDefault="000C25C8" w:rsidP="000C25C8">
      <w:pPr>
        <w:tabs>
          <w:tab w:val="left" w:pos="0"/>
          <w:tab w:val="left" w:pos="426"/>
        </w:tabs>
        <w:contextualSpacing/>
        <w:rPr>
          <w:rFonts w:ascii="Times New Roman" w:hAnsi="Times New Roman"/>
          <w:sz w:val="20"/>
          <w:szCs w:val="20"/>
          <w:lang w:val="uk-UA" w:eastAsia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Визначені за формулами (4.9) та (4.10) значення коефіцієнтів підст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а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вивши в (4.6) дадуть змогу отримати емпіричну залежність для розрахунку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сейсмобезпечної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відстані з послідуючою побудовою меж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сейсмобезпечності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в ко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н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кретних умовах місцевості, в якій розташовані кар</w:t>
      </w:r>
      <w:r w:rsidRPr="0015571C">
        <w:rPr>
          <w:rFonts w:ascii="Times New Roman" w:hAnsi="Times New Roman"/>
          <w:sz w:val="20"/>
          <w:szCs w:val="20"/>
          <w:lang w:val="uk-UA"/>
        </w:rPr>
        <w:t>'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єр та прилеглі до нього об</w:t>
      </w:r>
      <w:r w:rsidRPr="0015571C">
        <w:rPr>
          <w:rFonts w:ascii="Times New Roman" w:hAnsi="Times New Roman"/>
          <w:sz w:val="20"/>
          <w:szCs w:val="20"/>
          <w:lang w:val="uk-UA"/>
        </w:rPr>
        <w:t>'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єкти, що охороняються. Для оперативного визначення радіусів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сейсмобезпечних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відст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а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ней розроблена номограма зображена на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рис. 4.12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, а показники ступенів зат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у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хання та коефіцієнти пропорційності відповідно паралельному та перпендикулярному простяганню розкритих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тріщин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для різних регіонів тер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и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торії України гранітів УКЩ та вапняків Прикарпатського прогину приведені в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табл. 4.1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z w:val="20"/>
          <w:szCs w:val="20"/>
          <w:lang w:val="uk-UA" w:eastAsia="uk-UA"/>
        </w:rPr>
      </w:pP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Коефіцієнт </w:t>
      </w:r>
      <w:r w:rsidRPr="0015571C">
        <w:rPr>
          <w:rFonts w:ascii="Times New Roman" w:hAnsi="Times New Roman"/>
          <w:i/>
          <w:sz w:val="20"/>
          <w:szCs w:val="20"/>
          <w:lang w:val="uk-UA" w:eastAsia="uk-UA"/>
        </w:rPr>
        <w:t>К</w:t>
      </w:r>
      <w:r w:rsidRPr="0015571C">
        <w:rPr>
          <w:rFonts w:ascii="Times New Roman" w:hAnsi="Times New Roman"/>
          <w:i/>
          <w:sz w:val="20"/>
          <w:szCs w:val="20"/>
          <w:vertAlign w:val="subscript"/>
          <w:lang w:val="uk-UA" w:eastAsia="uk-UA"/>
        </w:rPr>
        <w:t>у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, </w:t>
      </w:r>
      <w:r w:rsidRPr="0015571C">
        <w:rPr>
          <w:rFonts w:ascii="Times New Roman" w:hAnsi="Times New Roman"/>
          <w:sz w:val="20"/>
          <w:szCs w:val="20"/>
          <w:lang w:val="uk-UA"/>
        </w:rPr>
        <w:t>який залежить від умов проведення вибуху та поширення сейсмічних вибухових хвиль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>, обчислюють як добуток ряду ко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>е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>фіцієнтів, кожний з яких враховує один з чинників: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36"/>
        <w:gridCol w:w="3204"/>
      </w:tblGrid>
      <w:tr w:rsidR="000C25C8" w:rsidRPr="0015571C" w:rsidTr="00686CB4">
        <w:trPr>
          <w:trHeight w:val="179"/>
        </w:trPr>
        <w:tc>
          <w:tcPr>
            <w:tcW w:w="3136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val="uk-UA" w:eastAsia="uk-UA"/>
              </w:rPr>
            </w:pPr>
            <w:r w:rsidRPr="0015571C">
              <w:rPr>
                <w:rFonts w:ascii="Times New Roman" w:eastAsia="Times New Roman" w:hAnsi="Times New Roman"/>
                <w:i/>
                <w:sz w:val="20"/>
                <w:szCs w:val="20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i/>
                <w:sz w:val="20"/>
                <w:szCs w:val="20"/>
                <w:vertAlign w:val="subscript"/>
                <w:lang w:val="uk-UA"/>
              </w:rPr>
              <w:t xml:space="preserve">у 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 xml:space="preserve">= </w:t>
            </w:r>
            <w:r w:rsidRPr="0015571C">
              <w:rPr>
                <w:rFonts w:ascii="Times New Roman" w:eastAsia="Times New Roman" w:hAnsi="Times New Roman"/>
                <w:i/>
                <w:sz w:val="20"/>
                <w:szCs w:val="20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vertAlign w:val="subscript"/>
                <w:lang w:val="uk-UA"/>
              </w:rPr>
              <w:t>1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 xml:space="preserve"> </w:t>
            </w:r>
            <w:r w:rsidRPr="0015571C">
              <w:rPr>
                <w:rFonts w:ascii="Times New Roman" w:eastAsia="Times New Roman" w:hAnsi="Times New Roman"/>
                <w:i/>
                <w:sz w:val="20"/>
                <w:szCs w:val="20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vertAlign w:val="subscript"/>
                <w:lang w:val="uk-UA"/>
              </w:rPr>
              <w:t>2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 xml:space="preserve"> </w:t>
            </w:r>
            <w:r w:rsidRPr="0015571C">
              <w:rPr>
                <w:rFonts w:ascii="Times New Roman" w:eastAsia="Times New Roman" w:hAnsi="Times New Roman"/>
                <w:i/>
                <w:sz w:val="20"/>
                <w:szCs w:val="20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vertAlign w:val="subscript"/>
                <w:lang w:val="uk-UA"/>
              </w:rPr>
              <w:t>3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 xml:space="preserve"> </w:t>
            </w:r>
            <w:r w:rsidRPr="0015571C">
              <w:rPr>
                <w:rFonts w:ascii="Times New Roman" w:eastAsia="Times New Roman" w:hAnsi="Times New Roman"/>
                <w:i/>
                <w:sz w:val="20"/>
                <w:szCs w:val="20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vertAlign w:val="subscript"/>
                <w:lang w:val="uk-UA"/>
              </w:rPr>
              <w:t>4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 xml:space="preserve"> </w:t>
            </w:r>
            <w:r w:rsidRPr="0015571C">
              <w:rPr>
                <w:rFonts w:ascii="Times New Roman" w:eastAsia="Times New Roman" w:hAnsi="Times New Roman"/>
                <w:i/>
                <w:sz w:val="20"/>
                <w:szCs w:val="20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vertAlign w:val="subscript"/>
                <w:lang w:val="uk-UA"/>
              </w:rPr>
              <w:t>5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 xml:space="preserve"> </w:t>
            </w:r>
            <w:r w:rsidRPr="0015571C">
              <w:rPr>
                <w:rFonts w:ascii="Times New Roman" w:eastAsia="Times New Roman" w:hAnsi="Times New Roman"/>
                <w:i/>
                <w:sz w:val="20"/>
                <w:szCs w:val="20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vertAlign w:val="subscript"/>
                <w:lang w:val="uk-UA"/>
              </w:rPr>
              <w:t>6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 xml:space="preserve"> К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vertAlign w:val="subscript"/>
                <w:lang w:val="uk-UA"/>
              </w:rPr>
              <w:t>7</w:t>
            </w: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 xml:space="preserve"> </w:t>
            </w:r>
          </w:p>
        </w:tc>
        <w:tc>
          <w:tcPr>
            <w:tcW w:w="3204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val="uk-UA" w:eastAsia="uk-UA"/>
              </w:rPr>
            </w:pPr>
            <w:r w:rsidRPr="0015571C"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  <w:t>(4.11)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rPr>
          <w:rFonts w:ascii="Times New Roman" w:hAnsi="Times New Roman"/>
          <w:sz w:val="20"/>
          <w:szCs w:val="20"/>
          <w:lang w:val="uk-UA" w:eastAsia="uk-UA"/>
        </w:rPr>
      </w:pPr>
    </w:p>
    <w:p w:rsidR="000C25C8" w:rsidRPr="0015571C" w:rsidRDefault="000C25C8" w:rsidP="000C25C8">
      <w:pPr>
        <w:autoSpaceDE w:val="0"/>
        <w:autoSpaceDN w:val="0"/>
        <w:adjustRightInd w:val="0"/>
        <w:ind w:left="851" w:hanging="851"/>
        <w:contextualSpacing/>
        <w:rPr>
          <w:rFonts w:ascii="Times New Roman" w:hAnsi="Times New Roman"/>
          <w:sz w:val="20"/>
          <w:szCs w:val="20"/>
          <w:lang w:val="uk-UA" w:eastAsia="uk-UA"/>
        </w:rPr>
      </w:pP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де  </w:t>
      </w:r>
      <w:r w:rsidRPr="0015571C">
        <w:rPr>
          <w:rFonts w:ascii="Times New Roman" w:hAnsi="Times New Roman"/>
          <w:i/>
          <w:sz w:val="20"/>
          <w:szCs w:val="20"/>
          <w:lang w:val="uk-UA" w:eastAsia="uk-UA"/>
        </w:rPr>
        <w:t>К</w:t>
      </w:r>
      <w:r w:rsidRPr="0015571C">
        <w:rPr>
          <w:rFonts w:ascii="Times New Roman" w:hAnsi="Times New Roman"/>
          <w:sz w:val="20"/>
          <w:szCs w:val="20"/>
          <w:vertAlign w:val="subscript"/>
          <w:lang w:val="uk-UA" w:eastAsia="uk-UA"/>
        </w:rPr>
        <w:t>1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 – коефіцієнт, який враховує особливості ґрунту, що </w:t>
      </w:r>
      <w:r w:rsidRPr="0015571C">
        <w:rPr>
          <w:rFonts w:ascii="Times New Roman" w:hAnsi="Times New Roman"/>
          <w:sz w:val="20"/>
          <w:szCs w:val="20"/>
          <w:lang w:val="uk-UA"/>
        </w:rPr>
        <w:t>підлягає висадж</w:t>
      </w:r>
      <w:r w:rsidRPr="0015571C">
        <w:rPr>
          <w:rFonts w:ascii="Times New Roman" w:hAnsi="Times New Roman"/>
          <w:sz w:val="20"/>
          <w:szCs w:val="20"/>
          <w:lang w:val="uk-UA"/>
        </w:rPr>
        <w:t>у</w:t>
      </w:r>
      <w:r w:rsidRPr="0015571C">
        <w:rPr>
          <w:rFonts w:ascii="Times New Roman" w:hAnsi="Times New Roman"/>
          <w:sz w:val="20"/>
          <w:szCs w:val="20"/>
          <w:lang w:val="uk-UA"/>
        </w:rPr>
        <w:t>ванню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; </w:t>
      </w:r>
    </w:p>
    <w:p w:rsidR="000C25C8" w:rsidRPr="0015571C" w:rsidRDefault="000C25C8" w:rsidP="000C25C8">
      <w:pPr>
        <w:autoSpaceDE w:val="0"/>
        <w:autoSpaceDN w:val="0"/>
        <w:adjustRightInd w:val="0"/>
        <w:ind w:left="798" w:hanging="458"/>
        <w:contextualSpacing/>
        <w:rPr>
          <w:rFonts w:ascii="Times New Roman" w:hAnsi="Times New Roman"/>
          <w:spacing w:val="-4"/>
          <w:sz w:val="20"/>
          <w:szCs w:val="20"/>
          <w:lang w:val="uk-UA" w:eastAsia="uk-UA"/>
        </w:rPr>
      </w:pPr>
      <w:r w:rsidRPr="0015571C">
        <w:rPr>
          <w:rFonts w:ascii="Times New Roman" w:hAnsi="Times New Roman"/>
          <w:i/>
          <w:spacing w:val="-4"/>
          <w:sz w:val="20"/>
          <w:szCs w:val="20"/>
          <w:lang w:val="uk-UA" w:eastAsia="uk-UA"/>
        </w:rPr>
        <w:t>К</w:t>
      </w:r>
      <w:r w:rsidRPr="0015571C">
        <w:rPr>
          <w:rFonts w:ascii="Times New Roman" w:hAnsi="Times New Roman"/>
          <w:spacing w:val="-4"/>
          <w:sz w:val="20"/>
          <w:szCs w:val="20"/>
          <w:vertAlign w:val="subscript"/>
          <w:lang w:val="uk-UA" w:eastAsia="uk-UA"/>
        </w:rPr>
        <w:t>2</w:t>
      </w:r>
      <w:r w:rsidRPr="0015571C">
        <w:rPr>
          <w:rFonts w:ascii="Times New Roman" w:hAnsi="Times New Roman"/>
          <w:spacing w:val="-4"/>
          <w:sz w:val="20"/>
          <w:szCs w:val="20"/>
          <w:lang w:val="uk-UA" w:eastAsia="uk-UA"/>
        </w:rPr>
        <w:t xml:space="preserve"> –  коефіцієнт, який враховує особливості ґрунту під фундаментом будівлі, </w:t>
      </w:r>
      <w:r w:rsidRPr="0015571C">
        <w:rPr>
          <w:rFonts w:ascii="Times New Roman" w:hAnsi="Times New Roman"/>
          <w:spacing w:val="-4"/>
          <w:position w:val="-14"/>
          <w:sz w:val="20"/>
          <w:szCs w:val="20"/>
          <w:lang w:val="uk-UA" w:eastAsia="uk-UA"/>
        </w:rPr>
        <w:object w:dxaOrig="1600" w:dyaOrig="400">
          <v:shape id="_x0000_i1148" type="#_x0000_t75" style="width:80.4pt;height:20.4pt" o:ole="">
            <v:imagedata r:id="rId194" o:title=""/>
          </v:shape>
          <o:OLEObject Type="Embed" ProgID="Equation.3" ShapeID="_x0000_i1148" DrawAspect="Content" ObjectID="_1549124378" r:id="rId195"/>
        </w:object>
      </w:r>
      <w:r>
        <w:rPr>
          <w:rFonts w:ascii="Times New Roman" w:hAnsi="Times New Roman"/>
          <w:spacing w:val="-4"/>
          <w:sz w:val="20"/>
          <w:szCs w:val="20"/>
          <w:lang w:val="uk-UA" w:eastAsia="uk-UA"/>
        </w:rPr>
        <w:t>, де</w:t>
      </w:r>
      <w:r w:rsidRPr="0015571C">
        <w:rPr>
          <w:rFonts w:ascii="Times New Roman" w:hAnsi="Times New Roman"/>
          <w:spacing w:val="-4"/>
          <w:sz w:val="20"/>
          <w:szCs w:val="20"/>
          <w:lang w:val="uk-UA" w:eastAsia="uk-UA"/>
        </w:rPr>
        <w:t xml:space="preserve"> </w:t>
      </w:r>
      <w:r w:rsidRPr="0015571C">
        <w:rPr>
          <w:rFonts w:ascii="Times New Roman" w:hAnsi="Times New Roman"/>
          <w:i/>
          <w:spacing w:val="-4"/>
          <w:sz w:val="20"/>
          <w:szCs w:val="20"/>
          <w:lang w:val="uk-UA" w:eastAsia="uk-UA"/>
        </w:rPr>
        <w:sym w:font="Symbol" w:char="F067"/>
      </w:r>
      <w:r w:rsidRPr="0015571C">
        <w:rPr>
          <w:rFonts w:ascii="Times New Roman" w:hAnsi="Times New Roman"/>
          <w:spacing w:val="-4"/>
          <w:sz w:val="20"/>
          <w:szCs w:val="20"/>
          <w:lang w:val="uk-UA" w:eastAsia="uk-UA"/>
        </w:rPr>
        <w:t xml:space="preserve"> і </w:t>
      </w:r>
      <w:proofErr w:type="spellStart"/>
      <w:r w:rsidRPr="0015571C">
        <w:rPr>
          <w:rFonts w:ascii="Times New Roman" w:hAnsi="Times New Roman"/>
          <w:i/>
          <w:spacing w:val="-4"/>
          <w:sz w:val="20"/>
          <w:szCs w:val="20"/>
          <w:lang w:val="uk-UA" w:eastAsia="uk-UA"/>
        </w:rPr>
        <w:t>V</w:t>
      </w:r>
      <w:r w:rsidRPr="0015571C">
        <w:rPr>
          <w:rFonts w:ascii="Times New Roman" w:hAnsi="Times New Roman"/>
          <w:spacing w:val="-4"/>
          <w:sz w:val="20"/>
          <w:szCs w:val="20"/>
          <w:vertAlign w:val="subscript"/>
          <w:lang w:val="uk-UA" w:eastAsia="uk-UA"/>
        </w:rPr>
        <w:t>p</w:t>
      </w:r>
      <w:proofErr w:type="spellEnd"/>
      <w:r w:rsidRPr="0015571C">
        <w:rPr>
          <w:rFonts w:ascii="Times New Roman" w:hAnsi="Times New Roman"/>
          <w:spacing w:val="-4"/>
          <w:sz w:val="20"/>
          <w:szCs w:val="20"/>
          <w:lang w:val="uk-UA" w:eastAsia="uk-UA"/>
        </w:rPr>
        <w:t xml:space="preserve"> – об’ємна маса ґрунту, який 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підлягає висадж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у</w: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>ванню</w:t>
      </w:r>
      <w:r w:rsidRPr="0015571C">
        <w:rPr>
          <w:rFonts w:ascii="Times New Roman" w:hAnsi="Times New Roman"/>
          <w:spacing w:val="-4"/>
          <w:sz w:val="20"/>
          <w:szCs w:val="20"/>
          <w:lang w:val="uk-UA" w:eastAsia="uk-UA"/>
        </w:rPr>
        <w:t xml:space="preserve"> та швидкість поширення в ньому поздовжньої хвилі; </w:t>
      </w:r>
      <w:r w:rsidRPr="0015571C">
        <w:rPr>
          <w:rFonts w:ascii="Times New Roman" w:hAnsi="Times New Roman"/>
          <w:spacing w:val="-4"/>
          <w:position w:val="-12"/>
          <w:sz w:val="20"/>
          <w:szCs w:val="20"/>
          <w:lang w:val="uk-UA"/>
        </w:rPr>
        <w:object w:dxaOrig="580" w:dyaOrig="320">
          <v:shape id="_x0000_i1149" type="#_x0000_t75" style="width:28.8pt;height:15.6pt" o:ole="">
            <v:imagedata r:id="rId196" o:title=""/>
          </v:shape>
          <o:OLEObject Type="Embed" ProgID="Equation.3" ShapeID="_x0000_i1149" DrawAspect="Content" ObjectID="_1549124379" r:id="rId197"/>
        </w:object>
      </w: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t xml:space="preserve"> </w:t>
      </w:r>
      <w:r w:rsidRPr="0015571C">
        <w:rPr>
          <w:rFonts w:ascii="Times New Roman" w:hAnsi="Times New Roman"/>
          <w:spacing w:val="-4"/>
          <w:sz w:val="20"/>
          <w:szCs w:val="20"/>
          <w:lang w:val="uk-UA" w:eastAsia="uk-UA"/>
        </w:rPr>
        <w:t xml:space="preserve">– те саме під фундаментом будівлі; </w:t>
      </w:r>
    </w:p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ind w:left="798" w:hanging="458"/>
        <w:contextualSpacing/>
        <w:rPr>
          <w:rFonts w:ascii="Times New Roman" w:hAnsi="Times New Roman"/>
          <w:sz w:val="20"/>
          <w:szCs w:val="20"/>
          <w:lang w:val="uk-UA" w:eastAsia="uk-UA"/>
        </w:rPr>
      </w:pP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Значення коефіцієнтів </w:t>
      </w:r>
      <w:r w:rsidRPr="0015571C">
        <w:rPr>
          <w:rFonts w:ascii="Times New Roman" w:hAnsi="Times New Roman"/>
          <w:i/>
          <w:sz w:val="20"/>
          <w:szCs w:val="20"/>
          <w:lang w:val="uk-UA" w:eastAsia="uk-UA"/>
        </w:rPr>
        <w:t>К</w:t>
      </w:r>
      <w:r w:rsidRPr="0015571C">
        <w:rPr>
          <w:rFonts w:ascii="Times New Roman" w:hAnsi="Times New Roman"/>
          <w:sz w:val="20"/>
          <w:szCs w:val="20"/>
          <w:vertAlign w:val="subscript"/>
          <w:lang w:val="uk-UA" w:eastAsia="uk-UA"/>
        </w:rPr>
        <w:t xml:space="preserve">1 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і </w:t>
      </w:r>
      <w:r w:rsidRPr="0015571C">
        <w:rPr>
          <w:rFonts w:ascii="Times New Roman" w:hAnsi="Times New Roman"/>
          <w:i/>
          <w:sz w:val="20"/>
          <w:szCs w:val="20"/>
          <w:lang w:val="uk-UA" w:eastAsia="uk-UA"/>
        </w:rPr>
        <w:t>К</w:t>
      </w:r>
      <w:r w:rsidRPr="0015571C">
        <w:rPr>
          <w:rFonts w:ascii="Times New Roman" w:hAnsi="Times New Roman"/>
          <w:sz w:val="20"/>
          <w:szCs w:val="20"/>
          <w:vertAlign w:val="subscript"/>
          <w:lang w:val="uk-UA" w:eastAsia="uk-UA"/>
        </w:rPr>
        <w:t>2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 наведені в </w:t>
      </w:r>
      <w:r w:rsidRPr="0015571C">
        <w:rPr>
          <w:rFonts w:ascii="Times New Roman" w:hAnsi="Times New Roman"/>
          <w:i/>
          <w:sz w:val="20"/>
          <w:szCs w:val="20"/>
          <w:lang w:val="uk-UA" w:eastAsia="uk-UA"/>
        </w:rPr>
        <w:t>табл. 4.3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 і </w:t>
      </w:r>
      <w:r w:rsidRPr="0015571C">
        <w:rPr>
          <w:rFonts w:ascii="Times New Roman" w:hAnsi="Times New Roman"/>
          <w:i/>
          <w:sz w:val="20"/>
          <w:szCs w:val="20"/>
          <w:lang w:val="uk-UA" w:eastAsia="uk-UA"/>
        </w:rPr>
        <w:t>4.4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 xml:space="preserve"> відповідно.</w:t>
      </w:r>
    </w:p>
    <w:p w:rsidR="000C25C8" w:rsidRPr="0015571C" w:rsidRDefault="000C25C8" w:rsidP="000C25C8">
      <w:pPr>
        <w:autoSpaceDE w:val="0"/>
        <w:autoSpaceDN w:val="0"/>
        <w:adjustRightInd w:val="0"/>
        <w:ind w:left="798" w:hanging="458"/>
        <w:contextualSpacing/>
        <w:rPr>
          <w:rFonts w:ascii="Times New Roman" w:hAnsi="Times New Roman"/>
          <w:sz w:val="20"/>
          <w:szCs w:val="20"/>
          <w:lang w:val="uk-UA" w:eastAsia="uk-UA"/>
        </w:rPr>
      </w:pPr>
      <w:r w:rsidRPr="0015571C">
        <w:rPr>
          <w:rFonts w:ascii="Times New Roman" w:hAnsi="Times New Roman"/>
          <w:i/>
          <w:sz w:val="20"/>
          <w:szCs w:val="20"/>
          <w:lang w:val="uk-UA" w:eastAsia="uk-UA"/>
        </w:rPr>
        <w:t>К</w:t>
      </w:r>
      <w:r w:rsidRPr="0015571C">
        <w:rPr>
          <w:rFonts w:ascii="Times New Roman" w:hAnsi="Times New Roman"/>
          <w:sz w:val="20"/>
          <w:szCs w:val="20"/>
          <w:vertAlign w:val="subscript"/>
          <w:lang w:val="uk-UA" w:eastAsia="uk-UA"/>
        </w:rPr>
        <w:t>3</w:t>
      </w:r>
      <w:r w:rsidRPr="0015571C">
        <w:rPr>
          <w:rFonts w:ascii="Times New Roman" w:hAnsi="Times New Roman"/>
          <w:sz w:val="20"/>
          <w:szCs w:val="20"/>
          <w:lang w:val="uk-UA" w:eastAsia="uk-UA"/>
        </w:rPr>
        <w:t> – коефіцієнт, який враховує сезонність робіт і має значення: весна і осінь – 1,0; зима – 0,9; лі</w:t>
      </w:r>
      <w:r>
        <w:rPr>
          <w:rFonts w:ascii="Times New Roman" w:hAnsi="Times New Roman"/>
          <w:sz w:val="20"/>
          <w:szCs w:val="20"/>
          <w:lang w:val="uk-UA" w:eastAsia="uk-UA"/>
        </w:rPr>
        <w:t>то – 0,8;</w:t>
      </w:r>
    </w:p>
    <w:p w:rsidR="000C25C8" w:rsidRPr="0015571C" w:rsidRDefault="000C25C8" w:rsidP="000C25C8">
      <w:pPr>
        <w:tabs>
          <w:tab w:val="left" w:pos="0"/>
        </w:tabs>
        <w:ind w:left="798" w:hanging="458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i/>
          <w:sz w:val="20"/>
          <w:szCs w:val="20"/>
          <w:lang w:val="uk-UA"/>
        </w:rPr>
        <w:t>К</w:t>
      </w:r>
      <w:r w:rsidRPr="0015571C">
        <w:rPr>
          <w:rFonts w:ascii="Times New Roman" w:hAnsi="Times New Roman"/>
          <w:sz w:val="20"/>
          <w:szCs w:val="20"/>
          <w:vertAlign w:val="subscript"/>
          <w:lang w:val="uk-UA"/>
        </w:rPr>
        <w:t>4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– коефіцієнт орієнтування об’єкту відносно блока, що підлягає висадж</w:t>
      </w:r>
      <w:r w:rsidRPr="0015571C">
        <w:rPr>
          <w:rFonts w:ascii="Times New Roman" w:hAnsi="Times New Roman"/>
          <w:sz w:val="20"/>
          <w:szCs w:val="20"/>
          <w:lang w:val="uk-UA"/>
        </w:rPr>
        <w:t>у</w:t>
      </w:r>
      <w:r w:rsidRPr="0015571C">
        <w:rPr>
          <w:rFonts w:ascii="Times New Roman" w:hAnsi="Times New Roman"/>
          <w:sz w:val="20"/>
          <w:szCs w:val="20"/>
          <w:lang w:val="uk-UA"/>
        </w:rPr>
        <w:t>ванню (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табл. 4.5</w:t>
      </w:r>
      <w:r w:rsidRPr="0015571C">
        <w:rPr>
          <w:rFonts w:ascii="Times New Roman" w:hAnsi="Times New Roman"/>
          <w:sz w:val="20"/>
          <w:szCs w:val="20"/>
          <w:lang w:val="uk-UA"/>
        </w:rPr>
        <w:t>);</w:t>
      </w:r>
    </w:p>
    <w:p w:rsidR="000C25C8" w:rsidRPr="0015571C" w:rsidRDefault="000C25C8" w:rsidP="000C25C8">
      <w:pPr>
        <w:tabs>
          <w:tab w:val="left" w:pos="0"/>
        </w:tabs>
        <w:ind w:left="798" w:hanging="458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i/>
          <w:sz w:val="20"/>
          <w:szCs w:val="20"/>
          <w:lang w:val="uk-UA"/>
        </w:rPr>
        <w:t>К</w:t>
      </w:r>
      <w:r w:rsidRPr="0015571C">
        <w:rPr>
          <w:rFonts w:ascii="Times New Roman" w:hAnsi="Times New Roman"/>
          <w:sz w:val="20"/>
          <w:szCs w:val="20"/>
          <w:vertAlign w:val="subscript"/>
          <w:lang w:val="uk-UA"/>
        </w:rPr>
        <w:t>5</w:t>
      </w:r>
      <w:r w:rsidRPr="0015571C">
        <w:rPr>
          <w:rFonts w:ascii="Times New Roman" w:hAnsi="Times New Roman"/>
          <w:sz w:val="20"/>
          <w:szCs w:val="20"/>
          <w:lang w:val="uk-UA"/>
        </w:rPr>
        <w:t> – коефіцієнт ступеня свободи масиву, що підлягає висадж</w:t>
      </w:r>
      <w:r w:rsidRPr="0015571C">
        <w:rPr>
          <w:rFonts w:ascii="Times New Roman" w:hAnsi="Times New Roman"/>
          <w:sz w:val="20"/>
          <w:szCs w:val="20"/>
          <w:lang w:val="uk-UA"/>
        </w:rPr>
        <w:t>у</w:t>
      </w:r>
      <w:r w:rsidRPr="0015571C">
        <w:rPr>
          <w:rFonts w:ascii="Times New Roman" w:hAnsi="Times New Roman"/>
          <w:sz w:val="20"/>
          <w:szCs w:val="20"/>
          <w:lang w:val="uk-UA"/>
        </w:rPr>
        <w:t>ванню (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табл. 4.7</w:t>
      </w:r>
      <w:r w:rsidRPr="0015571C">
        <w:rPr>
          <w:rFonts w:ascii="Times New Roman" w:hAnsi="Times New Roman"/>
          <w:sz w:val="20"/>
          <w:szCs w:val="20"/>
          <w:lang w:val="uk-UA"/>
        </w:rPr>
        <w:t>);</w:t>
      </w:r>
    </w:p>
    <w:p w:rsidR="000C25C8" w:rsidRPr="0015571C" w:rsidRDefault="000C25C8" w:rsidP="000C25C8">
      <w:pPr>
        <w:tabs>
          <w:tab w:val="left" w:pos="0"/>
        </w:tabs>
        <w:spacing w:line="228" w:lineRule="auto"/>
        <w:ind w:left="799" w:hanging="459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i/>
          <w:sz w:val="20"/>
          <w:szCs w:val="20"/>
          <w:lang w:val="uk-UA"/>
        </w:rPr>
        <w:t>К</w:t>
      </w:r>
      <w:r w:rsidRPr="0015571C">
        <w:rPr>
          <w:rFonts w:ascii="Times New Roman" w:hAnsi="Times New Roman"/>
          <w:sz w:val="20"/>
          <w:szCs w:val="20"/>
          <w:vertAlign w:val="subscript"/>
          <w:lang w:val="uk-UA"/>
        </w:rPr>
        <w:t>6</w:t>
      </w:r>
      <w:r w:rsidRPr="0015571C">
        <w:rPr>
          <w:rFonts w:ascii="Times New Roman" w:hAnsi="Times New Roman"/>
          <w:sz w:val="20"/>
          <w:szCs w:val="20"/>
          <w:lang w:val="uk-UA"/>
        </w:rPr>
        <w:t> – коефіцієнт, який ураховує діаметр заряду. У разі інших значень ді</w:t>
      </w:r>
      <w:r w:rsidRPr="0015571C">
        <w:rPr>
          <w:rFonts w:ascii="Times New Roman" w:hAnsi="Times New Roman"/>
          <w:sz w:val="20"/>
          <w:szCs w:val="20"/>
          <w:lang w:val="uk-UA"/>
        </w:rPr>
        <w:t>а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метра заряду, наведених у 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табл. 4.6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, </w:t>
      </w:r>
      <w:r w:rsidRPr="0015571C">
        <w:rPr>
          <w:rFonts w:ascii="Times New Roman" w:hAnsi="Times New Roman"/>
          <w:position w:val="-10"/>
          <w:sz w:val="20"/>
          <w:szCs w:val="20"/>
          <w:lang w:val="uk-UA"/>
        </w:rPr>
        <w:object w:dxaOrig="1160" w:dyaOrig="340">
          <v:shape id="_x0000_i1150" type="#_x0000_t75" style="width:57.6pt;height:16.8pt" o:ole="">
            <v:imagedata r:id="rId198" o:title=""/>
          </v:shape>
          <o:OLEObject Type="Embed" ProgID="Equation.3" ShapeID="_x0000_i1150" DrawAspect="Content" ObjectID="_1549124380" r:id="rId199"/>
        </w:objec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(</w:t>
      </w:r>
      <w:proofErr w:type="spellStart"/>
      <w:r w:rsidRPr="0015571C">
        <w:rPr>
          <w:rFonts w:ascii="Times New Roman" w:hAnsi="Times New Roman"/>
          <w:i/>
          <w:sz w:val="20"/>
          <w:szCs w:val="20"/>
          <w:lang w:val="uk-UA"/>
        </w:rPr>
        <w:t>d</w:t>
      </w:r>
      <w:r w:rsidRPr="0015571C">
        <w:rPr>
          <w:rFonts w:ascii="Times New Roman" w:hAnsi="Times New Roman"/>
          <w:sz w:val="20"/>
          <w:szCs w:val="20"/>
          <w:vertAlign w:val="subscript"/>
          <w:lang w:val="uk-UA"/>
        </w:rPr>
        <w:t>з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– діаметр заряду, мм);</w:t>
      </w:r>
    </w:p>
    <w:p w:rsidR="000C25C8" w:rsidRPr="0015571C" w:rsidRDefault="000C25C8" w:rsidP="000C25C8">
      <w:pPr>
        <w:tabs>
          <w:tab w:val="left" w:pos="0"/>
        </w:tabs>
        <w:spacing w:line="228" w:lineRule="auto"/>
        <w:ind w:left="799" w:hanging="459"/>
        <w:contextualSpacing/>
        <w:rPr>
          <w:rFonts w:ascii="Times New Roman" w:hAnsi="Times New Roman"/>
          <w:b/>
          <w:snapToGrid w:val="0"/>
          <w:sz w:val="18"/>
          <w:szCs w:val="18"/>
          <w:lang w:val="uk-UA"/>
        </w:rPr>
      </w:pPr>
      <w:r w:rsidRPr="0015571C">
        <w:rPr>
          <w:rFonts w:ascii="Times New Roman" w:hAnsi="Times New Roman"/>
          <w:i/>
          <w:sz w:val="20"/>
          <w:szCs w:val="20"/>
          <w:lang w:val="uk-UA"/>
        </w:rPr>
        <w:t>К</w:t>
      </w:r>
      <w:r w:rsidRPr="0015571C">
        <w:rPr>
          <w:rFonts w:ascii="Times New Roman" w:hAnsi="Times New Roman"/>
          <w:sz w:val="20"/>
          <w:szCs w:val="20"/>
          <w:vertAlign w:val="subscript"/>
          <w:lang w:val="uk-UA"/>
        </w:rPr>
        <w:t>7 </w:t>
      </w:r>
      <w:r w:rsidRPr="0015571C">
        <w:rPr>
          <w:rFonts w:ascii="Times New Roman" w:hAnsi="Times New Roman"/>
          <w:sz w:val="20"/>
          <w:szCs w:val="20"/>
          <w:lang w:val="uk-UA"/>
        </w:rPr>
        <w:t>– коефіцієнт, який враховує вплив кількості груп зарядів (ступенів уп</w:t>
      </w:r>
      <w:r w:rsidRPr="0015571C">
        <w:rPr>
          <w:rFonts w:ascii="Times New Roman" w:hAnsi="Times New Roman"/>
          <w:sz w:val="20"/>
          <w:szCs w:val="20"/>
          <w:lang w:val="uk-UA"/>
        </w:rPr>
        <w:t>о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вільнення) на сейсмічний ефект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короткосповільненого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висаджування (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табл. 4.8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). У разі кількості груп зарядів більше ніж 10, то </w:t>
      </w:r>
      <w:r w:rsidRPr="0015571C">
        <w:rPr>
          <w:rFonts w:ascii="Times New Roman" w:hAnsi="Times New Roman"/>
          <w:position w:val="-10"/>
          <w:sz w:val="20"/>
          <w:szCs w:val="20"/>
          <w:lang w:val="uk-UA"/>
        </w:rPr>
        <w:object w:dxaOrig="1219" w:dyaOrig="360">
          <v:shape id="_x0000_i1151" type="#_x0000_t75" style="width:61.2pt;height:18pt" o:ole="">
            <v:imagedata r:id="rId200" o:title=""/>
          </v:shape>
          <o:OLEObject Type="Embed" ProgID="Equation.3" ShapeID="_x0000_i1151" DrawAspect="Content" ObjectID="_1549124381" r:id="rId201"/>
        </w:objec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(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m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– кількість груп зар</w:t>
      </w:r>
      <w:r w:rsidRPr="0015571C">
        <w:rPr>
          <w:rFonts w:ascii="Times New Roman" w:hAnsi="Times New Roman"/>
          <w:sz w:val="20"/>
          <w:szCs w:val="20"/>
          <w:lang w:val="uk-UA"/>
        </w:rPr>
        <w:t>я</w:t>
      </w:r>
      <w:r w:rsidRPr="0015571C">
        <w:rPr>
          <w:rFonts w:ascii="Times New Roman" w:hAnsi="Times New Roman"/>
          <w:sz w:val="20"/>
          <w:szCs w:val="20"/>
          <w:lang w:val="uk-UA"/>
        </w:rPr>
        <w:t>дів).</w:t>
      </w:r>
    </w:p>
    <w:p w:rsidR="000C25C8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right"/>
        <w:rPr>
          <w:rFonts w:ascii="Times New Roman" w:hAnsi="Times New Roman"/>
          <w:i/>
          <w:sz w:val="16"/>
          <w:szCs w:val="16"/>
          <w:lang w:val="uk-UA" w:eastAsia="uk-UA"/>
        </w:rPr>
      </w:pPr>
    </w:p>
    <w:p w:rsidR="000C25C8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right"/>
        <w:rPr>
          <w:rFonts w:ascii="Times New Roman" w:hAnsi="Times New Roman"/>
          <w:b/>
          <w:sz w:val="18"/>
          <w:szCs w:val="18"/>
          <w:lang w:val="uk-UA" w:eastAsia="uk-UA"/>
        </w:rPr>
      </w:pPr>
      <w:r w:rsidRPr="0015571C">
        <w:rPr>
          <w:rFonts w:ascii="Times New Roman" w:hAnsi="Times New Roman"/>
          <w:i/>
          <w:sz w:val="16"/>
          <w:szCs w:val="16"/>
          <w:lang w:val="uk-UA" w:eastAsia="uk-UA"/>
        </w:rPr>
        <w:t>Таблиця 4.3</w:t>
      </w:r>
    </w:p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b/>
          <w:sz w:val="18"/>
          <w:szCs w:val="18"/>
          <w:lang w:val="uk-UA" w:eastAsia="uk-UA"/>
        </w:rPr>
      </w:pPr>
      <w:r w:rsidRPr="0015571C">
        <w:rPr>
          <w:rFonts w:ascii="Times New Roman" w:hAnsi="Times New Roman"/>
          <w:b/>
          <w:sz w:val="18"/>
          <w:szCs w:val="18"/>
          <w:lang w:val="uk-UA" w:eastAsia="uk-UA"/>
        </w:rPr>
        <w:t>Значення коефіцієнта</w:t>
      </w:r>
      <w:r>
        <w:rPr>
          <w:rFonts w:ascii="Times New Roman" w:hAnsi="Times New Roman"/>
          <w:b/>
          <w:sz w:val="18"/>
          <w:szCs w:val="18"/>
          <w:lang w:val="uk-UA" w:eastAsia="uk-UA"/>
        </w:rPr>
        <w:t xml:space="preserve">, що враховує особливості </w:t>
      </w:r>
      <w:proofErr w:type="spellStart"/>
      <w:r>
        <w:rPr>
          <w:rFonts w:ascii="Times New Roman" w:hAnsi="Times New Roman"/>
          <w:b/>
          <w:sz w:val="18"/>
          <w:szCs w:val="18"/>
          <w:lang w:val="uk-UA" w:eastAsia="uk-UA"/>
        </w:rPr>
        <w:t>висаджуваного</w:t>
      </w:r>
      <w:proofErr w:type="spellEnd"/>
      <w:r>
        <w:rPr>
          <w:rFonts w:ascii="Times New Roman" w:hAnsi="Times New Roman"/>
          <w:b/>
          <w:sz w:val="18"/>
          <w:szCs w:val="18"/>
          <w:lang w:val="uk-UA" w:eastAsia="uk-UA"/>
        </w:rPr>
        <w:t xml:space="preserve"> ґрунту </w:t>
      </w:r>
    </w:p>
    <w:p w:rsidR="000C25C8" w:rsidRPr="005F5E16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sz w:val="16"/>
          <w:szCs w:val="16"/>
          <w:lang w:val="uk-UA" w:eastAsia="uk-UA"/>
        </w:rPr>
      </w:pPr>
    </w:p>
    <w:tbl>
      <w:tblPr>
        <w:tblW w:w="634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8"/>
        <w:gridCol w:w="1417"/>
      </w:tblGrid>
      <w:tr w:rsidR="000C25C8" w:rsidRPr="0015571C" w:rsidTr="00686CB4">
        <w:trPr>
          <w:trHeight w:val="320"/>
        </w:trPr>
        <w:tc>
          <w:tcPr>
            <w:tcW w:w="492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 w:eastAsia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 w:eastAsia="uk-UA"/>
              </w:rPr>
              <w:t xml:space="preserve">Ґрунт, який </w:t>
            </w: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підлягає висаджуванню</w:t>
            </w:r>
          </w:p>
        </w:tc>
        <w:tc>
          <w:tcPr>
            <w:tcW w:w="1417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 w:eastAsia="uk-UA"/>
              </w:rPr>
            </w:pPr>
            <w:r w:rsidRPr="0015571C">
              <w:rPr>
                <w:rFonts w:ascii="Times New Roman" w:hAnsi="Times New Roman"/>
                <w:i/>
                <w:sz w:val="16"/>
                <w:szCs w:val="16"/>
                <w:lang w:val="uk-UA" w:eastAsia="uk-UA"/>
              </w:rPr>
              <w:t>К</w:t>
            </w:r>
            <w:r w:rsidRPr="0015571C">
              <w:rPr>
                <w:rFonts w:ascii="Times New Roman" w:hAnsi="Times New Roman"/>
                <w:sz w:val="16"/>
                <w:szCs w:val="16"/>
                <w:vertAlign w:val="subscript"/>
                <w:lang w:val="uk-UA" w:eastAsia="uk-UA"/>
              </w:rPr>
              <w:t>1</w:t>
            </w:r>
          </w:p>
        </w:tc>
      </w:tr>
      <w:tr w:rsidR="000C25C8" w:rsidRPr="0015571C" w:rsidTr="00686CB4">
        <w:tc>
          <w:tcPr>
            <w:tcW w:w="4928" w:type="dxa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Скельний, вище середньої міцності (</w:t>
            </w:r>
            <w:r w:rsidRPr="0015571C">
              <w:rPr>
                <w:rFonts w:ascii="Times New Roman" w:hAnsi="Times New Roman"/>
                <w:i/>
                <w:sz w:val="18"/>
                <w:szCs w:val="18"/>
                <w:lang w:val="uk-UA" w:eastAsia="uk-UA"/>
              </w:rPr>
              <w:t xml:space="preserve">f </w:t>
            </w: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= 13–16)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Скельний, нижче середньої міцності (</w:t>
            </w:r>
            <w:r w:rsidRPr="0015571C">
              <w:rPr>
                <w:rFonts w:ascii="Times New Roman" w:hAnsi="Times New Roman"/>
                <w:i/>
                <w:sz w:val="18"/>
                <w:szCs w:val="18"/>
                <w:lang w:val="uk-UA" w:eastAsia="uk-UA"/>
              </w:rPr>
              <w:t xml:space="preserve">f </w:t>
            </w: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= 8–12)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200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180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right"/>
        <w:rPr>
          <w:rFonts w:ascii="Times New Roman" w:hAnsi="Times New Roman"/>
          <w:sz w:val="16"/>
          <w:szCs w:val="16"/>
          <w:lang w:val="uk-UA" w:eastAsia="uk-UA"/>
        </w:rPr>
      </w:pPr>
    </w:p>
    <w:p w:rsidR="000C25C8" w:rsidRPr="0015571C" w:rsidRDefault="000C25C8" w:rsidP="000C25C8">
      <w:pPr>
        <w:keepNext/>
        <w:tabs>
          <w:tab w:val="left" w:pos="0"/>
        </w:tabs>
        <w:autoSpaceDE w:val="0"/>
        <w:autoSpaceDN w:val="0"/>
        <w:adjustRightInd w:val="0"/>
        <w:contextualSpacing/>
        <w:jc w:val="right"/>
        <w:rPr>
          <w:rFonts w:ascii="Times New Roman" w:hAnsi="Times New Roman"/>
          <w:i/>
          <w:sz w:val="16"/>
          <w:szCs w:val="16"/>
          <w:lang w:val="uk-UA" w:eastAsia="uk-UA"/>
        </w:rPr>
      </w:pPr>
      <w:r w:rsidRPr="0015571C">
        <w:rPr>
          <w:rFonts w:ascii="Times New Roman" w:hAnsi="Times New Roman"/>
          <w:i/>
          <w:sz w:val="16"/>
          <w:szCs w:val="16"/>
          <w:lang w:val="uk-UA" w:eastAsia="uk-UA"/>
        </w:rPr>
        <w:lastRenderedPageBreak/>
        <w:t>Таблиця 4.4</w:t>
      </w:r>
    </w:p>
    <w:p w:rsidR="000C25C8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b/>
          <w:sz w:val="18"/>
          <w:szCs w:val="18"/>
          <w:lang w:val="uk-UA" w:eastAsia="uk-UA"/>
        </w:rPr>
      </w:pPr>
      <w:r>
        <w:rPr>
          <w:rFonts w:ascii="Times New Roman" w:hAnsi="Times New Roman"/>
          <w:b/>
          <w:sz w:val="18"/>
          <w:szCs w:val="18"/>
          <w:lang w:val="uk-UA" w:eastAsia="uk-UA"/>
        </w:rPr>
        <w:t>Коефіцієнт, що враховує особливості</w:t>
      </w:r>
      <w:r w:rsidRPr="0015571C">
        <w:rPr>
          <w:rFonts w:ascii="Times New Roman" w:hAnsi="Times New Roman"/>
          <w:b/>
          <w:sz w:val="18"/>
          <w:szCs w:val="18"/>
          <w:lang w:val="uk-UA" w:eastAsia="uk-UA"/>
        </w:rPr>
        <w:t xml:space="preserve"> </w:t>
      </w:r>
      <w:r>
        <w:rPr>
          <w:rFonts w:ascii="Times New Roman" w:hAnsi="Times New Roman"/>
          <w:b/>
          <w:sz w:val="18"/>
          <w:szCs w:val="18"/>
          <w:lang w:val="uk-UA" w:eastAsia="uk-UA"/>
        </w:rPr>
        <w:t>ґрунту</w:t>
      </w:r>
      <w:r w:rsidRPr="00EB74A6">
        <w:rPr>
          <w:rFonts w:ascii="Times New Roman" w:hAnsi="Times New Roman"/>
          <w:b/>
          <w:sz w:val="18"/>
          <w:szCs w:val="18"/>
          <w:lang w:val="uk-UA" w:eastAsia="uk-UA"/>
        </w:rPr>
        <w:t xml:space="preserve"> під фундаментом будівлі</w:t>
      </w:r>
    </w:p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b/>
          <w:sz w:val="18"/>
          <w:szCs w:val="18"/>
          <w:lang w:val="uk-UA" w:eastAsia="uk-UA"/>
        </w:rPr>
      </w:pPr>
    </w:p>
    <w:tbl>
      <w:tblPr>
        <w:tblW w:w="634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8"/>
        <w:gridCol w:w="1417"/>
      </w:tblGrid>
      <w:tr w:rsidR="000C25C8" w:rsidRPr="0015571C" w:rsidTr="00686CB4">
        <w:trPr>
          <w:trHeight w:val="320"/>
        </w:trPr>
        <w:tc>
          <w:tcPr>
            <w:tcW w:w="4928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 w:eastAsia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 w:eastAsia="uk-UA"/>
              </w:rPr>
              <w:t>Ґрунт під фундаментом будівлі, яка підлягає збереже</w:t>
            </w:r>
            <w:r w:rsidRPr="0015571C">
              <w:rPr>
                <w:rFonts w:ascii="Times New Roman" w:hAnsi="Times New Roman"/>
                <w:sz w:val="16"/>
                <w:szCs w:val="16"/>
                <w:lang w:val="uk-UA" w:eastAsia="uk-UA"/>
              </w:rPr>
              <w:t>н</w:t>
            </w:r>
            <w:r w:rsidRPr="0015571C">
              <w:rPr>
                <w:rFonts w:ascii="Times New Roman" w:hAnsi="Times New Roman"/>
                <w:sz w:val="16"/>
                <w:szCs w:val="16"/>
                <w:lang w:val="uk-UA" w:eastAsia="uk-UA"/>
              </w:rPr>
              <w:t>ню</w:t>
            </w:r>
          </w:p>
        </w:tc>
        <w:tc>
          <w:tcPr>
            <w:tcW w:w="1417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 w:eastAsia="uk-UA"/>
              </w:rPr>
            </w:pPr>
            <w:r w:rsidRPr="0015571C">
              <w:rPr>
                <w:rFonts w:ascii="Times New Roman" w:hAnsi="Times New Roman"/>
                <w:i/>
                <w:sz w:val="16"/>
                <w:szCs w:val="16"/>
                <w:lang w:val="uk-UA" w:eastAsia="uk-UA"/>
              </w:rPr>
              <w:t>К</w:t>
            </w:r>
            <w:r w:rsidRPr="0015571C">
              <w:rPr>
                <w:rFonts w:ascii="Times New Roman" w:hAnsi="Times New Roman"/>
                <w:sz w:val="16"/>
                <w:szCs w:val="16"/>
                <w:vertAlign w:val="subscript"/>
                <w:lang w:val="uk-UA" w:eastAsia="uk-UA"/>
              </w:rPr>
              <w:t>2</w:t>
            </w:r>
          </w:p>
        </w:tc>
      </w:tr>
      <w:tr w:rsidR="000C25C8" w:rsidRPr="0015571C" w:rsidTr="00686CB4">
        <w:tc>
          <w:tcPr>
            <w:tcW w:w="4928" w:type="dxa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Скельний цільний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Скельний тріщинуватий, порушений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Галечниковий і щебеневий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Піщаний і глинистий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 xml:space="preserve">Насипний </w:t>
            </w:r>
          </w:p>
        </w:tc>
        <w:tc>
          <w:tcPr>
            <w:tcW w:w="1417" w:type="dxa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1,0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1,6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2,3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2,6</w:t>
            </w:r>
          </w:p>
          <w:p w:rsidR="000C25C8" w:rsidRPr="0015571C" w:rsidRDefault="000C25C8" w:rsidP="00686CB4">
            <w:pPr>
              <w:tabs>
                <w:tab w:val="left" w:pos="0"/>
              </w:tabs>
              <w:autoSpaceDE w:val="0"/>
              <w:autoSpaceDN w:val="0"/>
              <w:adjustRightInd w:val="0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 w:eastAsia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 w:eastAsia="uk-UA"/>
              </w:rPr>
              <w:t>5,0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i/>
          <w:sz w:val="20"/>
          <w:szCs w:val="20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i/>
          <w:sz w:val="16"/>
          <w:szCs w:val="16"/>
          <w:lang w:val="uk-UA"/>
        </w:rPr>
      </w:pPr>
      <w:r w:rsidRPr="0015571C">
        <w:rPr>
          <w:rFonts w:ascii="Times New Roman" w:hAnsi="Times New Roman"/>
          <w:i/>
          <w:sz w:val="16"/>
          <w:szCs w:val="16"/>
          <w:lang w:val="uk-UA"/>
        </w:rPr>
        <w:t>Таблиця 4.5</w:t>
      </w:r>
    </w:p>
    <w:p w:rsidR="000C25C8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b/>
          <w:sz w:val="18"/>
          <w:szCs w:val="18"/>
          <w:lang w:val="uk-UA" w:eastAsia="uk-UA"/>
        </w:rPr>
      </w:pPr>
      <w:r w:rsidRPr="0015571C">
        <w:rPr>
          <w:rFonts w:ascii="Times New Roman" w:hAnsi="Times New Roman"/>
          <w:b/>
          <w:sz w:val="18"/>
          <w:szCs w:val="18"/>
          <w:lang w:val="uk-UA" w:eastAsia="uk-UA"/>
        </w:rPr>
        <w:t xml:space="preserve">Значення коефіцієнта </w:t>
      </w:r>
      <w:r>
        <w:rPr>
          <w:rFonts w:ascii="Times New Roman" w:hAnsi="Times New Roman"/>
          <w:b/>
          <w:sz w:val="18"/>
          <w:szCs w:val="18"/>
          <w:lang w:val="uk-UA" w:eastAsia="uk-UA"/>
        </w:rPr>
        <w:t>місця розташування об’єкту відносно блоку зарядів</w:t>
      </w:r>
    </w:p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sz w:val="16"/>
          <w:szCs w:val="16"/>
          <w:lang w:val="uk-UA"/>
        </w:rPr>
      </w:pP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04"/>
        <w:gridCol w:w="1741"/>
      </w:tblGrid>
      <w:tr w:rsidR="000C25C8" w:rsidRPr="0015571C" w:rsidTr="00686CB4">
        <w:trPr>
          <w:trHeight w:val="320"/>
        </w:trPr>
        <w:tc>
          <w:tcPr>
            <w:tcW w:w="7905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Розташування об’єкта, який підлягає збереженню</w:t>
            </w:r>
          </w:p>
        </w:tc>
        <w:tc>
          <w:tcPr>
            <w:tcW w:w="184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i/>
                <w:sz w:val="16"/>
                <w:szCs w:val="16"/>
                <w:lang w:val="uk-UA"/>
              </w:rPr>
              <w:t>K</w:t>
            </w:r>
            <w:r w:rsidRPr="0015571C">
              <w:rPr>
                <w:rFonts w:ascii="Times New Roman" w:hAnsi="Times New Roman"/>
                <w:sz w:val="16"/>
                <w:szCs w:val="16"/>
                <w:vertAlign w:val="subscript"/>
                <w:lang w:val="uk-UA"/>
              </w:rPr>
              <w:t>4</w:t>
            </w:r>
          </w:p>
        </w:tc>
      </w:tr>
      <w:tr w:rsidR="000C25C8" w:rsidRPr="0015571C" w:rsidTr="00686CB4">
        <w:tc>
          <w:tcPr>
            <w:tcW w:w="7905" w:type="dxa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У тилу блоку, що підлягає висаджуванню</w:t>
            </w: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У фланзі блоку, що підлягає висаджуванню: детонація з</w:t>
            </w: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а</w:t>
            </w: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 xml:space="preserve">рядів у блоці спрямована в протилежний від об’єкта бік </w:t>
            </w: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У фланзі блоку, що підлягає висаджуванню: детонація з</w:t>
            </w: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а</w:t>
            </w: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 xml:space="preserve">рядів у блоці спрямована в бік об’єкта </w:t>
            </w: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Перед блоком, що підлягає висаджуванню</w:t>
            </w:r>
          </w:p>
        </w:tc>
        <w:tc>
          <w:tcPr>
            <w:tcW w:w="1842" w:type="dxa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1,00</w:t>
            </w: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0,65</w:t>
            </w: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0,85</w:t>
            </w:r>
          </w:p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0,70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sz w:val="16"/>
          <w:szCs w:val="16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i/>
          <w:sz w:val="16"/>
          <w:szCs w:val="16"/>
          <w:lang w:val="uk-UA"/>
        </w:rPr>
      </w:pPr>
      <w:r w:rsidRPr="0015571C">
        <w:rPr>
          <w:rFonts w:ascii="Times New Roman" w:hAnsi="Times New Roman"/>
          <w:i/>
          <w:sz w:val="16"/>
          <w:szCs w:val="16"/>
          <w:lang w:val="uk-UA"/>
        </w:rPr>
        <w:t>Таблиця 4.6</w:t>
      </w:r>
    </w:p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b/>
          <w:sz w:val="18"/>
          <w:szCs w:val="18"/>
          <w:lang w:val="uk-UA" w:eastAsia="uk-UA"/>
        </w:rPr>
      </w:pPr>
      <w:r w:rsidRPr="0015571C">
        <w:rPr>
          <w:rFonts w:ascii="Times New Roman" w:hAnsi="Times New Roman"/>
          <w:b/>
          <w:sz w:val="18"/>
          <w:szCs w:val="18"/>
          <w:lang w:val="uk-UA" w:eastAsia="uk-UA"/>
        </w:rPr>
        <w:t>Значення коефіцієнта</w:t>
      </w:r>
      <w:r>
        <w:rPr>
          <w:rFonts w:ascii="Times New Roman" w:hAnsi="Times New Roman"/>
          <w:b/>
          <w:sz w:val="18"/>
          <w:szCs w:val="18"/>
          <w:lang w:val="uk-UA" w:eastAsia="uk-UA"/>
        </w:rPr>
        <w:t>, що враховує</w:t>
      </w:r>
      <w:r w:rsidRPr="0015571C">
        <w:rPr>
          <w:rFonts w:ascii="Times New Roman" w:hAnsi="Times New Roman"/>
          <w:b/>
          <w:sz w:val="18"/>
          <w:szCs w:val="18"/>
          <w:lang w:val="uk-UA" w:eastAsia="uk-UA"/>
        </w:rPr>
        <w:t xml:space="preserve"> діаметр</w:t>
      </w:r>
      <w:r>
        <w:rPr>
          <w:rFonts w:ascii="Times New Roman" w:hAnsi="Times New Roman"/>
          <w:b/>
          <w:sz w:val="18"/>
          <w:szCs w:val="18"/>
          <w:lang w:val="uk-UA" w:eastAsia="uk-UA"/>
        </w:rPr>
        <w:t xml:space="preserve"> заряду</w:t>
      </w:r>
      <w:r w:rsidRPr="0015571C">
        <w:rPr>
          <w:rFonts w:ascii="Times New Roman" w:hAnsi="Times New Roman"/>
          <w:b/>
          <w:sz w:val="18"/>
          <w:szCs w:val="18"/>
          <w:lang w:val="uk-UA" w:eastAsia="uk-UA"/>
        </w:rPr>
        <w:t xml:space="preserve"> </w:t>
      </w:r>
      <w:proofErr w:type="spellStart"/>
      <w:r w:rsidRPr="0015571C">
        <w:rPr>
          <w:rFonts w:ascii="Times New Roman" w:hAnsi="Times New Roman"/>
          <w:i/>
          <w:sz w:val="18"/>
          <w:szCs w:val="18"/>
          <w:lang w:val="uk-UA"/>
        </w:rPr>
        <w:t>d</w:t>
      </w:r>
      <w:r w:rsidRPr="0015571C">
        <w:rPr>
          <w:rFonts w:ascii="Times New Roman" w:hAnsi="Times New Roman"/>
          <w:sz w:val="18"/>
          <w:szCs w:val="18"/>
          <w:vertAlign w:val="subscript"/>
          <w:lang w:val="uk-UA"/>
        </w:rPr>
        <w:t>з</w:t>
      </w:r>
      <w:proofErr w:type="spellEnd"/>
    </w:p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sz w:val="16"/>
          <w:szCs w:val="16"/>
          <w:lang w:val="uk-UA"/>
        </w:rPr>
      </w:pP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56"/>
        <w:gridCol w:w="1370"/>
        <w:gridCol w:w="1506"/>
        <w:gridCol w:w="1595"/>
        <w:gridCol w:w="1465"/>
        <w:gridCol w:w="1853"/>
      </w:tblGrid>
      <w:tr w:rsidR="000C25C8" w:rsidRPr="0015571C" w:rsidTr="00686CB4">
        <w:tc>
          <w:tcPr>
            <w:tcW w:w="1444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hAnsi="Times New Roman"/>
                <w:sz w:val="18"/>
                <w:szCs w:val="18"/>
                <w:lang w:val="uk-UA"/>
              </w:rPr>
            </w:pPr>
            <w:proofErr w:type="spellStart"/>
            <w:r w:rsidRPr="0015571C">
              <w:rPr>
                <w:rFonts w:ascii="Times New Roman" w:hAnsi="Times New Roman"/>
                <w:i/>
                <w:sz w:val="18"/>
                <w:szCs w:val="18"/>
                <w:lang w:val="uk-UA"/>
              </w:rPr>
              <w:t>d</w:t>
            </w:r>
            <w:r w:rsidRPr="0015571C">
              <w:rPr>
                <w:rFonts w:ascii="Times New Roman" w:hAnsi="Times New Roman"/>
                <w:sz w:val="18"/>
                <w:szCs w:val="18"/>
                <w:vertAlign w:val="subscript"/>
                <w:lang w:val="uk-UA"/>
              </w:rPr>
              <w:t>з</w:t>
            </w:r>
            <w:proofErr w:type="spellEnd"/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, мм</w:t>
            </w:r>
          </w:p>
        </w:tc>
        <w:tc>
          <w:tcPr>
            <w:tcW w:w="1455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180</w:t>
            </w:r>
          </w:p>
        </w:tc>
        <w:tc>
          <w:tcPr>
            <w:tcW w:w="1604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215</w:t>
            </w:r>
          </w:p>
        </w:tc>
        <w:tc>
          <w:tcPr>
            <w:tcW w:w="1701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245</w:t>
            </w:r>
          </w:p>
        </w:tc>
        <w:tc>
          <w:tcPr>
            <w:tcW w:w="1559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280</w:t>
            </w:r>
          </w:p>
        </w:tc>
        <w:tc>
          <w:tcPr>
            <w:tcW w:w="1984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320</w:t>
            </w:r>
          </w:p>
        </w:tc>
      </w:tr>
      <w:tr w:rsidR="000C25C8" w:rsidRPr="0015571C" w:rsidTr="00686CB4">
        <w:tc>
          <w:tcPr>
            <w:tcW w:w="1444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i/>
                <w:sz w:val="18"/>
                <w:szCs w:val="18"/>
                <w:lang w:val="uk-UA"/>
              </w:rPr>
              <w:t>К</w:t>
            </w:r>
            <w:r w:rsidRPr="0015571C">
              <w:rPr>
                <w:rFonts w:ascii="Times New Roman" w:hAnsi="Times New Roman"/>
                <w:sz w:val="18"/>
                <w:szCs w:val="18"/>
                <w:vertAlign w:val="subscript"/>
                <w:lang w:val="uk-UA"/>
              </w:rPr>
              <w:t>6</w:t>
            </w:r>
          </w:p>
        </w:tc>
        <w:tc>
          <w:tcPr>
            <w:tcW w:w="1455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1,3</w:t>
            </w:r>
          </w:p>
        </w:tc>
        <w:tc>
          <w:tcPr>
            <w:tcW w:w="1604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1,1</w:t>
            </w:r>
          </w:p>
        </w:tc>
        <w:tc>
          <w:tcPr>
            <w:tcW w:w="1701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1,0</w:t>
            </w:r>
          </w:p>
        </w:tc>
        <w:tc>
          <w:tcPr>
            <w:tcW w:w="1559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0,9</w:t>
            </w:r>
          </w:p>
        </w:tc>
        <w:tc>
          <w:tcPr>
            <w:tcW w:w="1984" w:type="dxa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0,8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sz w:val="16"/>
          <w:szCs w:val="16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i/>
          <w:sz w:val="16"/>
          <w:szCs w:val="16"/>
          <w:lang w:val="uk-UA"/>
        </w:rPr>
      </w:pPr>
      <w:r w:rsidRPr="0015571C">
        <w:rPr>
          <w:rFonts w:ascii="Times New Roman" w:hAnsi="Times New Roman"/>
          <w:i/>
          <w:sz w:val="16"/>
          <w:szCs w:val="16"/>
          <w:lang w:val="uk-UA"/>
        </w:rPr>
        <w:t>Таблиця 4.7</w:t>
      </w:r>
    </w:p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b/>
          <w:sz w:val="18"/>
          <w:szCs w:val="18"/>
          <w:lang w:val="uk-UA" w:eastAsia="uk-UA"/>
        </w:rPr>
      </w:pPr>
      <w:r>
        <w:rPr>
          <w:rFonts w:ascii="Times New Roman" w:hAnsi="Times New Roman"/>
          <w:b/>
          <w:sz w:val="18"/>
          <w:szCs w:val="18"/>
          <w:lang w:val="uk-UA" w:eastAsia="uk-UA"/>
        </w:rPr>
        <w:t>К</w:t>
      </w:r>
      <w:r w:rsidRPr="0015571C">
        <w:rPr>
          <w:rFonts w:ascii="Times New Roman" w:hAnsi="Times New Roman"/>
          <w:b/>
          <w:sz w:val="18"/>
          <w:szCs w:val="18"/>
          <w:lang w:val="uk-UA" w:eastAsia="uk-UA"/>
        </w:rPr>
        <w:t>оефіцієнт</w:t>
      </w:r>
      <w:r>
        <w:rPr>
          <w:rFonts w:ascii="Times New Roman" w:hAnsi="Times New Roman"/>
          <w:b/>
          <w:sz w:val="18"/>
          <w:szCs w:val="18"/>
          <w:lang w:val="uk-UA" w:eastAsia="uk-UA"/>
        </w:rPr>
        <w:t xml:space="preserve"> ступеня свободи масиву</w:t>
      </w:r>
    </w:p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sz w:val="16"/>
          <w:szCs w:val="16"/>
          <w:lang w:val="uk-UA"/>
        </w:rPr>
      </w:pP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12"/>
        <w:gridCol w:w="1833"/>
      </w:tblGrid>
      <w:tr w:rsidR="000C25C8" w:rsidRPr="0015571C" w:rsidTr="00686CB4">
        <w:trPr>
          <w:trHeight w:val="320"/>
        </w:trPr>
        <w:tc>
          <w:tcPr>
            <w:tcW w:w="3998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Умови висаджування</w:t>
            </w:r>
          </w:p>
        </w:tc>
        <w:tc>
          <w:tcPr>
            <w:tcW w:w="1002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-108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i/>
                <w:sz w:val="16"/>
                <w:szCs w:val="16"/>
                <w:lang w:val="uk-UA"/>
              </w:rPr>
              <w:t>K</w:t>
            </w:r>
            <w:r w:rsidRPr="0015571C">
              <w:rPr>
                <w:rFonts w:ascii="Times New Roman" w:hAnsi="Times New Roman"/>
                <w:sz w:val="16"/>
                <w:szCs w:val="16"/>
                <w:vertAlign w:val="subscript"/>
                <w:lang w:val="uk-UA"/>
              </w:rPr>
              <w:t>5</w:t>
            </w:r>
          </w:p>
        </w:tc>
      </w:tr>
      <w:tr w:rsidR="000C25C8" w:rsidRPr="0015571C" w:rsidTr="00686CB4">
        <w:trPr>
          <w:trHeight w:val="20"/>
        </w:trPr>
        <w:tc>
          <w:tcPr>
            <w:tcW w:w="3998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У звичайному фронтальному забої</w:t>
            </w:r>
          </w:p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rPr>
                <w:rFonts w:ascii="Times New Roman" w:hAnsi="Times New Roman"/>
                <w:spacing w:val="-4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pacing w:val="-4"/>
                <w:sz w:val="18"/>
                <w:szCs w:val="18"/>
                <w:lang w:val="uk-UA"/>
              </w:rPr>
              <w:t>У забої з однією вільною поверхнею (проходження траншей на всю довжину і перетин одночасно, висаджування на неприбрану гірничу масу, коли число рядів свердловинних зарядів більше ніж чотири, висадж</w:t>
            </w:r>
            <w:r w:rsidRPr="0015571C">
              <w:rPr>
                <w:rFonts w:ascii="Times New Roman" w:hAnsi="Times New Roman"/>
                <w:spacing w:val="-4"/>
                <w:sz w:val="18"/>
                <w:szCs w:val="18"/>
                <w:lang w:val="uk-UA"/>
              </w:rPr>
              <w:t>у</w:t>
            </w:r>
            <w:r w:rsidRPr="0015571C">
              <w:rPr>
                <w:rFonts w:ascii="Times New Roman" w:hAnsi="Times New Roman"/>
                <w:spacing w:val="-4"/>
                <w:sz w:val="18"/>
                <w:szCs w:val="18"/>
                <w:lang w:val="uk-UA"/>
              </w:rPr>
              <w:t>вання в затисненому середовищі тощо)</w:t>
            </w:r>
          </w:p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У ціликах з (4–5) вільними поверхнями</w:t>
            </w:r>
          </w:p>
        </w:tc>
        <w:tc>
          <w:tcPr>
            <w:tcW w:w="1002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1,0</w:t>
            </w:r>
          </w:p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</w:p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</w:p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</w:p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2,0</w:t>
            </w:r>
          </w:p>
          <w:p w:rsidR="000C25C8" w:rsidRPr="0015571C" w:rsidRDefault="000C25C8" w:rsidP="00686CB4">
            <w:pPr>
              <w:tabs>
                <w:tab w:val="left" w:pos="0"/>
              </w:tabs>
              <w:spacing w:line="235" w:lineRule="auto"/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0,5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i/>
          <w:sz w:val="16"/>
          <w:szCs w:val="16"/>
          <w:lang w:val="uk-UA"/>
        </w:rPr>
      </w:pPr>
      <w:r w:rsidRPr="0015571C">
        <w:rPr>
          <w:rFonts w:ascii="Times New Roman" w:hAnsi="Times New Roman"/>
          <w:i/>
          <w:sz w:val="16"/>
          <w:szCs w:val="16"/>
          <w:lang w:val="uk-UA"/>
        </w:rPr>
        <w:t>Таблиця 4.8</w:t>
      </w:r>
    </w:p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b/>
          <w:sz w:val="18"/>
          <w:szCs w:val="18"/>
          <w:lang w:val="uk-UA" w:eastAsia="uk-UA"/>
        </w:rPr>
      </w:pPr>
      <w:r>
        <w:rPr>
          <w:rFonts w:ascii="Times New Roman" w:hAnsi="Times New Roman"/>
          <w:b/>
          <w:sz w:val="18"/>
          <w:szCs w:val="18"/>
          <w:lang w:val="uk-UA" w:eastAsia="uk-UA"/>
        </w:rPr>
        <w:t>Коефіцієнт, що враховує кількість груп зарядів</w:t>
      </w:r>
    </w:p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sz w:val="16"/>
          <w:szCs w:val="16"/>
          <w:lang w:val="uk-UA"/>
        </w:rPr>
      </w:pP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8"/>
        <w:gridCol w:w="666"/>
        <w:gridCol w:w="765"/>
        <w:gridCol w:w="781"/>
        <w:gridCol w:w="781"/>
        <w:gridCol w:w="781"/>
        <w:gridCol w:w="781"/>
        <w:gridCol w:w="781"/>
        <w:gridCol w:w="781"/>
      </w:tblGrid>
      <w:tr w:rsidR="000C25C8" w:rsidRPr="0015571C" w:rsidTr="00686CB4">
        <w:trPr>
          <w:trHeight w:val="20"/>
        </w:trPr>
        <w:tc>
          <w:tcPr>
            <w:tcW w:w="1655" w:type="pct"/>
            <w:tcBorders>
              <w:top w:val="double" w:sz="4" w:space="0" w:color="auto"/>
              <w:bottom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 xml:space="preserve">Кількість груп </w:t>
            </w: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br/>
              <w:t>(ступенів уповільне</w:t>
            </w: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н</w:t>
            </w: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ня)</w:t>
            </w:r>
          </w:p>
        </w:tc>
        <w:tc>
          <w:tcPr>
            <w:tcW w:w="364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3</w:t>
            </w:r>
          </w:p>
        </w:tc>
        <w:tc>
          <w:tcPr>
            <w:tcW w:w="418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4</w:t>
            </w:r>
          </w:p>
        </w:tc>
        <w:tc>
          <w:tcPr>
            <w:tcW w:w="427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5</w:t>
            </w:r>
          </w:p>
        </w:tc>
        <w:tc>
          <w:tcPr>
            <w:tcW w:w="427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6</w:t>
            </w:r>
          </w:p>
        </w:tc>
        <w:tc>
          <w:tcPr>
            <w:tcW w:w="427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7</w:t>
            </w:r>
          </w:p>
        </w:tc>
        <w:tc>
          <w:tcPr>
            <w:tcW w:w="427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8</w:t>
            </w:r>
          </w:p>
        </w:tc>
        <w:tc>
          <w:tcPr>
            <w:tcW w:w="427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9</w:t>
            </w:r>
          </w:p>
        </w:tc>
        <w:tc>
          <w:tcPr>
            <w:tcW w:w="427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sz w:val="16"/>
                <w:szCs w:val="16"/>
                <w:lang w:val="uk-UA"/>
              </w:rPr>
              <w:t>10</w:t>
            </w:r>
          </w:p>
        </w:tc>
      </w:tr>
      <w:tr w:rsidR="000C25C8" w:rsidRPr="0015571C" w:rsidTr="00686CB4">
        <w:trPr>
          <w:trHeight w:val="20"/>
        </w:trPr>
        <w:tc>
          <w:tcPr>
            <w:tcW w:w="1655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i/>
                <w:sz w:val="18"/>
                <w:szCs w:val="18"/>
                <w:lang w:val="uk-UA"/>
              </w:rPr>
              <w:t>К</w:t>
            </w:r>
            <w:r w:rsidRPr="0015571C">
              <w:rPr>
                <w:rFonts w:ascii="Times New Roman" w:hAnsi="Times New Roman"/>
                <w:sz w:val="18"/>
                <w:szCs w:val="18"/>
                <w:vertAlign w:val="subscript"/>
                <w:lang w:val="uk-UA"/>
              </w:rPr>
              <w:t>7</w:t>
            </w:r>
          </w:p>
        </w:tc>
        <w:tc>
          <w:tcPr>
            <w:tcW w:w="364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0,75</w:t>
            </w:r>
          </w:p>
        </w:tc>
        <w:tc>
          <w:tcPr>
            <w:tcW w:w="418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0,68</w:t>
            </w:r>
          </w:p>
        </w:tc>
        <w:tc>
          <w:tcPr>
            <w:tcW w:w="427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0,63</w:t>
            </w:r>
          </w:p>
        </w:tc>
        <w:tc>
          <w:tcPr>
            <w:tcW w:w="427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0,60</w:t>
            </w:r>
          </w:p>
        </w:tc>
        <w:tc>
          <w:tcPr>
            <w:tcW w:w="427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0,56</w:t>
            </w:r>
          </w:p>
        </w:tc>
        <w:tc>
          <w:tcPr>
            <w:tcW w:w="427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0,54</w:t>
            </w:r>
          </w:p>
        </w:tc>
        <w:tc>
          <w:tcPr>
            <w:tcW w:w="427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0,52</w:t>
            </w:r>
          </w:p>
        </w:tc>
        <w:tc>
          <w:tcPr>
            <w:tcW w:w="427" w:type="pct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center"/>
              <w:rPr>
                <w:rFonts w:ascii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hAnsi="Times New Roman"/>
                <w:sz w:val="18"/>
                <w:szCs w:val="18"/>
                <w:lang w:val="uk-UA"/>
              </w:rPr>
              <w:t>0,50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z w:val="16"/>
          <w:szCs w:val="16"/>
          <w:lang w:val="uk-UA"/>
        </w:rPr>
      </w:pPr>
    </w:p>
    <w:p w:rsidR="000C25C8" w:rsidRPr="0015571C" w:rsidRDefault="000C25C8" w:rsidP="000C25C8">
      <w:pPr>
        <w:tabs>
          <w:tab w:val="left" w:pos="0"/>
        </w:tabs>
        <w:spacing w:line="235" w:lineRule="auto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 xml:space="preserve">Вище розглянуто метод побудови еліпсоподібної зони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ізосейсм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з централ</w:t>
      </w:r>
      <w:r w:rsidRPr="0015571C">
        <w:rPr>
          <w:rFonts w:ascii="Times New Roman" w:hAnsi="Times New Roman"/>
          <w:sz w:val="20"/>
          <w:szCs w:val="20"/>
          <w:lang w:val="uk-UA"/>
        </w:rPr>
        <w:t>ь</w:t>
      </w:r>
      <w:r w:rsidRPr="0015571C">
        <w:rPr>
          <w:rFonts w:ascii="Times New Roman" w:hAnsi="Times New Roman"/>
          <w:sz w:val="20"/>
          <w:szCs w:val="20"/>
          <w:lang w:val="uk-UA"/>
        </w:rPr>
        <w:t>ним епіцентром вибуху, тобто коли він співпадає з центром еліпса.</w:t>
      </w:r>
    </w:p>
    <w:p w:rsidR="000C25C8" w:rsidRPr="0015571C" w:rsidRDefault="000C25C8" w:rsidP="000C25C8">
      <w:pPr>
        <w:tabs>
          <w:tab w:val="left" w:pos="0"/>
        </w:tabs>
        <w:spacing w:line="235" w:lineRule="auto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>Але на пра</w:t>
      </w:r>
      <w:r w:rsidRPr="0015571C">
        <w:rPr>
          <w:rFonts w:ascii="Times New Roman" w:hAnsi="Times New Roman"/>
          <w:sz w:val="20"/>
          <w:szCs w:val="20"/>
          <w:lang w:val="uk-UA"/>
        </w:rPr>
        <w:t>к</w:t>
      </w:r>
      <w:r w:rsidRPr="0015571C">
        <w:rPr>
          <w:rFonts w:ascii="Times New Roman" w:hAnsi="Times New Roman"/>
          <w:sz w:val="20"/>
          <w:szCs w:val="20"/>
          <w:lang w:val="uk-UA"/>
        </w:rPr>
        <w:t>тиці частіше за все залежно від умов, при яких</w:t>
      </w:r>
      <w:r>
        <w:rPr>
          <w:rFonts w:ascii="Times New Roman" w:hAnsi="Times New Roman"/>
          <w:sz w:val="20"/>
          <w:szCs w:val="20"/>
          <w:lang w:val="uk-UA"/>
        </w:rPr>
        <w:t>,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наприклад</w:t>
      </w:r>
      <w:r>
        <w:rPr>
          <w:rFonts w:ascii="Times New Roman" w:hAnsi="Times New Roman"/>
          <w:sz w:val="20"/>
          <w:szCs w:val="20"/>
          <w:lang w:val="uk-UA"/>
        </w:rPr>
        <w:t>, зміню</w:t>
      </w:r>
      <w:r w:rsidRPr="0015571C">
        <w:rPr>
          <w:rFonts w:ascii="Times New Roman" w:hAnsi="Times New Roman"/>
          <w:sz w:val="20"/>
          <w:szCs w:val="20"/>
          <w:lang w:val="uk-UA"/>
        </w:rPr>
        <w:t>ється напрямок ініціювання свер</w:t>
      </w:r>
      <w:r w:rsidRPr="0015571C">
        <w:rPr>
          <w:rFonts w:ascii="Times New Roman" w:hAnsi="Times New Roman"/>
          <w:sz w:val="20"/>
          <w:szCs w:val="20"/>
          <w:lang w:val="uk-UA"/>
        </w:rPr>
        <w:t>д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ловинних зарядів вибухової речовини в блоці, який підривається, еліпс, окреслюючи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сейсмобезпечну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м</w:t>
      </w:r>
      <w:r w:rsidRPr="0015571C">
        <w:rPr>
          <w:rFonts w:ascii="Times New Roman" w:hAnsi="Times New Roman"/>
          <w:sz w:val="20"/>
          <w:szCs w:val="20"/>
          <w:lang w:val="uk-UA"/>
        </w:rPr>
        <w:t>е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жу, може зміщуватися відносно центру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висаджуваного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блоку. При цьому, в залежності від місця розташування охоронних об'єктів, останні будуть знаходитись в умовах сейсмічного навантаження на них, тобто </w:t>
      </w:r>
      <w:proofErr w:type="spellStart"/>
      <w:r>
        <w:rPr>
          <w:rFonts w:ascii="Times New Roman" w:hAnsi="Times New Roman"/>
          <w:sz w:val="20"/>
          <w:szCs w:val="20"/>
          <w:lang w:val="uk-UA"/>
        </w:rPr>
        <w:t>наражені</w:t>
      </w:r>
      <w:proofErr w:type="spellEnd"/>
      <w:r>
        <w:rPr>
          <w:rFonts w:ascii="Times New Roman" w:hAnsi="Times New Roman"/>
          <w:sz w:val="20"/>
          <w:szCs w:val="20"/>
          <w:lang w:val="uk-UA"/>
        </w:rPr>
        <w:t xml:space="preserve"> на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се</w:t>
      </w:r>
      <w:r w:rsidRPr="0015571C">
        <w:rPr>
          <w:rFonts w:ascii="Times New Roman" w:hAnsi="Times New Roman"/>
          <w:sz w:val="20"/>
          <w:szCs w:val="20"/>
          <w:lang w:val="uk-UA"/>
        </w:rPr>
        <w:t>й</w:t>
      </w:r>
      <w:r w:rsidRPr="0015571C">
        <w:rPr>
          <w:rFonts w:ascii="Times New Roman" w:hAnsi="Times New Roman"/>
          <w:sz w:val="20"/>
          <w:szCs w:val="20"/>
          <w:lang w:val="uk-UA"/>
        </w:rPr>
        <w:t>смонебезпе</w:t>
      </w:r>
      <w:r>
        <w:rPr>
          <w:rFonts w:ascii="Times New Roman" w:hAnsi="Times New Roman"/>
          <w:sz w:val="20"/>
          <w:szCs w:val="20"/>
          <w:lang w:val="uk-UA"/>
        </w:rPr>
        <w:t>ку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або ж ні.</w:t>
      </w:r>
    </w:p>
    <w:p w:rsidR="000C25C8" w:rsidRPr="0015571C" w:rsidRDefault="000C25C8" w:rsidP="000C25C8">
      <w:pPr>
        <w:tabs>
          <w:tab w:val="left" w:pos="0"/>
        </w:tabs>
        <w:autoSpaceDE w:val="0"/>
        <w:autoSpaceDN w:val="0"/>
        <w:adjustRightInd w:val="0"/>
        <w:contextualSpacing/>
        <w:jc w:val="right"/>
        <w:rPr>
          <w:rFonts w:ascii="Times New Roman" w:hAnsi="Times New Roman"/>
          <w:i/>
          <w:sz w:val="16"/>
          <w:szCs w:val="16"/>
          <w:lang w:val="uk-UA" w:eastAsia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snapToGrid w:val="0"/>
          <w:sz w:val="20"/>
          <w:szCs w:val="20"/>
          <w:lang w:val="uk-UA"/>
        </w:rPr>
      </w:pPr>
      <w:r>
        <w:rPr>
          <w:rFonts w:ascii="Times New Roman" w:hAnsi="Times New Roman"/>
          <w:noProof/>
          <w:sz w:val="20"/>
          <w:szCs w:val="20"/>
          <w:lang w:val="uk-UA" w:eastAsia="uk-UA"/>
        </w:rPr>
        <w:lastRenderedPageBreak/>
        <w:drawing>
          <wp:inline distT="0" distB="0" distL="0" distR="0">
            <wp:extent cx="5398407" cy="5124091"/>
            <wp:effectExtent l="0" t="0" r="0" b="0"/>
            <wp:docPr id="4" name="Рисунок 4" descr="Описание: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 descr="Описание: 1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" t="8122" r="-708" b="8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76" cy="512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b/>
          <w:snapToGrid w:val="0"/>
          <w:sz w:val="20"/>
          <w:szCs w:val="20"/>
          <w:lang w:val="uk-UA"/>
        </w:rPr>
      </w:pPr>
    </w:p>
    <w:p w:rsidR="000C25C8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b/>
          <w:snapToGrid w:val="0"/>
          <w:sz w:val="18"/>
          <w:szCs w:val="18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b/>
          <w:snapToGrid w:val="0"/>
          <w:sz w:val="18"/>
          <w:szCs w:val="18"/>
          <w:lang w:val="uk-UA"/>
        </w:rPr>
      </w:pPr>
      <w:r w:rsidRPr="0015571C">
        <w:rPr>
          <w:rFonts w:ascii="Times New Roman" w:hAnsi="Times New Roman"/>
          <w:b/>
          <w:snapToGrid w:val="0"/>
          <w:sz w:val="18"/>
          <w:szCs w:val="18"/>
          <w:lang w:val="uk-UA"/>
        </w:rPr>
        <w:t xml:space="preserve">Рис. 4.12. Номограма визначення радіусів </w:t>
      </w:r>
      <w:proofErr w:type="spellStart"/>
      <w:r w:rsidRPr="0015571C">
        <w:rPr>
          <w:rFonts w:ascii="Times New Roman" w:hAnsi="Times New Roman"/>
          <w:b/>
          <w:snapToGrid w:val="0"/>
          <w:sz w:val="18"/>
          <w:szCs w:val="18"/>
          <w:lang w:val="uk-UA"/>
        </w:rPr>
        <w:t>сейсмобезпечних</w:t>
      </w:r>
      <w:proofErr w:type="spellEnd"/>
      <w:r w:rsidRPr="0015571C">
        <w:rPr>
          <w:rFonts w:ascii="Times New Roman" w:hAnsi="Times New Roman"/>
          <w:b/>
          <w:snapToGrid w:val="0"/>
          <w:sz w:val="18"/>
          <w:szCs w:val="18"/>
          <w:lang w:val="uk-UA"/>
        </w:rPr>
        <w:t xml:space="preserve"> відстаней</w:t>
      </w:r>
    </w:p>
    <w:p w:rsidR="000C25C8" w:rsidRDefault="000C25C8" w:rsidP="000C25C8">
      <w:pPr>
        <w:tabs>
          <w:tab w:val="left" w:pos="0"/>
        </w:tabs>
        <w:spacing w:line="235" w:lineRule="auto"/>
        <w:contextualSpacing/>
        <w:rPr>
          <w:rFonts w:ascii="Times New Roman" w:hAnsi="Times New Roman"/>
          <w:sz w:val="20"/>
          <w:szCs w:val="20"/>
          <w:lang w:val="uk-UA"/>
        </w:rPr>
      </w:pPr>
    </w:p>
    <w:p w:rsidR="000C25C8" w:rsidRPr="0015571C" w:rsidRDefault="000C25C8" w:rsidP="000C25C8">
      <w:pPr>
        <w:tabs>
          <w:tab w:val="left" w:pos="0"/>
        </w:tabs>
        <w:spacing w:line="235" w:lineRule="auto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>Тому були проведені дослідження по розробці методу, який д</w:t>
      </w:r>
      <w:r w:rsidRPr="0015571C">
        <w:rPr>
          <w:rFonts w:ascii="Times New Roman" w:hAnsi="Times New Roman"/>
          <w:sz w:val="20"/>
          <w:szCs w:val="20"/>
          <w:lang w:val="uk-UA"/>
        </w:rPr>
        <w:t>о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зволяє не тільки проводити розрахунки щодо розмірів еліпса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сейсмобезп</w:t>
      </w:r>
      <w:r w:rsidRPr="0015571C">
        <w:rPr>
          <w:rFonts w:ascii="Times New Roman" w:hAnsi="Times New Roman"/>
          <w:sz w:val="20"/>
          <w:szCs w:val="20"/>
          <w:lang w:val="uk-UA"/>
        </w:rPr>
        <w:t>е</w:t>
      </w:r>
      <w:r w:rsidRPr="0015571C">
        <w:rPr>
          <w:rFonts w:ascii="Times New Roman" w:hAnsi="Times New Roman"/>
          <w:sz w:val="20"/>
          <w:szCs w:val="20"/>
          <w:lang w:val="uk-UA"/>
        </w:rPr>
        <w:t>чності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, але і накреслити його зміщення відносно епіцентру вибуху, тобто визначити координати уявного центру в залежності від умов проведення вибухових робіт, які враховуються коефіцієнтом </w:t>
      </w:r>
      <w:r w:rsidRPr="0015571C">
        <w:rPr>
          <w:rFonts w:ascii="Times New Roman" w:hAnsi="Times New Roman"/>
          <w:i/>
          <w:sz w:val="20"/>
          <w:szCs w:val="20"/>
          <w:lang w:val="uk-UA"/>
        </w:rPr>
        <w:t>К</w:t>
      </w:r>
      <w:r w:rsidRPr="0015571C">
        <w:rPr>
          <w:rFonts w:ascii="Times New Roman" w:hAnsi="Times New Roman"/>
          <w:i/>
          <w:sz w:val="20"/>
          <w:szCs w:val="20"/>
          <w:vertAlign w:val="subscript"/>
          <w:lang w:val="uk-UA"/>
        </w:rPr>
        <w:t>у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у формулі (4.11).</w:t>
      </w:r>
    </w:p>
    <w:p w:rsidR="000C25C8" w:rsidRPr="0015571C" w:rsidRDefault="000C25C8" w:rsidP="000C25C8">
      <w:pPr>
        <w:tabs>
          <w:tab w:val="left" w:pos="0"/>
        </w:tabs>
        <w:spacing w:line="235" w:lineRule="auto"/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На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рис. 4.13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зображено схему до розрахунку основних параметрів зміщених відносно епіцентру вибуху еліпсоподібних </w:t>
      </w:r>
      <w:r w:rsidRPr="0015571C">
        <w:rPr>
          <w:rFonts w:ascii="Times New Roman" w:hAnsi="Times New Roman"/>
          <w:sz w:val="20"/>
          <w:szCs w:val="20"/>
          <w:lang w:val="uk-UA"/>
        </w:rPr>
        <w:t>сейсмонебезп</w:t>
      </w:r>
      <w:r w:rsidRPr="0015571C">
        <w:rPr>
          <w:rFonts w:ascii="Times New Roman" w:hAnsi="Times New Roman"/>
          <w:sz w:val="20"/>
          <w:szCs w:val="20"/>
          <w:lang w:val="uk-UA"/>
        </w:rPr>
        <w:t>е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чних 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зон.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0"/>
          <w:szCs w:val="10"/>
          <w:lang w:val="uk-UA"/>
        </w:rPr>
      </w:pPr>
    </w:p>
    <w:p w:rsidR="000C25C8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sz w:val="20"/>
          <w:szCs w:val="20"/>
          <w:lang w:val="uk-UA"/>
        </w:rPr>
      </w:pPr>
      <w:r>
        <w:rPr>
          <w:rFonts w:ascii="Times New Roman" w:hAnsi="Times New Roman"/>
          <w:noProof/>
          <w:lang w:val="uk-UA" w:eastAsia="uk-UA"/>
        </w:rPr>
        <w:drawing>
          <wp:inline distT="0" distB="0" distL="0" distR="0">
            <wp:extent cx="3424555" cy="1397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eastAsia="Times New Roman" w:hAnsi="Times New Roman"/>
          <w:snapToGrid w:val="0"/>
          <w:sz w:val="16"/>
          <w:szCs w:val="16"/>
          <w:lang w:val="uk-UA"/>
        </w:rPr>
      </w:pPr>
    </w:p>
    <w:p w:rsidR="000C25C8" w:rsidRDefault="000C25C8" w:rsidP="000C25C8">
      <w:pPr>
        <w:tabs>
          <w:tab w:val="left" w:pos="0"/>
        </w:tabs>
        <w:spacing w:line="228" w:lineRule="auto"/>
        <w:contextualSpacing/>
        <w:jc w:val="center"/>
        <w:rPr>
          <w:rFonts w:ascii="Times New Roman" w:eastAsia="Times New Roman" w:hAnsi="Times New Roman"/>
          <w:b/>
          <w:snapToGrid w:val="0"/>
          <w:spacing w:val="-4"/>
          <w:sz w:val="18"/>
          <w:szCs w:val="18"/>
          <w:lang w:val="uk-UA"/>
        </w:rPr>
      </w:pPr>
    </w:p>
    <w:p w:rsidR="000C25C8" w:rsidRPr="0015571C" w:rsidRDefault="000C25C8" w:rsidP="000C25C8">
      <w:pPr>
        <w:tabs>
          <w:tab w:val="left" w:pos="0"/>
        </w:tabs>
        <w:spacing w:line="228" w:lineRule="auto"/>
        <w:contextualSpacing/>
        <w:jc w:val="center"/>
        <w:rPr>
          <w:rFonts w:ascii="Times New Roman" w:eastAsia="Times New Roman" w:hAnsi="Times New Roman"/>
          <w:b/>
          <w:snapToGrid w:val="0"/>
          <w:spacing w:val="-4"/>
          <w:sz w:val="18"/>
          <w:szCs w:val="18"/>
          <w:lang w:val="uk-UA"/>
        </w:rPr>
      </w:pPr>
      <w:r w:rsidRPr="0015571C">
        <w:rPr>
          <w:rFonts w:ascii="Times New Roman" w:eastAsia="Times New Roman" w:hAnsi="Times New Roman"/>
          <w:b/>
          <w:snapToGrid w:val="0"/>
          <w:spacing w:val="-4"/>
          <w:sz w:val="18"/>
          <w:szCs w:val="18"/>
          <w:lang w:val="uk-UA"/>
        </w:rPr>
        <w:t xml:space="preserve">Рис. 4.13. Схема до розрахунку координат відносно </w:t>
      </w:r>
      <w:proofErr w:type="spellStart"/>
      <w:r w:rsidRPr="0015571C">
        <w:rPr>
          <w:rFonts w:ascii="Times New Roman" w:eastAsia="Times New Roman" w:hAnsi="Times New Roman"/>
          <w:b/>
          <w:snapToGrid w:val="0"/>
          <w:spacing w:val="-4"/>
          <w:sz w:val="18"/>
          <w:szCs w:val="18"/>
          <w:lang w:val="uk-UA"/>
        </w:rPr>
        <w:t>висаджуваного</w:t>
      </w:r>
      <w:proofErr w:type="spellEnd"/>
      <w:r w:rsidRPr="0015571C">
        <w:rPr>
          <w:rFonts w:ascii="Times New Roman" w:eastAsia="Times New Roman" w:hAnsi="Times New Roman"/>
          <w:b/>
          <w:snapToGrid w:val="0"/>
          <w:spacing w:val="-4"/>
          <w:sz w:val="18"/>
          <w:szCs w:val="18"/>
          <w:lang w:val="uk-UA"/>
        </w:rPr>
        <w:t xml:space="preserve"> блоку уявного еп</w:t>
      </w:r>
      <w:r w:rsidRPr="0015571C">
        <w:rPr>
          <w:rFonts w:ascii="Times New Roman" w:eastAsia="Times New Roman" w:hAnsi="Times New Roman"/>
          <w:b/>
          <w:snapToGrid w:val="0"/>
          <w:spacing w:val="-4"/>
          <w:sz w:val="18"/>
          <w:szCs w:val="18"/>
          <w:lang w:val="uk-UA"/>
        </w:rPr>
        <w:t>і</w:t>
      </w:r>
      <w:r w:rsidRPr="0015571C">
        <w:rPr>
          <w:rFonts w:ascii="Times New Roman" w:eastAsia="Times New Roman" w:hAnsi="Times New Roman"/>
          <w:b/>
          <w:snapToGrid w:val="0"/>
          <w:spacing w:val="-4"/>
          <w:sz w:val="18"/>
          <w:szCs w:val="18"/>
          <w:lang w:val="uk-UA"/>
        </w:rPr>
        <w:t>центру вибуху та побудови еліпсоподібної сейсмонебезпечної зони:</w:t>
      </w:r>
    </w:p>
    <w:p w:rsidR="000C25C8" w:rsidRPr="0015571C" w:rsidRDefault="000C25C8" w:rsidP="000C25C8">
      <w:pPr>
        <w:tabs>
          <w:tab w:val="left" w:pos="0"/>
        </w:tabs>
        <w:spacing w:line="228" w:lineRule="auto"/>
        <w:contextualSpacing/>
        <w:jc w:val="center"/>
        <w:rPr>
          <w:rFonts w:ascii="Times New Roman" w:hAnsi="Times New Roman"/>
          <w:sz w:val="16"/>
          <w:szCs w:val="16"/>
          <w:lang w:val="uk-UA"/>
        </w:rPr>
      </w:pP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1, 2 – зони </w:t>
      </w:r>
      <w:proofErr w:type="spellStart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сейсмонебезпеки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 відповідно з центральним та умовним </w:t>
      </w:r>
      <w:proofErr w:type="spellStart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збуджувач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а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ми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 коливань; 3, 3' – відповідно </w:t>
      </w:r>
      <w:proofErr w:type="spellStart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висаджуваний</w:t>
      </w:r>
      <w:proofErr w:type="spellEnd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 та уявний блоки; 4– охоронний об'єкт; 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br/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∆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Х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,∆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У – величини координат уявного епіцентру вибуху; 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vertAlign w:val="subscript"/>
          <w:lang w:val="uk-UA"/>
        </w:rPr>
        <w:t>В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, </w:t>
      </w:r>
      <w:r w:rsidRPr="0015571C">
        <w:rPr>
          <w:rFonts w:ascii="Times New Roman" w:eastAsia="Times New Roman" w:hAnsi="Times New Roman"/>
          <w:i/>
          <w:snapToGrid w:val="0"/>
          <w:sz w:val="16"/>
          <w:szCs w:val="16"/>
          <w:lang w:val="uk-UA"/>
        </w:rPr>
        <w:t>R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vertAlign w:val="subscript"/>
          <w:lang w:val="uk-UA"/>
        </w:rPr>
        <w:t>М</w:t>
      </w:r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 xml:space="preserve"> – відповідно великий та малий радіуси осей </w:t>
      </w:r>
      <w:proofErr w:type="spellStart"/>
      <w:r w:rsidRPr="0015571C">
        <w:rPr>
          <w:rFonts w:ascii="Times New Roman" w:eastAsia="Times New Roman" w:hAnsi="Times New Roman"/>
          <w:snapToGrid w:val="0"/>
          <w:sz w:val="16"/>
          <w:szCs w:val="16"/>
          <w:lang w:val="uk-UA"/>
        </w:rPr>
        <w:t>ізосейсм</w:t>
      </w:r>
      <w:proofErr w:type="spellEnd"/>
    </w:p>
    <w:p w:rsidR="000C25C8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p w:rsidR="000C25C8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Рівняння еліпса для визначення координат уявного епіцентру вибуху має вигляд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53"/>
        <w:gridCol w:w="4492"/>
      </w:tblGrid>
      <w:tr w:rsidR="000C25C8" w:rsidRPr="0015571C" w:rsidTr="00686CB4">
        <w:trPr>
          <w:trHeight w:val="285"/>
        </w:trPr>
        <w:tc>
          <w:tcPr>
            <w:tcW w:w="4873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26"/>
                <w:sz w:val="20"/>
                <w:szCs w:val="20"/>
                <w:lang w:val="uk-UA"/>
              </w:rPr>
              <w:object w:dxaOrig="2260" w:dyaOrig="620">
                <v:shape id="_x0000_i1152" type="#_x0000_t75" style="width:112.8pt;height:31.2pt" o:ole="" fillcolor="window">
                  <v:imagedata r:id="rId204" o:title=""/>
                </v:shape>
                <o:OLEObject Type="Embed" ProgID="Equation.3" ShapeID="_x0000_i1152" DrawAspect="Content" ObjectID="_1549124382" r:id="rId205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.</w:t>
            </w:r>
          </w:p>
        </w:tc>
        <w:tc>
          <w:tcPr>
            <w:tcW w:w="4874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(4.12)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z w:val="20"/>
          <w:szCs w:val="20"/>
          <w:lang w:val="uk-UA"/>
        </w:rPr>
      </w:pP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Головними параметрами, які характеризують еліптичні зони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із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о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сейсм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є: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1) відстань від центру до фокуса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16"/>
          <w:szCs w:val="16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96"/>
        <w:gridCol w:w="4549"/>
      </w:tblGrid>
      <w:tr w:rsidR="000C25C8" w:rsidRPr="0015571C" w:rsidTr="00686CB4">
        <w:trPr>
          <w:trHeight w:val="83"/>
        </w:trPr>
        <w:tc>
          <w:tcPr>
            <w:tcW w:w="4881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10"/>
                <w:sz w:val="20"/>
                <w:szCs w:val="20"/>
                <w:lang w:val="uk-UA"/>
              </w:rPr>
              <w:object w:dxaOrig="1080" w:dyaOrig="300">
                <v:shape id="_x0000_i1153" type="#_x0000_t75" style="width:54pt;height:15.6pt" o:ole="" fillcolor="window">
                  <v:imagedata r:id="rId206" o:title=""/>
                </v:shape>
                <o:OLEObject Type="Embed" ProgID="Equation.3" ShapeID="_x0000_i1153" DrawAspect="Content" ObjectID="_1549124383" r:id="rId207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 xml:space="preserve">, </w:t>
            </w:r>
          </w:p>
        </w:tc>
        <w:tc>
          <w:tcPr>
            <w:tcW w:w="4882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(4.13)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підставивши у формулу (4.13) значення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В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та </w:t>
      </w:r>
      <w:r w:rsidRPr="0015571C">
        <w:rPr>
          <w:rFonts w:ascii="Times New Roman" w:hAnsi="Times New Roman"/>
          <w:i/>
          <w:snapToGrid w:val="0"/>
          <w:sz w:val="20"/>
          <w:szCs w:val="20"/>
          <w:lang w:val="uk-UA"/>
        </w:rPr>
        <w:t>R</w:t>
      </w:r>
      <w:r w:rsidRPr="0015571C">
        <w:rPr>
          <w:rFonts w:ascii="Times New Roman" w:hAnsi="Times New Roman"/>
          <w:snapToGrid w:val="0"/>
          <w:sz w:val="20"/>
          <w:szCs w:val="20"/>
          <w:vertAlign w:val="subscript"/>
          <w:lang w:val="uk-UA"/>
        </w:rPr>
        <w:t>М,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одержимо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187"/>
        <w:gridCol w:w="3958"/>
      </w:tblGrid>
      <w:tr w:rsidR="000C25C8" w:rsidRPr="0015571C" w:rsidTr="00686CB4">
        <w:trPr>
          <w:trHeight w:val="224"/>
        </w:trPr>
        <w:tc>
          <w:tcPr>
            <w:tcW w:w="2836" w:type="pct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12"/>
                <w:sz w:val="20"/>
                <w:szCs w:val="20"/>
                <w:lang w:val="uk-UA"/>
              </w:rPr>
              <w:object w:dxaOrig="2720" w:dyaOrig="499">
                <v:shape id="_x0000_i1154" type="#_x0000_t75" style="width:135.6pt;height:25.2pt" o:ole="" fillcolor="window">
                  <v:imagedata r:id="rId208" o:title=""/>
                </v:shape>
                <o:OLEObject Type="Embed" ProgID="Equation.3" ShapeID="_x0000_i1154" DrawAspect="Content" ObjectID="_1549124384" r:id="rId209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;</w:t>
            </w:r>
          </w:p>
        </w:tc>
        <w:tc>
          <w:tcPr>
            <w:tcW w:w="2164" w:type="pct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(4.14)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</w:t>
      </w:r>
    </w:p>
    <w:p w:rsidR="000C25C8" w:rsidRPr="0015571C" w:rsidRDefault="000C25C8" w:rsidP="000C25C8">
      <w:pPr>
        <w:pStyle w:val="21"/>
        <w:tabs>
          <w:tab w:val="left" w:pos="0"/>
        </w:tabs>
        <w:spacing w:line="240" w:lineRule="auto"/>
        <w:ind w:left="0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>2) ексцентриситет еліпса:</w:t>
      </w:r>
    </w:p>
    <w:p w:rsidR="000C25C8" w:rsidRPr="0015571C" w:rsidRDefault="000C25C8" w:rsidP="000C25C8">
      <w:pPr>
        <w:pStyle w:val="21"/>
        <w:tabs>
          <w:tab w:val="left" w:pos="0"/>
        </w:tabs>
        <w:spacing w:line="240" w:lineRule="auto"/>
        <w:ind w:left="0"/>
        <w:contextualSpacing/>
        <w:rPr>
          <w:rFonts w:ascii="Times New Roman" w:hAnsi="Times New Roman"/>
          <w:sz w:val="20"/>
          <w:szCs w:val="20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502"/>
        <w:gridCol w:w="2838"/>
      </w:tblGrid>
      <w:tr w:rsidR="000C25C8" w:rsidRPr="0015571C" w:rsidTr="00686CB4">
        <w:trPr>
          <w:trHeight w:val="415"/>
        </w:trPr>
        <w:tc>
          <w:tcPr>
            <w:tcW w:w="3502" w:type="dxa"/>
            <w:shd w:val="clear" w:color="auto" w:fill="auto"/>
          </w:tcPr>
          <w:p w:rsidR="000C25C8" w:rsidRPr="0015571C" w:rsidRDefault="000C25C8" w:rsidP="00686CB4">
            <w:pPr>
              <w:pStyle w:val="21"/>
              <w:tabs>
                <w:tab w:val="left" w:pos="0"/>
              </w:tabs>
              <w:spacing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hAnsi="Times New Roman"/>
                <w:position w:val="-10"/>
                <w:sz w:val="20"/>
                <w:szCs w:val="20"/>
                <w:lang w:val="uk-UA"/>
              </w:rPr>
              <w:object w:dxaOrig="1500" w:dyaOrig="420">
                <v:shape id="_x0000_i1155" type="#_x0000_t75" style="width:75.6pt;height:21.6pt" o:ole="" fillcolor="window">
                  <v:imagedata r:id="rId210" o:title=""/>
                </v:shape>
                <o:OLEObject Type="Embed" ProgID="Equation.3" ShapeID="_x0000_i1155" DrawAspect="Content" ObjectID="_1549124385" r:id="rId211"/>
              </w:object>
            </w:r>
            <w:r w:rsidRPr="0015571C">
              <w:rPr>
                <w:rFonts w:ascii="Times New Roman" w:hAnsi="Times New Roman"/>
                <w:sz w:val="20"/>
                <w:szCs w:val="20"/>
                <w:lang w:val="uk-UA"/>
              </w:rPr>
              <w:t>;</w:t>
            </w:r>
          </w:p>
        </w:tc>
        <w:tc>
          <w:tcPr>
            <w:tcW w:w="2838" w:type="dxa"/>
            <w:shd w:val="clear" w:color="auto" w:fill="auto"/>
            <w:vAlign w:val="center"/>
          </w:tcPr>
          <w:p w:rsidR="000C25C8" w:rsidRPr="0015571C" w:rsidRDefault="000C25C8" w:rsidP="00686CB4">
            <w:pPr>
              <w:pStyle w:val="21"/>
              <w:tabs>
                <w:tab w:val="left" w:pos="0"/>
              </w:tabs>
              <w:spacing w:line="240" w:lineRule="auto"/>
              <w:ind w:left="0"/>
              <w:contextualSpacing/>
              <w:jc w:val="right"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hAnsi="Times New Roman"/>
                <w:sz w:val="20"/>
                <w:szCs w:val="20"/>
                <w:lang w:val="uk-UA"/>
              </w:rPr>
              <w:t>(4.15)</w:t>
            </w:r>
          </w:p>
        </w:tc>
      </w:tr>
    </w:tbl>
    <w:p w:rsidR="000C25C8" w:rsidRPr="0015571C" w:rsidRDefault="000C25C8" w:rsidP="000C25C8">
      <w:pPr>
        <w:pStyle w:val="21"/>
        <w:tabs>
          <w:tab w:val="left" w:pos="0"/>
        </w:tabs>
        <w:spacing w:line="240" w:lineRule="auto"/>
        <w:ind w:left="0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 xml:space="preserve">3) радіуси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вектора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 xml:space="preserve"> правого і лівого фокусів відповідно:</w:t>
      </w:r>
    </w:p>
    <w:p w:rsidR="000C25C8" w:rsidRPr="0015571C" w:rsidRDefault="000C25C8" w:rsidP="000C25C8">
      <w:pPr>
        <w:pStyle w:val="21"/>
        <w:tabs>
          <w:tab w:val="left" w:pos="0"/>
        </w:tabs>
        <w:spacing w:line="240" w:lineRule="auto"/>
        <w:ind w:left="0"/>
        <w:contextualSpacing/>
        <w:rPr>
          <w:rFonts w:ascii="Times New Roman" w:hAnsi="Times New Roman"/>
          <w:sz w:val="20"/>
          <w:szCs w:val="20"/>
          <w:lang w:val="uk-UA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572"/>
        <w:gridCol w:w="1917"/>
        <w:gridCol w:w="2656"/>
      </w:tblGrid>
      <w:tr w:rsidR="000C25C8" w:rsidRPr="0015571C" w:rsidTr="00686CB4">
        <w:trPr>
          <w:trHeight w:val="699"/>
        </w:trPr>
        <w:tc>
          <w:tcPr>
            <w:tcW w:w="3548" w:type="pct"/>
            <w:gridSpan w:val="2"/>
            <w:shd w:val="clear" w:color="auto" w:fill="auto"/>
          </w:tcPr>
          <w:p w:rsidR="000C25C8" w:rsidRPr="0015571C" w:rsidRDefault="000C25C8" w:rsidP="00686CB4">
            <w:pPr>
              <w:pStyle w:val="21"/>
              <w:tabs>
                <w:tab w:val="left" w:pos="0"/>
              </w:tabs>
              <w:spacing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hAnsi="Times New Roman"/>
                <w:position w:val="-34"/>
                <w:sz w:val="20"/>
                <w:szCs w:val="20"/>
                <w:lang w:val="uk-UA"/>
              </w:rPr>
              <w:object w:dxaOrig="1700" w:dyaOrig="680">
                <v:shape id="_x0000_i1156" type="#_x0000_t75" style="width:85.2pt;height:33.6pt" o:ole="" fillcolor="window">
                  <v:imagedata r:id="rId212" o:title=""/>
                </v:shape>
                <o:OLEObject Type="Embed" ProgID="Equation.3" ShapeID="_x0000_i1156" DrawAspect="Content" ObjectID="_1549124386" r:id="rId213"/>
              </w:object>
            </w:r>
            <w:r w:rsidRPr="0015571C">
              <w:rPr>
                <w:rFonts w:ascii="Times New Roman" w:hAnsi="Times New Roman"/>
                <w:sz w:val="20"/>
                <w:szCs w:val="20"/>
                <w:lang w:val="uk-UA"/>
              </w:rPr>
              <w:t>;</w:t>
            </w:r>
          </w:p>
        </w:tc>
        <w:tc>
          <w:tcPr>
            <w:tcW w:w="1452" w:type="pct"/>
            <w:shd w:val="clear" w:color="auto" w:fill="auto"/>
            <w:vAlign w:val="center"/>
          </w:tcPr>
          <w:p w:rsidR="000C25C8" w:rsidRPr="0015571C" w:rsidRDefault="000C25C8" w:rsidP="00686CB4">
            <w:pPr>
              <w:pStyle w:val="21"/>
              <w:tabs>
                <w:tab w:val="left" w:pos="0"/>
              </w:tabs>
              <w:spacing w:line="240" w:lineRule="auto"/>
              <w:ind w:left="0"/>
              <w:contextualSpacing/>
              <w:jc w:val="right"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hAnsi="Times New Roman"/>
                <w:sz w:val="20"/>
                <w:szCs w:val="20"/>
                <w:lang w:val="uk-UA"/>
              </w:rPr>
              <w:t>(4.16)</w:t>
            </w:r>
          </w:p>
        </w:tc>
      </w:tr>
      <w:tr w:rsidR="000C25C8" w:rsidRPr="0015571C" w:rsidTr="00686CB4">
        <w:trPr>
          <w:trHeight w:val="398"/>
        </w:trPr>
        <w:tc>
          <w:tcPr>
            <w:tcW w:w="2500" w:type="pct"/>
            <w:shd w:val="clear" w:color="auto" w:fill="auto"/>
          </w:tcPr>
          <w:p w:rsidR="000C25C8" w:rsidRPr="0015571C" w:rsidRDefault="000C25C8" w:rsidP="00686CB4">
            <w:pPr>
              <w:pStyle w:val="21"/>
              <w:tabs>
                <w:tab w:val="left" w:pos="0"/>
              </w:tabs>
              <w:spacing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hAnsi="Times New Roman"/>
                <w:position w:val="-36"/>
                <w:sz w:val="20"/>
                <w:szCs w:val="20"/>
                <w:lang w:val="uk-UA"/>
              </w:rPr>
              <w:object w:dxaOrig="1840" w:dyaOrig="700">
                <v:shape id="_x0000_i1157" type="#_x0000_t75" style="width:92.4pt;height:34.8pt" o:ole="" fillcolor="window">
                  <v:imagedata r:id="rId214" o:title=""/>
                </v:shape>
                <o:OLEObject Type="Embed" ProgID="Equation.3" ShapeID="_x0000_i1157" DrawAspect="Content" ObjectID="_1549124387" r:id="rId215"/>
              </w:object>
            </w:r>
            <w:r w:rsidRPr="0015571C">
              <w:rPr>
                <w:rFonts w:ascii="Times New Roman" w:hAnsi="Times New Roman"/>
                <w:sz w:val="20"/>
                <w:szCs w:val="20"/>
                <w:lang w:val="uk-UA"/>
              </w:rPr>
              <w:t>;</w:t>
            </w:r>
          </w:p>
        </w:tc>
        <w:tc>
          <w:tcPr>
            <w:tcW w:w="2500" w:type="pct"/>
            <w:gridSpan w:val="2"/>
            <w:shd w:val="clear" w:color="auto" w:fill="auto"/>
            <w:vAlign w:val="center"/>
          </w:tcPr>
          <w:p w:rsidR="000C25C8" w:rsidRPr="0015571C" w:rsidRDefault="000C25C8" w:rsidP="00686CB4">
            <w:pPr>
              <w:pStyle w:val="21"/>
              <w:tabs>
                <w:tab w:val="left" w:pos="0"/>
              </w:tabs>
              <w:spacing w:line="240" w:lineRule="auto"/>
              <w:ind w:left="0"/>
              <w:contextualSpacing/>
              <w:jc w:val="right"/>
              <w:rPr>
                <w:rFonts w:ascii="Times New Roman" w:hAnsi="Times New Roman"/>
                <w:sz w:val="20"/>
                <w:szCs w:val="20"/>
                <w:lang w:val="uk-UA"/>
              </w:rPr>
            </w:pPr>
            <w:r w:rsidRPr="0015571C">
              <w:rPr>
                <w:rFonts w:ascii="Times New Roman" w:hAnsi="Times New Roman"/>
                <w:sz w:val="20"/>
                <w:szCs w:val="20"/>
                <w:lang w:val="uk-UA"/>
              </w:rPr>
              <w:t>(4.17)</w:t>
            </w:r>
          </w:p>
        </w:tc>
      </w:tr>
    </w:tbl>
    <w:p w:rsidR="000C25C8" w:rsidRPr="0015571C" w:rsidRDefault="000C25C8" w:rsidP="000C25C8">
      <w:pPr>
        <w:pStyle w:val="21"/>
        <w:tabs>
          <w:tab w:val="left" w:pos="0"/>
        </w:tabs>
        <w:spacing w:line="240" w:lineRule="auto"/>
        <w:ind w:left="0"/>
        <w:contextualSpacing/>
        <w:jc w:val="center"/>
        <w:rPr>
          <w:rFonts w:ascii="Times New Roman" w:hAnsi="Times New Roman"/>
          <w:b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 xml:space="preserve"> 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4)</w:t>
      </w:r>
      <w:r w:rsidRPr="0015571C">
        <w:rPr>
          <w:rFonts w:ascii="Times New Roman" w:hAnsi="Times New Roman"/>
          <w:b/>
          <w:snapToGrid w:val="0"/>
          <w:sz w:val="20"/>
          <w:szCs w:val="20"/>
          <w:lang w:val="uk-UA"/>
        </w:rPr>
        <w:t xml:space="preserve"> </w:t>
      </w: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директриса: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51"/>
        <w:gridCol w:w="4494"/>
      </w:tblGrid>
      <w:tr w:rsidR="000C25C8" w:rsidRPr="0015571C" w:rsidTr="00686CB4">
        <w:trPr>
          <w:trHeight w:val="531"/>
        </w:trPr>
        <w:tc>
          <w:tcPr>
            <w:tcW w:w="4914" w:type="dxa"/>
            <w:shd w:val="clear" w:color="auto" w:fill="auto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position w:val="-24"/>
                <w:sz w:val="20"/>
                <w:szCs w:val="20"/>
                <w:lang w:val="uk-UA"/>
              </w:rPr>
              <w:object w:dxaOrig="2060" w:dyaOrig="580">
                <v:shape id="_x0000_i1158" type="#_x0000_t75" style="width:103.2pt;height:28.8pt" o:ole="" fillcolor="window">
                  <v:imagedata r:id="rId216" o:title=""/>
                </v:shape>
                <o:OLEObject Type="Embed" ProgID="Equation.3" ShapeID="_x0000_i1158" DrawAspect="Content" ObjectID="_1549124388" r:id="rId217"/>
              </w:object>
            </w: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.</w:t>
            </w:r>
          </w:p>
        </w:tc>
        <w:tc>
          <w:tcPr>
            <w:tcW w:w="4915" w:type="dxa"/>
            <w:shd w:val="clear" w:color="auto" w:fill="auto"/>
            <w:vAlign w:val="center"/>
          </w:tcPr>
          <w:p w:rsidR="000C25C8" w:rsidRPr="0015571C" w:rsidRDefault="000C25C8" w:rsidP="00686CB4">
            <w:pPr>
              <w:tabs>
                <w:tab w:val="left" w:pos="0"/>
              </w:tabs>
              <w:contextualSpacing/>
              <w:jc w:val="right"/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</w:pPr>
            <w:r w:rsidRPr="0015571C">
              <w:rPr>
                <w:rFonts w:ascii="Times New Roman" w:eastAsia="Times New Roman" w:hAnsi="Times New Roman"/>
                <w:snapToGrid w:val="0"/>
                <w:sz w:val="20"/>
                <w:szCs w:val="20"/>
                <w:lang w:val="uk-UA"/>
              </w:rPr>
              <w:t>(4.18)</w:t>
            </w:r>
          </w:p>
        </w:tc>
      </w:tr>
    </w:tbl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pacing w:val="-4"/>
          <w:sz w:val="20"/>
          <w:szCs w:val="20"/>
          <w:lang w:val="uk-UA"/>
        </w:rPr>
      </w:pPr>
      <w:r w:rsidRPr="0015571C">
        <w:rPr>
          <w:rFonts w:ascii="Times New Roman" w:hAnsi="Times New Roman"/>
          <w:spacing w:val="-4"/>
          <w:sz w:val="20"/>
          <w:szCs w:val="20"/>
          <w:lang w:val="uk-UA"/>
        </w:rPr>
        <w:pict>
          <v:rect id="Rectangle 46" o:spid="_x0000_s2291" style="position:absolute;margin-left:-99.45pt;margin-top:99.7pt;width:7.2pt;height:7.2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" o:allowincell="f"/>
        </w:pic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Приведені вище аналітичні вирази для розрахунку параметрів еліпса </w:t>
      </w:r>
      <w:proofErr w:type="spellStart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ізосейсм</w:t>
      </w:r>
      <w:proofErr w:type="spellEnd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, які окреслюють </w:t>
      </w:r>
      <w:proofErr w:type="spellStart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сейсмобезпечну</w:t>
      </w:r>
      <w:proofErr w:type="spellEnd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 межу</w:t>
      </w:r>
      <w:r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,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 показують, що вона залежить від сейсмічних властивостей анізотропних порід, які </w:t>
      </w:r>
      <w:r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постійні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 для конкретних регіонів. Зміщення центру сейсмонебезпечної зони (утворення уявного епіцентру в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и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буху) можливо за рахунок втручання у технологічні фактори підривних робіт. При цьому, епіцентр </w:t>
      </w:r>
      <w:proofErr w:type="spellStart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сейсмо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softHyphen/>
        <w:t>безпечної</w:t>
      </w:r>
      <w:proofErr w:type="spellEnd"/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 межі зміщується на величину </w:t>
      </w:r>
      <w:r w:rsidRPr="0015571C">
        <w:rPr>
          <w:rFonts w:ascii="Times New Roman" w:hAnsi="Times New Roman"/>
          <w:snapToGrid w:val="0"/>
          <w:spacing w:val="-4"/>
          <w:position w:val="-4"/>
          <w:sz w:val="20"/>
          <w:szCs w:val="20"/>
          <w:lang w:val="uk-UA"/>
        </w:rPr>
        <w:object w:dxaOrig="220" w:dyaOrig="260">
          <v:shape id="_x0000_i1159" type="#_x0000_t75" style="width:10.8pt;height:13.2pt" o:ole="" fillcolor="window">
            <v:imagedata r:id="rId218" o:title=""/>
          </v:shape>
          <o:OLEObject Type="Embed" ProgID="Equation.3" ShapeID="_x0000_i1159" DrawAspect="Content" ObjectID="_1549124389" r:id="rId219"/>
        </w:object>
      </w:r>
      <w:r w:rsidRPr="0015571C">
        <w:rPr>
          <w:rFonts w:ascii="Times New Roman" w:hAnsi="Times New Roman"/>
          <w:i/>
          <w:snapToGrid w:val="0"/>
          <w:spacing w:val="-4"/>
          <w:sz w:val="20"/>
          <w:szCs w:val="20"/>
          <w:lang w:val="uk-UA"/>
        </w:rPr>
        <w:t>Х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 або </w:t>
      </w:r>
      <w:r w:rsidRPr="0015571C">
        <w:rPr>
          <w:rFonts w:ascii="Times New Roman" w:hAnsi="Times New Roman"/>
          <w:snapToGrid w:val="0"/>
          <w:spacing w:val="-4"/>
          <w:position w:val="-4"/>
          <w:sz w:val="20"/>
          <w:szCs w:val="20"/>
          <w:lang w:val="uk-UA"/>
        </w:rPr>
        <w:object w:dxaOrig="220" w:dyaOrig="260">
          <v:shape id="_x0000_i1160" type="#_x0000_t75" style="width:10.8pt;height:13.2pt" o:ole="" fillcolor="window">
            <v:imagedata r:id="rId218" o:title=""/>
          </v:shape>
          <o:OLEObject Type="Embed" ProgID="Equation.3" ShapeID="_x0000_i1160" DrawAspect="Content" ObjectID="_1549124390" r:id="rId220"/>
        </w:object>
      </w:r>
      <w:r w:rsidRPr="0015571C">
        <w:rPr>
          <w:rFonts w:ascii="Times New Roman" w:hAnsi="Times New Roman"/>
          <w:i/>
          <w:snapToGrid w:val="0"/>
          <w:spacing w:val="-4"/>
          <w:sz w:val="20"/>
          <w:szCs w:val="20"/>
          <w:lang w:val="uk-UA"/>
        </w:rPr>
        <w:t>У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, а в залежності від розташування по відношенню до реального епіцентру вибуху об’єктів, що охороняються, </w:t>
      </w:r>
      <w:r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 xml:space="preserve">то останні 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переводяться з небезпе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ч</w:t>
      </w:r>
      <w:r w:rsidRPr="0015571C">
        <w:rPr>
          <w:rFonts w:ascii="Times New Roman" w:hAnsi="Times New Roman"/>
          <w:snapToGrid w:val="0"/>
          <w:spacing w:val="-4"/>
          <w:sz w:val="20"/>
          <w:szCs w:val="20"/>
          <w:lang w:val="uk-UA"/>
        </w:rPr>
        <w:t>ної межі в безпечну.</w:t>
      </w:r>
    </w:p>
    <w:p w:rsidR="000C25C8" w:rsidRPr="0015571C" w:rsidRDefault="000C25C8" w:rsidP="000C25C8">
      <w:pPr>
        <w:shd w:val="clear" w:color="auto" w:fill="FFFFFF"/>
        <w:contextualSpacing/>
        <w:rPr>
          <w:rFonts w:ascii="Times New Roman" w:hAnsi="Times New Roman"/>
          <w:sz w:val="20"/>
          <w:szCs w:val="20"/>
          <w:lang w:val="uk-UA"/>
        </w:rPr>
      </w:pPr>
      <w:r w:rsidRPr="0015571C">
        <w:rPr>
          <w:rFonts w:ascii="Times New Roman" w:hAnsi="Times New Roman"/>
          <w:sz w:val="20"/>
          <w:szCs w:val="20"/>
          <w:lang w:val="uk-UA"/>
        </w:rPr>
        <w:t xml:space="preserve">З огляду на це слід доповнити </w:t>
      </w:r>
      <w:r>
        <w:rPr>
          <w:rFonts w:ascii="Times New Roman" w:hAnsi="Times New Roman"/>
          <w:sz w:val="20"/>
          <w:szCs w:val="20"/>
          <w:lang w:val="uk-UA"/>
        </w:rPr>
        <w:t>«</w:t>
      </w:r>
      <w:r w:rsidRPr="0015571C">
        <w:rPr>
          <w:rFonts w:ascii="Times New Roman" w:hAnsi="Times New Roman"/>
          <w:sz w:val="20"/>
          <w:szCs w:val="20"/>
          <w:lang w:val="uk-UA"/>
        </w:rPr>
        <w:t>Єдині правила безпеки при вибухових роботах</w:t>
      </w:r>
      <w:r>
        <w:rPr>
          <w:rFonts w:ascii="Times New Roman" w:hAnsi="Times New Roman"/>
          <w:sz w:val="20"/>
          <w:szCs w:val="20"/>
          <w:lang w:val="uk-UA"/>
        </w:rPr>
        <w:t>»</w:t>
      </w:r>
      <w:r w:rsidRPr="0015571C">
        <w:rPr>
          <w:rFonts w:ascii="Times New Roman" w:hAnsi="Times New Roman"/>
          <w:sz w:val="20"/>
          <w:szCs w:val="20"/>
          <w:lang w:val="uk-UA"/>
        </w:rPr>
        <w:t xml:space="preserve"> методикою розрахунку меж </w:t>
      </w:r>
      <w:proofErr w:type="spellStart"/>
      <w:r w:rsidRPr="0015571C">
        <w:rPr>
          <w:rFonts w:ascii="Times New Roman" w:hAnsi="Times New Roman"/>
          <w:sz w:val="20"/>
          <w:szCs w:val="20"/>
          <w:lang w:val="uk-UA"/>
        </w:rPr>
        <w:t>сейсмобезпеки</w:t>
      </w:r>
      <w:proofErr w:type="spellEnd"/>
      <w:r w:rsidRPr="0015571C">
        <w:rPr>
          <w:rFonts w:ascii="Times New Roman" w:hAnsi="Times New Roman"/>
          <w:sz w:val="20"/>
          <w:szCs w:val="20"/>
          <w:lang w:val="uk-UA"/>
        </w:rPr>
        <w:t>, що базується на результатах досліджень проведених в організаціях промисловості будівельних матеріалів, дорожнього будівництва і ін., що виконують вибухові роботи поблизу промислових, цивільних і природних об'єктів.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Впровадження викладених наукових розробок на території України, де кар’єри розташовані поблизу населених пунктів, дозволило локалізувати сейсмічні коливання в межах допустимих норм за рахунок управління технологічними схемами вибуху (керованих координат уявного епіцентру вибуху) і тим самим перевести безпечну зону в </w:t>
      </w:r>
      <w:proofErr w:type="spellStart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>сейсмобезпечну</w:t>
      </w:r>
      <w:proofErr w:type="spellEnd"/>
      <w:r w:rsidRPr="0015571C">
        <w:rPr>
          <w:rFonts w:ascii="Times New Roman" w:hAnsi="Times New Roman"/>
          <w:snapToGrid w:val="0"/>
          <w:sz w:val="20"/>
          <w:szCs w:val="20"/>
          <w:lang w:val="uk-UA"/>
        </w:rPr>
        <w:t xml:space="preserve"> і забезпечити при цьому цілісність житлового фонду з комфортним за психологічним фактором проживанням населення.</w:t>
      </w:r>
    </w:p>
    <w:p w:rsidR="000C25C8" w:rsidRPr="0015571C" w:rsidRDefault="000C25C8" w:rsidP="000C25C8">
      <w:pPr>
        <w:tabs>
          <w:tab w:val="left" w:pos="0"/>
        </w:tabs>
        <w:contextualSpacing/>
        <w:rPr>
          <w:rFonts w:ascii="Times New Roman" w:hAnsi="Times New Roman"/>
          <w:snapToGrid w:val="0"/>
          <w:sz w:val="20"/>
          <w:szCs w:val="20"/>
          <w:lang w:val="uk-UA"/>
        </w:rPr>
      </w:pPr>
    </w:p>
    <w:p w:rsidR="000C25C8" w:rsidRDefault="000C25C8" w:rsidP="000C25C8">
      <w:pPr>
        <w:spacing w:after="0" w:line="360" w:lineRule="auto"/>
        <w:ind w:left="709"/>
        <w:rPr>
          <w:lang w:val="uk-UA"/>
        </w:rPr>
      </w:pPr>
      <w:r w:rsidRPr="0015571C">
        <w:rPr>
          <w:lang w:val="uk-UA"/>
        </w:rPr>
        <w:br w:type="page"/>
      </w:r>
    </w:p>
    <w:p w:rsidR="000C25C8" w:rsidRPr="0015571C" w:rsidRDefault="000C25C8" w:rsidP="000C25C8">
      <w:pPr>
        <w:tabs>
          <w:tab w:val="left" w:pos="0"/>
        </w:tabs>
        <w:contextualSpacing/>
        <w:jc w:val="right"/>
        <w:rPr>
          <w:rFonts w:ascii="Times New Roman" w:hAnsi="Times New Roman"/>
          <w:i/>
          <w:snapToGrid w:val="0"/>
          <w:sz w:val="16"/>
          <w:szCs w:val="16"/>
          <w:lang w:val="uk-UA"/>
        </w:rPr>
      </w:pPr>
      <w:r w:rsidRPr="0015571C">
        <w:rPr>
          <w:rFonts w:ascii="Times New Roman" w:hAnsi="Times New Roman"/>
          <w:i/>
          <w:snapToGrid w:val="0"/>
          <w:sz w:val="16"/>
          <w:szCs w:val="16"/>
          <w:lang w:val="uk-UA"/>
        </w:rPr>
        <w:lastRenderedPageBreak/>
        <w:t>Таблиця 4.1</w:t>
      </w:r>
    </w:p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b/>
          <w:sz w:val="18"/>
          <w:szCs w:val="18"/>
          <w:lang w:val="uk-UA"/>
        </w:rPr>
      </w:pPr>
      <w:r w:rsidRPr="0015571C">
        <w:rPr>
          <w:rFonts w:ascii="Times New Roman" w:hAnsi="Times New Roman"/>
          <w:b/>
          <w:snapToGrid w:val="0"/>
          <w:sz w:val="18"/>
          <w:szCs w:val="18"/>
          <w:lang w:val="uk-UA"/>
        </w:rPr>
        <w:t xml:space="preserve">Значення коефіцієнтів в </w:t>
      </w:r>
      <w:r w:rsidRPr="0015571C">
        <w:rPr>
          <w:rFonts w:ascii="Times New Roman" w:hAnsi="Times New Roman"/>
          <w:b/>
          <w:sz w:val="18"/>
          <w:szCs w:val="18"/>
          <w:lang w:val="uk-UA"/>
        </w:rPr>
        <w:t>напрямках великої (</w:t>
      </w:r>
      <w:r w:rsidRPr="0015571C">
        <w:rPr>
          <w:rFonts w:ascii="Times New Roman" w:hAnsi="Times New Roman"/>
          <w:b/>
          <w:i/>
          <w:sz w:val="18"/>
          <w:szCs w:val="18"/>
          <w:lang w:val="uk-UA"/>
        </w:rPr>
        <w:t>К</w:t>
      </w:r>
      <w:r w:rsidRPr="0015571C">
        <w:rPr>
          <w:rFonts w:ascii="Times New Roman" w:hAnsi="Times New Roman"/>
          <w:b/>
          <w:sz w:val="18"/>
          <w:szCs w:val="18"/>
          <w:vertAlign w:val="subscript"/>
          <w:lang w:val="uk-UA"/>
        </w:rPr>
        <w:t>1</w:t>
      </w:r>
      <w:r w:rsidRPr="0015571C">
        <w:rPr>
          <w:rFonts w:ascii="Times New Roman" w:hAnsi="Times New Roman"/>
          <w:b/>
          <w:sz w:val="18"/>
          <w:szCs w:val="18"/>
          <w:lang w:val="uk-UA"/>
        </w:rPr>
        <w:t>) і (</w:t>
      </w:r>
      <w:r w:rsidRPr="0015571C">
        <w:rPr>
          <w:rFonts w:ascii="Times New Roman" w:hAnsi="Times New Roman"/>
          <w:b/>
          <w:i/>
          <w:snapToGrid w:val="0"/>
          <w:sz w:val="18"/>
          <w:szCs w:val="18"/>
          <w:lang w:val="uk-UA"/>
        </w:rPr>
        <w:sym w:font="Symbol" w:char="F06E"/>
      </w:r>
      <w:r w:rsidRPr="0015571C">
        <w:rPr>
          <w:rFonts w:ascii="Times New Roman" w:hAnsi="Times New Roman"/>
          <w:b/>
          <w:snapToGrid w:val="0"/>
          <w:sz w:val="18"/>
          <w:szCs w:val="18"/>
          <w:vertAlign w:val="subscript"/>
          <w:lang w:val="uk-UA"/>
        </w:rPr>
        <w:t>1</w:t>
      </w:r>
      <w:r w:rsidRPr="0015571C">
        <w:rPr>
          <w:rFonts w:ascii="Times New Roman" w:hAnsi="Times New Roman"/>
          <w:b/>
          <w:sz w:val="18"/>
          <w:szCs w:val="18"/>
          <w:lang w:val="uk-UA"/>
        </w:rPr>
        <w:t xml:space="preserve">) </w:t>
      </w:r>
      <w:r w:rsidRPr="0015571C">
        <w:rPr>
          <w:rFonts w:ascii="Times New Roman" w:hAnsi="Times New Roman"/>
          <w:b/>
          <w:sz w:val="18"/>
          <w:szCs w:val="18"/>
          <w:lang w:val="uk-UA"/>
        </w:rPr>
        <w:br/>
        <w:t>і малої (</w:t>
      </w:r>
      <w:r w:rsidRPr="0015571C">
        <w:rPr>
          <w:rFonts w:ascii="Times New Roman" w:hAnsi="Times New Roman"/>
          <w:b/>
          <w:i/>
          <w:sz w:val="18"/>
          <w:szCs w:val="18"/>
          <w:lang w:val="uk-UA"/>
        </w:rPr>
        <w:t>К</w:t>
      </w:r>
      <w:r w:rsidRPr="0015571C">
        <w:rPr>
          <w:rFonts w:ascii="Times New Roman" w:hAnsi="Times New Roman"/>
          <w:b/>
          <w:sz w:val="18"/>
          <w:szCs w:val="18"/>
          <w:vertAlign w:val="subscript"/>
          <w:lang w:val="uk-UA"/>
        </w:rPr>
        <w:t>2</w:t>
      </w:r>
      <w:r w:rsidRPr="0015571C">
        <w:rPr>
          <w:rFonts w:ascii="Times New Roman" w:hAnsi="Times New Roman"/>
          <w:b/>
          <w:sz w:val="18"/>
          <w:szCs w:val="18"/>
          <w:lang w:val="uk-UA"/>
        </w:rPr>
        <w:t>) і (</w:t>
      </w:r>
      <w:r w:rsidRPr="0015571C">
        <w:rPr>
          <w:rFonts w:ascii="Times New Roman" w:hAnsi="Times New Roman"/>
          <w:b/>
          <w:i/>
          <w:snapToGrid w:val="0"/>
          <w:sz w:val="18"/>
          <w:szCs w:val="18"/>
          <w:lang w:val="uk-UA"/>
        </w:rPr>
        <w:sym w:font="Symbol" w:char="F06E"/>
      </w:r>
      <w:r w:rsidRPr="0015571C">
        <w:rPr>
          <w:rFonts w:ascii="Times New Roman" w:hAnsi="Times New Roman"/>
          <w:b/>
          <w:snapToGrid w:val="0"/>
          <w:sz w:val="18"/>
          <w:szCs w:val="18"/>
          <w:vertAlign w:val="subscript"/>
          <w:lang w:val="uk-UA"/>
        </w:rPr>
        <w:t>2</w:t>
      </w:r>
      <w:r w:rsidRPr="0015571C">
        <w:rPr>
          <w:rFonts w:ascii="Times New Roman" w:hAnsi="Times New Roman"/>
          <w:b/>
          <w:sz w:val="18"/>
          <w:szCs w:val="18"/>
          <w:lang w:val="uk-UA"/>
        </w:rPr>
        <w:t>)</w:t>
      </w:r>
      <w:r>
        <w:rPr>
          <w:rFonts w:ascii="Times New Roman" w:hAnsi="Times New Roman"/>
          <w:b/>
          <w:sz w:val="18"/>
          <w:szCs w:val="18"/>
          <w:lang w:val="uk-UA"/>
        </w:rPr>
        <w:t xml:space="preserve"> </w:t>
      </w:r>
      <w:r w:rsidRPr="0015571C">
        <w:rPr>
          <w:rFonts w:ascii="Times New Roman" w:hAnsi="Times New Roman"/>
          <w:b/>
          <w:sz w:val="18"/>
          <w:szCs w:val="18"/>
          <w:lang w:val="uk-UA"/>
        </w:rPr>
        <w:t xml:space="preserve">осей еліпса </w:t>
      </w:r>
      <w:proofErr w:type="spellStart"/>
      <w:r w:rsidRPr="0015571C">
        <w:rPr>
          <w:rFonts w:ascii="Times New Roman" w:hAnsi="Times New Roman"/>
          <w:b/>
          <w:sz w:val="18"/>
          <w:szCs w:val="18"/>
          <w:lang w:val="uk-UA"/>
        </w:rPr>
        <w:t>ізосейсм</w:t>
      </w:r>
      <w:proofErr w:type="spellEnd"/>
    </w:p>
    <w:p w:rsidR="000C25C8" w:rsidRPr="0015571C" w:rsidRDefault="000C25C8" w:rsidP="000C25C8">
      <w:pPr>
        <w:tabs>
          <w:tab w:val="left" w:pos="0"/>
        </w:tabs>
        <w:contextualSpacing/>
        <w:jc w:val="center"/>
        <w:rPr>
          <w:rFonts w:ascii="Times New Roman" w:hAnsi="Times New Roman"/>
          <w:b/>
          <w:snapToGrid w:val="0"/>
          <w:sz w:val="16"/>
          <w:szCs w:val="16"/>
          <w:lang w:val="uk-UA"/>
        </w:rPr>
      </w:pPr>
    </w:p>
    <w:tbl>
      <w:tblPr>
        <w:tblW w:w="4932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98"/>
        <w:gridCol w:w="1131"/>
        <w:gridCol w:w="1131"/>
        <w:gridCol w:w="1131"/>
        <w:gridCol w:w="1129"/>
      </w:tblGrid>
      <w:tr w:rsidR="000C25C8" w:rsidRPr="0015571C" w:rsidTr="00686CB4">
        <w:trPr>
          <w:trHeight w:val="20"/>
        </w:trPr>
        <w:tc>
          <w:tcPr>
            <w:tcW w:w="2465" w:type="pct"/>
            <w:vMerge w:val="restart"/>
            <w:tcBorders>
              <w:top w:val="double" w:sz="4" w:space="0" w:color="auto"/>
              <w:bottom w:val="single" w:sz="4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  <w:t>Регіони України</w:t>
            </w:r>
          </w:p>
        </w:tc>
        <w:tc>
          <w:tcPr>
            <w:tcW w:w="1268" w:type="pct"/>
            <w:gridSpan w:val="2"/>
            <w:tcBorders>
              <w:top w:val="double" w:sz="4" w:space="0" w:color="auto"/>
              <w:bottom w:val="single" w:sz="4" w:space="0" w:color="auto"/>
            </w:tcBorders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  <w:t xml:space="preserve">Коефіцієнт, </w:t>
            </w:r>
            <w:r w:rsidRPr="0015571C">
              <w:rPr>
                <w:rFonts w:ascii="Times New Roman" w:eastAsia="Times New Roman" w:hAnsi="Times New Roman"/>
                <w:i/>
                <w:sz w:val="16"/>
                <w:szCs w:val="16"/>
                <w:lang w:val="uk-UA"/>
              </w:rPr>
              <w:t>К</w:t>
            </w:r>
          </w:p>
        </w:tc>
        <w:tc>
          <w:tcPr>
            <w:tcW w:w="1268" w:type="pct"/>
            <w:gridSpan w:val="2"/>
            <w:tcBorders>
              <w:top w:val="double" w:sz="4" w:space="0" w:color="auto"/>
              <w:bottom w:val="single" w:sz="4" w:space="0" w:color="auto"/>
            </w:tcBorders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  <w:t>Показник ступеня загаса</w:t>
            </w:r>
            <w:r w:rsidRPr="0015571C"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  <w:t>н</w:t>
            </w:r>
            <w:r w:rsidRPr="0015571C"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  <w:t xml:space="preserve">ня, </w:t>
            </w:r>
            <w:r w:rsidRPr="0015571C">
              <w:rPr>
                <w:rFonts w:ascii="Times New Roman" w:hAnsi="Times New Roman"/>
                <w:i/>
                <w:snapToGrid w:val="0"/>
                <w:sz w:val="16"/>
                <w:szCs w:val="16"/>
                <w:lang w:val="uk-UA"/>
              </w:rPr>
              <w:sym w:font="Symbol" w:char="F06E"/>
            </w:r>
          </w:p>
        </w:tc>
      </w:tr>
      <w:tr w:rsidR="000C25C8" w:rsidRPr="0015571C" w:rsidTr="00686CB4">
        <w:trPr>
          <w:trHeight w:val="20"/>
        </w:trPr>
        <w:tc>
          <w:tcPr>
            <w:tcW w:w="2465" w:type="pct"/>
            <w:vMerge/>
            <w:tcBorders>
              <w:top w:val="single" w:sz="4" w:space="0" w:color="auto"/>
              <w:bottom w:val="double" w:sz="4" w:space="0" w:color="auto"/>
            </w:tcBorders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</w:p>
        </w:tc>
        <w:tc>
          <w:tcPr>
            <w:tcW w:w="634" w:type="pct"/>
            <w:tcBorders>
              <w:top w:val="single" w:sz="4" w:space="0" w:color="auto"/>
              <w:bottom w:val="double" w:sz="4" w:space="0" w:color="auto"/>
            </w:tcBorders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vertAlign w:val="subscript"/>
                <w:lang w:val="uk-UA"/>
              </w:rPr>
            </w:pPr>
            <w:r w:rsidRPr="0015571C">
              <w:rPr>
                <w:rFonts w:ascii="Times New Roman" w:eastAsia="Times New Roman" w:hAnsi="Times New Roman"/>
                <w:i/>
                <w:sz w:val="16"/>
                <w:szCs w:val="16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sz w:val="16"/>
                <w:szCs w:val="16"/>
                <w:vertAlign w:val="subscript"/>
                <w:lang w:val="uk-UA"/>
              </w:rPr>
              <w:t>1</w:t>
            </w:r>
          </w:p>
        </w:tc>
        <w:tc>
          <w:tcPr>
            <w:tcW w:w="634" w:type="pct"/>
            <w:tcBorders>
              <w:top w:val="single" w:sz="4" w:space="0" w:color="auto"/>
              <w:bottom w:val="double" w:sz="4" w:space="0" w:color="auto"/>
            </w:tcBorders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vertAlign w:val="subscript"/>
                <w:lang w:val="uk-UA"/>
              </w:rPr>
            </w:pPr>
            <w:r w:rsidRPr="0015571C">
              <w:rPr>
                <w:rFonts w:ascii="Times New Roman" w:eastAsia="Times New Roman" w:hAnsi="Times New Roman"/>
                <w:i/>
                <w:sz w:val="16"/>
                <w:szCs w:val="16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sz w:val="16"/>
                <w:szCs w:val="16"/>
                <w:vertAlign w:val="subscript"/>
                <w:lang w:val="uk-UA"/>
              </w:rPr>
              <w:t>2</w:t>
            </w:r>
          </w:p>
        </w:tc>
        <w:tc>
          <w:tcPr>
            <w:tcW w:w="634" w:type="pct"/>
            <w:tcBorders>
              <w:top w:val="single" w:sz="4" w:space="0" w:color="auto"/>
              <w:bottom w:val="double" w:sz="4" w:space="0" w:color="auto"/>
            </w:tcBorders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i/>
                <w:snapToGrid w:val="0"/>
                <w:sz w:val="16"/>
                <w:szCs w:val="16"/>
                <w:lang w:val="uk-UA"/>
              </w:rPr>
              <w:sym w:font="Symbol" w:char="F06E"/>
            </w:r>
            <w:r w:rsidRPr="0015571C">
              <w:rPr>
                <w:rFonts w:ascii="Times New Roman" w:hAnsi="Times New Roman"/>
                <w:snapToGrid w:val="0"/>
                <w:sz w:val="16"/>
                <w:szCs w:val="16"/>
                <w:vertAlign w:val="subscript"/>
                <w:lang w:val="uk-UA"/>
              </w:rPr>
              <w:t>1</w:t>
            </w:r>
          </w:p>
        </w:tc>
        <w:tc>
          <w:tcPr>
            <w:tcW w:w="634" w:type="pct"/>
            <w:tcBorders>
              <w:top w:val="single" w:sz="4" w:space="0" w:color="auto"/>
              <w:bottom w:val="double" w:sz="4" w:space="0" w:color="auto"/>
            </w:tcBorders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hAnsi="Times New Roman"/>
                <w:i/>
                <w:snapToGrid w:val="0"/>
                <w:sz w:val="16"/>
                <w:szCs w:val="16"/>
                <w:lang w:val="uk-UA"/>
              </w:rPr>
              <w:sym w:font="Symbol" w:char="F06E"/>
            </w:r>
            <w:r w:rsidRPr="0015571C">
              <w:rPr>
                <w:rFonts w:ascii="Times New Roman" w:hAnsi="Times New Roman"/>
                <w:snapToGrid w:val="0"/>
                <w:sz w:val="16"/>
                <w:szCs w:val="16"/>
                <w:vertAlign w:val="subscript"/>
                <w:lang w:val="uk-UA"/>
              </w:rPr>
              <w:t>2</w:t>
            </w:r>
          </w:p>
        </w:tc>
      </w:tr>
      <w:tr w:rsidR="000C25C8" w:rsidRPr="0015571C" w:rsidTr="00686CB4">
        <w:trPr>
          <w:trHeight w:val="20"/>
        </w:trPr>
        <w:tc>
          <w:tcPr>
            <w:tcW w:w="5000" w:type="pct"/>
            <w:gridSpan w:val="5"/>
            <w:tcBorders>
              <w:top w:val="double" w:sz="4" w:space="0" w:color="auto"/>
            </w:tcBorders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Граніти Українського кристалічного щита</w:t>
            </w:r>
          </w:p>
        </w:tc>
      </w:tr>
      <w:tr w:rsidR="000C25C8" w:rsidRPr="0015571C" w:rsidTr="00686CB4">
        <w:trPr>
          <w:trHeight w:val="20"/>
        </w:trPr>
        <w:tc>
          <w:tcPr>
            <w:tcW w:w="2465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Хмельницька обл.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1200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200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2,1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1,7</w:t>
            </w:r>
          </w:p>
        </w:tc>
      </w:tr>
      <w:tr w:rsidR="000C25C8" w:rsidRPr="0015571C" w:rsidTr="00686CB4">
        <w:trPr>
          <w:trHeight w:val="20"/>
        </w:trPr>
        <w:tc>
          <w:tcPr>
            <w:tcW w:w="2465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Рівненська обл.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1250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180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2,8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1,8</w:t>
            </w:r>
          </w:p>
        </w:tc>
      </w:tr>
      <w:tr w:rsidR="000C25C8" w:rsidRPr="0015571C" w:rsidTr="00686CB4">
        <w:trPr>
          <w:trHeight w:val="20"/>
        </w:trPr>
        <w:tc>
          <w:tcPr>
            <w:tcW w:w="2465" w:type="pct"/>
            <w:tcMar>
              <w:left w:w="57" w:type="dxa"/>
              <w:right w:w="57" w:type="dxa"/>
            </w:tcMar>
          </w:tcPr>
          <w:p w:rsidR="000C25C8" w:rsidRPr="000C25C8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</w:pPr>
            <w:r w:rsidRPr="000C25C8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  <w:t>Житомирська обл.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0C25C8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</w:pPr>
            <w:r w:rsidRPr="000C25C8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  <w:t>1300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0C25C8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</w:pPr>
            <w:r w:rsidRPr="000C25C8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  <w:t>160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0C25C8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</w:pPr>
            <w:r w:rsidRPr="000C25C8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  <w:t>2,1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0C25C8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</w:pPr>
            <w:r w:rsidRPr="000C25C8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  <w:t>1,7</w:t>
            </w:r>
            <w:bookmarkStart w:id="6" w:name="_GoBack"/>
            <w:bookmarkEnd w:id="6"/>
          </w:p>
        </w:tc>
      </w:tr>
      <w:tr w:rsidR="000C25C8" w:rsidRPr="0015571C" w:rsidTr="00686CB4">
        <w:trPr>
          <w:trHeight w:val="20"/>
        </w:trPr>
        <w:tc>
          <w:tcPr>
            <w:tcW w:w="5000" w:type="pct"/>
            <w:gridSpan w:val="5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Вапняки Прикарпатського прогину</w:t>
            </w:r>
          </w:p>
        </w:tc>
      </w:tr>
      <w:tr w:rsidR="000C25C8" w:rsidRPr="0015571C" w:rsidTr="00686CB4">
        <w:trPr>
          <w:trHeight w:val="20"/>
        </w:trPr>
        <w:tc>
          <w:tcPr>
            <w:tcW w:w="2465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118"/>
              </w:tabs>
              <w:contextualSpacing/>
              <w:rPr>
                <w:rFonts w:ascii="Times New Roman" w:eastAsia="Times New Roman" w:hAnsi="Times New Roman"/>
                <w:i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Івано-Франківськ</w:t>
            </w:r>
            <w:r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а</w:t>
            </w: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 xml:space="preserve"> обл.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1050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350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1,5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1,48</w:t>
            </w:r>
          </w:p>
        </w:tc>
      </w:tr>
      <w:tr w:rsidR="000C25C8" w:rsidRPr="0015571C" w:rsidTr="00686CB4">
        <w:trPr>
          <w:trHeight w:val="20"/>
        </w:trPr>
        <w:tc>
          <w:tcPr>
            <w:tcW w:w="2465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Чернівецька обл.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1050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  <w:tab w:val="center" w:pos="672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480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1,48</w:t>
            </w:r>
          </w:p>
        </w:tc>
        <w:tc>
          <w:tcPr>
            <w:tcW w:w="634" w:type="pct"/>
            <w:tcMar>
              <w:left w:w="57" w:type="dxa"/>
              <w:right w:w="57" w:type="dxa"/>
            </w:tcMar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1,32</w:t>
            </w:r>
          </w:p>
        </w:tc>
      </w:tr>
    </w:tbl>
    <w:p w:rsidR="000C25C8" w:rsidRPr="0015571C" w:rsidRDefault="000C25C8" w:rsidP="000C25C8">
      <w:pPr>
        <w:widowControl w:val="0"/>
        <w:tabs>
          <w:tab w:val="left" w:pos="0"/>
        </w:tabs>
        <w:autoSpaceDE w:val="0"/>
        <w:autoSpaceDN w:val="0"/>
        <w:adjustRightInd w:val="0"/>
        <w:contextualSpacing/>
        <w:rPr>
          <w:rFonts w:ascii="Times New Roman" w:hAnsi="Times New Roman"/>
          <w:i/>
          <w:sz w:val="16"/>
          <w:szCs w:val="16"/>
          <w:lang w:val="uk-UA"/>
        </w:rPr>
      </w:pPr>
    </w:p>
    <w:p w:rsidR="000C25C8" w:rsidRPr="0015571C" w:rsidRDefault="000C25C8" w:rsidP="000C25C8">
      <w:pPr>
        <w:widowControl w:val="0"/>
        <w:tabs>
          <w:tab w:val="left" w:pos="0"/>
        </w:tabs>
        <w:autoSpaceDE w:val="0"/>
        <w:autoSpaceDN w:val="0"/>
        <w:adjustRightInd w:val="0"/>
        <w:contextualSpacing/>
        <w:jc w:val="right"/>
        <w:rPr>
          <w:rFonts w:ascii="Times New Roman" w:hAnsi="Times New Roman"/>
          <w:i/>
          <w:sz w:val="16"/>
          <w:szCs w:val="16"/>
          <w:lang w:val="uk-UA"/>
        </w:rPr>
      </w:pPr>
      <w:r w:rsidRPr="0015571C">
        <w:rPr>
          <w:rFonts w:ascii="Times New Roman" w:hAnsi="Times New Roman"/>
          <w:i/>
          <w:sz w:val="16"/>
          <w:szCs w:val="16"/>
          <w:lang w:val="uk-UA"/>
        </w:rPr>
        <w:t>Таблиця 4.2</w:t>
      </w:r>
    </w:p>
    <w:p w:rsidR="000C25C8" w:rsidRPr="0015571C" w:rsidRDefault="000C25C8" w:rsidP="000C25C8">
      <w:pPr>
        <w:widowControl w:val="0"/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b/>
          <w:sz w:val="18"/>
          <w:szCs w:val="18"/>
          <w:lang w:val="uk-UA"/>
        </w:rPr>
      </w:pPr>
      <w:r w:rsidRPr="0015571C">
        <w:rPr>
          <w:rFonts w:ascii="Times New Roman" w:hAnsi="Times New Roman"/>
          <w:b/>
          <w:sz w:val="18"/>
          <w:szCs w:val="18"/>
          <w:lang w:val="uk-UA"/>
        </w:rPr>
        <w:t xml:space="preserve">Значення коефіцієнтів </w:t>
      </w:r>
      <w:proofErr w:type="spellStart"/>
      <w:r>
        <w:rPr>
          <w:rFonts w:ascii="Times New Roman" w:hAnsi="Times New Roman"/>
          <w:b/>
          <w:sz w:val="18"/>
          <w:szCs w:val="18"/>
          <w:lang w:val="uk-UA"/>
        </w:rPr>
        <w:t>сейсмоанізотропії</w:t>
      </w:r>
      <w:proofErr w:type="spellEnd"/>
    </w:p>
    <w:p w:rsidR="000C25C8" w:rsidRPr="0015571C" w:rsidRDefault="000C25C8" w:rsidP="000C25C8">
      <w:pPr>
        <w:widowControl w:val="0"/>
        <w:tabs>
          <w:tab w:val="left" w:pos="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/>
          <w:i/>
          <w:sz w:val="16"/>
          <w:szCs w:val="16"/>
          <w:lang w:val="uk-UA"/>
        </w:rPr>
      </w:pPr>
    </w:p>
    <w:tbl>
      <w:tblPr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23"/>
        <w:gridCol w:w="1995"/>
        <w:gridCol w:w="2127"/>
      </w:tblGrid>
      <w:tr w:rsidR="000C25C8" w:rsidRPr="0015571C" w:rsidTr="00686CB4">
        <w:trPr>
          <w:trHeight w:val="20"/>
        </w:trPr>
        <w:tc>
          <w:tcPr>
            <w:tcW w:w="2746" w:type="pct"/>
            <w:vMerge w:val="restart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  <w:t>Регіони України</w:t>
            </w:r>
          </w:p>
        </w:tc>
        <w:tc>
          <w:tcPr>
            <w:tcW w:w="2254" w:type="pct"/>
            <w:gridSpan w:val="2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  <w:t>Коефіцієнти</w:t>
            </w:r>
          </w:p>
        </w:tc>
      </w:tr>
      <w:tr w:rsidR="000C25C8" w:rsidRPr="0015571C" w:rsidTr="00686CB4">
        <w:trPr>
          <w:trHeight w:val="20"/>
        </w:trPr>
        <w:tc>
          <w:tcPr>
            <w:tcW w:w="2746" w:type="pct"/>
            <w:vMerge/>
            <w:tcBorders>
              <w:top w:val="single" w:sz="4" w:space="0" w:color="auto"/>
              <w:bottom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6"/>
                <w:szCs w:val="16"/>
                <w:lang w:val="uk-UA"/>
              </w:rPr>
            </w:pPr>
          </w:p>
        </w:tc>
        <w:tc>
          <w:tcPr>
            <w:tcW w:w="1091" w:type="pct"/>
            <w:tcBorders>
              <w:top w:val="single" w:sz="4" w:space="0" w:color="auto"/>
              <w:bottom w:val="double" w:sz="4" w:space="0" w:color="auto"/>
            </w:tcBorders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i/>
                <w:sz w:val="16"/>
                <w:szCs w:val="16"/>
                <w:vertAlign w:val="subscript"/>
                <w:lang w:val="uk-UA"/>
              </w:rPr>
            </w:pPr>
            <w:proofErr w:type="spellStart"/>
            <w:r w:rsidRPr="0015571C">
              <w:rPr>
                <w:rFonts w:ascii="Times New Roman" w:eastAsia="Times New Roman" w:hAnsi="Times New Roman"/>
                <w:i/>
                <w:sz w:val="16"/>
                <w:szCs w:val="16"/>
                <w:lang w:val="uk-UA"/>
              </w:rPr>
              <w:t>К</w:t>
            </w:r>
            <w:r w:rsidRPr="0015571C">
              <w:rPr>
                <w:rFonts w:ascii="Times New Roman" w:eastAsia="Times New Roman" w:hAnsi="Times New Roman"/>
                <w:i/>
                <w:sz w:val="16"/>
                <w:szCs w:val="16"/>
                <w:vertAlign w:val="subscript"/>
                <w:lang w:val="uk-UA"/>
              </w:rPr>
              <w:t>с</w:t>
            </w:r>
            <w:proofErr w:type="spellEnd"/>
          </w:p>
        </w:tc>
        <w:tc>
          <w:tcPr>
            <w:tcW w:w="1163" w:type="pct"/>
            <w:tcBorders>
              <w:top w:val="single" w:sz="4" w:space="0" w:color="auto"/>
              <w:bottom w:val="double" w:sz="4" w:space="0" w:color="auto"/>
            </w:tcBorders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i/>
                <w:sz w:val="16"/>
                <w:szCs w:val="16"/>
                <w:lang w:val="uk-UA"/>
              </w:rPr>
            </w:pPr>
            <w:r w:rsidRPr="0015571C">
              <w:rPr>
                <w:rFonts w:ascii="Times New Roman" w:eastAsia="Times New Roman" w:hAnsi="Times New Roman"/>
                <w:i/>
                <w:sz w:val="16"/>
                <w:szCs w:val="16"/>
                <w:lang w:val="uk-UA"/>
              </w:rPr>
              <w:t>n</w:t>
            </w:r>
          </w:p>
        </w:tc>
      </w:tr>
      <w:tr w:rsidR="000C25C8" w:rsidRPr="0015571C" w:rsidTr="00686CB4">
        <w:trPr>
          <w:trHeight w:val="20"/>
        </w:trPr>
        <w:tc>
          <w:tcPr>
            <w:tcW w:w="5000" w:type="pct"/>
            <w:gridSpan w:val="3"/>
            <w:tcBorders>
              <w:top w:val="double" w:sz="4" w:space="0" w:color="auto"/>
            </w:tcBorders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i/>
                <w:sz w:val="18"/>
                <w:szCs w:val="18"/>
                <w:lang w:val="uk-UA"/>
              </w:rPr>
              <w:t>Граніти Українського кристалічного щита (УКЩ)</w:t>
            </w:r>
          </w:p>
        </w:tc>
      </w:tr>
      <w:tr w:rsidR="000C25C8" w:rsidRPr="0015571C" w:rsidTr="00686CB4">
        <w:trPr>
          <w:trHeight w:val="20"/>
        </w:trPr>
        <w:tc>
          <w:tcPr>
            <w:tcW w:w="2746" w:type="pct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i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Хмельницька обл.</w:t>
            </w:r>
          </w:p>
        </w:tc>
        <w:tc>
          <w:tcPr>
            <w:tcW w:w="1091" w:type="pct"/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6</w:t>
            </w:r>
          </w:p>
        </w:tc>
        <w:tc>
          <w:tcPr>
            <w:tcW w:w="1163" w:type="pct"/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0,4</w:t>
            </w:r>
          </w:p>
        </w:tc>
      </w:tr>
      <w:tr w:rsidR="000C25C8" w:rsidRPr="0015571C" w:rsidTr="00686CB4">
        <w:trPr>
          <w:trHeight w:val="20"/>
        </w:trPr>
        <w:tc>
          <w:tcPr>
            <w:tcW w:w="2746" w:type="pct"/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Рівненська обл.</w:t>
            </w:r>
          </w:p>
        </w:tc>
        <w:tc>
          <w:tcPr>
            <w:tcW w:w="1091" w:type="pct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6,3</w:t>
            </w:r>
          </w:p>
        </w:tc>
        <w:tc>
          <w:tcPr>
            <w:tcW w:w="1163" w:type="pct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0,45</w:t>
            </w:r>
          </w:p>
        </w:tc>
      </w:tr>
      <w:tr w:rsidR="000C25C8" w:rsidRPr="0015571C" w:rsidTr="00686CB4">
        <w:trPr>
          <w:trHeight w:val="20"/>
        </w:trPr>
        <w:tc>
          <w:tcPr>
            <w:tcW w:w="2746" w:type="pct"/>
          </w:tcPr>
          <w:p w:rsidR="000C25C8" w:rsidRPr="000C25C8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</w:pPr>
            <w:r w:rsidRPr="000C25C8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  <w:t>Житомирська обл.</w:t>
            </w:r>
          </w:p>
        </w:tc>
        <w:tc>
          <w:tcPr>
            <w:tcW w:w="1091" w:type="pct"/>
          </w:tcPr>
          <w:p w:rsidR="000C25C8" w:rsidRPr="000C25C8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</w:pPr>
            <w:r w:rsidRPr="000C25C8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  <w:t>6,5</w:t>
            </w:r>
          </w:p>
        </w:tc>
        <w:tc>
          <w:tcPr>
            <w:tcW w:w="1163" w:type="pct"/>
          </w:tcPr>
          <w:p w:rsidR="000C25C8" w:rsidRPr="000C25C8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</w:pPr>
            <w:r w:rsidRPr="000C25C8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uk-UA"/>
              </w:rPr>
              <w:t>0,5</w:t>
            </w:r>
          </w:p>
        </w:tc>
      </w:tr>
      <w:tr w:rsidR="000C25C8" w:rsidRPr="0015571C" w:rsidTr="00686CB4">
        <w:trPr>
          <w:trHeight w:val="20"/>
        </w:trPr>
        <w:tc>
          <w:tcPr>
            <w:tcW w:w="5000" w:type="pct"/>
            <w:gridSpan w:val="3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i/>
                <w:sz w:val="18"/>
                <w:szCs w:val="18"/>
                <w:lang w:val="uk-UA"/>
              </w:rPr>
              <w:t>Вапняки Прикарпатського прогину</w:t>
            </w:r>
          </w:p>
        </w:tc>
      </w:tr>
      <w:tr w:rsidR="000C25C8" w:rsidRPr="0015571C" w:rsidTr="00686CB4">
        <w:trPr>
          <w:trHeight w:val="20"/>
        </w:trPr>
        <w:tc>
          <w:tcPr>
            <w:tcW w:w="2746" w:type="pct"/>
          </w:tcPr>
          <w:p w:rsidR="000C25C8" w:rsidRPr="0015571C" w:rsidRDefault="000C25C8" w:rsidP="00686CB4">
            <w:pPr>
              <w:tabs>
                <w:tab w:val="left" w:pos="0"/>
                <w:tab w:val="left" w:pos="118"/>
              </w:tabs>
              <w:contextualSpacing/>
              <w:rPr>
                <w:rFonts w:ascii="Times New Roman" w:eastAsia="Times New Roman" w:hAnsi="Times New Roman"/>
                <w:i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Івано-Франківська обл..</w:t>
            </w:r>
          </w:p>
        </w:tc>
        <w:tc>
          <w:tcPr>
            <w:tcW w:w="1091" w:type="pct"/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3</w:t>
            </w:r>
          </w:p>
        </w:tc>
        <w:tc>
          <w:tcPr>
            <w:tcW w:w="1163" w:type="pct"/>
            <w:vAlign w:val="bottom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0,2</w:t>
            </w:r>
          </w:p>
        </w:tc>
      </w:tr>
      <w:tr w:rsidR="000C25C8" w:rsidRPr="0015571C" w:rsidTr="00686CB4">
        <w:trPr>
          <w:trHeight w:val="20"/>
        </w:trPr>
        <w:tc>
          <w:tcPr>
            <w:tcW w:w="2746" w:type="pct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Чернівецька обл.</w:t>
            </w:r>
          </w:p>
        </w:tc>
        <w:tc>
          <w:tcPr>
            <w:tcW w:w="1091" w:type="pct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  <w:tab w:val="center" w:pos="672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2,3</w:t>
            </w:r>
          </w:p>
        </w:tc>
        <w:tc>
          <w:tcPr>
            <w:tcW w:w="1163" w:type="pct"/>
          </w:tcPr>
          <w:p w:rsidR="000C25C8" w:rsidRPr="0015571C" w:rsidRDefault="000C25C8" w:rsidP="00686CB4">
            <w:pPr>
              <w:tabs>
                <w:tab w:val="left" w:pos="0"/>
                <w:tab w:val="left" w:pos="360"/>
              </w:tabs>
              <w:contextualSpacing/>
              <w:jc w:val="center"/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</w:pPr>
            <w:r w:rsidRPr="0015571C">
              <w:rPr>
                <w:rFonts w:ascii="Times New Roman" w:eastAsia="Times New Roman" w:hAnsi="Times New Roman"/>
                <w:sz w:val="18"/>
                <w:szCs w:val="18"/>
                <w:lang w:val="uk-UA"/>
              </w:rPr>
              <w:t>0,2</w:t>
            </w:r>
          </w:p>
        </w:tc>
      </w:tr>
    </w:tbl>
    <w:p w:rsidR="000C25C8" w:rsidRPr="0015571C" w:rsidRDefault="000C25C8" w:rsidP="000C25C8">
      <w:pPr>
        <w:widowControl w:val="0"/>
        <w:tabs>
          <w:tab w:val="left" w:pos="0"/>
        </w:tabs>
        <w:autoSpaceDE w:val="0"/>
        <w:autoSpaceDN w:val="0"/>
        <w:adjustRightInd w:val="0"/>
        <w:contextualSpacing/>
        <w:rPr>
          <w:rFonts w:ascii="Times New Roman" w:hAnsi="Times New Roman"/>
          <w:sz w:val="16"/>
          <w:szCs w:val="16"/>
          <w:lang w:val="uk-UA"/>
        </w:rPr>
      </w:pPr>
    </w:p>
    <w:p w:rsidR="000C25C8" w:rsidRDefault="000C25C8" w:rsidP="000C25C8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Pr="0015571C" w:rsidRDefault="000C25C8" w:rsidP="000C25C8">
      <w:pPr>
        <w:shd w:val="clear" w:color="auto" w:fill="FFFFFF"/>
        <w:contextualSpacing/>
        <w:jc w:val="center"/>
        <w:rPr>
          <w:rFonts w:ascii="Times New Roman" w:hAnsi="Times New Roman"/>
          <w:sz w:val="20"/>
          <w:szCs w:val="20"/>
          <w:lang w:val="uk-UA"/>
        </w:rPr>
      </w:pPr>
      <w:r>
        <w:rPr>
          <w:rFonts w:ascii="Times New Roman" w:hAnsi="Times New Roman"/>
          <w:b/>
          <w:noProof/>
          <w:sz w:val="20"/>
          <w:szCs w:val="20"/>
          <w:lang w:val="uk-UA" w:eastAsia="uk-UA"/>
        </w:rPr>
        <w:lastRenderedPageBreak/>
        <w:drawing>
          <wp:inline distT="0" distB="0" distL="0" distR="0">
            <wp:extent cx="5743291" cy="4994694"/>
            <wp:effectExtent l="0" t="0" r="0" b="0"/>
            <wp:docPr id="2" name="Рисунок 2" descr="Описание: H:\Монографія new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3" descr="Описание: H:\Монографія new\2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0" t="19818" r="2179" b="19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28" cy="499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5C8" w:rsidRPr="0015571C" w:rsidRDefault="000C25C8" w:rsidP="000C25C8">
      <w:pPr>
        <w:shd w:val="clear" w:color="auto" w:fill="FFFFFF"/>
        <w:contextualSpacing/>
        <w:rPr>
          <w:rFonts w:ascii="Times New Roman" w:hAnsi="Times New Roman"/>
          <w:sz w:val="20"/>
          <w:szCs w:val="20"/>
          <w:lang w:val="uk-UA"/>
        </w:rPr>
      </w:pPr>
    </w:p>
    <w:p w:rsidR="000C25C8" w:rsidRPr="0015571C" w:rsidRDefault="000C25C8" w:rsidP="000C25C8">
      <w:pPr>
        <w:contextualSpacing/>
        <w:jc w:val="center"/>
        <w:rPr>
          <w:rFonts w:ascii="Times New Roman" w:hAnsi="Times New Roman"/>
          <w:b/>
          <w:sz w:val="18"/>
          <w:szCs w:val="18"/>
          <w:lang w:val="uk-UA"/>
        </w:rPr>
      </w:pPr>
      <w:r w:rsidRPr="0015571C">
        <w:rPr>
          <w:rFonts w:ascii="Times New Roman" w:hAnsi="Times New Roman"/>
          <w:b/>
          <w:sz w:val="18"/>
          <w:szCs w:val="18"/>
          <w:lang w:val="uk-UA"/>
        </w:rPr>
        <w:t xml:space="preserve">Рис. 7.3. Типовий приклад </w:t>
      </w:r>
      <w:proofErr w:type="spellStart"/>
      <w:r w:rsidRPr="0015571C">
        <w:rPr>
          <w:rFonts w:ascii="Times New Roman" w:hAnsi="Times New Roman"/>
          <w:b/>
          <w:sz w:val="18"/>
          <w:szCs w:val="18"/>
          <w:lang w:val="uk-UA"/>
        </w:rPr>
        <w:t>сейсмобезпечного</w:t>
      </w:r>
      <w:proofErr w:type="spellEnd"/>
      <w:r w:rsidRPr="0015571C">
        <w:rPr>
          <w:rFonts w:ascii="Times New Roman" w:hAnsi="Times New Roman"/>
          <w:b/>
          <w:sz w:val="18"/>
          <w:szCs w:val="18"/>
          <w:lang w:val="uk-UA"/>
        </w:rPr>
        <w:t xml:space="preserve"> відпрацювання вапняків ВАТ "Скала-</w:t>
      </w:r>
      <w:proofErr w:type="spellStart"/>
      <w:r w:rsidRPr="0015571C">
        <w:rPr>
          <w:rFonts w:ascii="Times New Roman" w:hAnsi="Times New Roman"/>
          <w:b/>
          <w:sz w:val="18"/>
          <w:szCs w:val="18"/>
          <w:lang w:val="uk-UA"/>
        </w:rPr>
        <w:t>Подільский</w:t>
      </w:r>
      <w:proofErr w:type="spellEnd"/>
      <w:r w:rsidRPr="0015571C">
        <w:rPr>
          <w:rFonts w:ascii="Times New Roman" w:hAnsi="Times New Roman"/>
          <w:b/>
          <w:sz w:val="18"/>
          <w:szCs w:val="18"/>
          <w:lang w:val="uk-UA"/>
        </w:rPr>
        <w:t xml:space="preserve"> кар’єр"</w:t>
      </w:r>
    </w:p>
    <w:p w:rsidR="000C25C8" w:rsidRPr="0015571C" w:rsidRDefault="000C25C8" w:rsidP="000C25C8">
      <w:pPr>
        <w:contextualSpacing/>
        <w:jc w:val="center"/>
        <w:rPr>
          <w:rFonts w:ascii="Times New Roman" w:hAnsi="Times New Roman"/>
          <w:sz w:val="16"/>
          <w:szCs w:val="16"/>
          <w:lang w:val="uk-UA"/>
        </w:rPr>
      </w:pPr>
      <w:r w:rsidRPr="0015571C">
        <w:rPr>
          <w:rFonts w:ascii="Times New Roman" w:hAnsi="Times New Roman"/>
          <w:sz w:val="16"/>
          <w:szCs w:val="16"/>
          <w:lang w:val="uk-UA"/>
        </w:rPr>
        <w:t xml:space="preserve">2 – основна система тріщинуватості; 3 – закриті за </w:t>
      </w:r>
      <w:proofErr w:type="spellStart"/>
      <w:r w:rsidRPr="0015571C">
        <w:rPr>
          <w:rFonts w:ascii="Times New Roman" w:hAnsi="Times New Roman"/>
          <w:sz w:val="16"/>
          <w:szCs w:val="16"/>
          <w:lang w:val="uk-UA"/>
        </w:rPr>
        <w:t>сейсмонебезпекою</w:t>
      </w:r>
      <w:proofErr w:type="spellEnd"/>
      <w:r w:rsidRPr="0015571C">
        <w:rPr>
          <w:rFonts w:ascii="Times New Roman" w:hAnsi="Times New Roman"/>
          <w:sz w:val="16"/>
          <w:szCs w:val="16"/>
          <w:lang w:val="uk-UA"/>
        </w:rPr>
        <w:t xml:space="preserve"> дільниці кар’єрного поля; 4 – </w:t>
      </w:r>
      <w:proofErr w:type="spellStart"/>
      <w:r w:rsidRPr="0015571C">
        <w:rPr>
          <w:rFonts w:ascii="Times New Roman" w:hAnsi="Times New Roman"/>
          <w:sz w:val="16"/>
          <w:szCs w:val="16"/>
          <w:lang w:val="uk-UA"/>
        </w:rPr>
        <w:t>сейсмобезпечні</w:t>
      </w:r>
      <w:proofErr w:type="spellEnd"/>
      <w:r w:rsidRPr="0015571C">
        <w:rPr>
          <w:rFonts w:ascii="Times New Roman" w:hAnsi="Times New Roman"/>
          <w:sz w:val="16"/>
          <w:szCs w:val="16"/>
          <w:lang w:val="uk-UA"/>
        </w:rPr>
        <w:t xml:space="preserve"> границі, отримані з урахуванням анізотропії гірничого масиву;</w:t>
      </w:r>
      <w:r w:rsidRPr="0015571C">
        <w:rPr>
          <w:rFonts w:ascii="Times New Roman" w:hAnsi="Times New Roman"/>
          <w:b/>
          <w:sz w:val="16"/>
          <w:szCs w:val="16"/>
          <w:lang w:val="uk-UA"/>
        </w:rPr>
        <w:t xml:space="preserve"> </w:t>
      </w:r>
      <w:r w:rsidRPr="0015571C">
        <w:rPr>
          <w:rFonts w:ascii="Times New Roman" w:hAnsi="Times New Roman"/>
          <w:sz w:val="16"/>
          <w:szCs w:val="16"/>
          <w:lang w:val="uk-UA"/>
        </w:rPr>
        <w:t xml:space="preserve">5 – </w:t>
      </w:r>
      <w:proofErr w:type="spellStart"/>
      <w:r w:rsidRPr="0015571C">
        <w:rPr>
          <w:rFonts w:ascii="Times New Roman" w:hAnsi="Times New Roman"/>
          <w:sz w:val="16"/>
          <w:szCs w:val="16"/>
          <w:lang w:val="uk-UA"/>
        </w:rPr>
        <w:t>сейсмобезпечні</w:t>
      </w:r>
      <w:proofErr w:type="spellEnd"/>
      <w:r w:rsidRPr="0015571C">
        <w:rPr>
          <w:rFonts w:ascii="Times New Roman" w:hAnsi="Times New Roman"/>
          <w:sz w:val="16"/>
          <w:szCs w:val="16"/>
          <w:lang w:val="uk-UA"/>
        </w:rPr>
        <w:t xml:space="preserve"> границі, існуючі в кар’єрі до впровадження технологій (R1 – радіус </w:t>
      </w:r>
      <w:proofErr w:type="spellStart"/>
      <w:r w:rsidRPr="0015571C">
        <w:rPr>
          <w:rFonts w:ascii="Times New Roman" w:hAnsi="Times New Roman"/>
          <w:sz w:val="16"/>
          <w:szCs w:val="16"/>
          <w:lang w:val="uk-UA"/>
        </w:rPr>
        <w:t>сейсмобезпечної</w:t>
      </w:r>
      <w:proofErr w:type="spellEnd"/>
      <w:r w:rsidRPr="0015571C">
        <w:rPr>
          <w:rFonts w:ascii="Times New Roman" w:hAnsi="Times New Roman"/>
          <w:sz w:val="16"/>
          <w:szCs w:val="16"/>
          <w:lang w:val="uk-UA"/>
        </w:rPr>
        <w:t xml:space="preserve"> відстані одержаний у відповідності ЄПБ); </w:t>
      </w:r>
      <w:r w:rsidRPr="0015571C">
        <w:rPr>
          <w:rFonts w:ascii="Times New Roman" w:hAnsi="Times New Roman"/>
          <w:sz w:val="16"/>
          <w:szCs w:val="16"/>
          <w:lang w:val="uk-UA"/>
        </w:rPr>
        <w:br/>
        <w:t xml:space="preserve">І–І та ІІ–ІІ – профілі проведення </w:t>
      </w:r>
      <w:proofErr w:type="spellStart"/>
      <w:r w:rsidRPr="0015571C">
        <w:rPr>
          <w:rFonts w:ascii="Times New Roman" w:hAnsi="Times New Roman"/>
          <w:sz w:val="16"/>
          <w:szCs w:val="16"/>
          <w:lang w:val="uk-UA"/>
        </w:rPr>
        <w:t>сейсмовимірювальних</w:t>
      </w:r>
      <w:proofErr w:type="spellEnd"/>
      <w:r w:rsidRPr="0015571C">
        <w:rPr>
          <w:rFonts w:ascii="Times New Roman" w:hAnsi="Times New Roman"/>
          <w:sz w:val="16"/>
          <w:szCs w:val="16"/>
          <w:lang w:val="uk-UA"/>
        </w:rPr>
        <w:t xml:space="preserve"> робіт для визначення коефіцієнтів (</w:t>
      </w:r>
      <w:r w:rsidRPr="0015571C">
        <w:rPr>
          <w:rFonts w:ascii="Times New Roman" w:hAnsi="Times New Roman"/>
          <w:i/>
          <w:sz w:val="16"/>
          <w:szCs w:val="16"/>
          <w:lang w:val="uk-UA"/>
        </w:rPr>
        <w:t>К, v</w:t>
      </w:r>
      <w:r w:rsidRPr="0015571C">
        <w:rPr>
          <w:rFonts w:ascii="Times New Roman" w:hAnsi="Times New Roman"/>
          <w:sz w:val="16"/>
          <w:szCs w:val="16"/>
          <w:lang w:val="uk-UA"/>
        </w:rPr>
        <w:t xml:space="preserve">) в формулі 4.6 за приведеною методикою </w:t>
      </w: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0C25C8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uk-UA"/>
        </w:rPr>
      </w:pPr>
    </w:p>
    <w:p w:rsidR="00C66CC8" w:rsidRPr="00577185" w:rsidRDefault="000C25C8" w:rsidP="00240A0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group id="_x0000_s2044" style="position:absolute;left:0;text-align:left;margin-left:54.95pt;margin-top:21.65pt;width:518.8pt;height:790.2pt;z-index:251699200;mso-position-horizontal-relative:page;mso-position-vertical-relative:page" coordsize="20000,20000" o:allowincell="f">
            <v:rect id="_x0000_s2045" style="position:absolute;width:20000;height:20000" filled="f" strokeweight="2pt"/>
            <v:line id="_x0000_s2046" style="position:absolute" from="1093,18949" to="1095,19989" strokeweight="2pt"/>
            <v:line id="_x0000_s2047" style="position:absolute" from="10,18941" to="19977,18942" strokeweight="2pt"/>
            <v:line id="_x0000_s2048" style="position:absolute" from="2186,18949" to="2188,19989" strokeweight="2pt"/>
            <v:line id="_x0000_s2049" style="position:absolute" from="4919,18949" to="4921,19989" strokeweight="2pt"/>
            <v:line id="_x0000_s2050" style="position:absolute" from="6557,18959" to="6559,19989" strokeweight="2pt"/>
            <v:line id="_x0000_s2051" style="position:absolute" from="7650,18949" to="7652,19979" strokeweight="2pt"/>
            <v:line id="_x0000_s2052" style="position:absolute" from="18905,18949" to="18909,19989" strokeweight="2pt"/>
            <v:line id="_x0000_s2053" style="position:absolute" from="10,19293" to="7631,19295" strokeweight="1pt"/>
            <v:line id="_x0000_s2054" style="position:absolute" from="10,19646" to="7631,19647" strokeweight="2pt"/>
            <v:line id="_x0000_s2055" style="position:absolute" from="18919,19296" to="19990,19297" strokeweight="1pt"/>
            <v:rect id="_x0000_s2056" style="position:absolute;left:54;top:19660;width:1000;height:309" filled="f" stroked="f" strokeweight=".25pt">
              <v:textbox style="mso-next-textbox:#_x0000_s2056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2057" style="position:absolute;left:1139;top:19660;width:1001;height:309" filled="f" stroked="f" strokeweight=".25pt">
              <v:textbox style="mso-next-textbox:#_x0000_s2057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2058" style="position:absolute;left:2267;top:19660;width:2573;height:309" filled="f" stroked="f" strokeweight=".25pt">
              <v:textbox style="mso-next-textbox:#_x0000_s2058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2059" style="position:absolute;left:4983;top:19660;width:1534;height:309" filled="f" stroked="f" strokeweight=".25pt">
              <v:textbox style="mso-next-textbox:#_x0000_s2059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proofErr w:type="gramStart"/>
                    <w:r>
                      <w:rPr>
                        <w:rFonts w:ascii="Journal" w:hAnsi="Journal"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Journal" w:hAnsi="Journal"/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rFonts w:ascii="Journal" w:hAnsi="Journal"/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  <v:rect id="_x0000_s2060" style="position:absolute;left:6604;top:19660;width:1000;height:309" filled="f" stroked="f" strokeweight=".25pt">
              <v:textbox style="mso-next-textbox:#_x0000_s2060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</w:rPr>
                    </w:pPr>
                    <w:r>
                      <w:rPr>
                        <w:rFonts w:ascii="Journal" w:hAnsi="Journal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2061" style="position:absolute;left:18949;top:18977;width:1001;height:309" filled="f" stroked="f" strokeweight=".25pt">
              <v:textbox style="mso-next-textbox:#_x0000_s2061" inset="1pt,1pt,1pt,1pt">
                <w:txbxContent>
                  <w:p w:rsidR="00BC2AC1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  <w:r>
                      <w:rPr>
                        <w:rFonts w:ascii="Journal" w:hAnsi="Journal"/>
                        <w:sz w:val="18"/>
                        <w:lang w:val="uk-UA"/>
                      </w:rPr>
                      <w:t>Арк.</w:t>
                    </w:r>
                  </w:p>
                </w:txbxContent>
              </v:textbox>
            </v:rect>
            <v:rect id="_x0000_s2062" style="position:absolute;left:18949;top:19435;width:1001;height:423" filled="f" stroked="f" strokeweight=".25pt">
              <v:textbox style="mso-next-textbox:#_x0000_s2062" inset="1pt,1pt,1pt,1pt">
                <w:txbxContent>
                  <w:p w:rsidR="00BC2AC1" w:rsidRPr="00DD6441" w:rsidRDefault="00BC2AC1" w:rsidP="001A774E">
                    <w:pPr>
                      <w:jc w:val="center"/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</w:pPr>
                    <w:r>
                      <w:rPr>
                        <w:rFonts w:ascii="Journal" w:hAnsi="Journal"/>
                        <w:sz w:val="24"/>
                        <w:szCs w:val="24"/>
                        <w:lang w:val="uk-UA"/>
                      </w:rPr>
                      <w:t>37</w:t>
                    </w:r>
                  </w:p>
                </w:txbxContent>
              </v:textbox>
            </v:rect>
            <v:rect id="_x0000_s2063" style="position:absolute;left:7745;top:19221;width:11075;height:477" filled="f" stroked="f" strokeweight=".25pt">
              <v:textbox style="mso-next-textbox:#_x0000_s2063" inset="1pt,1pt,1pt,1pt">
                <w:txbxContent>
                  <w:p w:rsidR="00BC2AC1" w:rsidRPr="001A774E" w:rsidRDefault="00BC2AC1" w:rsidP="001A774E">
                    <w:pPr>
                      <w:jc w:val="center"/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 w:rsidRPr="001A774E"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ОБ-61.924.048</w:t>
                    </w:r>
                  </w:p>
                  <w:p w:rsidR="00BC2AC1" w:rsidRPr="00DC59AC" w:rsidRDefault="00BC2AC1" w:rsidP="001A774E">
                    <w:pPr>
                      <w:jc w:val="center"/>
                      <w:rPr>
                        <w:rFonts w:ascii="Journal" w:hAnsi="Journal"/>
                        <w:lang w:val="uk-UA"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</w:p>
    <w:sectPr w:rsidR="00C66CC8" w:rsidRPr="00577185" w:rsidSect="00FF2DF5">
      <w:pgSz w:w="11906" w:h="16838"/>
      <w:pgMar w:top="1134" w:right="850" w:bottom="1134" w:left="212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Arial"/>
    <w:charset w:val="00"/>
    <w:family w:val="auto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25A69"/>
    <w:rsid w:val="00024BD9"/>
    <w:rsid w:val="00035035"/>
    <w:rsid w:val="000855F0"/>
    <w:rsid w:val="000C25C8"/>
    <w:rsid w:val="000D23C0"/>
    <w:rsid w:val="000E2535"/>
    <w:rsid w:val="000F44C6"/>
    <w:rsid w:val="0018290C"/>
    <w:rsid w:val="001A774E"/>
    <w:rsid w:val="001B4162"/>
    <w:rsid w:val="001B7356"/>
    <w:rsid w:val="001D0285"/>
    <w:rsid w:val="001F0650"/>
    <w:rsid w:val="001F49C2"/>
    <w:rsid w:val="00212CE4"/>
    <w:rsid w:val="00240A01"/>
    <w:rsid w:val="002422F3"/>
    <w:rsid w:val="002E3892"/>
    <w:rsid w:val="002F651D"/>
    <w:rsid w:val="003030E3"/>
    <w:rsid w:val="00305951"/>
    <w:rsid w:val="00340F46"/>
    <w:rsid w:val="00371128"/>
    <w:rsid w:val="00377C49"/>
    <w:rsid w:val="00392124"/>
    <w:rsid w:val="003953BC"/>
    <w:rsid w:val="004C335D"/>
    <w:rsid w:val="004C6B1D"/>
    <w:rsid w:val="004E77B3"/>
    <w:rsid w:val="00505603"/>
    <w:rsid w:val="00524ED3"/>
    <w:rsid w:val="005310A0"/>
    <w:rsid w:val="00577185"/>
    <w:rsid w:val="005A5E4C"/>
    <w:rsid w:val="005B6FF4"/>
    <w:rsid w:val="00692F3F"/>
    <w:rsid w:val="007905DA"/>
    <w:rsid w:val="007A40B0"/>
    <w:rsid w:val="0084194B"/>
    <w:rsid w:val="008A3FCF"/>
    <w:rsid w:val="008A653D"/>
    <w:rsid w:val="008A7B4D"/>
    <w:rsid w:val="008B375F"/>
    <w:rsid w:val="008F1650"/>
    <w:rsid w:val="00951875"/>
    <w:rsid w:val="00965998"/>
    <w:rsid w:val="009E4C8D"/>
    <w:rsid w:val="00A643E8"/>
    <w:rsid w:val="00A87D32"/>
    <w:rsid w:val="00A92810"/>
    <w:rsid w:val="00AC5D6C"/>
    <w:rsid w:val="00AE637F"/>
    <w:rsid w:val="00B2182F"/>
    <w:rsid w:val="00B75E53"/>
    <w:rsid w:val="00B94028"/>
    <w:rsid w:val="00BB4177"/>
    <w:rsid w:val="00BC2AC1"/>
    <w:rsid w:val="00C66CC8"/>
    <w:rsid w:val="00D25A69"/>
    <w:rsid w:val="00D72597"/>
    <w:rsid w:val="00DC0F6A"/>
    <w:rsid w:val="00DD60FF"/>
    <w:rsid w:val="00E01431"/>
    <w:rsid w:val="00E21709"/>
    <w:rsid w:val="00EB0351"/>
    <w:rsid w:val="00EF2856"/>
    <w:rsid w:val="00F06711"/>
    <w:rsid w:val="00F53589"/>
    <w:rsid w:val="00FA777E"/>
    <w:rsid w:val="00FF2DF5"/>
    <w:rsid w:val="00FF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92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A69"/>
  </w:style>
  <w:style w:type="paragraph" w:styleId="2">
    <w:name w:val="heading 2"/>
    <w:basedOn w:val="a"/>
    <w:next w:val="a"/>
    <w:link w:val="20"/>
    <w:autoRedefine/>
    <w:qFormat/>
    <w:rsid w:val="000C25C8"/>
    <w:pPr>
      <w:keepNext/>
      <w:autoSpaceDE w:val="0"/>
      <w:autoSpaceDN w:val="0"/>
      <w:adjustRightInd w:val="0"/>
      <w:spacing w:after="0" w:line="240" w:lineRule="auto"/>
      <w:ind w:firstLine="340"/>
      <w:contextualSpacing/>
      <w:jc w:val="both"/>
      <w:outlineLvl w:val="1"/>
    </w:pPr>
    <w:rPr>
      <w:rFonts w:ascii="Times New Roman" w:eastAsia="Calibri" w:hAnsi="Times New Roman" w:cs="Times New Roman"/>
      <w:b/>
      <w:iCs/>
      <w:sz w:val="20"/>
      <w:szCs w:val="28"/>
      <w:lang w:val="uk-UA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25A69"/>
    <w:rPr>
      <w:rFonts w:ascii="Tahoma" w:hAnsi="Tahoma" w:cs="Tahoma"/>
      <w:sz w:val="16"/>
      <w:szCs w:val="16"/>
    </w:rPr>
  </w:style>
  <w:style w:type="paragraph" w:styleId="a5">
    <w:name w:val="Body Text Indent"/>
    <w:basedOn w:val="a"/>
    <w:link w:val="a6"/>
    <w:rsid w:val="00D25A69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D25A6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Title"/>
    <w:basedOn w:val="a"/>
    <w:link w:val="a8"/>
    <w:qFormat/>
    <w:rsid w:val="00D25A69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8">
    <w:name w:val="Название Знак"/>
    <w:basedOn w:val="a0"/>
    <w:link w:val="a7"/>
    <w:rsid w:val="00D25A69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D25A69"/>
    <w:rPr>
      <w:color w:val="808080"/>
    </w:rPr>
  </w:style>
  <w:style w:type="paragraph" w:customStyle="1" w:styleId="aa">
    <w:name w:val="Чертежный"/>
    <w:rsid w:val="0096599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b">
    <w:name w:val="Table Grid"/>
    <w:basedOn w:val="a1"/>
    <w:uiPriority w:val="59"/>
    <w:rsid w:val="00C66CC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21">
    <w:name w:val="Body Text Indent 2"/>
    <w:basedOn w:val="a"/>
    <w:link w:val="22"/>
    <w:uiPriority w:val="99"/>
    <w:semiHidden/>
    <w:unhideWhenUsed/>
    <w:rsid w:val="000C25C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0C25C8"/>
  </w:style>
  <w:style w:type="character" w:customStyle="1" w:styleId="20">
    <w:name w:val="Заголовок 2 Знак"/>
    <w:basedOn w:val="a0"/>
    <w:link w:val="2"/>
    <w:rsid w:val="000C25C8"/>
    <w:rPr>
      <w:rFonts w:ascii="Times New Roman" w:eastAsia="Calibri" w:hAnsi="Times New Roman" w:cs="Times New Roman"/>
      <w:b/>
      <w:iCs/>
      <w:sz w:val="20"/>
      <w:szCs w:val="28"/>
      <w:lang w:val="uk-UA" w:eastAsia="x-none"/>
    </w:rPr>
  </w:style>
  <w:style w:type="paragraph" w:styleId="ac">
    <w:name w:val="Body Text"/>
    <w:basedOn w:val="a"/>
    <w:link w:val="ad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lang w:val="x-none"/>
    </w:rPr>
  </w:style>
  <w:style w:type="character" w:customStyle="1" w:styleId="ad">
    <w:name w:val="Основной текст Знак"/>
    <w:basedOn w:val="a0"/>
    <w:link w:val="ac"/>
    <w:rsid w:val="000C25C8"/>
    <w:rPr>
      <w:rFonts w:ascii="Calibri" w:eastAsia="Calibri" w:hAnsi="Calibri" w:cs="Times New Roman"/>
      <w:lang w:val="x-none"/>
    </w:rPr>
  </w:style>
  <w:style w:type="paragraph" w:styleId="3">
    <w:name w:val="Body Text 3"/>
    <w:basedOn w:val="a"/>
    <w:link w:val="30"/>
    <w:unhideWhenUsed/>
    <w:rsid w:val="000C25C8"/>
    <w:pPr>
      <w:spacing w:after="120" w:line="240" w:lineRule="auto"/>
      <w:ind w:firstLine="340"/>
      <w:jc w:val="both"/>
    </w:pPr>
    <w:rPr>
      <w:rFonts w:ascii="Calibri" w:eastAsia="Calibri" w:hAnsi="Calibri" w:cs="Times New Roman"/>
      <w:sz w:val="16"/>
      <w:szCs w:val="16"/>
      <w:lang w:val="x-none"/>
    </w:rPr>
  </w:style>
  <w:style w:type="character" w:customStyle="1" w:styleId="30">
    <w:name w:val="Основной текст 3 Знак"/>
    <w:basedOn w:val="a0"/>
    <w:link w:val="3"/>
    <w:rsid w:val="000C25C8"/>
    <w:rPr>
      <w:rFonts w:ascii="Calibri" w:eastAsia="Calibri" w:hAnsi="Calibri" w:cs="Times New Roman"/>
      <w:sz w:val="16"/>
      <w:szCs w:val="16"/>
      <w:lang w:val="x-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07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wmf"/><Relationship Id="rId21" Type="http://schemas.openxmlformats.org/officeDocument/2006/relationships/oleObject" Target="embeddings/oleObject8.bin"/><Relationship Id="rId42" Type="http://schemas.openxmlformats.org/officeDocument/2006/relationships/image" Target="media/image17.wmf"/><Relationship Id="rId63" Type="http://schemas.openxmlformats.org/officeDocument/2006/relationships/oleObject" Target="embeddings/oleObject36.bin"/><Relationship Id="rId84" Type="http://schemas.openxmlformats.org/officeDocument/2006/relationships/oleObject" Target="embeddings/oleObject50.bin"/><Relationship Id="rId138" Type="http://schemas.openxmlformats.org/officeDocument/2006/relationships/image" Target="media/image39.wmf"/><Relationship Id="rId159" Type="http://schemas.openxmlformats.org/officeDocument/2006/relationships/oleObject" Target="embeddings/oleObject110.bin"/><Relationship Id="rId170" Type="http://schemas.openxmlformats.org/officeDocument/2006/relationships/oleObject" Target="embeddings/oleObject115.bin"/><Relationship Id="rId191" Type="http://schemas.openxmlformats.org/officeDocument/2006/relationships/oleObject" Target="embeddings/oleObject125.bin"/><Relationship Id="rId205" Type="http://schemas.openxmlformats.org/officeDocument/2006/relationships/oleObject" Target="embeddings/oleObject131.bin"/><Relationship Id="rId107" Type="http://schemas.openxmlformats.org/officeDocument/2006/relationships/oleObject" Target="embeddings/oleObject67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4.bin"/><Relationship Id="rId53" Type="http://schemas.openxmlformats.org/officeDocument/2006/relationships/oleObject" Target="embeddings/oleObject28.bin"/><Relationship Id="rId74" Type="http://schemas.openxmlformats.org/officeDocument/2006/relationships/image" Target="media/image26.wmf"/><Relationship Id="rId128" Type="http://schemas.openxmlformats.org/officeDocument/2006/relationships/oleObject" Target="embeddings/oleObject85.bin"/><Relationship Id="rId149" Type="http://schemas.openxmlformats.org/officeDocument/2006/relationships/oleObject" Target="embeddings/oleObject102.bin"/><Relationship Id="rId5" Type="http://schemas.openxmlformats.org/officeDocument/2006/relationships/webSettings" Target="webSettings.xml"/><Relationship Id="rId95" Type="http://schemas.openxmlformats.org/officeDocument/2006/relationships/image" Target="media/image32.wmf"/><Relationship Id="rId160" Type="http://schemas.openxmlformats.org/officeDocument/2006/relationships/image" Target="media/image45.wmf"/><Relationship Id="rId181" Type="http://schemas.openxmlformats.org/officeDocument/2006/relationships/image" Target="media/image56.emf"/><Relationship Id="rId216" Type="http://schemas.openxmlformats.org/officeDocument/2006/relationships/image" Target="media/image75.wmf"/><Relationship Id="rId211" Type="http://schemas.openxmlformats.org/officeDocument/2006/relationships/oleObject" Target="embeddings/oleObject134.bin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5.bin"/><Relationship Id="rId64" Type="http://schemas.openxmlformats.org/officeDocument/2006/relationships/image" Target="media/image23.wmf"/><Relationship Id="rId69" Type="http://schemas.openxmlformats.org/officeDocument/2006/relationships/oleObject" Target="embeddings/oleObject40.bin"/><Relationship Id="rId113" Type="http://schemas.openxmlformats.org/officeDocument/2006/relationships/oleObject" Target="embeddings/oleObject72.bin"/><Relationship Id="rId118" Type="http://schemas.openxmlformats.org/officeDocument/2006/relationships/oleObject" Target="embeddings/oleObject75.bin"/><Relationship Id="rId134" Type="http://schemas.openxmlformats.org/officeDocument/2006/relationships/oleObject" Target="embeddings/oleObject91.bin"/><Relationship Id="rId139" Type="http://schemas.openxmlformats.org/officeDocument/2006/relationships/oleObject" Target="embeddings/oleObject95.bin"/><Relationship Id="rId80" Type="http://schemas.openxmlformats.org/officeDocument/2006/relationships/image" Target="media/image28.wmf"/><Relationship Id="rId85" Type="http://schemas.openxmlformats.org/officeDocument/2006/relationships/oleObject" Target="embeddings/oleObject51.bin"/><Relationship Id="rId150" Type="http://schemas.openxmlformats.org/officeDocument/2006/relationships/oleObject" Target="embeddings/oleObject103.bin"/><Relationship Id="rId155" Type="http://schemas.openxmlformats.org/officeDocument/2006/relationships/oleObject" Target="embeddings/oleObject107.bin"/><Relationship Id="rId171" Type="http://schemas.openxmlformats.org/officeDocument/2006/relationships/image" Target="media/image51.wmf"/><Relationship Id="rId176" Type="http://schemas.openxmlformats.org/officeDocument/2006/relationships/oleObject" Target="embeddings/oleObject118.bin"/><Relationship Id="rId192" Type="http://schemas.openxmlformats.org/officeDocument/2006/relationships/image" Target="media/image62.wmf"/><Relationship Id="rId197" Type="http://schemas.openxmlformats.org/officeDocument/2006/relationships/oleObject" Target="embeddings/oleObject128.bin"/><Relationship Id="rId206" Type="http://schemas.openxmlformats.org/officeDocument/2006/relationships/image" Target="media/image70.wmf"/><Relationship Id="rId201" Type="http://schemas.openxmlformats.org/officeDocument/2006/relationships/oleObject" Target="embeddings/oleObject130.bin"/><Relationship Id="rId222" Type="http://schemas.openxmlformats.org/officeDocument/2006/relationships/fontTable" Target="fontTable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32.bin"/><Relationship Id="rId103" Type="http://schemas.openxmlformats.org/officeDocument/2006/relationships/oleObject" Target="embeddings/oleObject64.bin"/><Relationship Id="rId108" Type="http://schemas.openxmlformats.org/officeDocument/2006/relationships/image" Target="media/image36.wmf"/><Relationship Id="rId124" Type="http://schemas.openxmlformats.org/officeDocument/2006/relationships/oleObject" Target="embeddings/oleObject81.bin"/><Relationship Id="rId129" Type="http://schemas.openxmlformats.org/officeDocument/2006/relationships/oleObject" Target="embeddings/oleObject86.bin"/><Relationship Id="rId54" Type="http://schemas.openxmlformats.org/officeDocument/2006/relationships/oleObject" Target="embeddings/oleObject29.bin"/><Relationship Id="rId70" Type="http://schemas.openxmlformats.org/officeDocument/2006/relationships/image" Target="media/image25.wmf"/><Relationship Id="rId75" Type="http://schemas.openxmlformats.org/officeDocument/2006/relationships/oleObject" Target="embeddings/oleObject44.bin"/><Relationship Id="rId91" Type="http://schemas.openxmlformats.org/officeDocument/2006/relationships/oleObject" Target="embeddings/oleObject56.bin"/><Relationship Id="rId96" Type="http://schemas.openxmlformats.org/officeDocument/2006/relationships/oleObject" Target="embeddings/oleObject59.bin"/><Relationship Id="rId140" Type="http://schemas.openxmlformats.org/officeDocument/2006/relationships/oleObject" Target="embeddings/oleObject96.bin"/><Relationship Id="rId145" Type="http://schemas.openxmlformats.org/officeDocument/2006/relationships/image" Target="media/image41.wmf"/><Relationship Id="rId161" Type="http://schemas.openxmlformats.org/officeDocument/2006/relationships/oleObject" Target="embeddings/oleObject111.bin"/><Relationship Id="rId166" Type="http://schemas.openxmlformats.org/officeDocument/2006/relationships/oleObject" Target="embeddings/oleObject113.bin"/><Relationship Id="rId182" Type="http://schemas.openxmlformats.org/officeDocument/2006/relationships/image" Target="media/image57.wmf"/><Relationship Id="rId187" Type="http://schemas.openxmlformats.org/officeDocument/2006/relationships/oleObject" Target="embeddings/oleObject123.bin"/><Relationship Id="rId217" Type="http://schemas.openxmlformats.org/officeDocument/2006/relationships/oleObject" Target="embeddings/oleObject137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12" Type="http://schemas.openxmlformats.org/officeDocument/2006/relationships/image" Target="media/image73.wmf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49" Type="http://schemas.openxmlformats.org/officeDocument/2006/relationships/image" Target="media/image19.wmf"/><Relationship Id="rId114" Type="http://schemas.openxmlformats.org/officeDocument/2006/relationships/image" Target="media/image37.wmf"/><Relationship Id="rId119" Type="http://schemas.openxmlformats.org/officeDocument/2006/relationships/oleObject" Target="embeddings/oleObject76.bin"/><Relationship Id="rId44" Type="http://schemas.openxmlformats.org/officeDocument/2006/relationships/oleObject" Target="embeddings/oleObject22.bin"/><Relationship Id="rId60" Type="http://schemas.openxmlformats.org/officeDocument/2006/relationships/oleObject" Target="embeddings/oleObject33.bin"/><Relationship Id="rId65" Type="http://schemas.openxmlformats.org/officeDocument/2006/relationships/oleObject" Target="embeddings/oleObject37.bin"/><Relationship Id="rId81" Type="http://schemas.openxmlformats.org/officeDocument/2006/relationships/oleObject" Target="embeddings/oleObject48.bin"/><Relationship Id="rId86" Type="http://schemas.openxmlformats.org/officeDocument/2006/relationships/oleObject" Target="embeddings/oleObject52.bin"/><Relationship Id="rId130" Type="http://schemas.openxmlformats.org/officeDocument/2006/relationships/oleObject" Target="embeddings/oleObject87.bin"/><Relationship Id="rId135" Type="http://schemas.openxmlformats.org/officeDocument/2006/relationships/oleObject" Target="embeddings/oleObject92.bin"/><Relationship Id="rId151" Type="http://schemas.openxmlformats.org/officeDocument/2006/relationships/image" Target="media/image43.wmf"/><Relationship Id="rId156" Type="http://schemas.openxmlformats.org/officeDocument/2006/relationships/oleObject" Target="embeddings/oleObject108.bin"/><Relationship Id="rId177" Type="http://schemas.openxmlformats.org/officeDocument/2006/relationships/image" Target="media/image54.wmf"/><Relationship Id="rId198" Type="http://schemas.openxmlformats.org/officeDocument/2006/relationships/image" Target="media/image65.wmf"/><Relationship Id="rId172" Type="http://schemas.openxmlformats.org/officeDocument/2006/relationships/oleObject" Target="embeddings/oleObject116.bin"/><Relationship Id="rId193" Type="http://schemas.openxmlformats.org/officeDocument/2006/relationships/oleObject" Target="embeddings/oleObject126.bin"/><Relationship Id="rId202" Type="http://schemas.openxmlformats.org/officeDocument/2006/relationships/image" Target="media/image67.jpeg"/><Relationship Id="rId207" Type="http://schemas.openxmlformats.org/officeDocument/2006/relationships/oleObject" Target="embeddings/oleObject132.bin"/><Relationship Id="rId223" Type="http://schemas.openxmlformats.org/officeDocument/2006/relationships/theme" Target="theme/theme1.xml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image" Target="media/image16.wmf"/><Relationship Id="rId109" Type="http://schemas.openxmlformats.org/officeDocument/2006/relationships/oleObject" Target="embeddings/oleObject68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6.bin"/><Relationship Id="rId55" Type="http://schemas.openxmlformats.org/officeDocument/2006/relationships/image" Target="media/image21.wmf"/><Relationship Id="rId76" Type="http://schemas.openxmlformats.org/officeDocument/2006/relationships/oleObject" Target="embeddings/oleObject45.bin"/><Relationship Id="rId97" Type="http://schemas.openxmlformats.org/officeDocument/2006/relationships/oleObject" Target="embeddings/oleObject60.bin"/><Relationship Id="rId104" Type="http://schemas.openxmlformats.org/officeDocument/2006/relationships/oleObject" Target="embeddings/oleObject65.bin"/><Relationship Id="rId120" Type="http://schemas.openxmlformats.org/officeDocument/2006/relationships/oleObject" Target="embeddings/oleObject77.bin"/><Relationship Id="rId125" Type="http://schemas.openxmlformats.org/officeDocument/2006/relationships/oleObject" Target="embeddings/oleObject82.bin"/><Relationship Id="rId141" Type="http://schemas.openxmlformats.org/officeDocument/2006/relationships/oleObject" Target="embeddings/oleObject97.bin"/><Relationship Id="rId146" Type="http://schemas.openxmlformats.org/officeDocument/2006/relationships/oleObject" Target="embeddings/oleObject100.bin"/><Relationship Id="rId167" Type="http://schemas.openxmlformats.org/officeDocument/2006/relationships/image" Target="media/image49.wmf"/><Relationship Id="rId188" Type="http://schemas.openxmlformats.org/officeDocument/2006/relationships/image" Target="media/image60.w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41.bin"/><Relationship Id="rId92" Type="http://schemas.openxmlformats.org/officeDocument/2006/relationships/image" Target="media/image31.wmf"/><Relationship Id="rId162" Type="http://schemas.openxmlformats.org/officeDocument/2006/relationships/image" Target="media/image46.jpeg"/><Relationship Id="rId183" Type="http://schemas.openxmlformats.org/officeDocument/2006/relationships/oleObject" Target="embeddings/oleObject121.bin"/><Relationship Id="rId213" Type="http://schemas.openxmlformats.org/officeDocument/2006/relationships/oleObject" Target="embeddings/oleObject135.bin"/><Relationship Id="rId218" Type="http://schemas.openxmlformats.org/officeDocument/2006/relationships/image" Target="media/image76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9.bin"/><Relationship Id="rId45" Type="http://schemas.openxmlformats.org/officeDocument/2006/relationships/image" Target="media/image18.wmf"/><Relationship Id="rId66" Type="http://schemas.openxmlformats.org/officeDocument/2006/relationships/oleObject" Target="embeddings/oleObject38.bin"/><Relationship Id="rId87" Type="http://schemas.openxmlformats.org/officeDocument/2006/relationships/oleObject" Target="embeddings/oleObject53.bin"/><Relationship Id="rId110" Type="http://schemas.openxmlformats.org/officeDocument/2006/relationships/oleObject" Target="embeddings/oleObject69.bin"/><Relationship Id="rId115" Type="http://schemas.openxmlformats.org/officeDocument/2006/relationships/oleObject" Target="embeddings/oleObject73.bin"/><Relationship Id="rId131" Type="http://schemas.openxmlformats.org/officeDocument/2006/relationships/oleObject" Target="embeddings/oleObject88.bin"/><Relationship Id="rId136" Type="http://schemas.openxmlformats.org/officeDocument/2006/relationships/oleObject" Target="embeddings/oleObject93.bin"/><Relationship Id="rId157" Type="http://schemas.openxmlformats.org/officeDocument/2006/relationships/image" Target="media/image44.wmf"/><Relationship Id="rId178" Type="http://schemas.openxmlformats.org/officeDocument/2006/relationships/oleObject" Target="embeddings/oleObject119.bin"/><Relationship Id="rId61" Type="http://schemas.openxmlformats.org/officeDocument/2006/relationships/oleObject" Target="embeddings/oleObject34.bin"/><Relationship Id="rId82" Type="http://schemas.openxmlformats.org/officeDocument/2006/relationships/oleObject" Target="embeddings/oleObject49.bin"/><Relationship Id="rId152" Type="http://schemas.openxmlformats.org/officeDocument/2006/relationships/oleObject" Target="embeddings/oleObject104.bin"/><Relationship Id="rId173" Type="http://schemas.openxmlformats.org/officeDocument/2006/relationships/image" Target="media/image52.wmf"/><Relationship Id="rId194" Type="http://schemas.openxmlformats.org/officeDocument/2006/relationships/image" Target="media/image63.wmf"/><Relationship Id="rId199" Type="http://schemas.openxmlformats.org/officeDocument/2006/relationships/oleObject" Target="embeddings/oleObject129.bin"/><Relationship Id="rId203" Type="http://schemas.openxmlformats.org/officeDocument/2006/relationships/image" Target="media/image68.emf"/><Relationship Id="rId208" Type="http://schemas.openxmlformats.org/officeDocument/2006/relationships/image" Target="media/image71.w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30.bin"/><Relationship Id="rId77" Type="http://schemas.openxmlformats.org/officeDocument/2006/relationships/image" Target="media/image27.wmf"/><Relationship Id="rId100" Type="http://schemas.openxmlformats.org/officeDocument/2006/relationships/oleObject" Target="embeddings/oleObject62.bin"/><Relationship Id="rId105" Type="http://schemas.openxmlformats.org/officeDocument/2006/relationships/image" Target="media/image35.wmf"/><Relationship Id="rId126" Type="http://schemas.openxmlformats.org/officeDocument/2006/relationships/oleObject" Target="embeddings/oleObject83.bin"/><Relationship Id="rId147" Type="http://schemas.openxmlformats.org/officeDocument/2006/relationships/oleObject" Target="embeddings/oleObject101.bin"/><Relationship Id="rId168" Type="http://schemas.openxmlformats.org/officeDocument/2006/relationships/oleObject" Target="embeddings/oleObject114.bin"/><Relationship Id="rId8" Type="http://schemas.openxmlformats.org/officeDocument/2006/relationships/image" Target="media/image2.wmf"/><Relationship Id="rId51" Type="http://schemas.openxmlformats.org/officeDocument/2006/relationships/oleObject" Target="embeddings/oleObject27.bin"/><Relationship Id="rId72" Type="http://schemas.openxmlformats.org/officeDocument/2006/relationships/oleObject" Target="embeddings/oleObject42.bin"/><Relationship Id="rId93" Type="http://schemas.openxmlformats.org/officeDocument/2006/relationships/oleObject" Target="embeddings/oleObject57.bin"/><Relationship Id="rId98" Type="http://schemas.openxmlformats.org/officeDocument/2006/relationships/oleObject" Target="embeddings/oleObject61.bin"/><Relationship Id="rId121" Type="http://schemas.openxmlformats.org/officeDocument/2006/relationships/oleObject" Target="embeddings/oleObject78.bin"/><Relationship Id="rId142" Type="http://schemas.openxmlformats.org/officeDocument/2006/relationships/image" Target="media/image40.wmf"/><Relationship Id="rId163" Type="http://schemas.openxmlformats.org/officeDocument/2006/relationships/image" Target="media/image47.wmf"/><Relationship Id="rId184" Type="http://schemas.openxmlformats.org/officeDocument/2006/relationships/image" Target="media/image58.wmf"/><Relationship Id="rId189" Type="http://schemas.openxmlformats.org/officeDocument/2006/relationships/oleObject" Target="embeddings/oleObject124.bin"/><Relationship Id="rId219" Type="http://schemas.openxmlformats.org/officeDocument/2006/relationships/oleObject" Target="embeddings/oleObject138.bin"/><Relationship Id="rId3" Type="http://schemas.microsoft.com/office/2007/relationships/stylesWithEffects" Target="stylesWithEffects.xml"/><Relationship Id="rId214" Type="http://schemas.openxmlformats.org/officeDocument/2006/relationships/image" Target="media/image74.wmf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3.bin"/><Relationship Id="rId67" Type="http://schemas.openxmlformats.org/officeDocument/2006/relationships/image" Target="media/image24.wmf"/><Relationship Id="rId116" Type="http://schemas.openxmlformats.org/officeDocument/2006/relationships/oleObject" Target="embeddings/oleObject74.bin"/><Relationship Id="rId137" Type="http://schemas.openxmlformats.org/officeDocument/2006/relationships/oleObject" Target="embeddings/oleObject94.bin"/><Relationship Id="rId158" Type="http://schemas.openxmlformats.org/officeDocument/2006/relationships/oleObject" Target="embeddings/oleObject109.bin"/><Relationship Id="rId20" Type="http://schemas.openxmlformats.org/officeDocument/2006/relationships/image" Target="media/image8.wmf"/><Relationship Id="rId41" Type="http://schemas.openxmlformats.org/officeDocument/2006/relationships/oleObject" Target="embeddings/oleObject20.bin"/><Relationship Id="rId62" Type="http://schemas.openxmlformats.org/officeDocument/2006/relationships/oleObject" Target="embeddings/oleObject35.bin"/><Relationship Id="rId83" Type="http://schemas.openxmlformats.org/officeDocument/2006/relationships/image" Target="media/image29.wmf"/><Relationship Id="rId88" Type="http://schemas.openxmlformats.org/officeDocument/2006/relationships/oleObject" Target="embeddings/oleObject54.bin"/><Relationship Id="rId111" Type="http://schemas.openxmlformats.org/officeDocument/2006/relationships/oleObject" Target="embeddings/oleObject70.bin"/><Relationship Id="rId132" Type="http://schemas.openxmlformats.org/officeDocument/2006/relationships/oleObject" Target="embeddings/oleObject89.bin"/><Relationship Id="rId153" Type="http://schemas.openxmlformats.org/officeDocument/2006/relationships/oleObject" Target="embeddings/oleObject105.bin"/><Relationship Id="rId174" Type="http://schemas.openxmlformats.org/officeDocument/2006/relationships/oleObject" Target="embeddings/oleObject117.bin"/><Relationship Id="rId179" Type="http://schemas.openxmlformats.org/officeDocument/2006/relationships/image" Target="media/image55.wmf"/><Relationship Id="rId195" Type="http://schemas.openxmlformats.org/officeDocument/2006/relationships/oleObject" Target="embeddings/oleObject127.bin"/><Relationship Id="rId209" Type="http://schemas.openxmlformats.org/officeDocument/2006/relationships/oleObject" Target="embeddings/oleObject133.bin"/><Relationship Id="rId190" Type="http://schemas.openxmlformats.org/officeDocument/2006/relationships/image" Target="media/image61.wmf"/><Relationship Id="rId204" Type="http://schemas.openxmlformats.org/officeDocument/2006/relationships/image" Target="media/image69.wmf"/><Relationship Id="rId220" Type="http://schemas.openxmlformats.org/officeDocument/2006/relationships/oleObject" Target="embeddings/oleObject139.bin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7.bin"/><Relationship Id="rId57" Type="http://schemas.openxmlformats.org/officeDocument/2006/relationships/oleObject" Target="embeddings/oleObject31.bin"/><Relationship Id="rId106" Type="http://schemas.openxmlformats.org/officeDocument/2006/relationships/oleObject" Target="embeddings/oleObject66.bin"/><Relationship Id="rId127" Type="http://schemas.openxmlformats.org/officeDocument/2006/relationships/oleObject" Target="embeddings/oleObject84.bin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52" Type="http://schemas.openxmlformats.org/officeDocument/2006/relationships/image" Target="media/image20.wmf"/><Relationship Id="rId73" Type="http://schemas.openxmlformats.org/officeDocument/2006/relationships/oleObject" Target="embeddings/oleObject43.bin"/><Relationship Id="rId78" Type="http://schemas.openxmlformats.org/officeDocument/2006/relationships/oleObject" Target="embeddings/oleObject46.bin"/><Relationship Id="rId94" Type="http://schemas.openxmlformats.org/officeDocument/2006/relationships/oleObject" Target="embeddings/oleObject58.bin"/><Relationship Id="rId99" Type="http://schemas.openxmlformats.org/officeDocument/2006/relationships/image" Target="media/image33.wmf"/><Relationship Id="rId101" Type="http://schemas.openxmlformats.org/officeDocument/2006/relationships/oleObject" Target="embeddings/oleObject63.bin"/><Relationship Id="rId122" Type="http://schemas.openxmlformats.org/officeDocument/2006/relationships/oleObject" Target="embeddings/oleObject79.bin"/><Relationship Id="rId143" Type="http://schemas.openxmlformats.org/officeDocument/2006/relationships/oleObject" Target="embeddings/oleObject98.bin"/><Relationship Id="rId148" Type="http://schemas.openxmlformats.org/officeDocument/2006/relationships/image" Target="media/image42.wmf"/><Relationship Id="rId164" Type="http://schemas.openxmlformats.org/officeDocument/2006/relationships/oleObject" Target="embeddings/oleObject112.bin"/><Relationship Id="rId169" Type="http://schemas.openxmlformats.org/officeDocument/2006/relationships/image" Target="media/image50.wmf"/><Relationship Id="rId185" Type="http://schemas.openxmlformats.org/officeDocument/2006/relationships/oleObject" Target="embeddings/oleObject122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120.bin"/><Relationship Id="rId210" Type="http://schemas.openxmlformats.org/officeDocument/2006/relationships/image" Target="media/image72.wmf"/><Relationship Id="rId215" Type="http://schemas.openxmlformats.org/officeDocument/2006/relationships/oleObject" Target="embeddings/oleObject136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4.bin"/><Relationship Id="rId68" Type="http://schemas.openxmlformats.org/officeDocument/2006/relationships/oleObject" Target="embeddings/oleObject39.bin"/><Relationship Id="rId89" Type="http://schemas.openxmlformats.org/officeDocument/2006/relationships/image" Target="media/image30.wmf"/><Relationship Id="rId112" Type="http://schemas.openxmlformats.org/officeDocument/2006/relationships/oleObject" Target="embeddings/oleObject71.bin"/><Relationship Id="rId133" Type="http://schemas.openxmlformats.org/officeDocument/2006/relationships/oleObject" Target="embeddings/oleObject90.bin"/><Relationship Id="rId154" Type="http://schemas.openxmlformats.org/officeDocument/2006/relationships/oleObject" Target="embeddings/oleObject106.bin"/><Relationship Id="rId175" Type="http://schemas.openxmlformats.org/officeDocument/2006/relationships/image" Target="media/image53.wmf"/><Relationship Id="rId196" Type="http://schemas.openxmlformats.org/officeDocument/2006/relationships/image" Target="media/image64.wmf"/><Relationship Id="rId200" Type="http://schemas.openxmlformats.org/officeDocument/2006/relationships/image" Target="media/image66.wmf"/><Relationship Id="rId16" Type="http://schemas.openxmlformats.org/officeDocument/2006/relationships/image" Target="media/image6.wmf"/><Relationship Id="rId221" Type="http://schemas.openxmlformats.org/officeDocument/2006/relationships/image" Target="media/image77.png"/><Relationship Id="rId37" Type="http://schemas.openxmlformats.org/officeDocument/2006/relationships/image" Target="media/image15.wmf"/><Relationship Id="rId58" Type="http://schemas.openxmlformats.org/officeDocument/2006/relationships/image" Target="media/image22.wmf"/><Relationship Id="rId79" Type="http://schemas.openxmlformats.org/officeDocument/2006/relationships/oleObject" Target="embeddings/oleObject47.bin"/><Relationship Id="rId102" Type="http://schemas.openxmlformats.org/officeDocument/2006/relationships/image" Target="media/image34.wmf"/><Relationship Id="rId123" Type="http://schemas.openxmlformats.org/officeDocument/2006/relationships/oleObject" Target="embeddings/oleObject80.bin"/><Relationship Id="rId144" Type="http://schemas.openxmlformats.org/officeDocument/2006/relationships/oleObject" Target="embeddings/oleObject99.bin"/><Relationship Id="rId90" Type="http://schemas.openxmlformats.org/officeDocument/2006/relationships/oleObject" Target="embeddings/oleObject55.bin"/><Relationship Id="rId165" Type="http://schemas.openxmlformats.org/officeDocument/2006/relationships/image" Target="media/image48.wmf"/><Relationship Id="rId186" Type="http://schemas.openxmlformats.org/officeDocument/2006/relationships/image" Target="media/image5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B9E38-272E-44B6-8606-983B81006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45</Pages>
  <Words>38345</Words>
  <Characters>21858</Characters>
  <Application>Microsoft Office Word</Application>
  <DocSecurity>0</DocSecurity>
  <Lines>182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60083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Victor</cp:lastModifiedBy>
  <cp:revision>45</cp:revision>
  <cp:lastPrinted>2012-02-09T16:55:00Z</cp:lastPrinted>
  <dcterms:created xsi:type="dcterms:W3CDTF">2012-01-22T17:19:00Z</dcterms:created>
  <dcterms:modified xsi:type="dcterms:W3CDTF">2017-02-20T17:29:00Z</dcterms:modified>
</cp:coreProperties>
</file>