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6"/>
        <w:gridCol w:w="818"/>
        <w:gridCol w:w="142"/>
        <w:gridCol w:w="64"/>
        <w:gridCol w:w="7874"/>
        <w:gridCol w:w="674"/>
      </w:tblGrid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.8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</w:pPr>
            <w:r w:rsidRPr="00672422">
              <w:rPr>
                <w:bCs/>
                <w:color w:val="000000"/>
                <w:lang w:val="uk-UA"/>
              </w:rPr>
              <w:t>Розрахунок параметрів підривання та об’єму масового вибуху на видобувних роботах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</w:t>
            </w:r>
          </w:p>
        </w:tc>
        <w:tc>
          <w:tcPr>
            <w:tcW w:w="674" w:type="dxa"/>
          </w:tcPr>
          <w:p w:rsidR="00295D86" w:rsidRPr="006C6729" w:rsidRDefault="00295D86" w:rsidP="006C6729">
            <w:pPr>
              <w:spacing w:line="360" w:lineRule="auto"/>
              <w:rPr>
                <w:lang w:val="en-US"/>
              </w:rPr>
            </w:pPr>
          </w:p>
          <w:p w:rsidR="000E79D3" w:rsidRPr="006C6729" w:rsidRDefault="00A21A81" w:rsidP="006C6729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2</w:t>
            </w:r>
            <w:r w:rsidR="006C6729">
              <w:rPr>
                <w:lang w:val="en-US"/>
              </w:rPr>
              <w:t>4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.9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</w:pPr>
            <w:r w:rsidRPr="00672422">
              <w:rPr>
                <w:bCs/>
                <w:color w:val="000000"/>
                <w:lang w:val="uk-UA"/>
              </w:rPr>
              <w:t>Загальні витрати вибухової речовини для масового вибуху</w:t>
            </w:r>
            <w:r w:rsidR="00DB23C9" w:rsidRPr="00672422">
              <w:rPr>
                <w:bCs/>
                <w:color w:val="000000"/>
                <w:lang w:val="uk-UA"/>
              </w:rPr>
              <w:t>…</w:t>
            </w:r>
            <w:r w:rsidR="00295D86">
              <w:rPr>
                <w:bCs/>
                <w:color w:val="000000"/>
                <w:lang w:val="uk-UA"/>
              </w:rPr>
              <w:t>.</w:t>
            </w:r>
            <w:r w:rsidR="00DB23C9" w:rsidRPr="00672422">
              <w:rPr>
                <w:bCs/>
                <w:color w:val="000000"/>
                <w:lang w:val="uk-UA"/>
              </w:rPr>
              <w:t>..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2</w:t>
            </w:r>
            <w:r w:rsidR="006C6729">
              <w:rPr>
                <w:lang w:val="en-US"/>
              </w:rPr>
              <w:t>5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.10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</w:pPr>
            <w:r w:rsidRPr="00672422">
              <w:rPr>
                <w:bCs/>
                <w:color w:val="000000"/>
                <w:lang w:val="uk-UA"/>
              </w:rPr>
              <w:t xml:space="preserve">Визначаємо ширину </w:t>
            </w:r>
            <w:proofErr w:type="spellStart"/>
            <w:r w:rsidRPr="00672422">
              <w:rPr>
                <w:bCs/>
                <w:color w:val="000000"/>
                <w:lang w:val="uk-UA"/>
              </w:rPr>
              <w:t>буропідривної</w:t>
            </w:r>
            <w:proofErr w:type="spellEnd"/>
            <w:r w:rsidRPr="00672422">
              <w:rPr>
                <w:bCs/>
                <w:color w:val="000000"/>
                <w:lang w:val="uk-UA"/>
              </w:rPr>
              <w:t xml:space="preserve"> заходки</w:t>
            </w:r>
            <w:r w:rsidR="00DB23C9" w:rsidRPr="00672422">
              <w:rPr>
                <w:bCs/>
                <w:color w:val="000000"/>
                <w:lang w:val="uk-UA"/>
              </w:rPr>
              <w:t>…………………….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2</w:t>
            </w:r>
            <w:r w:rsidR="006C6729">
              <w:rPr>
                <w:lang w:val="en-US"/>
              </w:rPr>
              <w:t>5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.11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</w:pPr>
            <w:r w:rsidRPr="00672422">
              <w:rPr>
                <w:bCs/>
                <w:color w:val="000000"/>
                <w:lang w:val="uk-UA"/>
              </w:rPr>
              <w:t>Визначаємо довжину блоку, що підривається по масиву</w:t>
            </w:r>
            <w:r w:rsidR="00DB23C9" w:rsidRPr="00672422">
              <w:rPr>
                <w:bCs/>
                <w:color w:val="000000"/>
                <w:lang w:val="uk-UA"/>
              </w:rPr>
              <w:t>………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2</w:t>
            </w:r>
            <w:r w:rsidR="006C6729">
              <w:rPr>
                <w:lang w:val="en-US"/>
              </w:rPr>
              <w:t>5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3.12</w:t>
            </w:r>
          </w:p>
        </w:tc>
        <w:tc>
          <w:tcPr>
            <w:tcW w:w="7874" w:type="dxa"/>
          </w:tcPr>
          <w:p w:rsidR="000E79D3" w:rsidRPr="00295D86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Параметри розвалу гірничої маси………………………………...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.13</w:t>
            </w:r>
          </w:p>
        </w:tc>
        <w:tc>
          <w:tcPr>
            <w:tcW w:w="7874" w:type="dxa"/>
          </w:tcPr>
          <w:p w:rsidR="000E79D3" w:rsidRPr="00672422" w:rsidRDefault="00295D86" w:rsidP="00295D86">
            <w:pPr>
              <w:spacing w:line="360" w:lineRule="auto"/>
            </w:pPr>
            <w:r w:rsidRPr="00672422">
              <w:rPr>
                <w:lang w:val="uk-UA"/>
              </w:rPr>
              <w:t>Ширина розвалу для першого ряду свердловин</w:t>
            </w:r>
            <w:r w:rsidR="00DB23C9" w:rsidRPr="00672422">
              <w:rPr>
                <w:lang w:val="uk-UA"/>
              </w:rPr>
              <w:t>…………</w:t>
            </w:r>
            <w:r>
              <w:rPr>
                <w:lang w:val="uk-UA"/>
              </w:rPr>
              <w:t>…</w:t>
            </w:r>
            <w:r w:rsidR="00DB23C9" w:rsidRPr="00672422">
              <w:rPr>
                <w:lang w:val="uk-UA"/>
              </w:rPr>
              <w:t>……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2</w:t>
            </w:r>
            <w:r w:rsidR="006C6729">
              <w:rPr>
                <w:lang w:val="en-US"/>
              </w:rPr>
              <w:t>6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.14</w:t>
            </w:r>
          </w:p>
        </w:tc>
        <w:tc>
          <w:tcPr>
            <w:tcW w:w="7874" w:type="dxa"/>
          </w:tcPr>
          <w:p w:rsidR="000E79D3" w:rsidRPr="00672422" w:rsidRDefault="00295D86" w:rsidP="00B33195">
            <w:pPr>
              <w:spacing w:line="360" w:lineRule="auto"/>
            </w:pPr>
            <w:r w:rsidRPr="00672422">
              <w:rPr>
                <w:bCs/>
                <w:color w:val="000000"/>
                <w:lang w:val="uk-UA"/>
              </w:rPr>
              <w:t>Визначаємо кількість масових вибухів на рік</w:t>
            </w:r>
            <w:r w:rsidRPr="00672422">
              <w:rPr>
                <w:lang w:val="uk-UA"/>
              </w:rPr>
              <w:t xml:space="preserve"> </w:t>
            </w:r>
            <w:r w:rsidR="00DB23C9" w:rsidRPr="00672422">
              <w:rPr>
                <w:lang w:val="uk-UA"/>
              </w:rPr>
              <w:t>……………</w:t>
            </w:r>
            <w:r>
              <w:rPr>
                <w:lang w:val="uk-UA"/>
              </w:rPr>
              <w:t>…..</w:t>
            </w:r>
            <w:r w:rsidR="00DB23C9" w:rsidRPr="00672422">
              <w:rPr>
                <w:lang w:val="uk-UA"/>
              </w:rPr>
              <w:t>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2</w:t>
            </w:r>
            <w:r w:rsidR="006C6729">
              <w:rPr>
                <w:lang w:val="en-US"/>
              </w:rPr>
              <w:t>6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.15</w:t>
            </w:r>
          </w:p>
        </w:tc>
        <w:tc>
          <w:tcPr>
            <w:tcW w:w="7874" w:type="dxa"/>
          </w:tcPr>
          <w:p w:rsidR="000E79D3" w:rsidRPr="00672422" w:rsidRDefault="00295D86" w:rsidP="00B33195">
            <w:pPr>
              <w:spacing w:line="360" w:lineRule="auto"/>
            </w:pPr>
            <w:r>
              <w:rPr>
                <w:bCs/>
                <w:color w:val="000000"/>
                <w:lang w:val="uk-UA"/>
              </w:rPr>
              <w:t>Визначаємо витрати ВР на рік………………</w:t>
            </w:r>
            <w:r w:rsidR="00DB23C9" w:rsidRPr="00672422">
              <w:rPr>
                <w:bCs/>
                <w:color w:val="000000"/>
                <w:lang w:val="uk-UA"/>
              </w:rPr>
              <w:t>……………………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2</w:t>
            </w:r>
            <w:r w:rsidR="006C6729">
              <w:rPr>
                <w:lang w:val="en-US"/>
              </w:rPr>
              <w:t>6</w:t>
            </w:r>
          </w:p>
        </w:tc>
      </w:tr>
      <w:tr w:rsidR="000E79D3" w:rsidRPr="00672422" w:rsidTr="00DB23C9">
        <w:trPr>
          <w:trHeight w:val="361"/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.16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Розрахунок продуктивності та кількості бурових станків</w:t>
            </w:r>
            <w:r w:rsidR="00DB23C9" w:rsidRPr="00672422">
              <w:rPr>
                <w:lang w:val="uk-UA"/>
              </w:rPr>
              <w:t>………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E79D3" w:rsidRPr="00672422" w:rsidTr="00DB23C9">
        <w:trPr>
          <w:trHeight w:val="281"/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.17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after="100" w:afterAutospacing="1" w:line="360" w:lineRule="auto"/>
              <w:rPr>
                <w:lang w:val="uk-UA"/>
              </w:rPr>
            </w:pPr>
            <w:r w:rsidRPr="00672422">
              <w:rPr>
                <w:lang w:val="uk-UA"/>
              </w:rPr>
              <w:t>Вибір схеми комутації вибухової мережі</w:t>
            </w:r>
            <w:r w:rsidR="00DB23C9" w:rsidRPr="00672422">
              <w:rPr>
                <w:lang w:val="uk-UA"/>
              </w:rPr>
              <w:t>………………………...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E79D3" w:rsidRPr="00672422">
              <w:rPr>
                <w:lang w:val="uk-UA"/>
              </w:rPr>
              <w:t>.18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Радіус небезпечних зон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…………………………………………….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295D86" w:rsidP="00295D86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898" w:type="dxa"/>
            <w:gridSpan w:val="4"/>
          </w:tcPr>
          <w:p w:rsidR="000E79D3" w:rsidRPr="00672422" w:rsidRDefault="000E79D3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Система розробки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……………………………………………………………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3</w:t>
            </w:r>
            <w:r w:rsidR="006C6729">
              <w:rPr>
                <w:lang w:val="en-US"/>
              </w:rPr>
              <w:t>0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0E79D3" w:rsidRPr="00672422">
              <w:rPr>
                <w:lang w:val="uk-UA"/>
              </w:rPr>
              <w:t>.1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Характеристика прийнятої системи розробки</w:t>
            </w:r>
            <w:r w:rsidR="00DB23C9" w:rsidRPr="00672422">
              <w:rPr>
                <w:lang w:val="uk-UA"/>
              </w:rPr>
              <w:t>……………………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3</w:t>
            </w:r>
            <w:r w:rsidR="006C6729">
              <w:rPr>
                <w:lang w:val="en-US"/>
              </w:rPr>
              <w:t>0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0E79D3" w:rsidRPr="00672422">
              <w:rPr>
                <w:lang w:val="uk-UA"/>
              </w:rPr>
              <w:t>.2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Визначення параметрів елементів системи розробки</w:t>
            </w:r>
            <w:r w:rsidR="00DB23C9" w:rsidRPr="00672422">
              <w:rPr>
                <w:lang w:val="uk-UA"/>
              </w:rPr>
              <w:t>……………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3</w:t>
            </w:r>
            <w:r w:rsidR="006C6729">
              <w:rPr>
                <w:lang w:val="en-US"/>
              </w:rPr>
              <w:t>1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0E79D3" w:rsidRPr="00672422">
              <w:rPr>
                <w:lang w:val="uk-UA"/>
              </w:rPr>
              <w:t>.3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Технологічні схеми розробки корисної копалини</w:t>
            </w:r>
            <w:r w:rsidR="00DB23C9" w:rsidRPr="00672422">
              <w:rPr>
                <w:lang w:val="uk-UA"/>
              </w:rPr>
              <w:t>……………….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3</w:t>
            </w:r>
            <w:r w:rsidR="006C6729">
              <w:rPr>
                <w:lang w:val="en-US"/>
              </w:rPr>
              <w:t>2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0E79D3" w:rsidRPr="00672422">
              <w:rPr>
                <w:lang w:val="uk-UA"/>
              </w:rPr>
              <w:t>.4</w:t>
            </w:r>
          </w:p>
        </w:tc>
        <w:tc>
          <w:tcPr>
            <w:tcW w:w="7874" w:type="dxa"/>
          </w:tcPr>
          <w:p w:rsidR="000E79D3" w:rsidRPr="00672422" w:rsidRDefault="000E79D3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Структура комплексної механізації з видобутку</w:t>
            </w:r>
            <w:r w:rsidR="00DB23C9" w:rsidRPr="00672422">
              <w:rPr>
                <w:lang w:val="uk-UA"/>
              </w:rPr>
              <w:t>………………...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295D86" w:rsidP="00295D86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898" w:type="dxa"/>
            <w:gridSpan w:val="4"/>
          </w:tcPr>
          <w:p w:rsidR="000E79D3" w:rsidRPr="00672422" w:rsidRDefault="000E79D3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Кар’єрний транспорт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………………………………………………………...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0E79D3" w:rsidRPr="00672422">
              <w:rPr>
                <w:lang w:val="uk-UA"/>
              </w:rPr>
              <w:t>.1.</w:t>
            </w:r>
            <w:r>
              <w:rPr>
                <w:lang w:val="uk-UA"/>
              </w:rPr>
              <w:t>1</w:t>
            </w:r>
          </w:p>
        </w:tc>
        <w:tc>
          <w:tcPr>
            <w:tcW w:w="7874" w:type="dxa"/>
          </w:tcPr>
          <w:p w:rsidR="000E79D3" w:rsidRPr="00295D86" w:rsidRDefault="00295D86" w:rsidP="00295D86">
            <w:pPr>
              <w:spacing w:line="360" w:lineRule="auto"/>
              <w:rPr>
                <w:bCs/>
                <w:color w:val="000000"/>
                <w:lang w:val="en-US"/>
              </w:rPr>
            </w:pPr>
            <w:r>
              <w:rPr>
                <w:lang w:val="uk-UA"/>
              </w:rPr>
              <w:t xml:space="preserve">Перевірка профілю траси із застосуванням </w:t>
            </w:r>
            <w:r>
              <w:rPr>
                <w:lang w:val="en-US"/>
              </w:rPr>
              <w:t>Cat-6015</w:t>
            </w:r>
            <w:r w:rsidR="00DB23C9" w:rsidRPr="00672422">
              <w:rPr>
                <w:lang w:val="uk-UA"/>
              </w:rPr>
              <w:t>…………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295D86" w:rsidRDefault="00295D86" w:rsidP="00295D8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E79D3" w:rsidRPr="00672422">
              <w:rPr>
                <w:lang w:val="uk-UA"/>
              </w:rPr>
              <w:t>.</w:t>
            </w:r>
            <w:r>
              <w:rPr>
                <w:lang w:val="en-US"/>
              </w:rPr>
              <w:t>1</w:t>
            </w:r>
            <w:r w:rsidR="000E79D3" w:rsidRPr="00672422">
              <w:rPr>
                <w:lang w:val="uk-UA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7874" w:type="dxa"/>
          </w:tcPr>
          <w:p w:rsidR="000E79D3" w:rsidRPr="00672422" w:rsidRDefault="00295D86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>
              <w:rPr>
                <w:lang w:val="uk-UA"/>
              </w:rPr>
              <w:t>Визначаємо число самоскидів………………</w:t>
            </w:r>
            <w:r w:rsidR="00DB23C9" w:rsidRPr="00672422">
              <w:rPr>
                <w:lang w:val="uk-UA"/>
              </w:rPr>
              <w:t>…………………...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0E79D3" w:rsidRPr="00672422">
              <w:rPr>
                <w:lang w:val="uk-UA"/>
              </w:rPr>
              <w:t>.</w:t>
            </w:r>
            <w:r>
              <w:rPr>
                <w:lang w:val="uk-UA"/>
              </w:rPr>
              <w:t>1.3</w:t>
            </w:r>
          </w:p>
        </w:tc>
        <w:tc>
          <w:tcPr>
            <w:tcW w:w="7874" w:type="dxa"/>
          </w:tcPr>
          <w:p w:rsidR="000E79D3" w:rsidRPr="00672422" w:rsidRDefault="00295D86" w:rsidP="00295D86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Загальний пробіг автомобілів за зміну</w:t>
            </w:r>
            <w:r>
              <w:rPr>
                <w:lang w:val="uk-UA"/>
              </w:rPr>
              <w:t>……….</w:t>
            </w:r>
            <w:r w:rsidR="00DB23C9" w:rsidRPr="00672422">
              <w:rPr>
                <w:lang w:val="uk-UA"/>
              </w:rPr>
              <w:t>…………………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4</w:t>
            </w:r>
            <w:r w:rsidR="006C6729">
              <w:rPr>
                <w:lang w:val="en-US"/>
              </w:rPr>
              <w:t>1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295D86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5.1</w:t>
            </w:r>
            <w:r w:rsidR="000E79D3" w:rsidRPr="00672422">
              <w:rPr>
                <w:lang w:val="uk-UA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7874" w:type="dxa"/>
          </w:tcPr>
          <w:p w:rsidR="000E79D3" w:rsidRPr="00672422" w:rsidRDefault="001159FF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Витрати пального за зміну</w:t>
            </w:r>
            <w:r>
              <w:rPr>
                <w:lang w:val="uk-UA"/>
              </w:rPr>
              <w:t>……………</w:t>
            </w:r>
            <w:r w:rsidR="00DB23C9" w:rsidRPr="00672422">
              <w:rPr>
                <w:lang w:val="uk-UA"/>
              </w:rPr>
              <w:t>………………………….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4</w:t>
            </w:r>
            <w:r w:rsidR="006C6729">
              <w:rPr>
                <w:lang w:val="en-US"/>
              </w:rPr>
              <w:t>1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1159FF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5.1</w:t>
            </w:r>
            <w:r w:rsidR="000E79D3" w:rsidRPr="00672422">
              <w:rPr>
                <w:lang w:val="uk-UA"/>
              </w:rPr>
              <w:t>.</w:t>
            </w:r>
            <w:r>
              <w:rPr>
                <w:lang w:val="uk-UA"/>
              </w:rPr>
              <w:t>5</w:t>
            </w:r>
          </w:p>
        </w:tc>
        <w:tc>
          <w:tcPr>
            <w:tcW w:w="7874" w:type="dxa"/>
          </w:tcPr>
          <w:p w:rsidR="000E79D3" w:rsidRPr="00672422" w:rsidRDefault="001159FF" w:rsidP="001159FF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Витрати пального за добу</w:t>
            </w:r>
            <w:r>
              <w:rPr>
                <w:lang w:val="uk-UA"/>
              </w:rPr>
              <w:t>..</w:t>
            </w:r>
            <w:r w:rsidR="00DB23C9" w:rsidRPr="00672422">
              <w:rPr>
                <w:lang w:val="uk-UA"/>
              </w:rPr>
              <w:t>………………………………………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4</w:t>
            </w:r>
            <w:r w:rsidR="006C6729">
              <w:rPr>
                <w:lang w:val="en-US"/>
              </w:rPr>
              <w:t>1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1159FF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5.2.1</w:t>
            </w:r>
          </w:p>
        </w:tc>
        <w:tc>
          <w:tcPr>
            <w:tcW w:w="7874" w:type="dxa"/>
          </w:tcPr>
          <w:p w:rsidR="000E79D3" w:rsidRPr="00672422" w:rsidRDefault="001159FF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>
              <w:rPr>
                <w:lang w:val="uk-UA"/>
              </w:rPr>
              <w:t xml:space="preserve">Перевірка профілю траси із застосуванням </w:t>
            </w:r>
            <w:r>
              <w:rPr>
                <w:lang w:val="en-US"/>
              </w:rPr>
              <w:t>Cat-</w:t>
            </w:r>
            <w:r>
              <w:rPr>
                <w:lang w:val="uk-UA"/>
              </w:rPr>
              <w:t>988</w:t>
            </w:r>
            <w:r>
              <w:rPr>
                <w:lang w:val="en-US"/>
              </w:rPr>
              <w:t>H</w:t>
            </w:r>
            <w:r>
              <w:rPr>
                <w:lang w:val="uk-UA"/>
              </w:rPr>
              <w:t>….</w:t>
            </w:r>
            <w:r w:rsidR="00DB23C9" w:rsidRPr="00672422">
              <w:rPr>
                <w:lang w:val="uk-UA"/>
              </w:rPr>
              <w:t>………</w:t>
            </w:r>
          </w:p>
        </w:tc>
        <w:tc>
          <w:tcPr>
            <w:tcW w:w="674" w:type="dxa"/>
          </w:tcPr>
          <w:p w:rsidR="000E79D3" w:rsidRPr="006C6729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4</w:t>
            </w:r>
            <w:r w:rsidR="006C6729">
              <w:rPr>
                <w:lang w:val="en-US"/>
              </w:rPr>
              <w:t>1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1159FF" w:rsidP="001159F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898" w:type="dxa"/>
            <w:gridSpan w:val="4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Переробка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…………………………………………………………………….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1159FF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.1</w:t>
            </w:r>
          </w:p>
        </w:tc>
        <w:tc>
          <w:tcPr>
            <w:tcW w:w="7874" w:type="dxa"/>
          </w:tcPr>
          <w:p w:rsidR="000E79D3" w:rsidRPr="00672422" w:rsidRDefault="001159FF" w:rsidP="001159FF">
            <w:pPr>
              <w:spacing w:line="360" w:lineRule="auto"/>
              <w:rPr>
                <w:bCs/>
                <w:color w:val="000000"/>
                <w:lang w:val="uk-UA"/>
              </w:rPr>
            </w:pPr>
            <w:r>
              <w:rPr>
                <w:lang w:val="uk-UA"/>
              </w:rPr>
              <w:t>Визначення замовника та їх в</w:t>
            </w:r>
            <w:r w:rsidR="006743C1" w:rsidRPr="00672422">
              <w:rPr>
                <w:lang w:val="uk-UA"/>
              </w:rPr>
              <w:t>имоги до продукції</w:t>
            </w:r>
            <w:r>
              <w:rPr>
                <w:lang w:val="uk-UA"/>
              </w:rPr>
              <w:t>…</w:t>
            </w:r>
            <w:r w:rsidR="00DB23C9" w:rsidRPr="00672422">
              <w:rPr>
                <w:lang w:val="uk-UA"/>
              </w:rPr>
              <w:t>…………….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1159FF" w:rsidP="001159F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.2</w:t>
            </w:r>
          </w:p>
        </w:tc>
        <w:tc>
          <w:tcPr>
            <w:tcW w:w="7874" w:type="dxa"/>
          </w:tcPr>
          <w:p w:rsidR="000E79D3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color w:val="000000"/>
                <w:lang w:val="uk-UA"/>
              </w:rPr>
              <w:t>Вибір і обґрунтування технологічної схеми ДСЗ</w:t>
            </w:r>
            <w:r w:rsidR="00DB23C9" w:rsidRPr="00672422">
              <w:rPr>
                <w:color w:val="000000"/>
                <w:lang w:val="uk-UA"/>
              </w:rPr>
              <w:t>………………..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1159FF" w:rsidRDefault="001159FF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.3</w:t>
            </w:r>
          </w:p>
          <w:p w:rsidR="00A97219" w:rsidRDefault="001159FF" w:rsidP="001159FF">
            <w:pPr>
              <w:rPr>
                <w:lang w:val="uk-UA"/>
              </w:rPr>
            </w:pPr>
            <w:r>
              <w:rPr>
                <w:lang w:val="uk-UA"/>
              </w:rPr>
              <w:t>6.3.1</w:t>
            </w:r>
          </w:p>
          <w:p w:rsidR="00A97219" w:rsidRDefault="00A97219" w:rsidP="00A97219">
            <w:pPr>
              <w:rPr>
                <w:bCs/>
                <w:color w:val="000000"/>
                <w:lang w:val="uk-UA"/>
              </w:rPr>
            </w:pPr>
          </w:p>
          <w:p w:rsidR="000E79D3" w:rsidRPr="00A97219" w:rsidRDefault="00A97219" w:rsidP="00A97219">
            <w:pPr>
              <w:rPr>
                <w:lang w:val="uk-UA"/>
              </w:rPr>
            </w:pPr>
            <w:r w:rsidRPr="00A97219">
              <w:rPr>
                <w:bCs/>
                <w:color w:val="000000"/>
                <w:lang w:val="uk-UA"/>
              </w:rPr>
              <w:t>6.3.2</w:t>
            </w:r>
          </w:p>
        </w:tc>
        <w:tc>
          <w:tcPr>
            <w:tcW w:w="7874" w:type="dxa"/>
          </w:tcPr>
          <w:p w:rsidR="000E79D3" w:rsidRDefault="006743C1" w:rsidP="00B33195">
            <w:pPr>
              <w:spacing w:line="360" w:lineRule="auto"/>
              <w:rPr>
                <w:color w:val="000000"/>
                <w:spacing w:val="-1"/>
                <w:lang w:val="uk-UA"/>
              </w:rPr>
            </w:pPr>
            <w:r w:rsidRPr="00672422">
              <w:rPr>
                <w:color w:val="000000"/>
                <w:spacing w:val="-1"/>
                <w:lang w:val="uk-UA"/>
              </w:rPr>
              <w:t>Розрахунок якісно-кількісної схеми ДСЗ</w:t>
            </w:r>
            <w:r w:rsidR="00DB23C9" w:rsidRPr="00672422">
              <w:rPr>
                <w:color w:val="000000"/>
                <w:spacing w:val="-1"/>
                <w:lang w:val="uk-UA"/>
              </w:rPr>
              <w:t>…………………………</w:t>
            </w:r>
          </w:p>
          <w:p w:rsidR="00A97219" w:rsidRDefault="00A97219" w:rsidP="00A97219">
            <w:pPr>
              <w:spacing w:line="360" w:lineRule="auto"/>
              <w:rPr>
                <w:lang w:val="uk-UA"/>
              </w:rPr>
            </w:pPr>
            <w:r w:rsidRPr="00A97219">
              <w:rPr>
                <w:lang w:val="uk-UA"/>
              </w:rPr>
              <w:t>Вибір та обґрунтування кількості стадій ДСЗ</w:t>
            </w:r>
            <w:r>
              <w:rPr>
                <w:lang w:val="uk-UA"/>
              </w:rPr>
              <w:t>……………………</w:t>
            </w:r>
          </w:p>
          <w:p w:rsidR="00A97219" w:rsidRPr="00A97219" w:rsidRDefault="00A97219" w:rsidP="00A97219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A97219">
              <w:rPr>
                <w:bCs/>
                <w:color w:val="000000"/>
                <w:lang w:val="uk-UA"/>
              </w:rPr>
              <w:t>Вибір приймального бункера</w:t>
            </w:r>
            <w:r w:rsidRPr="00A97219">
              <w:rPr>
                <w:bCs/>
                <w:color w:val="000000"/>
              </w:rPr>
              <w:t xml:space="preserve"> ДСЗ</w:t>
            </w:r>
            <w:r>
              <w:rPr>
                <w:bCs/>
                <w:color w:val="000000"/>
                <w:lang w:val="uk-UA"/>
              </w:rPr>
              <w:t>………………………………...</w:t>
            </w:r>
          </w:p>
          <w:p w:rsidR="00A97219" w:rsidRPr="00A97219" w:rsidRDefault="00A97219" w:rsidP="00A97219">
            <w:pPr>
              <w:spacing w:line="360" w:lineRule="auto"/>
              <w:rPr>
                <w:bCs/>
                <w:color w:val="000000"/>
                <w:lang w:val="uk-UA"/>
              </w:rPr>
            </w:pPr>
          </w:p>
        </w:tc>
        <w:tc>
          <w:tcPr>
            <w:tcW w:w="674" w:type="dxa"/>
          </w:tcPr>
          <w:p w:rsid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:rsidR="006C6729" w:rsidRDefault="006C6729" w:rsidP="006C6729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:rsidR="006C6729" w:rsidRDefault="006C6729" w:rsidP="006C6729">
            <w:pPr>
              <w:rPr>
                <w:lang w:val="en-US"/>
              </w:rPr>
            </w:pPr>
          </w:p>
          <w:p w:rsidR="000E79D3" w:rsidRPr="006C6729" w:rsidRDefault="006C6729" w:rsidP="006C672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0E79D3" w:rsidRPr="00672422" w:rsidTr="00DB23C9">
        <w:trPr>
          <w:jc w:val="center"/>
        </w:trPr>
        <w:tc>
          <w:tcPr>
            <w:tcW w:w="566" w:type="dxa"/>
          </w:tcPr>
          <w:p w:rsidR="000E79D3" w:rsidRPr="00672422" w:rsidRDefault="000E79D3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0E79D3" w:rsidRPr="00672422" w:rsidRDefault="001159FF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7874" w:type="dxa"/>
          </w:tcPr>
          <w:p w:rsidR="000E79D3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Розрахунок грохоту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………………………………………………..</w:t>
            </w:r>
          </w:p>
        </w:tc>
        <w:tc>
          <w:tcPr>
            <w:tcW w:w="674" w:type="dxa"/>
          </w:tcPr>
          <w:p w:rsidR="000E79D3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.5</w:t>
            </w:r>
          </w:p>
        </w:tc>
        <w:tc>
          <w:tcPr>
            <w:tcW w:w="7874" w:type="dxa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Розрахунок дробарки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.6</w:t>
            </w:r>
          </w:p>
        </w:tc>
        <w:tc>
          <w:tcPr>
            <w:tcW w:w="7874" w:type="dxa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 xml:space="preserve">Розрахунок </w:t>
            </w:r>
            <w:proofErr w:type="spellStart"/>
            <w:r w:rsidRPr="00672422">
              <w:rPr>
                <w:lang w:val="uk-UA"/>
              </w:rPr>
              <w:t>аккумулюючого</w:t>
            </w:r>
            <w:proofErr w:type="spellEnd"/>
            <w:r w:rsidRPr="00672422">
              <w:rPr>
                <w:lang w:val="uk-UA"/>
              </w:rPr>
              <w:t xml:space="preserve"> бункера</w:t>
            </w:r>
            <w:r w:rsidR="00DB23C9" w:rsidRPr="00672422">
              <w:rPr>
                <w:lang w:val="uk-UA"/>
              </w:rPr>
              <w:t>……………………………..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</w:t>
            </w:r>
            <w:r>
              <w:rPr>
                <w:lang w:val="uk-UA"/>
              </w:rPr>
              <w:t>7</w:t>
            </w:r>
          </w:p>
        </w:tc>
        <w:tc>
          <w:tcPr>
            <w:tcW w:w="7874" w:type="dxa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Розрахунок грохоту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………………………………………………..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DB23C9" w:rsidRPr="00672422" w:rsidTr="00DB23C9">
        <w:trPr>
          <w:jc w:val="center"/>
        </w:trPr>
        <w:tc>
          <w:tcPr>
            <w:tcW w:w="566" w:type="dxa"/>
          </w:tcPr>
          <w:p w:rsidR="00DB23C9" w:rsidRPr="00672422" w:rsidRDefault="00DB23C9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DB23C9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DB23C9" w:rsidRPr="00672422">
              <w:rPr>
                <w:lang w:val="uk-UA"/>
              </w:rPr>
              <w:t>.8</w:t>
            </w:r>
          </w:p>
        </w:tc>
        <w:tc>
          <w:tcPr>
            <w:tcW w:w="7874" w:type="dxa"/>
          </w:tcPr>
          <w:p w:rsidR="00DB23C9" w:rsidRPr="00672422" w:rsidRDefault="00DB23C9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Розрахунок грохоту………………………………………………..</w:t>
            </w:r>
          </w:p>
        </w:tc>
        <w:tc>
          <w:tcPr>
            <w:tcW w:w="674" w:type="dxa"/>
          </w:tcPr>
          <w:p w:rsidR="00DB23C9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</w:t>
            </w:r>
            <w:r w:rsidR="00DB23C9" w:rsidRPr="00672422">
              <w:rPr>
                <w:lang w:val="uk-UA"/>
              </w:rPr>
              <w:t>9</w:t>
            </w:r>
          </w:p>
        </w:tc>
        <w:tc>
          <w:tcPr>
            <w:tcW w:w="7874" w:type="dxa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Розрахунок дробарки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</w:t>
            </w:r>
            <w:r w:rsidR="00DB23C9" w:rsidRPr="00672422">
              <w:rPr>
                <w:lang w:val="uk-UA"/>
              </w:rPr>
              <w:t>10</w:t>
            </w:r>
          </w:p>
        </w:tc>
        <w:tc>
          <w:tcPr>
            <w:tcW w:w="7874" w:type="dxa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 xml:space="preserve">Розрахунок </w:t>
            </w:r>
            <w:proofErr w:type="spellStart"/>
            <w:r w:rsidRPr="00672422">
              <w:rPr>
                <w:lang w:val="uk-UA"/>
              </w:rPr>
              <w:t>аккумулюючого</w:t>
            </w:r>
            <w:proofErr w:type="spellEnd"/>
            <w:r w:rsidRPr="00672422">
              <w:rPr>
                <w:lang w:val="uk-UA"/>
              </w:rPr>
              <w:t xml:space="preserve"> бункера</w:t>
            </w:r>
            <w:r w:rsidR="00DB23C9" w:rsidRPr="00672422">
              <w:rPr>
                <w:lang w:val="uk-UA"/>
              </w:rPr>
              <w:t>…………………………….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.1</w:t>
            </w:r>
            <w:r w:rsidR="00DB23C9" w:rsidRPr="00672422">
              <w:rPr>
                <w:lang w:val="uk-UA"/>
              </w:rPr>
              <w:t>1</w:t>
            </w:r>
          </w:p>
        </w:tc>
        <w:tc>
          <w:tcPr>
            <w:tcW w:w="7874" w:type="dxa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Розрахунок замкнутого циклу</w:t>
            </w:r>
            <w:r w:rsidR="00DB23C9" w:rsidRPr="00672422">
              <w:rPr>
                <w:lang w:val="uk-UA"/>
              </w:rPr>
              <w:t>…………………………………….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.1</w:t>
            </w:r>
            <w:r w:rsidR="00DB23C9" w:rsidRPr="00672422">
              <w:rPr>
                <w:lang w:val="uk-UA"/>
              </w:rPr>
              <w:t>2</w:t>
            </w:r>
          </w:p>
        </w:tc>
        <w:tc>
          <w:tcPr>
            <w:tcW w:w="7874" w:type="dxa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Розрахунок товарного сортування</w:t>
            </w:r>
            <w:r w:rsidR="00DB23C9" w:rsidRPr="00672422">
              <w:rPr>
                <w:lang w:val="uk-UA"/>
              </w:rPr>
              <w:t>………………………………..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.1</w:t>
            </w:r>
            <w:r w:rsidR="00DB23C9" w:rsidRPr="00672422">
              <w:rPr>
                <w:lang w:val="uk-UA"/>
              </w:rPr>
              <w:t>3</w:t>
            </w:r>
          </w:p>
        </w:tc>
        <w:tc>
          <w:tcPr>
            <w:tcW w:w="7874" w:type="dxa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Розрахунок утилізації відходів</w:t>
            </w:r>
            <w:r w:rsidR="00DB23C9" w:rsidRPr="00672422">
              <w:rPr>
                <w:lang w:val="uk-UA"/>
              </w:rPr>
              <w:t>……………………………………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.1</w:t>
            </w:r>
            <w:r w:rsidR="00DB23C9" w:rsidRPr="00672422">
              <w:rPr>
                <w:lang w:val="uk-UA"/>
              </w:rPr>
              <w:t>4</w:t>
            </w:r>
          </w:p>
        </w:tc>
        <w:tc>
          <w:tcPr>
            <w:tcW w:w="7874" w:type="dxa"/>
          </w:tcPr>
          <w:p w:rsidR="006743C1" w:rsidRPr="00672422" w:rsidRDefault="006743C1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Промивка щебеню</w:t>
            </w:r>
            <w:r w:rsidR="00DB23C9" w:rsidRPr="00672422">
              <w:rPr>
                <w:lang w:val="uk-UA"/>
              </w:rPr>
              <w:t>………………………………………………….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6743C1" w:rsidRPr="00672422" w:rsidTr="00DB23C9">
        <w:trPr>
          <w:trHeight w:val="302"/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A97219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6743C1" w:rsidRPr="00672422">
              <w:rPr>
                <w:lang w:val="uk-UA"/>
              </w:rPr>
              <w:t>.1</w:t>
            </w:r>
            <w:r w:rsidR="00DB23C9" w:rsidRPr="00672422">
              <w:rPr>
                <w:lang w:val="uk-UA"/>
              </w:rPr>
              <w:t>5</w:t>
            </w:r>
          </w:p>
        </w:tc>
        <w:tc>
          <w:tcPr>
            <w:tcW w:w="7874" w:type="dxa"/>
          </w:tcPr>
          <w:p w:rsidR="00DB23C9" w:rsidRPr="00672422" w:rsidRDefault="006743C1" w:rsidP="00B33195">
            <w:pPr>
              <w:spacing w:line="360" w:lineRule="auto"/>
              <w:rPr>
                <w:color w:val="000000"/>
                <w:spacing w:val="-1"/>
                <w:lang w:val="uk-UA"/>
              </w:rPr>
            </w:pPr>
            <w:r w:rsidRPr="00672422">
              <w:rPr>
                <w:color w:val="000000"/>
                <w:spacing w:val="-1"/>
                <w:lang w:val="uk-UA"/>
              </w:rPr>
              <w:t>Утилізація відходів</w:t>
            </w:r>
            <w:r w:rsidR="00DB23C9" w:rsidRPr="00672422">
              <w:rPr>
                <w:color w:val="000000"/>
                <w:spacing w:val="-1"/>
                <w:lang w:val="uk-UA"/>
              </w:rPr>
              <w:t>…………………………………………………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898" w:type="dxa"/>
            <w:gridSpan w:val="4"/>
          </w:tcPr>
          <w:p w:rsidR="006743C1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Ремонтне господарство</w:t>
            </w:r>
            <w:r w:rsidR="00DB23C9" w:rsidRPr="00672422">
              <w:rPr>
                <w:bCs/>
                <w:color w:val="000000"/>
                <w:lang w:val="uk-UA"/>
              </w:rPr>
              <w:t>……………………………………………………...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7.1</w:t>
            </w:r>
          </w:p>
        </w:tc>
        <w:tc>
          <w:tcPr>
            <w:tcW w:w="7874" w:type="dxa"/>
          </w:tcPr>
          <w:p w:rsidR="006743C1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lang w:val="uk-UA"/>
              </w:rPr>
              <w:t>Екскаваторне і бурове устаткування</w:t>
            </w:r>
            <w:r w:rsidR="00DB23C9" w:rsidRPr="00672422">
              <w:rPr>
                <w:bCs/>
                <w:lang w:val="uk-UA"/>
              </w:rPr>
              <w:t>……………………………...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E23775" w:rsidRPr="00672422">
              <w:rPr>
                <w:lang w:val="uk-UA"/>
              </w:rPr>
              <w:t>.2</w:t>
            </w:r>
          </w:p>
        </w:tc>
        <w:tc>
          <w:tcPr>
            <w:tcW w:w="7874" w:type="dxa"/>
          </w:tcPr>
          <w:p w:rsidR="006743C1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Ремонтно-механічні майстерні</w:t>
            </w:r>
            <w:r w:rsidR="00DB23C9" w:rsidRPr="00672422">
              <w:rPr>
                <w:lang w:val="uk-UA"/>
              </w:rPr>
              <w:t>……………………………………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E23775" w:rsidRPr="00672422" w:rsidTr="00DB23C9">
        <w:trPr>
          <w:jc w:val="center"/>
        </w:trPr>
        <w:tc>
          <w:tcPr>
            <w:tcW w:w="566" w:type="dxa"/>
          </w:tcPr>
          <w:p w:rsidR="00E23775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898" w:type="dxa"/>
            <w:gridSpan w:val="4"/>
          </w:tcPr>
          <w:p w:rsidR="00E23775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Водовідлив</w:t>
            </w:r>
            <w:r w:rsidR="003717ED" w:rsidRPr="00672422">
              <w:rPr>
                <w:bCs/>
                <w:color w:val="000000"/>
                <w:lang w:val="uk-UA"/>
              </w:rPr>
              <w:t>……………………………………………………………………</w:t>
            </w:r>
          </w:p>
        </w:tc>
        <w:tc>
          <w:tcPr>
            <w:tcW w:w="674" w:type="dxa"/>
          </w:tcPr>
          <w:p w:rsidR="00E23775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E23775" w:rsidRPr="00672422">
              <w:rPr>
                <w:lang w:val="uk-UA"/>
              </w:rPr>
              <w:t>.1</w:t>
            </w:r>
          </w:p>
        </w:tc>
        <w:tc>
          <w:tcPr>
            <w:tcW w:w="7874" w:type="dxa"/>
          </w:tcPr>
          <w:p w:rsidR="006743C1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Загальні відомості</w:t>
            </w:r>
            <w:r w:rsidR="003717ED" w:rsidRPr="00672422">
              <w:rPr>
                <w:bCs/>
                <w:color w:val="000000"/>
                <w:lang w:val="uk-UA"/>
              </w:rPr>
              <w:t>………………………………………………….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E23775" w:rsidRPr="00672422">
              <w:rPr>
                <w:lang w:val="uk-UA"/>
              </w:rPr>
              <w:t>.2</w:t>
            </w:r>
          </w:p>
        </w:tc>
        <w:tc>
          <w:tcPr>
            <w:tcW w:w="7874" w:type="dxa"/>
          </w:tcPr>
          <w:p w:rsidR="006743C1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Розрахунок насосів</w:t>
            </w:r>
            <w:r w:rsidR="003717ED" w:rsidRPr="00672422">
              <w:rPr>
                <w:bCs/>
                <w:color w:val="000000"/>
                <w:lang w:val="uk-UA"/>
              </w:rPr>
              <w:t>…………………………………………………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E23775" w:rsidRPr="00672422" w:rsidTr="00DB23C9">
        <w:trPr>
          <w:jc w:val="center"/>
        </w:trPr>
        <w:tc>
          <w:tcPr>
            <w:tcW w:w="566" w:type="dxa"/>
          </w:tcPr>
          <w:p w:rsidR="00E23775" w:rsidRPr="00672422" w:rsidRDefault="00F11927" w:rsidP="00F11927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898" w:type="dxa"/>
            <w:gridSpan w:val="4"/>
          </w:tcPr>
          <w:p w:rsidR="00E23775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Рекультивація</w:t>
            </w:r>
            <w:r w:rsidR="003717ED" w:rsidRPr="00672422">
              <w:rPr>
                <w:bCs/>
                <w:color w:val="000000"/>
                <w:lang w:val="uk-UA"/>
              </w:rPr>
              <w:t>………………………………………………………………...</w:t>
            </w:r>
          </w:p>
        </w:tc>
        <w:tc>
          <w:tcPr>
            <w:tcW w:w="674" w:type="dxa"/>
          </w:tcPr>
          <w:p w:rsidR="00E23775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E23775" w:rsidRPr="00672422">
              <w:rPr>
                <w:lang w:val="uk-UA"/>
              </w:rPr>
              <w:t>.1</w:t>
            </w:r>
          </w:p>
        </w:tc>
        <w:tc>
          <w:tcPr>
            <w:tcW w:w="7874" w:type="dxa"/>
          </w:tcPr>
          <w:p w:rsidR="006743C1" w:rsidRPr="00672422" w:rsidRDefault="00E23775" w:rsidP="00B33195">
            <w:pPr>
              <w:spacing w:line="360" w:lineRule="auto"/>
              <w:rPr>
                <w:b/>
                <w:bCs/>
                <w:color w:val="000000"/>
                <w:lang w:val="uk-UA"/>
              </w:rPr>
            </w:pPr>
            <w:r w:rsidRPr="00672422">
              <w:rPr>
                <w:rStyle w:val="FontStyle48"/>
                <w:b w:val="0"/>
                <w:lang w:val="uk-UA" w:eastAsia="uk-UA"/>
              </w:rPr>
              <w:t>Технічна рекультивація</w:t>
            </w:r>
            <w:r w:rsidR="003717ED" w:rsidRPr="00672422">
              <w:rPr>
                <w:rStyle w:val="FontStyle48"/>
                <w:b w:val="0"/>
                <w:lang w:val="uk-UA" w:eastAsia="uk-UA"/>
              </w:rPr>
              <w:t>…………………………………….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E23775" w:rsidRPr="00672422">
              <w:rPr>
                <w:lang w:val="uk-UA"/>
              </w:rPr>
              <w:t>.2</w:t>
            </w:r>
          </w:p>
        </w:tc>
        <w:tc>
          <w:tcPr>
            <w:tcW w:w="7874" w:type="dxa"/>
          </w:tcPr>
          <w:p w:rsidR="006743C1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rStyle w:val="FontStyle42"/>
                <w:sz w:val="28"/>
                <w:szCs w:val="28"/>
                <w:lang w:val="uk-UA" w:eastAsia="uk-UA"/>
              </w:rPr>
              <w:t>Організація робіт по рекультивації</w:t>
            </w:r>
            <w:r w:rsidR="00F11927">
              <w:rPr>
                <w:rStyle w:val="FontStyle42"/>
                <w:sz w:val="28"/>
                <w:szCs w:val="28"/>
                <w:lang w:val="uk-UA" w:eastAsia="uk-UA"/>
              </w:rPr>
              <w:t>…………</w:t>
            </w:r>
            <w:r w:rsidR="003717ED" w:rsidRPr="00672422">
              <w:rPr>
                <w:rStyle w:val="FontStyle42"/>
                <w:sz w:val="28"/>
                <w:szCs w:val="28"/>
                <w:lang w:val="uk-UA" w:eastAsia="uk-UA"/>
              </w:rPr>
              <w:t>………………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E23775" w:rsidRPr="00672422">
              <w:rPr>
                <w:lang w:val="uk-UA"/>
              </w:rPr>
              <w:t>.</w:t>
            </w:r>
            <w:r>
              <w:rPr>
                <w:lang w:val="uk-UA"/>
              </w:rPr>
              <w:t>3</w:t>
            </w:r>
          </w:p>
        </w:tc>
        <w:tc>
          <w:tcPr>
            <w:tcW w:w="7874" w:type="dxa"/>
          </w:tcPr>
          <w:p w:rsidR="006743C1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rStyle w:val="FontStyle42"/>
                <w:color w:val="000000"/>
                <w:sz w:val="28"/>
                <w:szCs w:val="28"/>
                <w:lang w:val="uk-UA" w:eastAsia="uk-UA"/>
              </w:rPr>
              <w:t>Технічні умови на рекультивацію і умови проведення робіт</w:t>
            </w:r>
            <w:r w:rsidR="00F11927">
              <w:rPr>
                <w:rStyle w:val="FontStyle42"/>
                <w:color w:val="000000"/>
                <w:sz w:val="28"/>
                <w:szCs w:val="28"/>
                <w:lang w:val="uk-UA" w:eastAsia="uk-UA"/>
              </w:rPr>
              <w:t>……………………………………………………………..</w:t>
            </w:r>
          </w:p>
        </w:tc>
        <w:tc>
          <w:tcPr>
            <w:tcW w:w="674" w:type="dxa"/>
          </w:tcPr>
          <w:p w:rsidR="00F11927" w:rsidRDefault="00F11927" w:rsidP="003A4115">
            <w:pPr>
              <w:spacing w:line="360" w:lineRule="auto"/>
              <w:rPr>
                <w:lang w:val="uk-UA"/>
              </w:rPr>
            </w:pPr>
          </w:p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E23775" w:rsidRPr="00672422" w:rsidTr="00DB23C9">
        <w:trPr>
          <w:jc w:val="center"/>
        </w:trPr>
        <w:tc>
          <w:tcPr>
            <w:tcW w:w="566" w:type="dxa"/>
          </w:tcPr>
          <w:p w:rsidR="00E23775" w:rsidRPr="00672422" w:rsidRDefault="00E23775" w:rsidP="00B33195">
            <w:pPr>
              <w:spacing w:line="360" w:lineRule="auto"/>
              <w:rPr>
                <w:lang w:val="uk-UA"/>
              </w:rPr>
            </w:pPr>
            <w:r w:rsidRPr="00672422">
              <w:rPr>
                <w:lang w:val="uk-UA"/>
              </w:rPr>
              <w:t>1</w:t>
            </w:r>
            <w:r w:rsidR="00F11927">
              <w:rPr>
                <w:lang w:val="uk-UA"/>
              </w:rPr>
              <w:t>0</w:t>
            </w:r>
          </w:p>
        </w:tc>
        <w:tc>
          <w:tcPr>
            <w:tcW w:w="8898" w:type="dxa"/>
            <w:gridSpan w:val="4"/>
          </w:tcPr>
          <w:p w:rsidR="00E23775" w:rsidRPr="00672422" w:rsidRDefault="00E23775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bCs/>
                <w:color w:val="000000"/>
                <w:lang w:val="uk-UA"/>
              </w:rPr>
              <w:t>Охорона праці та безпеки в надзвичайній ситуації</w:t>
            </w:r>
            <w:r w:rsidR="003717ED" w:rsidRPr="00672422">
              <w:rPr>
                <w:bCs/>
                <w:color w:val="000000"/>
                <w:lang w:val="uk-UA"/>
              </w:rPr>
              <w:t>……………………….</w:t>
            </w:r>
          </w:p>
        </w:tc>
        <w:tc>
          <w:tcPr>
            <w:tcW w:w="674" w:type="dxa"/>
          </w:tcPr>
          <w:p w:rsidR="00E23775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6743C1" w:rsidRPr="00672422" w:rsidTr="00DB23C9">
        <w:trPr>
          <w:trHeight w:val="485"/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E23775" w:rsidRPr="00672422">
              <w:rPr>
                <w:lang w:val="uk-UA"/>
              </w:rPr>
              <w:t>.1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B33195">
            <w:pPr>
              <w:spacing w:line="360" w:lineRule="auto"/>
              <w:ind w:left="34"/>
              <w:rPr>
                <w:lang w:val="uk-UA"/>
              </w:rPr>
            </w:pPr>
            <w:r w:rsidRPr="00672422">
              <w:rPr>
                <w:lang w:val="uk-UA"/>
              </w:rPr>
              <w:t>Місця виникнення та шкідливий вплив на органі</w:t>
            </w:r>
            <w:r>
              <w:rPr>
                <w:lang w:val="uk-UA"/>
              </w:rPr>
              <w:t>зм людини пилу…………………………………..</w:t>
            </w:r>
            <w:r w:rsidR="003717ED" w:rsidRPr="00672422">
              <w:rPr>
                <w:lang w:val="uk-UA"/>
              </w:rPr>
              <w:t>……………………………..</w:t>
            </w:r>
          </w:p>
        </w:tc>
        <w:tc>
          <w:tcPr>
            <w:tcW w:w="674" w:type="dxa"/>
          </w:tcPr>
          <w:p w:rsidR="00F11927" w:rsidRDefault="00F11927" w:rsidP="003A4115">
            <w:pPr>
              <w:spacing w:line="360" w:lineRule="auto"/>
              <w:rPr>
                <w:lang w:val="uk-UA"/>
              </w:rPr>
            </w:pPr>
          </w:p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6743C1" w:rsidRPr="00672422" w:rsidTr="00DB23C9">
        <w:trPr>
          <w:trHeight w:val="65"/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E23775" w:rsidRPr="00672422">
              <w:rPr>
                <w:lang w:val="uk-UA"/>
              </w:rPr>
              <w:t>.2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B33195">
            <w:pPr>
              <w:spacing w:line="360" w:lineRule="auto"/>
              <w:ind w:left="34" w:hanging="34"/>
              <w:rPr>
                <w:lang w:val="uk-UA"/>
              </w:rPr>
            </w:pPr>
            <w:r w:rsidRPr="00672422">
              <w:rPr>
                <w:lang w:val="uk-UA"/>
              </w:rPr>
              <w:t xml:space="preserve">Шкідливий вплив на людину вібрацій та шуму. Заходи по боротьбі з ними </w:t>
            </w:r>
            <w:r w:rsidR="003717ED" w:rsidRPr="00672422">
              <w:rPr>
                <w:lang w:val="uk-UA"/>
              </w:rPr>
              <w:t>…………………………………………......</w:t>
            </w:r>
            <w:r>
              <w:rPr>
                <w:lang w:val="uk-UA"/>
              </w:rPr>
              <w:t>..........</w:t>
            </w:r>
          </w:p>
        </w:tc>
        <w:tc>
          <w:tcPr>
            <w:tcW w:w="674" w:type="dxa"/>
          </w:tcPr>
          <w:p w:rsidR="00F11927" w:rsidRDefault="00F11927" w:rsidP="003A4115">
            <w:pPr>
              <w:spacing w:line="360" w:lineRule="auto"/>
              <w:rPr>
                <w:lang w:val="uk-UA"/>
              </w:rPr>
            </w:pPr>
          </w:p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E23775" w:rsidRPr="00672422">
              <w:rPr>
                <w:lang w:val="uk-UA"/>
              </w:rPr>
              <w:t>.3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672422">
            <w:pPr>
              <w:ind w:left="111"/>
              <w:rPr>
                <w:lang w:val="uk-UA"/>
              </w:rPr>
            </w:pPr>
            <w:r w:rsidRPr="00672422">
              <w:rPr>
                <w:lang w:val="uk-UA"/>
              </w:rPr>
              <w:t xml:space="preserve">Протипожежні заходи </w:t>
            </w:r>
            <w:r>
              <w:rPr>
                <w:lang w:val="uk-UA"/>
              </w:rPr>
              <w:t>…………………………</w:t>
            </w:r>
            <w:r w:rsidR="003717ED" w:rsidRPr="00672422">
              <w:rPr>
                <w:lang w:val="uk-UA"/>
              </w:rPr>
              <w:t>…………………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503244" w:rsidRPr="00672422">
              <w:rPr>
                <w:lang w:val="uk-UA"/>
              </w:rPr>
              <w:t>.4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Заходи, що забезпечують безпеку виробництва робіт</w:t>
            </w:r>
            <w:r>
              <w:rPr>
                <w:lang w:val="uk-UA"/>
              </w:rPr>
              <w:t>……</w:t>
            </w:r>
            <w:r w:rsidR="003717ED" w:rsidRPr="00672422">
              <w:rPr>
                <w:lang w:val="uk-UA"/>
              </w:rPr>
              <w:t>……..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503244" w:rsidRPr="00672422">
              <w:rPr>
                <w:lang w:val="uk-UA"/>
              </w:rPr>
              <w:t>.5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Заходи безпеки при бурових роботах</w:t>
            </w:r>
            <w:r>
              <w:rPr>
                <w:lang w:val="uk-UA"/>
              </w:rPr>
              <w:t>…………………</w:t>
            </w:r>
            <w:r w:rsidR="003717ED" w:rsidRPr="00672422">
              <w:rPr>
                <w:lang w:val="uk-UA"/>
              </w:rPr>
              <w:t>………….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503244" w:rsidRPr="00672422">
              <w:rPr>
                <w:lang w:val="uk-UA"/>
              </w:rPr>
              <w:t>.6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 xml:space="preserve">Заходи безпеки при веденні підривних робіт </w:t>
            </w:r>
            <w:r>
              <w:rPr>
                <w:lang w:val="uk-UA"/>
              </w:rPr>
              <w:t>………….</w:t>
            </w:r>
            <w:r w:rsidR="003717ED" w:rsidRPr="00672422">
              <w:rPr>
                <w:lang w:val="uk-UA"/>
              </w:rPr>
              <w:t>………..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503244" w:rsidRPr="00672422">
              <w:rPr>
                <w:lang w:val="uk-UA"/>
              </w:rPr>
              <w:t>.7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Заходи безпеки при роботі екскаваторів</w:t>
            </w:r>
            <w:r>
              <w:rPr>
                <w:lang w:val="uk-UA"/>
              </w:rPr>
              <w:t>……</w:t>
            </w:r>
            <w:r w:rsidR="003717ED" w:rsidRPr="00672422">
              <w:rPr>
                <w:lang w:val="uk-UA"/>
              </w:rPr>
              <w:t>…………………….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503244" w:rsidRPr="00672422">
              <w:rPr>
                <w:lang w:val="uk-UA"/>
              </w:rPr>
              <w:t>.8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F11927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Заходи безпеки при експлуатації кар’єрного транспорту</w:t>
            </w:r>
            <w:r>
              <w:rPr>
                <w:lang w:val="uk-UA"/>
              </w:rPr>
              <w:t>.</w:t>
            </w:r>
            <w:r w:rsidR="003717ED" w:rsidRPr="00672422">
              <w:rPr>
                <w:lang w:val="uk-UA"/>
              </w:rPr>
              <w:t>…….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503244" w:rsidRPr="00672422">
              <w:rPr>
                <w:lang w:val="uk-UA"/>
              </w:rPr>
              <w:t>.9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Заходи безпеки при відвальних роботах</w:t>
            </w:r>
            <w:r>
              <w:rPr>
                <w:lang w:val="uk-UA"/>
              </w:rPr>
              <w:t>…………………</w:t>
            </w:r>
            <w:r w:rsidR="003717ED" w:rsidRPr="00672422">
              <w:rPr>
                <w:lang w:val="uk-UA"/>
              </w:rPr>
              <w:t>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6743C1" w:rsidRPr="00672422" w:rsidTr="00DB23C9">
        <w:trPr>
          <w:jc w:val="center"/>
        </w:trPr>
        <w:tc>
          <w:tcPr>
            <w:tcW w:w="566" w:type="dxa"/>
          </w:tcPr>
          <w:p w:rsidR="006743C1" w:rsidRPr="00672422" w:rsidRDefault="006743C1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503244" w:rsidRPr="00672422">
              <w:rPr>
                <w:lang w:val="uk-UA"/>
              </w:rPr>
              <w:t>.10</w:t>
            </w:r>
          </w:p>
        </w:tc>
        <w:tc>
          <w:tcPr>
            <w:tcW w:w="7938" w:type="dxa"/>
            <w:gridSpan w:val="2"/>
          </w:tcPr>
          <w:p w:rsidR="006743C1" w:rsidRPr="00672422" w:rsidRDefault="00F11927" w:rsidP="00B33195">
            <w:pPr>
              <w:spacing w:line="360" w:lineRule="auto"/>
              <w:rPr>
                <w:bCs/>
                <w:color w:val="000000"/>
                <w:lang w:val="uk-UA"/>
              </w:rPr>
            </w:pPr>
            <w:r w:rsidRPr="00672422">
              <w:rPr>
                <w:lang w:val="uk-UA"/>
              </w:rPr>
              <w:t>Електробезпека</w:t>
            </w:r>
            <w:r>
              <w:rPr>
                <w:lang w:val="uk-UA"/>
              </w:rPr>
              <w:t>………………………….</w:t>
            </w:r>
            <w:r w:rsidR="003717ED" w:rsidRPr="00672422">
              <w:rPr>
                <w:lang w:val="uk-UA"/>
              </w:rPr>
              <w:t>…………………………</w:t>
            </w:r>
          </w:p>
        </w:tc>
        <w:tc>
          <w:tcPr>
            <w:tcW w:w="674" w:type="dxa"/>
          </w:tcPr>
          <w:p w:rsidR="006743C1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960" w:type="dxa"/>
            <w:gridSpan w:val="2"/>
          </w:tcPr>
          <w:p w:rsidR="00503244" w:rsidRPr="00672422" w:rsidRDefault="00F11927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503244" w:rsidRPr="00672422">
              <w:rPr>
                <w:lang w:val="uk-UA"/>
              </w:rPr>
              <w:t>.11</w:t>
            </w:r>
          </w:p>
        </w:tc>
        <w:tc>
          <w:tcPr>
            <w:tcW w:w="7938" w:type="dxa"/>
            <w:gridSpan w:val="2"/>
          </w:tcPr>
          <w:p w:rsidR="00503244" w:rsidRPr="00672422" w:rsidRDefault="00F11927" w:rsidP="00B33195">
            <w:pPr>
              <w:spacing w:line="360" w:lineRule="auto"/>
              <w:rPr>
                <w:lang w:val="uk-UA"/>
              </w:rPr>
            </w:pPr>
            <w:r w:rsidRPr="00672422">
              <w:rPr>
                <w:spacing w:val="-1"/>
                <w:lang w:val="uk-UA"/>
              </w:rPr>
              <w:t xml:space="preserve">Основні </w:t>
            </w:r>
            <w:r w:rsidRPr="00672422">
              <w:rPr>
                <w:bCs/>
                <w:spacing w:val="-1"/>
                <w:lang w:val="uk-UA"/>
              </w:rPr>
              <w:t>заход</w:t>
            </w:r>
            <w:r>
              <w:rPr>
                <w:bCs/>
                <w:spacing w:val="-1"/>
                <w:lang w:val="uk-UA"/>
              </w:rPr>
              <w:t xml:space="preserve">и забезпечення безпеки ведення </w:t>
            </w:r>
            <w:r w:rsidRPr="00672422">
              <w:rPr>
                <w:bCs/>
                <w:spacing w:val="-1"/>
                <w:lang w:val="uk-UA"/>
              </w:rPr>
              <w:t>робіт на ДСЗ</w:t>
            </w:r>
            <w:r w:rsidR="00C712AC">
              <w:rPr>
                <w:bCs/>
                <w:spacing w:val="-1"/>
                <w:lang w:val="uk-UA"/>
              </w:rPr>
              <w:t>….</w:t>
            </w:r>
            <w:r w:rsidR="003717ED" w:rsidRPr="00672422">
              <w:rPr>
                <w:lang w:val="uk-UA"/>
              </w:rPr>
              <w:t>.</w:t>
            </w:r>
          </w:p>
        </w:tc>
        <w:tc>
          <w:tcPr>
            <w:tcW w:w="674" w:type="dxa"/>
          </w:tcPr>
          <w:p w:rsidR="00503244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  <w:rPr>
                <w:lang w:val="uk-UA"/>
              </w:rPr>
            </w:pPr>
            <w:r w:rsidRPr="00672422">
              <w:rPr>
                <w:lang w:val="uk-UA"/>
              </w:rPr>
              <w:t>1</w:t>
            </w:r>
            <w:r w:rsidR="00C712AC">
              <w:rPr>
                <w:lang w:val="uk-UA"/>
              </w:rPr>
              <w:t>1</w:t>
            </w:r>
          </w:p>
        </w:tc>
        <w:tc>
          <w:tcPr>
            <w:tcW w:w="8898" w:type="dxa"/>
            <w:gridSpan w:val="4"/>
          </w:tcPr>
          <w:p w:rsidR="00503244" w:rsidRPr="00672422" w:rsidRDefault="00503244" w:rsidP="00B33195">
            <w:pPr>
              <w:spacing w:line="360" w:lineRule="auto"/>
              <w:rPr>
                <w:lang w:val="uk-UA"/>
              </w:rPr>
            </w:pPr>
            <w:r w:rsidRPr="00672422">
              <w:rPr>
                <w:lang w:val="uk-UA"/>
              </w:rPr>
              <w:t>Електропостачання кар’єру</w:t>
            </w:r>
            <w:r w:rsidR="003717ED" w:rsidRPr="00672422">
              <w:rPr>
                <w:lang w:val="uk-UA"/>
              </w:rPr>
              <w:t>…………………………………………………</w:t>
            </w:r>
          </w:p>
        </w:tc>
        <w:tc>
          <w:tcPr>
            <w:tcW w:w="674" w:type="dxa"/>
          </w:tcPr>
          <w:p w:rsidR="00503244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818" w:type="dxa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503244" w:rsidRPr="00672422">
              <w:rPr>
                <w:lang w:val="uk-UA"/>
              </w:rPr>
              <w:t>.1</w:t>
            </w:r>
          </w:p>
        </w:tc>
        <w:tc>
          <w:tcPr>
            <w:tcW w:w="8080" w:type="dxa"/>
            <w:gridSpan w:val="3"/>
          </w:tcPr>
          <w:p w:rsidR="00503244" w:rsidRPr="00672422" w:rsidRDefault="00DB23C9" w:rsidP="00B33195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iCs/>
                <w:lang w:val="uk-UA"/>
              </w:rPr>
              <w:t xml:space="preserve">Вибір схеми </w:t>
            </w:r>
            <w:proofErr w:type="spellStart"/>
            <w:r w:rsidRPr="00672422">
              <w:rPr>
                <w:iCs/>
                <w:lang w:val="uk-UA"/>
              </w:rPr>
              <w:t>підключе</w:t>
            </w:r>
            <w:r w:rsidR="00503244" w:rsidRPr="00672422">
              <w:rPr>
                <w:iCs/>
                <w:lang w:val="uk-UA"/>
              </w:rPr>
              <w:t>ня</w:t>
            </w:r>
            <w:proofErr w:type="spellEnd"/>
            <w:r w:rsidR="00503244" w:rsidRPr="00672422">
              <w:rPr>
                <w:iCs/>
                <w:lang w:val="uk-UA"/>
              </w:rPr>
              <w:t xml:space="preserve"> і розподілення електроенергії на</w:t>
            </w:r>
            <w:r w:rsidRPr="00672422">
              <w:rPr>
                <w:iCs/>
                <w:lang w:val="uk-UA"/>
              </w:rPr>
              <w:t xml:space="preserve"> </w:t>
            </w:r>
            <w:proofErr w:type="spellStart"/>
            <w:r w:rsidRPr="00672422">
              <w:rPr>
                <w:iCs/>
                <w:lang w:val="uk-UA"/>
              </w:rPr>
              <w:t>карє</w:t>
            </w:r>
            <w:r w:rsidR="00503244" w:rsidRPr="00672422">
              <w:rPr>
                <w:iCs/>
                <w:lang w:val="uk-UA"/>
              </w:rPr>
              <w:t>рі</w:t>
            </w:r>
            <w:proofErr w:type="spellEnd"/>
          </w:p>
        </w:tc>
        <w:tc>
          <w:tcPr>
            <w:tcW w:w="674" w:type="dxa"/>
          </w:tcPr>
          <w:p w:rsidR="00503244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818" w:type="dxa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11.2</w:t>
            </w:r>
          </w:p>
        </w:tc>
        <w:tc>
          <w:tcPr>
            <w:tcW w:w="8080" w:type="dxa"/>
            <w:gridSpan w:val="3"/>
          </w:tcPr>
          <w:p w:rsidR="00503244" w:rsidRPr="00672422" w:rsidRDefault="00503244" w:rsidP="00B33195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iCs/>
                <w:lang w:val="uk-UA"/>
              </w:rPr>
              <w:t>Проектування електричного освітлення відкритих гірничих робіт</w:t>
            </w:r>
          </w:p>
        </w:tc>
        <w:tc>
          <w:tcPr>
            <w:tcW w:w="674" w:type="dxa"/>
          </w:tcPr>
          <w:p w:rsidR="00503244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818" w:type="dxa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11.3</w:t>
            </w:r>
          </w:p>
        </w:tc>
        <w:tc>
          <w:tcPr>
            <w:tcW w:w="8080" w:type="dxa"/>
            <w:gridSpan w:val="3"/>
          </w:tcPr>
          <w:p w:rsidR="00503244" w:rsidRPr="00672422" w:rsidRDefault="00503244" w:rsidP="00B33195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iCs/>
                <w:lang w:val="uk-UA"/>
              </w:rPr>
              <w:t>Розрахунок освітлення</w:t>
            </w:r>
            <w:r w:rsidR="003717ED" w:rsidRPr="00672422">
              <w:rPr>
                <w:iCs/>
                <w:lang w:val="uk-UA"/>
              </w:rPr>
              <w:t>……………………………………………….</w:t>
            </w:r>
          </w:p>
        </w:tc>
        <w:tc>
          <w:tcPr>
            <w:tcW w:w="674" w:type="dxa"/>
          </w:tcPr>
          <w:p w:rsidR="00503244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818" w:type="dxa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11.4</w:t>
            </w:r>
          </w:p>
        </w:tc>
        <w:tc>
          <w:tcPr>
            <w:tcW w:w="8080" w:type="dxa"/>
            <w:gridSpan w:val="3"/>
          </w:tcPr>
          <w:p w:rsidR="00503244" w:rsidRPr="00672422" w:rsidRDefault="00503244" w:rsidP="00C712AC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iCs/>
                <w:lang w:val="uk-UA"/>
              </w:rPr>
              <w:t xml:space="preserve">Визначення електричних </w:t>
            </w:r>
            <w:proofErr w:type="spellStart"/>
            <w:r w:rsidRPr="00672422">
              <w:rPr>
                <w:iCs/>
                <w:lang w:val="uk-UA"/>
              </w:rPr>
              <w:t>навантажень</w:t>
            </w:r>
            <w:r w:rsidR="00C712AC">
              <w:rPr>
                <w:iCs/>
                <w:lang w:val="uk-UA"/>
              </w:rPr>
              <w:t>і</w:t>
            </w:r>
            <w:proofErr w:type="spellEnd"/>
            <w:r w:rsidR="00C712AC">
              <w:rPr>
                <w:iCs/>
                <w:lang w:val="uk-UA"/>
              </w:rPr>
              <w:t xml:space="preserve"> вибір потужності трансформатора……………………………………..</w:t>
            </w:r>
            <w:r w:rsidR="003717ED" w:rsidRPr="00672422">
              <w:rPr>
                <w:iCs/>
                <w:lang w:val="uk-UA"/>
              </w:rPr>
              <w:t>………………..</w:t>
            </w:r>
          </w:p>
        </w:tc>
        <w:tc>
          <w:tcPr>
            <w:tcW w:w="674" w:type="dxa"/>
          </w:tcPr>
          <w:p w:rsidR="00C712AC" w:rsidRDefault="00C712AC" w:rsidP="003A4115">
            <w:pPr>
              <w:spacing w:line="360" w:lineRule="auto"/>
              <w:rPr>
                <w:lang w:val="uk-UA"/>
              </w:rPr>
            </w:pPr>
          </w:p>
          <w:p w:rsidR="00503244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818" w:type="dxa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503244" w:rsidRPr="00672422">
              <w:rPr>
                <w:lang w:val="uk-UA"/>
              </w:rPr>
              <w:t>.5</w:t>
            </w:r>
          </w:p>
        </w:tc>
        <w:tc>
          <w:tcPr>
            <w:tcW w:w="8080" w:type="dxa"/>
            <w:gridSpan w:val="3"/>
          </w:tcPr>
          <w:p w:rsidR="00503244" w:rsidRPr="00672422" w:rsidRDefault="00AC6EAC" w:rsidP="00B33195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iCs/>
                <w:lang w:val="uk-UA"/>
              </w:rPr>
              <w:t>Розрахунок електричних мереж кар</w:t>
            </w:r>
            <w:r w:rsidRPr="00672422">
              <w:rPr>
                <w:iCs/>
              </w:rPr>
              <w:t>’</w:t>
            </w:r>
            <w:proofErr w:type="spellStart"/>
            <w:r w:rsidRPr="00672422">
              <w:rPr>
                <w:iCs/>
                <w:lang w:val="uk-UA"/>
              </w:rPr>
              <w:t>єру</w:t>
            </w:r>
            <w:proofErr w:type="spellEnd"/>
            <w:r w:rsidR="003717ED" w:rsidRPr="00672422">
              <w:rPr>
                <w:iCs/>
                <w:lang w:val="uk-UA"/>
              </w:rPr>
              <w:t>……………………………</w:t>
            </w:r>
          </w:p>
        </w:tc>
        <w:tc>
          <w:tcPr>
            <w:tcW w:w="674" w:type="dxa"/>
          </w:tcPr>
          <w:p w:rsidR="00503244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818" w:type="dxa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503244" w:rsidRPr="00672422">
              <w:rPr>
                <w:lang w:val="uk-UA"/>
              </w:rPr>
              <w:t>.6</w:t>
            </w:r>
          </w:p>
        </w:tc>
        <w:tc>
          <w:tcPr>
            <w:tcW w:w="8080" w:type="dxa"/>
            <w:gridSpan w:val="3"/>
          </w:tcPr>
          <w:p w:rsidR="00503244" w:rsidRPr="00672422" w:rsidRDefault="00AC6EAC" w:rsidP="00B33195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iCs/>
                <w:lang w:val="uk-UA"/>
              </w:rPr>
              <w:t>Перевірка мережі по втрати напруги</w:t>
            </w:r>
            <w:r w:rsidR="003717ED" w:rsidRPr="00672422">
              <w:rPr>
                <w:iCs/>
                <w:lang w:val="uk-UA"/>
              </w:rPr>
              <w:t>……………………………….</w:t>
            </w:r>
          </w:p>
        </w:tc>
        <w:tc>
          <w:tcPr>
            <w:tcW w:w="674" w:type="dxa"/>
          </w:tcPr>
          <w:p w:rsidR="00503244" w:rsidRPr="006C6729" w:rsidRDefault="006C6729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818" w:type="dxa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11.7</w:t>
            </w:r>
          </w:p>
        </w:tc>
        <w:tc>
          <w:tcPr>
            <w:tcW w:w="8080" w:type="dxa"/>
            <w:gridSpan w:val="3"/>
          </w:tcPr>
          <w:p w:rsidR="00503244" w:rsidRPr="00672422" w:rsidRDefault="00AC6EAC" w:rsidP="00B33195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lang w:val="uk-UA"/>
              </w:rPr>
              <w:t>Вибір апаратів управління</w:t>
            </w:r>
            <w:r w:rsidR="003717ED" w:rsidRPr="00672422">
              <w:rPr>
                <w:lang w:val="uk-UA"/>
              </w:rPr>
              <w:t>…………………………………………..</w:t>
            </w:r>
          </w:p>
        </w:tc>
        <w:tc>
          <w:tcPr>
            <w:tcW w:w="674" w:type="dxa"/>
          </w:tcPr>
          <w:p w:rsidR="00503244" w:rsidRPr="0096497C" w:rsidRDefault="0096497C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818" w:type="dxa"/>
          </w:tcPr>
          <w:p w:rsidR="00503244" w:rsidRPr="00672422" w:rsidRDefault="00503244" w:rsidP="00C712AC">
            <w:pPr>
              <w:spacing w:line="360" w:lineRule="auto"/>
              <w:rPr>
                <w:lang w:val="uk-UA"/>
              </w:rPr>
            </w:pPr>
            <w:r w:rsidRPr="00672422">
              <w:rPr>
                <w:lang w:val="uk-UA"/>
              </w:rPr>
              <w:t>1</w:t>
            </w:r>
            <w:r w:rsidR="00C712AC">
              <w:rPr>
                <w:lang w:val="uk-UA"/>
              </w:rPr>
              <w:t>1</w:t>
            </w:r>
            <w:r w:rsidRPr="00672422">
              <w:rPr>
                <w:lang w:val="uk-UA"/>
              </w:rPr>
              <w:t>.8</w:t>
            </w:r>
          </w:p>
        </w:tc>
        <w:tc>
          <w:tcPr>
            <w:tcW w:w="8080" w:type="dxa"/>
            <w:gridSpan w:val="3"/>
          </w:tcPr>
          <w:p w:rsidR="00503244" w:rsidRPr="00672422" w:rsidRDefault="00AC6EAC" w:rsidP="00B33195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iCs/>
                <w:lang w:val="uk-UA"/>
              </w:rPr>
              <w:t>Розрахунок захисного заземлення</w:t>
            </w:r>
            <w:r w:rsidR="003717ED" w:rsidRPr="00672422">
              <w:rPr>
                <w:iCs/>
                <w:lang w:val="uk-UA"/>
              </w:rPr>
              <w:t>…………………………….........</w:t>
            </w:r>
          </w:p>
        </w:tc>
        <w:tc>
          <w:tcPr>
            <w:tcW w:w="674" w:type="dxa"/>
          </w:tcPr>
          <w:p w:rsidR="00503244" w:rsidRPr="0096497C" w:rsidRDefault="0096497C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818" w:type="dxa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11.9</w:t>
            </w:r>
          </w:p>
        </w:tc>
        <w:tc>
          <w:tcPr>
            <w:tcW w:w="8080" w:type="dxa"/>
            <w:gridSpan w:val="3"/>
          </w:tcPr>
          <w:p w:rsidR="00503244" w:rsidRPr="00672422" w:rsidRDefault="00C712AC" w:rsidP="00B33195">
            <w:pPr>
              <w:spacing w:line="360" w:lineRule="auto"/>
              <w:rPr>
                <w:i/>
                <w:lang w:val="uk-UA"/>
              </w:rPr>
            </w:pPr>
            <w:r>
              <w:rPr>
                <w:iCs/>
                <w:lang w:val="uk-UA"/>
              </w:rPr>
              <w:t>Розрахунок витрат електроенергії………………</w:t>
            </w:r>
            <w:r w:rsidR="003717ED" w:rsidRPr="00672422">
              <w:rPr>
                <w:iCs/>
                <w:lang w:val="uk-UA"/>
              </w:rPr>
              <w:t>………………….</w:t>
            </w:r>
          </w:p>
        </w:tc>
        <w:tc>
          <w:tcPr>
            <w:tcW w:w="674" w:type="dxa"/>
          </w:tcPr>
          <w:p w:rsidR="00503244" w:rsidRPr="0096497C" w:rsidRDefault="0096497C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AC6EAC" w:rsidRPr="00672422" w:rsidTr="00DB23C9">
        <w:trPr>
          <w:jc w:val="center"/>
        </w:trPr>
        <w:tc>
          <w:tcPr>
            <w:tcW w:w="566" w:type="dxa"/>
          </w:tcPr>
          <w:p w:rsidR="00AC6EAC" w:rsidRPr="00672422" w:rsidRDefault="00AC6EAC" w:rsidP="00C712AC">
            <w:pPr>
              <w:spacing w:line="360" w:lineRule="auto"/>
              <w:rPr>
                <w:lang w:val="uk-UA"/>
              </w:rPr>
            </w:pPr>
            <w:r w:rsidRPr="00672422">
              <w:rPr>
                <w:lang w:val="uk-UA"/>
              </w:rPr>
              <w:t>1</w:t>
            </w:r>
            <w:r w:rsidR="00C712AC">
              <w:rPr>
                <w:lang w:val="uk-UA"/>
              </w:rPr>
              <w:t>2</w:t>
            </w:r>
          </w:p>
        </w:tc>
        <w:tc>
          <w:tcPr>
            <w:tcW w:w="8898" w:type="dxa"/>
            <w:gridSpan w:val="4"/>
          </w:tcPr>
          <w:p w:rsidR="00AC6EAC" w:rsidRPr="00672422" w:rsidRDefault="00AC6EAC" w:rsidP="00B33195">
            <w:pPr>
              <w:spacing w:line="360" w:lineRule="auto"/>
              <w:rPr>
                <w:lang w:val="uk-UA"/>
              </w:rPr>
            </w:pPr>
            <w:r w:rsidRPr="00672422">
              <w:rPr>
                <w:lang w:val="uk-UA"/>
              </w:rPr>
              <w:t>Економічна частина</w:t>
            </w:r>
            <w:r w:rsidR="003717ED" w:rsidRPr="00672422">
              <w:rPr>
                <w:lang w:val="uk-UA"/>
              </w:rPr>
              <w:t>…………………………………………………………</w:t>
            </w:r>
          </w:p>
        </w:tc>
        <w:tc>
          <w:tcPr>
            <w:tcW w:w="674" w:type="dxa"/>
          </w:tcPr>
          <w:p w:rsidR="00AC6EAC" w:rsidRPr="0096497C" w:rsidRDefault="0096497C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AC6EAC" w:rsidRPr="00672422">
              <w:rPr>
                <w:lang w:val="uk-UA"/>
              </w:rPr>
              <w:t>.</w:t>
            </w:r>
            <w:r>
              <w:rPr>
                <w:lang w:val="uk-UA"/>
              </w:rPr>
              <w:t>1</w:t>
            </w:r>
          </w:p>
        </w:tc>
        <w:tc>
          <w:tcPr>
            <w:tcW w:w="7874" w:type="dxa"/>
          </w:tcPr>
          <w:p w:rsidR="00503244" w:rsidRPr="00672422" w:rsidRDefault="00AC6EAC" w:rsidP="00B33195">
            <w:pPr>
              <w:spacing w:line="360" w:lineRule="auto"/>
              <w:rPr>
                <w:lang w:val="uk-UA"/>
              </w:rPr>
            </w:pPr>
            <w:r w:rsidRPr="00672422">
              <w:rPr>
                <w:lang w:val="uk-UA"/>
              </w:rPr>
              <w:t>Продукт</w:t>
            </w:r>
            <w:r w:rsidR="003717ED" w:rsidRPr="00672422">
              <w:rPr>
                <w:lang w:val="uk-UA"/>
              </w:rPr>
              <w:t>……………………………………………………………..</w:t>
            </w:r>
          </w:p>
        </w:tc>
        <w:tc>
          <w:tcPr>
            <w:tcW w:w="674" w:type="dxa"/>
          </w:tcPr>
          <w:p w:rsidR="00503244" w:rsidRPr="0096497C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1</w:t>
            </w:r>
            <w:r w:rsidR="0096497C">
              <w:rPr>
                <w:lang w:val="en-US"/>
              </w:rPr>
              <w:t>02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AC6EAC" w:rsidRPr="00672422">
              <w:rPr>
                <w:lang w:val="uk-UA"/>
              </w:rPr>
              <w:t>.</w:t>
            </w:r>
            <w:r>
              <w:rPr>
                <w:lang w:val="uk-UA"/>
              </w:rPr>
              <w:t>2</w:t>
            </w:r>
          </w:p>
        </w:tc>
        <w:tc>
          <w:tcPr>
            <w:tcW w:w="7874" w:type="dxa"/>
          </w:tcPr>
          <w:p w:rsidR="00503244" w:rsidRPr="00672422" w:rsidRDefault="00AC6EAC" w:rsidP="00B33195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bCs/>
                <w:lang w:val="uk-UA"/>
              </w:rPr>
              <w:t>Фінансовий план</w:t>
            </w:r>
            <w:r w:rsidR="003717ED" w:rsidRPr="00672422">
              <w:rPr>
                <w:bCs/>
                <w:lang w:val="uk-UA"/>
              </w:rPr>
              <w:t>…………………………………………………...</w:t>
            </w:r>
          </w:p>
        </w:tc>
        <w:tc>
          <w:tcPr>
            <w:tcW w:w="674" w:type="dxa"/>
          </w:tcPr>
          <w:p w:rsidR="00503244" w:rsidRPr="0096497C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1</w:t>
            </w:r>
            <w:r w:rsidR="0096497C">
              <w:rPr>
                <w:lang w:val="en-US"/>
              </w:rPr>
              <w:t>03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AC6EAC" w:rsidRPr="00672422">
              <w:rPr>
                <w:lang w:val="uk-UA"/>
              </w:rPr>
              <w:t>.</w:t>
            </w:r>
            <w:r>
              <w:rPr>
                <w:lang w:val="uk-UA"/>
              </w:rPr>
              <w:t>3</w:t>
            </w:r>
          </w:p>
        </w:tc>
        <w:tc>
          <w:tcPr>
            <w:tcW w:w="7874" w:type="dxa"/>
          </w:tcPr>
          <w:p w:rsidR="00503244" w:rsidRPr="00672422" w:rsidRDefault="00C712AC" w:rsidP="00C712AC">
            <w:pPr>
              <w:spacing w:line="360" w:lineRule="auto"/>
              <w:rPr>
                <w:i/>
                <w:lang w:val="uk-UA"/>
              </w:rPr>
            </w:pPr>
            <w:r>
              <w:rPr>
                <w:lang w:val="uk-UA"/>
              </w:rPr>
              <w:t>Визначення річних експлуатаційних затрат…..</w:t>
            </w:r>
            <w:r w:rsidR="003717ED" w:rsidRPr="00672422">
              <w:rPr>
                <w:lang w:val="uk-UA"/>
              </w:rPr>
              <w:t>…………………</w:t>
            </w:r>
          </w:p>
        </w:tc>
        <w:tc>
          <w:tcPr>
            <w:tcW w:w="674" w:type="dxa"/>
          </w:tcPr>
          <w:p w:rsidR="00503244" w:rsidRPr="0096497C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1</w:t>
            </w:r>
            <w:r w:rsidR="0096497C">
              <w:rPr>
                <w:lang w:val="en-US"/>
              </w:rPr>
              <w:t>04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AC6EAC" w:rsidRPr="00672422">
              <w:rPr>
                <w:lang w:val="uk-UA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7874" w:type="dxa"/>
          </w:tcPr>
          <w:p w:rsidR="00503244" w:rsidRPr="00672422" w:rsidRDefault="00AC6EAC" w:rsidP="00C712AC">
            <w:pPr>
              <w:spacing w:line="360" w:lineRule="auto"/>
              <w:rPr>
                <w:i/>
                <w:lang w:val="uk-UA"/>
              </w:rPr>
            </w:pPr>
            <w:r w:rsidRPr="00672422">
              <w:rPr>
                <w:lang w:val="uk-UA"/>
              </w:rPr>
              <w:t xml:space="preserve">Розрахунок </w:t>
            </w:r>
            <w:r w:rsidR="00C712AC">
              <w:rPr>
                <w:lang w:val="uk-UA"/>
              </w:rPr>
              <w:t>капітальних затрат………………</w:t>
            </w:r>
            <w:r w:rsidR="003717ED" w:rsidRPr="00672422">
              <w:rPr>
                <w:lang w:val="uk-UA"/>
              </w:rPr>
              <w:t>…………………...</w:t>
            </w:r>
          </w:p>
        </w:tc>
        <w:tc>
          <w:tcPr>
            <w:tcW w:w="674" w:type="dxa"/>
          </w:tcPr>
          <w:p w:rsidR="00503244" w:rsidRPr="0096497C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1</w:t>
            </w:r>
            <w:r w:rsidR="0096497C">
              <w:rPr>
                <w:lang w:val="en-US"/>
              </w:rPr>
              <w:t>05</w:t>
            </w:r>
          </w:p>
        </w:tc>
      </w:tr>
      <w:tr w:rsidR="00503244" w:rsidRPr="00672422" w:rsidTr="00DB23C9">
        <w:trPr>
          <w:jc w:val="center"/>
        </w:trPr>
        <w:tc>
          <w:tcPr>
            <w:tcW w:w="566" w:type="dxa"/>
          </w:tcPr>
          <w:p w:rsidR="00503244" w:rsidRPr="00672422" w:rsidRDefault="00503244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503244" w:rsidRPr="00672422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AC6EAC" w:rsidRPr="00672422">
              <w:rPr>
                <w:lang w:val="uk-UA"/>
              </w:rPr>
              <w:t>.</w:t>
            </w:r>
            <w:r>
              <w:rPr>
                <w:lang w:val="uk-UA"/>
              </w:rPr>
              <w:t>5</w:t>
            </w:r>
          </w:p>
        </w:tc>
        <w:tc>
          <w:tcPr>
            <w:tcW w:w="7874" w:type="dxa"/>
          </w:tcPr>
          <w:p w:rsidR="00503244" w:rsidRPr="00672422" w:rsidRDefault="00C712AC" w:rsidP="00B33195">
            <w:pPr>
              <w:spacing w:line="360" w:lineRule="auto"/>
              <w:rPr>
                <w:i/>
                <w:lang w:val="uk-UA"/>
              </w:rPr>
            </w:pPr>
            <w:r>
              <w:rPr>
                <w:lang w:val="uk-UA"/>
              </w:rPr>
              <w:t>Розрахунок амортизаційних відрахувань…..</w:t>
            </w:r>
            <w:r w:rsidR="003717ED" w:rsidRPr="00672422">
              <w:rPr>
                <w:lang w:val="uk-UA"/>
              </w:rPr>
              <w:t>……………………</w:t>
            </w:r>
          </w:p>
        </w:tc>
        <w:tc>
          <w:tcPr>
            <w:tcW w:w="674" w:type="dxa"/>
          </w:tcPr>
          <w:p w:rsidR="00503244" w:rsidRPr="0096497C" w:rsidRDefault="00A21A81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1</w:t>
            </w:r>
            <w:r w:rsidR="0096497C">
              <w:rPr>
                <w:lang w:val="en-US"/>
              </w:rPr>
              <w:t>06</w:t>
            </w:r>
          </w:p>
        </w:tc>
      </w:tr>
      <w:tr w:rsidR="00672422" w:rsidRPr="00672422" w:rsidTr="00DB23C9">
        <w:trPr>
          <w:trHeight w:val="65"/>
          <w:jc w:val="center"/>
        </w:trPr>
        <w:tc>
          <w:tcPr>
            <w:tcW w:w="566" w:type="dxa"/>
          </w:tcPr>
          <w:p w:rsidR="00672422" w:rsidRPr="00672422" w:rsidRDefault="00672422" w:rsidP="00B33195">
            <w:pPr>
              <w:spacing w:line="360" w:lineRule="auto"/>
            </w:pPr>
          </w:p>
        </w:tc>
        <w:tc>
          <w:tcPr>
            <w:tcW w:w="1024" w:type="dxa"/>
            <w:gridSpan w:val="3"/>
          </w:tcPr>
          <w:p w:rsidR="00C712AC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12.6</w:t>
            </w:r>
          </w:p>
          <w:p w:rsidR="00C712AC" w:rsidRDefault="00C712AC" w:rsidP="00C712AC">
            <w:pPr>
              <w:rPr>
                <w:lang w:val="uk-UA"/>
              </w:rPr>
            </w:pPr>
            <w:r>
              <w:rPr>
                <w:lang w:val="uk-UA"/>
              </w:rPr>
              <w:t>12.7</w:t>
            </w:r>
          </w:p>
          <w:p w:rsidR="00C712AC" w:rsidRDefault="00C712AC" w:rsidP="00C712AC">
            <w:pPr>
              <w:rPr>
                <w:lang w:val="uk-UA"/>
              </w:rPr>
            </w:pPr>
          </w:p>
          <w:p w:rsidR="00672422" w:rsidRPr="00C712AC" w:rsidRDefault="00C712AC" w:rsidP="00C712AC">
            <w:pPr>
              <w:rPr>
                <w:lang w:val="uk-UA"/>
              </w:rPr>
            </w:pPr>
            <w:r>
              <w:rPr>
                <w:lang w:val="uk-UA"/>
              </w:rPr>
              <w:t>12.8</w:t>
            </w:r>
          </w:p>
        </w:tc>
        <w:tc>
          <w:tcPr>
            <w:tcW w:w="7874" w:type="dxa"/>
          </w:tcPr>
          <w:p w:rsidR="00C712AC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Розрахунок фонду заробітної плати………………………………</w:t>
            </w:r>
          </w:p>
          <w:p w:rsidR="00C712AC" w:rsidRDefault="00C712AC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Розрахунок витрат на матеріали…………………………………..</w:t>
            </w:r>
          </w:p>
          <w:p w:rsidR="00672422" w:rsidRPr="00672422" w:rsidRDefault="00672422" w:rsidP="00B33195">
            <w:pPr>
              <w:spacing w:line="360" w:lineRule="auto"/>
              <w:rPr>
                <w:i/>
                <w:lang w:val="uk-UA"/>
              </w:rPr>
            </w:pPr>
            <w:proofErr w:type="spellStart"/>
            <w:r w:rsidRPr="00672422">
              <w:t>Аналіз</w:t>
            </w:r>
            <w:proofErr w:type="spellEnd"/>
            <w:r w:rsidRPr="00672422">
              <w:t xml:space="preserve"> </w:t>
            </w:r>
            <w:proofErr w:type="spellStart"/>
            <w:r w:rsidRPr="00672422">
              <w:t>впливу</w:t>
            </w:r>
            <w:proofErr w:type="spellEnd"/>
            <w:r w:rsidRPr="00672422">
              <w:t xml:space="preserve"> </w:t>
            </w:r>
            <w:proofErr w:type="spellStart"/>
            <w:r w:rsidRPr="00672422">
              <w:t>прийнятих</w:t>
            </w:r>
            <w:proofErr w:type="spellEnd"/>
            <w:r w:rsidRPr="00672422">
              <w:t xml:space="preserve"> в </w:t>
            </w:r>
            <w:proofErr w:type="spellStart"/>
            <w:r w:rsidRPr="00672422">
              <w:t>проекті</w:t>
            </w:r>
            <w:proofErr w:type="spellEnd"/>
            <w:r w:rsidRPr="00672422">
              <w:t xml:space="preserve"> </w:t>
            </w:r>
            <w:proofErr w:type="spellStart"/>
            <w:proofErr w:type="gramStart"/>
            <w:r w:rsidRPr="00672422">
              <w:t>р</w:t>
            </w:r>
            <w:proofErr w:type="gramEnd"/>
            <w:r w:rsidRPr="00672422">
              <w:t>ішень</w:t>
            </w:r>
            <w:proofErr w:type="spellEnd"/>
            <w:r w:rsidRPr="00672422">
              <w:t xml:space="preserve"> на </w:t>
            </w:r>
            <w:proofErr w:type="spellStart"/>
            <w:r w:rsidRPr="00672422">
              <w:t>зміну</w:t>
            </w:r>
            <w:proofErr w:type="spellEnd"/>
            <w:r w:rsidRPr="00672422">
              <w:rPr>
                <w:lang w:val="uk-UA"/>
              </w:rPr>
              <w:t xml:space="preserve"> </w:t>
            </w:r>
            <w:proofErr w:type="spellStart"/>
            <w:r w:rsidRPr="00672422">
              <w:t>загальновиробничих</w:t>
            </w:r>
            <w:proofErr w:type="spellEnd"/>
            <w:r w:rsidRPr="00672422">
              <w:t xml:space="preserve"> </w:t>
            </w:r>
            <w:proofErr w:type="spellStart"/>
            <w:r w:rsidRPr="00672422">
              <w:t>показників</w:t>
            </w:r>
            <w:proofErr w:type="spellEnd"/>
            <w:r w:rsidRPr="00672422">
              <w:rPr>
                <w:lang w:val="uk-UA"/>
              </w:rPr>
              <w:t>…………………………………..</w:t>
            </w:r>
          </w:p>
        </w:tc>
        <w:tc>
          <w:tcPr>
            <w:tcW w:w="674" w:type="dxa"/>
          </w:tcPr>
          <w:p w:rsidR="0096497C" w:rsidRDefault="00672422" w:rsidP="003A4115">
            <w:pPr>
              <w:spacing w:line="360" w:lineRule="auto"/>
              <w:rPr>
                <w:lang w:val="en-US"/>
              </w:rPr>
            </w:pPr>
            <w:r w:rsidRPr="00672422">
              <w:rPr>
                <w:lang w:val="uk-UA"/>
              </w:rPr>
              <w:t>1</w:t>
            </w:r>
            <w:r w:rsidR="0096497C">
              <w:rPr>
                <w:lang w:val="en-US"/>
              </w:rPr>
              <w:t>08</w:t>
            </w:r>
          </w:p>
          <w:p w:rsidR="0096497C" w:rsidRDefault="0096497C" w:rsidP="0096497C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  <w:p w:rsidR="0096497C" w:rsidRPr="0096497C" w:rsidRDefault="0096497C" w:rsidP="0096497C">
            <w:pPr>
              <w:rPr>
                <w:lang w:val="en-US"/>
              </w:rPr>
            </w:pPr>
          </w:p>
          <w:p w:rsidR="0096497C" w:rsidRDefault="0096497C" w:rsidP="0096497C">
            <w:pPr>
              <w:rPr>
                <w:lang w:val="en-US"/>
              </w:rPr>
            </w:pPr>
          </w:p>
          <w:p w:rsidR="00672422" w:rsidRPr="0096497C" w:rsidRDefault="0096497C" w:rsidP="0096497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672422" w:rsidRPr="00672422" w:rsidTr="00F11927">
        <w:trPr>
          <w:trHeight w:val="65"/>
          <w:jc w:val="center"/>
        </w:trPr>
        <w:tc>
          <w:tcPr>
            <w:tcW w:w="566" w:type="dxa"/>
          </w:tcPr>
          <w:p w:rsidR="00672422" w:rsidRPr="00672422" w:rsidRDefault="00672422" w:rsidP="00B33195">
            <w:pPr>
              <w:spacing w:line="360" w:lineRule="auto"/>
            </w:pPr>
          </w:p>
        </w:tc>
        <w:tc>
          <w:tcPr>
            <w:tcW w:w="8898" w:type="dxa"/>
            <w:gridSpan w:val="4"/>
          </w:tcPr>
          <w:p w:rsidR="00672422" w:rsidRPr="00672422" w:rsidRDefault="00672422" w:rsidP="00B331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Література</w:t>
            </w:r>
          </w:p>
        </w:tc>
        <w:tc>
          <w:tcPr>
            <w:tcW w:w="674" w:type="dxa"/>
          </w:tcPr>
          <w:p w:rsidR="00672422" w:rsidRPr="0096497C" w:rsidRDefault="0096497C" w:rsidP="003A41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</w:tbl>
    <w:p w:rsidR="00E204A4" w:rsidRPr="00672422" w:rsidRDefault="00E204A4" w:rsidP="00672422">
      <w:pPr>
        <w:rPr>
          <w:sz w:val="28"/>
          <w:szCs w:val="28"/>
        </w:rPr>
      </w:pPr>
    </w:p>
    <w:sectPr w:rsidR="00E204A4" w:rsidRPr="00672422" w:rsidSect="00DB23C9">
      <w:headerReference w:type="default" r:id="rId8"/>
      <w:footerReference w:type="default" r:id="rId9"/>
      <w:footerReference w:type="first" r:id="rId10"/>
      <w:pgSz w:w="11906" w:h="16838"/>
      <w:pgMar w:top="426" w:right="566" w:bottom="1134" w:left="1418" w:header="680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55D" w:rsidRDefault="0045755D" w:rsidP="000A047F">
      <w:r>
        <w:separator/>
      </w:r>
    </w:p>
  </w:endnote>
  <w:endnote w:type="continuationSeparator" w:id="0">
    <w:p w:rsidR="0045755D" w:rsidRDefault="0045755D" w:rsidP="000A0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14586"/>
      <w:docPartObj>
        <w:docPartGallery w:val="Page Numbers (Bottom of Page)"/>
        <w:docPartUnique/>
      </w:docPartObj>
    </w:sdtPr>
    <w:sdtContent>
      <w:p w:rsidR="00F11927" w:rsidRDefault="00727ABE">
        <w:pPr>
          <w:pStyle w:val="a5"/>
          <w:jc w:val="right"/>
        </w:pPr>
        <w:fldSimple w:instr=" PAGE   \* MERGEFORMAT ">
          <w:r w:rsidR="0096497C">
            <w:rPr>
              <w:noProof/>
            </w:rPr>
            <w:t>3</w:t>
          </w:r>
        </w:fldSimple>
      </w:p>
    </w:sdtContent>
  </w:sdt>
  <w:p w:rsidR="00F11927" w:rsidRDefault="00F1192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927" w:rsidRDefault="00727ABE">
    <w:pPr>
      <w:pStyle w:val="a5"/>
    </w:pPr>
    <w:r w:rsidRPr="00727ABE">
      <w:rPr>
        <w:noProof/>
      </w:rPr>
      <w:pict>
        <v:group id="_x0000_s8193" style="position:absolute;margin-left:50.8pt;margin-top:15.15pt;width:523pt;height:812.95pt;z-index:251659264;mso-position-horizontal-relative:page;mso-position-vertical-relative:page" coordsize="20000,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">
          <v:rect id="Rectangle 2" o:spid="_x0000_s8212" style="position:absolute;width:20000;height:199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<v:line id="Line 3" o:spid="_x0000_s821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4" o:spid="_x0000_s821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5" o:spid="_x0000_s820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<v:line id="Line 6" o:spid="_x0000_s820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line id="Line 7" o:spid="_x0000_s8207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<v:line id="Line 8" o:spid="_x0000_s820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<v:line id="Line 9" o:spid="_x0000_s820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<v:line id="Line 10" o:spid="_x0000_s820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<v:line id="Line 11" o:spid="_x0000_s820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line id="Line 12" o:spid="_x0000_s8202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<v:rect id="Rectangle 13" o:spid="_x0000_s82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inset="1pt,1pt,1pt,1pt">
              <w:txbxContent>
                <w:p w:rsidR="00F11927" w:rsidRDefault="00F11927" w:rsidP="00036C12">
                  <w:pPr>
                    <w:pStyle w:val="a7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r w:rsidRPr="00A97219">
                    <w:rPr>
                      <w:rFonts w:ascii="Times New Roman" w:hAnsi="Times New Roman"/>
                      <w:i w:val="0"/>
                      <w:sz w:val="18"/>
                    </w:rPr>
                    <w:t>Змін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820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<v:textbox inset="1pt,1pt,1pt,1pt">
              <w:txbxContent>
                <w:p w:rsidR="00F11927" w:rsidRDefault="00F11927" w:rsidP="00036C12">
                  <w:pPr>
                    <w:pStyle w:val="a7"/>
                    <w:jc w:val="center"/>
                    <w:rPr>
                      <w:sz w:val="18"/>
                    </w:rPr>
                  </w:pPr>
                  <w:r w:rsidRPr="00A97219">
                    <w:rPr>
                      <w:rFonts w:ascii="Times New Roman" w:hAnsi="Times New Roman"/>
                      <w:i w:val="0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819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<v:textbox inset="1pt,1pt,1pt,1pt">
              <w:txbxContent>
                <w:p w:rsidR="00F11927" w:rsidRPr="00A97219" w:rsidRDefault="00F11927" w:rsidP="00036C12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A97219">
                    <w:rPr>
                      <w:rFonts w:ascii="Times New Roman" w:hAnsi="Times New Roman"/>
                      <w:i w:val="0"/>
                      <w:sz w:val="18"/>
                    </w:rPr>
                    <w:t>№ документа</w:t>
                  </w:r>
                </w:p>
              </w:txbxContent>
            </v:textbox>
          </v:rect>
          <v:rect id="Rectangle 16" o:spid="_x0000_s819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inset="1pt,1pt,1pt,1pt">
              <w:txbxContent>
                <w:p w:rsidR="00F11927" w:rsidRPr="00A97219" w:rsidRDefault="00F11927" w:rsidP="00036C12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A97219">
                    <w:rPr>
                      <w:rFonts w:ascii="Times New Roman" w:hAnsi="Times New Roman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8197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inset="1pt,1pt,1pt,1pt">
              <w:txbxContent>
                <w:p w:rsidR="00F11927" w:rsidRPr="00A97219" w:rsidRDefault="00F11927" w:rsidP="00036C12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A97219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819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inset="1pt,1pt,1pt,1pt">
              <w:txbxContent>
                <w:p w:rsidR="00F11927" w:rsidRPr="00911D95" w:rsidRDefault="00F11927" w:rsidP="00036C12">
                  <w:pPr>
                    <w:pStyle w:val="a7"/>
                    <w:jc w:val="center"/>
                    <w:rPr>
                      <w:sz w:val="18"/>
                    </w:rPr>
                  </w:pPr>
                  <w:r w:rsidRPr="00A97219">
                    <w:rPr>
                      <w:rFonts w:ascii="Times New Roman" w:hAnsi="Times New Roman"/>
                      <w:i w:val="0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819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inset="1pt,1pt,1pt,1pt">
              <w:txbxContent>
                <w:p w:rsidR="00F11927" w:rsidRDefault="00840426" w:rsidP="00840426">
                  <w:pPr>
                    <w:jc w:val="center"/>
                    <w:rPr>
                      <w:rFonts w:eastAsia="Calibri"/>
                      <w:lang w:val="uk-UA"/>
                    </w:rPr>
                  </w:pPr>
                  <w:r>
                    <w:rPr>
                      <w:rFonts w:eastAsia="Calibri"/>
                      <w:lang w:val="uk-UA"/>
                    </w:rPr>
                    <w:t>2</w:t>
                  </w:r>
                </w:p>
                <w:p w:rsidR="00F11927" w:rsidRPr="003508B2" w:rsidRDefault="00F11927" w:rsidP="00036C12">
                  <w:pPr>
                    <w:rPr>
                      <w:rFonts w:eastAsia="Calibri"/>
                      <w:lang w:val="uk-UA"/>
                    </w:rPr>
                  </w:pPr>
                </w:p>
              </w:txbxContent>
            </v:textbox>
          </v:rect>
          <v:rect id="Rectangle 20" o:spid="_x0000_s819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inset="1pt,1pt,1pt,1pt">
              <w:txbxContent>
                <w:p w:rsidR="00F11927" w:rsidRPr="00A97219" w:rsidRDefault="00F11927" w:rsidP="00036C12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ОБ-51с.4395.015</w:t>
                  </w:r>
                </w:p>
                <w:p w:rsidR="00F11927" w:rsidRDefault="00F11927" w:rsidP="00036C12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  <w:p w:rsidR="00F11927" w:rsidRDefault="00F11927" w:rsidP="00036C12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  <w:p w:rsidR="00F11927" w:rsidRPr="00512190" w:rsidRDefault="00F11927" w:rsidP="00036C12">
                  <w:pPr>
                    <w:pStyle w:val="a7"/>
                    <w:rPr>
                      <w:rFonts w:ascii="Journal" w:hAnsi="Journal"/>
                      <w:lang w:val="ru-RU"/>
                    </w:rPr>
                  </w:pPr>
                </w:p>
                <w:p w:rsidR="00F11927" w:rsidRDefault="00F11927" w:rsidP="00036C1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55D" w:rsidRDefault="0045755D" w:rsidP="000A047F">
      <w:r>
        <w:separator/>
      </w:r>
    </w:p>
  </w:footnote>
  <w:footnote w:type="continuationSeparator" w:id="0">
    <w:p w:rsidR="0045755D" w:rsidRDefault="0045755D" w:rsidP="000A04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927" w:rsidRDefault="00F11927">
    <w:pPr>
      <w:pStyle w:val="a3"/>
    </w:pPr>
    <w:r>
      <w:ptab w:relativeTo="indent" w:alignment="center" w:leader="none"/>
    </w:r>
    <w:r w:rsidR="00727ABE" w:rsidRPr="00727ABE">
      <w:rPr>
        <w:noProof/>
      </w:rPr>
      <w:pict>
        <v:group id="Группа 51" o:spid="_x0000_s8213" style="position:absolute;margin-left:52.95pt;margin-top:14.6pt;width:523pt;height:812.95pt;z-index:251658240;mso-position-horizontal-relative:page;mso-position-vertical-relative:page" coordsize="20000,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">
          <v:rect id="Rectangle 2" o:spid="_x0000_s8232" style="position:absolute;width:20000;height:199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823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823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822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822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8227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822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822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822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822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12" o:spid="_x0000_s8222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13" o:spid="_x0000_s822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F11927" w:rsidRDefault="00F11927" w:rsidP="000A047F">
                  <w:pPr>
                    <w:pStyle w:val="a7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r w:rsidRPr="00840426">
                    <w:rPr>
                      <w:rFonts w:ascii="Times New Roman" w:hAnsi="Times New Roman"/>
                      <w:i w:val="0"/>
                      <w:sz w:val="18"/>
                    </w:rPr>
                    <w:t>Змін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822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14" inset="1pt,1pt,1pt,1pt">
              <w:txbxContent>
                <w:p w:rsidR="00F11927" w:rsidRDefault="00F11927" w:rsidP="000A047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</w:t>
                  </w:r>
                  <w:r w:rsidRPr="00840426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821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:rsidR="00F11927" w:rsidRPr="00840426" w:rsidRDefault="00840426" w:rsidP="000A047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840426">
                    <w:rPr>
                      <w:rFonts w:ascii="Times New Roman" w:hAnsi="Times New Roman"/>
                      <w:i w:val="0"/>
                      <w:sz w:val="18"/>
                    </w:rPr>
                    <w:t>№ документа</w:t>
                  </w:r>
                </w:p>
              </w:txbxContent>
            </v:textbox>
          </v:rect>
          <v:rect id="Rectangle 16" o:spid="_x0000_s821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16" inset="1pt,1pt,1pt,1pt">
              <w:txbxContent>
                <w:p w:rsidR="00F11927" w:rsidRPr="00840426" w:rsidRDefault="00F11927" w:rsidP="000A047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840426">
                    <w:rPr>
                      <w:rFonts w:ascii="Times New Roman" w:hAnsi="Times New Roman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8217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17" inset="1pt,1pt,1pt,1pt">
              <w:txbxContent>
                <w:p w:rsidR="00F11927" w:rsidRPr="00840426" w:rsidRDefault="00F11927" w:rsidP="000A047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840426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821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F11927" w:rsidRPr="00911D95" w:rsidRDefault="00F11927" w:rsidP="000A047F">
                  <w:pPr>
                    <w:pStyle w:val="a7"/>
                    <w:jc w:val="center"/>
                    <w:rPr>
                      <w:sz w:val="18"/>
                    </w:rPr>
                  </w:pPr>
                  <w:r w:rsidRPr="00840426">
                    <w:rPr>
                      <w:rFonts w:ascii="Times New Roman" w:hAnsi="Times New Roman"/>
                      <w:i w:val="0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821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19" inset="1pt,1pt,1pt,1pt">
              <w:txbxContent>
                <w:p w:rsidR="00F11927" w:rsidRPr="00036C12" w:rsidRDefault="00840426" w:rsidP="00036C12">
                  <w:pPr>
                    <w:rPr>
                      <w:rFonts w:eastAsia="Calibri"/>
                      <w:lang w:val="uk-UA"/>
                    </w:rPr>
                  </w:pPr>
                  <w:r>
                    <w:rPr>
                      <w:rFonts w:eastAsia="Calibri"/>
                      <w:lang w:val="uk-UA"/>
                    </w:rPr>
                    <w:t xml:space="preserve">   </w:t>
                  </w:r>
                </w:p>
              </w:txbxContent>
            </v:textbox>
          </v:rect>
          <v:rect id="Rectangle 20" o:spid="_x0000_s821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style="mso-next-textbox:#Rectangle 20" inset="1pt,1pt,1pt,1pt">
              <w:txbxContent>
                <w:p w:rsidR="00F11927" w:rsidRPr="00840426" w:rsidRDefault="00840426" w:rsidP="007469F6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ОБ-51с.4395.015</w:t>
                  </w:r>
                </w:p>
                <w:p w:rsidR="00F11927" w:rsidRPr="00512190" w:rsidRDefault="00F11927" w:rsidP="00512190">
                  <w:pPr>
                    <w:pStyle w:val="a7"/>
                    <w:rPr>
                      <w:rFonts w:ascii="Journal" w:hAnsi="Journal"/>
                      <w:lang w:val="ru-RU"/>
                    </w:rPr>
                  </w:pPr>
                </w:p>
                <w:p w:rsidR="00F11927" w:rsidRDefault="00F11927" w:rsidP="000A047F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5D67982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207EFF"/>
    <w:multiLevelType w:val="hybridMultilevel"/>
    <w:tmpl w:val="B5BA13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62211"/>
    <w:multiLevelType w:val="hybridMultilevel"/>
    <w:tmpl w:val="791C88FE"/>
    <w:lvl w:ilvl="0" w:tplc="49325FE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57276D4"/>
    <w:multiLevelType w:val="hybridMultilevel"/>
    <w:tmpl w:val="D29C5C3A"/>
    <w:lvl w:ilvl="0" w:tplc="2AC8A40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F6305D"/>
    <w:multiLevelType w:val="singleLevel"/>
    <w:tmpl w:val="155CC91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5">
    <w:nsid w:val="2DAC6320"/>
    <w:multiLevelType w:val="hybridMultilevel"/>
    <w:tmpl w:val="8FF8975E"/>
    <w:lvl w:ilvl="0" w:tplc="2AC8A404">
      <w:start w:val="16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93C97"/>
    <w:multiLevelType w:val="hybridMultilevel"/>
    <w:tmpl w:val="B2248A8E"/>
    <w:lvl w:ilvl="0" w:tplc="9C169A40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48DA16E8"/>
    <w:multiLevelType w:val="multilevel"/>
    <w:tmpl w:val="F6500510"/>
    <w:lvl w:ilvl="0">
      <w:start w:val="4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cs="Times New Roman" w:hint="default"/>
      </w:rPr>
    </w:lvl>
    <w:lvl w:ilvl="1">
      <w:start w:val="14"/>
      <w:numFmt w:val="decimal"/>
      <w:lvlText w:val="%1.%2."/>
      <w:lvlJc w:val="left"/>
      <w:pPr>
        <w:tabs>
          <w:tab w:val="num" w:pos="1185"/>
        </w:tabs>
        <w:ind w:left="1185" w:hanging="7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590"/>
        </w:tabs>
        <w:ind w:left="1590" w:hanging="7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95"/>
        </w:tabs>
        <w:ind w:left="22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5"/>
        </w:tabs>
        <w:ind w:left="34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30"/>
        </w:tabs>
        <w:ind w:left="42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35"/>
        </w:tabs>
        <w:ind w:left="46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cs="Times New Roman" w:hint="default"/>
      </w:rPr>
    </w:lvl>
  </w:abstractNum>
  <w:abstractNum w:abstractNumId="8">
    <w:nsid w:val="6E1D1055"/>
    <w:multiLevelType w:val="hybridMultilevel"/>
    <w:tmpl w:val="40E05A1E"/>
    <w:lvl w:ilvl="0" w:tplc="9C169A4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numFmt w:val="bullet"/>
        <w:lvlText w:val="-"/>
        <w:legacy w:legacy="1" w:legacySpace="0" w:legacyIndent="19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12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numFmt w:val="bullet"/>
        <w:lvlText w:val="-"/>
        <w:legacy w:legacy="1" w:legacySpace="0" w:legacyIndent="345"/>
        <w:lvlJc w:val="left"/>
        <w:rPr>
          <w:rFonts w:ascii="Times New Roman" w:hAnsi="Times New Roman" w:hint="default"/>
        </w:rPr>
      </w:lvl>
    </w:lvlOverride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hideSpellingErrors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hdrShapeDefaults>
    <o:shapedefaults v:ext="edit" spidmax="1126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A047F"/>
    <w:rsid w:val="00022F43"/>
    <w:rsid w:val="000243E8"/>
    <w:rsid w:val="00026D80"/>
    <w:rsid w:val="00036C12"/>
    <w:rsid w:val="00071ADE"/>
    <w:rsid w:val="000A047F"/>
    <w:rsid w:val="000A11F0"/>
    <w:rsid w:val="000B436C"/>
    <w:rsid w:val="000B49CE"/>
    <w:rsid w:val="000E79D3"/>
    <w:rsid w:val="000F582A"/>
    <w:rsid w:val="000F7648"/>
    <w:rsid w:val="001159FF"/>
    <w:rsid w:val="001228CE"/>
    <w:rsid w:val="001554F9"/>
    <w:rsid w:val="0018706E"/>
    <w:rsid w:val="001F66A0"/>
    <w:rsid w:val="00203144"/>
    <w:rsid w:val="0022104F"/>
    <w:rsid w:val="00281AC2"/>
    <w:rsid w:val="00295D86"/>
    <w:rsid w:val="002A3F04"/>
    <w:rsid w:val="002C32F7"/>
    <w:rsid w:val="002D3CB1"/>
    <w:rsid w:val="002F4EA6"/>
    <w:rsid w:val="003508B2"/>
    <w:rsid w:val="003511F2"/>
    <w:rsid w:val="003717ED"/>
    <w:rsid w:val="003A4115"/>
    <w:rsid w:val="003A5274"/>
    <w:rsid w:val="003F0BDC"/>
    <w:rsid w:val="0040265E"/>
    <w:rsid w:val="004135CD"/>
    <w:rsid w:val="00427477"/>
    <w:rsid w:val="0045755D"/>
    <w:rsid w:val="004735F1"/>
    <w:rsid w:val="00476FD8"/>
    <w:rsid w:val="004810B3"/>
    <w:rsid w:val="004A2969"/>
    <w:rsid w:val="004B07F8"/>
    <w:rsid w:val="004B168D"/>
    <w:rsid w:val="004B7BD0"/>
    <w:rsid w:val="004D6D39"/>
    <w:rsid w:val="00503244"/>
    <w:rsid w:val="00512190"/>
    <w:rsid w:val="00516D46"/>
    <w:rsid w:val="00537B33"/>
    <w:rsid w:val="005434AC"/>
    <w:rsid w:val="00571ACB"/>
    <w:rsid w:val="00582A0E"/>
    <w:rsid w:val="005A31C9"/>
    <w:rsid w:val="005B2E52"/>
    <w:rsid w:val="005D468C"/>
    <w:rsid w:val="005D6209"/>
    <w:rsid w:val="006037D5"/>
    <w:rsid w:val="0063603E"/>
    <w:rsid w:val="0064423F"/>
    <w:rsid w:val="00661131"/>
    <w:rsid w:val="00672422"/>
    <w:rsid w:val="006743C1"/>
    <w:rsid w:val="006B6BE3"/>
    <w:rsid w:val="006C6729"/>
    <w:rsid w:val="0070167D"/>
    <w:rsid w:val="00727ABE"/>
    <w:rsid w:val="007469F6"/>
    <w:rsid w:val="007474F6"/>
    <w:rsid w:val="007547C1"/>
    <w:rsid w:val="00761793"/>
    <w:rsid w:val="007B25F9"/>
    <w:rsid w:val="007C370B"/>
    <w:rsid w:val="007D00F7"/>
    <w:rsid w:val="00803DD3"/>
    <w:rsid w:val="00840426"/>
    <w:rsid w:val="00846FC1"/>
    <w:rsid w:val="008568C0"/>
    <w:rsid w:val="008B0002"/>
    <w:rsid w:val="00905822"/>
    <w:rsid w:val="00912969"/>
    <w:rsid w:val="00914947"/>
    <w:rsid w:val="00914E68"/>
    <w:rsid w:val="00923BF4"/>
    <w:rsid w:val="009272AF"/>
    <w:rsid w:val="00961D63"/>
    <w:rsid w:val="0096497C"/>
    <w:rsid w:val="009947AF"/>
    <w:rsid w:val="009A4AED"/>
    <w:rsid w:val="009A798E"/>
    <w:rsid w:val="009B7599"/>
    <w:rsid w:val="009D06BA"/>
    <w:rsid w:val="00A00215"/>
    <w:rsid w:val="00A21A81"/>
    <w:rsid w:val="00A25F40"/>
    <w:rsid w:val="00A52458"/>
    <w:rsid w:val="00A64222"/>
    <w:rsid w:val="00A66E3D"/>
    <w:rsid w:val="00A97219"/>
    <w:rsid w:val="00A97B36"/>
    <w:rsid w:val="00AC6EAC"/>
    <w:rsid w:val="00B04E8F"/>
    <w:rsid w:val="00B33195"/>
    <w:rsid w:val="00B33B80"/>
    <w:rsid w:val="00B352B9"/>
    <w:rsid w:val="00B35E47"/>
    <w:rsid w:val="00BE0183"/>
    <w:rsid w:val="00BE387D"/>
    <w:rsid w:val="00C36E63"/>
    <w:rsid w:val="00C452F1"/>
    <w:rsid w:val="00C712AC"/>
    <w:rsid w:val="00C94C6E"/>
    <w:rsid w:val="00C97DDC"/>
    <w:rsid w:val="00CB4992"/>
    <w:rsid w:val="00CC64D8"/>
    <w:rsid w:val="00D10448"/>
    <w:rsid w:val="00D567CC"/>
    <w:rsid w:val="00D70233"/>
    <w:rsid w:val="00D7094A"/>
    <w:rsid w:val="00DB23C9"/>
    <w:rsid w:val="00DC2201"/>
    <w:rsid w:val="00DC2815"/>
    <w:rsid w:val="00DC631B"/>
    <w:rsid w:val="00DD261F"/>
    <w:rsid w:val="00DD78F8"/>
    <w:rsid w:val="00DF7A25"/>
    <w:rsid w:val="00E0254D"/>
    <w:rsid w:val="00E05DF5"/>
    <w:rsid w:val="00E07CC3"/>
    <w:rsid w:val="00E1363A"/>
    <w:rsid w:val="00E164A3"/>
    <w:rsid w:val="00E204A4"/>
    <w:rsid w:val="00E23775"/>
    <w:rsid w:val="00E76B62"/>
    <w:rsid w:val="00E9498D"/>
    <w:rsid w:val="00E96876"/>
    <w:rsid w:val="00EC5E42"/>
    <w:rsid w:val="00ED4D39"/>
    <w:rsid w:val="00EF5FD3"/>
    <w:rsid w:val="00F11927"/>
    <w:rsid w:val="00F2521C"/>
    <w:rsid w:val="00F42F98"/>
    <w:rsid w:val="00F665B1"/>
    <w:rsid w:val="00F75E3E"/>
    <w:rsid w:val="00F76AEA"/>
    <w:rsid w:val="00F841CA"/>
    <w:rsid w:val="00FC2DCC"/>
    <w:rsid w:val="00FD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201"/>
    <w:pPr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47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047F"/>
  </w:style>
  <w:style w:type="paragraph" w:styleId="a5">
    <w:name w:val="footer"/>
    <w:basedOn w:val="a"/>
    <w:link w:val="a6"/>
    <w:uiPriority w:val="99"/>
    <w:unhideWhenUsed/>
    <w:rsid w:val="000A04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047F"/>
  </w:style>
  <w:style w:type="paragraph" w:customStyle="1" w:styleId="a7">
    <w:name w:val="Чертежный"/>
    <w:rsid w:val="000A047F"/>
    <w:pPr>
      <w:spacing w:line="240" w:lineRule="auto"/>
      <w:ind w:firstLine="0"/>
      <w:jc w:val="both"/>
    </w:pPr>
    <w:rPr>
      <w:rFonts w:ascii="ISOCPEUR" w:eastAsia="Times New Roman" w:hAnsi="ISOCPEUR"/>
      <w:i/>
      <w:iCs/>
      <w:lang w:val="uk-UA" w:eastAsia="ru-RU"/>
    </w:rPr>
  </w:style>
  <w:style w:type="paragraph" w:styleId="a8">
    <w:name w:val="Body Text Indent"/>
    <w:basedOn w:val="a"/>
    <w:link w:val="a9"/>
    <w:rsid w:val="00DC2201"/>
    <w:pPr>
      <w:spacing w:after="120"/>
      <w:ind w:left="360"/>
    </w:pPr>
    <w:rPr>
      <w:sz w:val="20"/>
      <w:szCs w:val="20"/>
      <w:lang w:val="uk-UA"/>
    </w:rPr>
  </w:style>
  <w:style w:type="character" w:customStyle="1" w:styleId="a9">
    <w:name w:val="Основной текст с отступом Знак"/>
    <w:basedOn w:val="a0"/>
    <w:link w:val="a8"/>
    <w:rsid w:val="00DC2201"/>
    <w:rPr>
      <w:rFonts w:eastAsia="Times New Roman"/>
      <w:sz w:val="20"/>
      <w:szCs w:val="20"/>
      <w:lang w:val="uk-UA" w:eastAsia="ru-RU"/>
    </w:rPr>
  </w:style>
  <w:style w:type="paragraph" w:styleId="3">
    <w:name w:val="Body Text 3"/>
    <w:basedOn w:val="a"/>
    <w:link w:val="30"/>
    <w:uiPriority w:val="99"/>
    <w:semiHidden/>
    <w:unhideWhenUsed/>
    <w:rsid w:val="00DC220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DC2201"/>
    <w:rPr>
      <w:rFonts w:eastAsia="Times New Roman"/>
      <w:sz w:val="16"/>
      <w:szCs w:val="16"/>
      <w:lang w:eastAsia="ru-RU"/>
    </w:rPr>
  </w:style>
  <w:style w:type="paragraph" w:styleId="aa">
    <w:name w:val="Plain Text"/>
    <w:aliases w:val="Знак1, Знак1"/>
    <w:basedOn w:val="a"/>
    <w:link w:val="ab"/>
    <w:rsid w:val="00DC2201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aliases w:val="Знак1 Знак, Знак1 Знак"/>
    <w:basedOn w:val="a0"/>
    <w:link w:val="aa"/>
    <w:rsid w:val="00DC2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5434AC"/>
    <w:pPr>
      <w:ind w:left="720"/>
      <w:contextualSpacing/>
    </w:pPr>
  </w:style>
  <w:style w:type="table" w:styleId="ad">
    <w:name w:val="Table Grid"/>
    <w:basedOn w:val="a1"/>
    <w:uiPriority w:val="59"/>
    <w:rsid w:val="00E94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uiPriority w:val="99"/>
    <w:semiHidden/>
    <w:unhideWhenUsed/>
    <w:rsid w:val="00E96876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E96876"/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14E68"/>
  </w:style>
  <w:style w:type="character" w:customStyle="1" w:styleId="FontStyle48">
    <w:name w:val="Font Style48"/>
    <w:rsid w:val="00E23775"/>
    <w:rPr>
      <w:rFonts w:ascii="Times New Roman" w:hAnsi="Times New Roman" w:cs="Times New Roman" w:hint="default"/>
      <w:b/>
      <w:bCs/>
      <w:spacing w:val="20"/>
      <w:sz w:val="28"/>
      <w:szCs w:val="28"/>
    </w:rPr>
  </w:style>
  <w:style w:type="character" w:customStyle="1" w:styleId="FontStyle42">
    <w:name w:val="Font Style42"/>
    <w:rsid w:val="00E23775"/>
    <w:rPr>
      <w:rFonts w:ascii="Times New Roman" w:hAnsi="Times New Roman" w:cs="Times New Roman" w:hint="default"/>
      <w:spacing w:val="1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C97DD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97DD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201"/>
    <w:pPr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47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047F"/>
  </w:style>
  <w:style w:type="paragraph" w:styleId="a5">
    <w:name w:val="footer"/>
    <w:basedOn w:val="a"/>
    <w:link w:val="a6"/>
    <w:uiPriority w:val="99"/>
    <w:unhideWhenUsed/>
    <w:rsid w:val="000A04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047F"/>
  </w:style>
  <w:style w:type="paragraph" w:customStyle="1" w:styleId="a7">
    <w:name w:val="Чертежный"/>
    <w:rsid w:val="000A047F"/>
    <w:pPr>
      <w:spacing w:line="240" w:lineRule="auto"/>
      <w:ind w:firstLine="0"/>
      <w:jc w:val="both"/>
    </w:pPr>
    <w:rPr>
      <w:rFonts w:ascii="ISOCPEUR" w:eastAsia="Times New Roman" w:hAnsi="ISOCPEUR"/>
      <w:i/>
      <w:iCs/>
      <w:lang w:val="uk-UA" w:eastAsia="ru-RU"/>
    </w:rPr>
  </w:style>
  <w:style w:type="paragraph" w:styleId="a8">
    <w:name w:val="Body Text Indent"/>
    <w:basedOn w:val="a"/>
    <w:link w:val="a9"/>
    <w:rsid w:val="00DC2201"/>
    <w:pPr>
      <w:spacing w:after="120"/>
      <w:ind w:left="360"/>
    </w:pPr>
    <w:rPr>
      <w:sz w:val="20"/>
      <w:szCs w:val="20"/>
      <w:lang w:val="uk-UA"/>
    </w:rPr>
  </w:style>
  <w:style w:type="character" w:customStyle="1" w:styleId="a9">
    <w:name w:val="Основной текст с отступом Знак"/>
    <w:basedOn w:val="a0"/>
    <w:link w:val="a8"/>
    <w:rsid w:val="00DC2201"/>
    <w:rPr>
      <w:rFonts w:eastAsia="Times New Roman"/>
      <w:sz w:val="20"/>
      <w:szCs w:val="20"/>
      <w:lang w:val="uk-UA" w:eastAsia="ru-RU"/>
    </w:rPr>
  </w:style>
  <w:style w:type="paragraph" w:styleId="3">
    <w:name w:val="Body Text 3"/>
    <w:basedOn w:val="a"/>
    <w:link w:val="30"/>
    <w:uiPriority w:val="99"/>
    <w:semiHidden/>
    <w:unhideWhenUsed/>
    <w:rsid w:val="00DC220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DC2201"/>
    <w:rPr>
      <w:rFonts w:eastAsia="Times New Roman"/>
      <w:sz w:val="16"/>
      <w:szCs w:val="16"/>
      <w:lang w:eastAsia="ru-RU"/>
    </w:rPr>
  </w:style>
  <w:style w:type="paragraph" w:styleId="aa">
    <w:name w:val="Plain Text"/>
    <w:aliases w:val="Знак1, Знак1"/>
    <w:basedOn w:val="a"/>
    <w:link w:val="ab"/>
    <w:rsid w:val="00DC2201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aliases w:val="Знак1 Знак, Знак1 Знак"/>
    <w:basedOn w:val="a0"/>
    <w:link w:val="aa"/>
    <w:rsid w:val="00DC2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5434AC"/>
    <w:pPr>
      <w:ind w:left="720"/>
      <w:contextualSpacing/>
    </w:pPr>
  </w:style>
  <w:style w:type="table" w:styleId="ad">
    <w:name w:val="Table Grid"/>
    <w:basedOn w:val="a1"/>
    <w:uiPriority w:val="59"/>
    <w:rsid w:val="00E94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uiPriority w:val="99"/>
    <w:semiHidden/>
    <w:unhideWhenUsed/>
    <w:rsid w:val="00E96876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E96876"/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14E68"/>
  </w:style>
  <w:style w:type="character" w:customStyle="1" w:styleId="FontStyle48">
    <w:name w:val="Font Style48"/>
    <w:rsid w:val="00E23775"/>
    <w:rPr>
      <w:rFonts w:ascii="Times New Roman" w:hAnsi="Times New Roman" w:cs="Times New Roman" w:hint="default"/>
      <w:b/>
      <w:bCs/>
      <w:spacing w:val="20"/>
      <w:sz w:val="28"/>
      <w:szCs w:val="28"/>
    </w:rPr>
  </w:style>
  <w:style w:type="character" w:customStyle="1" w:styleId="FontStyle42">
    <w:name w:val="Font Style42"/>
    <w:rsid w:val="00E23775"/>
    <w:rPr>
      <w:rFonts w:ascii="Times New Roman" w:hAnsi="Times New Roman" w:cs="Times New Roman" w:hint="default"/>
      <w:spacing w:val="1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C97DD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97DD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916BD-EF43-49DA-9BDB-F7C3F9ED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3133</Words>
  <Characters>1787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Paradise</dc:creator>
  <cp:lastModifiedBy>Артюшка</cp:lastModifiedBy>
  <cp:revision>6</cp:revision>
  <cp:lastPrinted>2015-02-19T08:41:00Z</cp:lastPrinted>
  <dcterms:created xsi:type="dcterms:W3CDTF">2015-02-19T03:46:00Z</dcterms:created>
  <dcterms:modified xsi:type="dcterms:W3CDTF">2017-01-24T09:06:00Z</dcterms:modified>
</cp:coreProperties>
</file>