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7E7" w:rsidRPr="001B1B06" w:rsidRDefault="00342875" w:rsidP="0041323D">
      <w:pPr>
        <w:ind w:firstLine="0"/>
        <w:rPr>
          <w:rFonts w:ascii="Times New Roman" w:hAnsi="Times New Roman"/>
          <w:sz w:val="24"/>
          <w:szCs w:val="24"/>
          <w:lang w:val="uk-UA" w:eastAsia="x-none"/>
        </w:rPr>
      </w:pPr>
      <w:bookmarkStart w:id="0" w:name="_Toc356481021"/>
      <w:bookmarkStart w:id="1" w:name="_Toc356481452"/>
      <w:bookmarkStart w:id="2" w:name="_Toc356481871"/>
      <w:bookmarkStart w:id="3" w:name="_Toc356482444"/>
      <w:bookmarkStart w:id="4" w:name="_Toc357073061"/>
      <w:bookmarkStart w:id="5" w:name="_Toc365032411"/>
      <w:r w:rsidRPr="001B1B06">
        <w:rPr>
          <w:rFonts w:ascii="Times New Roman" w:hAnsi="Times New Roman"/>
          <w:sz w:val="24"/>
          <w:szCs w:val="24"/>
          <w:lang w:val="uk-UA" w:eastAsia="x-none"/>
        </w:rPr>
        <w:t>УДК 622.235.477</w:t>
      </w:r>
    </w:p>
    <w:p w:rsidR="00342875" w:rsidRPr="001B1B06" w:rsidRDefault="00342875" w:rsidP="0041323D">
      <w:pPr>
        <w:ind w:firstLine="0"/>
        <w:rPr>
          <w:rFonts w:ascii="Times New Roman" w:hAnsi="Times New Roman"/>
          <w:sz w:val="24"/>
          <w:szCs w:val="24"/>
          <w:lang w:val="uk-UA" w:eastAsia="x-none"/>
        </w:rPr>
      </w:pPr>
    </w:p>
    <w:p w:rsidR="00582FC0" w:rsidRPr="001B1B06" w:rsidRDefault="00936AFA" w:rsidP="00936AFA">
      <w:pPr>
        <w:tabs>
          <w:tab w:val="left" w:pos="567"/>
        </w:tabs>
        <w:ind w:firstLine="0"/>
        <w:rPr>
          <w:rFonts w:ascii="Times New Roman" w:hAnsi="Times New Roman"/>
          <w:sz w:val="24"/>
          <w:szCs w:val="24"/>
          <w:lang w:val="uk-UA" w:eastAsia="x-none"/>
        </w:rPr>
      </w:pPr>
      <w:r w:rsidRPr="001B1B06">
        <w:rPr>
          <w:rFonts w:ascii="Times New Roman" w:hAnsi="Times New Roman"/>
          <w:sz w:val="24"/>
          <w:szCs w:val="24"/>
          <w:lang w:val="uk-UA" w:eastAsia="x-none"/>
        </w:rPr>
        <w:t xml:space="preserve">В.В. БОЙКО (Доктор технічних наук, проф.), </w:t>
      </w:r>
    </w:p>
    <w:p w:rsidR="00936AFA" w:rsidRPr="001B1B06" w:rsidRDefault="00936AFA" w:rsidP="00936AFA">
      <w:pPr>
        <w:tabs>
          <w:tab w:val="left" w:pos="567"/>
        </w:tabs>
        <w:ind w:firstLine="0"/>
        <w:rPr>
          <w:rFonts w:ascii="Times New Roman" w:hAnsi="Times New Roman"/>
          <w:sz w:val="24"/>
          <w:szCs w:val="24"/>
          <w:lang w:val="uk-UA" w:eastAsia="x-none"/>
        </w:rPr>
      </w:pPr>
      <w:r w:rsidRPr="001B1B06">
        <w:rPr>
          <w:rFonts w:ascii="Times New Roman" w:hAnsi="Times New Roman"/>
          <w:sz w:val="24"/>
          <w:szCs w:val="24"/>
          <w:lang w:val="uk-UA" w:eastAsia="x-none"/>
        </w:rPr>
        <w:t>М.О. ПАВЛЕНКО</w:t>
      </w:r>
      <w:r w:rsidR="00FE42F7" w:rsidRPr="001B1B06">
        <w:rPr>
          <w:rFonts w:ascii="Times New Roman" w:hAnsi="Times New Roman"/>
          <w:sz w:val="24"/>
          <w:szCs w:val="24"/>
          <w:lang w:val="uk-UA" w:eastAsia="x-none"/>
        </w:rPr>
        <w:t xml:space="preserve"> (магістрант)</w:t>
      </w:r>
    </w:p>
    <w:p w:rsidR="00936AFA" w:rsidRPr="001B1B06" w:rsidRDefault="00936AFA" w:rsidP="00936AFA">
      <w:pPr>
        <w:ind w:firstLine="0"/>
        <w:rPr>
          <w:rFonts w:ascii="Times New Roman" w:hAnsi="Times New Roman"/>
          <w:sz w:val="24"/>
          <w:szCs w:val="24"/>
          <w:lang w:val="uk-UA" w:eastAsia="x-none"/>
        </w:rPr>
      </w:pPr>
      <w:r w:rsidRPr="001B1B06">
        <w:rPr>
          <w:rFonts w:ascii="Times New Roman" w:hAnsi="Times New Roman"/>
          <w:sz w:val="24"/>
          <w:szCs w:val="24"/>
          <w:lang w:val="uk-UA" w:eastAsia="x-none"/>
        </w:rPr>
        <w:t xml:space="preserve">Національний технічний університет України «Київський політехнічний інститут імені Ігоря Сікорського» </w:t>
      </w:r>
    </w:p>
    <w:p w:rsidR="00936AFA" w:rsidRPr="001B1B06" w:rsidRDefault="00936AFA" w:rsidP="0041323D">
      <w:pPr>
        <w:ind w:firstLine="0"/>
        <w:rPr>
          <w:rFonts w:ascii="Times New Roman" w:hAnsi="Times New Roman"/>
          <w:sz w:val="24"/>
          <w:szCs w:val="24"/>
          <w:lang w:val="uk-UA" w:eastAsia="x-none"/>
        </w:rPr>
      </w:pPr>
    </w:p>
    <w:bookmarkEnd w:id="0"/>
    <w:bookmarkEnd w:id="1"/>
    <w:bookmarkEnd w:id="2"/>
    <w:bookmarkEnd w:id="3"/>
    <w:bookmarkEnd w:id="4"/>
    <w:bookmarkEnd w:id="5"/>
    <w:p w:rsidR="00936AFA" w:rsidRPr="001B1B06" w:rsidRDefault="00CA0858" w:rsidP="0059703C">
      <w:pPr>
        <w:jc w:val="center"/>
        <w:rPr>
          <w:rFonts w:ascii="Times New Roman" w:hAnsi="Times New Roman"/>
          <w:b/>
          <w:iCs/>
          <w:sz w:val="24"/>
          <w:szCs w:val="24"/>
          <w:lang w:val="uk-UA" w:eastAsia="x-none"/>
        </w:rPr>
      </w:pPr>
      <w:r w:rsidRPr="001B1B06">
        <w:rPr>
          <w:rFonts w:ascii="Times New Roman" w:hAnsi="Times New Roman"/>
          <w:b/>
          <w:iCs/>
          <w:sz w:val="24"/>
          <w:szCs w:val="24"/>
          <w:lang w:val="uk-UA" w:eastAsia="x-none"/>
        </w:rPr>
        <w:t xml:space="preserve">ОБГРУНТУВАННЯ </w:t>
      </w:r>
      <w:r w:rsidR="0059703C" w:rsidRPr="001B1B06">
        <w:rPr>
          <w:rFonts w:ascii="Times New Roman" w:hAnsi="Times New Roman"/>
          <w:b/>
          <w:iCs/>
          <w:sz w:val="24"/>
          <w:szCs w:val="24"/>
          <w:lang w:val="uk-UA" w:eastAsia="x-none"/>
        </w:rPr>
        <w:t>С</w:t>
      </w:r>
      <w:r w:rsidR="0059703C" w:rsidRPr="001B1B06">
        <w:rPr>
          <w:rFonts w:ascii="Times New Roman" w:hAnsi="Times New Roman"/>
          <w:b/>
          <w:bCs/>
          <w:iCs/>
          <w:sz w:val="24"/>
          <w:szCs w:val="24"/>
          <w:lang w:val="uk-UA" w:eastAsia="x-none"/>
        </w:rPr>
        <w:t>ЕЙСМОРАЙОНУВАННЯ</w:t>
      </w:r>
      <w:r w:rsidR="0059703C" w:rsidRPr="001B1B06">
        <w:rPr>
          <w:rFonts w:ascii="Times New Roman" w:hAnsi="Times New Roman"/>
          <w:b/>
          <w:iCs/>
          <w:sz w:val="24"/>
          <w:szCs w:val="24"/>
          <w:lang w:val="uk-UA" w:eastAsia="x-none"/>
        </w:rPr>
        <w:t xml:space="preserve"> ТЕРИТОРІЇ ПРОВЕДЕННЯ ВИБУХОВИХ РОБІТ З УРАХУВАННЯМ АНІЗОТРОПІЇ МАСИВІВ ПОРІД В УМОВАХ КАР'ЄРУ «ПАТ КОРОСТЕНСЬКИЙ КАР'ЄР»</w:t>
      </w:r>
    </w:p>
    <w:p w:rsidR="00557BC3" w:rsidRPr="001B1B06" w:rsidRDefault="00557BC3" w:rsidP="0059703C">
      <w:pPr>
        <w:jc w:val="center"/>
        <w:rPr>
          <w:rFonts w:ascii="Times New Roman" w:hAnsi="Times New Roman"/>
          <w:b/>
          <w:iCs/>
          <w:sz w:val="24"/>
          <w:szCs w:val="24"/>
          <w:lang w:val="uk-UA" w:eastAsia="x-none"/>
        </w:rPr>
      </w:pPr>
    </w:p>
    <w:p w:rsidR="0059703C" w:rsidRPr="001B1B06" w:rsidRDefault="00557BC3" w:rsidP="00557BC3">
      <w:pPr>
        <w:jc w:val="center"/>
        <w:rPr>
          <w:rFonts w:ascii="Times New Roman" w:hAnsi="Times New Roman"/>
          <w:b/>
          <w:iCs/>
          <w:sz w:val="24"/>
          <w:szCs w:val="24"/>
          <w:lang w:val="uk-UA" w:eastAsia="x-none"/>
        </w:rPr>
      </w:pPr>
      <w:r w:rsidRPr="001B1B06">
        <w:rPr>
          <w:rFonts w:ascii="Times New Roman" w:hAnsi="Times New Roman"/>
          <w:b/>
          <w:iCs/>
          <w:sz w:val="24"/>
          <w:szCs w:val="24"/>
          <w:lang w:val="uk-UA" w:eastAsia="x-none"/>
        </w:rPr>
        <w:t>АННОТАЦІЯ</w:t>
      </w:r>
    </w:p>
    <w:p w:rsidR="0059703C" w:rsidRPr="001B1B06" w:rsidRDefault="0059703C" w:rsidP="0059703C">
      <w:p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В умовах «ПАТ Коростенський кар'єр»  ведення вибухових робіт на різних ділянках вимагає диференційованого підходу до ви</w:t>
      </w:r>
      <w:r w:rsidR="00CA0858" w:rsidRPr="001B1B06">
        <w:rPr>
          <w:rFonts w:ascii="Times New Roman" w:hAnsi="Times New Roman"/>
          <w:bCs/>
          <w:iCs/>
          <w:sz w:val="24"/>
          <w:szCs w:val="24"/>
          <w:lang w:val="uk-UA" w:eastAsia="x-none"/>
        </w:rPr>
        <w:t>бору параметрів, що визначають</w:t>
      </w:r>
      <w:r w:rsidRPr="001B1B06">
        <w:rPr>
          <w:rFonts w:ascii="Times New Roman" w:hAnsi="Times New Roman"/>
          <w:bCs/>
          <w:iCs/>
          <w:sz w:val="24"/>
          <w:szCs w:val="24"/>
          <w:lang w:val="uk-UA" w:eastAsia="x-none"/>
        </w:rPr>
        <w:t xml:space="preserve"> вибух. Це можливо здійснити за допомогою прогнозних карт </w:t>
      </w:r>
      <w:proofErr w:type="spellStart"/>
      <w:r w:rsidRPr="001B1B06">
        <w:rPr>
          <w:rFonts w:ascii="Times New Roman" w:hAnsi="Times New Roman"/>
          <w:bCs/>
          <w:iCs/>
          <w:sz w:val="24"/>
          <w:szCs w:val="24"/>
          <w:lang w:val="uk-UA" w:eastAsia="x-none"/>
        </w:rPr>
        <w:t>сейсморайонування</w:t>
      </w:r>
      <w:proofErr w:type="spellEnd"/>
      <w:r w:rsidRPr="001B1B06">
        <w:rPr>
          <w:rFonts w:ascii="Times New Roman" w:hAnsi="Times New Roman"/>
          <w:bCs/>
          <w:iCs/>
          <w:sz w:val="24"/>
          <w:szCs w:val="24"/>
          <w:lang w:val="uk-UA" w:eastAsia="x-none"/>
        </w:rPr>
        <w:t>, по кожному горизонту.</w:t>
      </w:r>
    </w:p>
    <w:p w:rsidR="0059703C" w:rsidRPr="001B1B06" w:rsidRDefault="0059703C" w:rsidP="0059703C">
      <w:p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У межах території визначено розташування житлових будинків і промислових підприємств, визначено ділянки з неоднаковою сейсмічної небезпекою, з урахуванням того, що:</w:t>
      </w:r>
    </w:p>
    <w:p w:rsidR="0059703C" w:rsidRPr="001B1B06" w:rsidRDefault="0059703C" w:rsidP="0059703C">
      <w:pPr>
        <w:numPr>
          <w:ilvl w:val="0"/>
          <w:numId w:val="4"/>
        </w:num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 xml:space="preserve">сейсмонебезпечні зони мають еліптичні форми, обумовлені </w:t>
      </w:r>
      <w:proofErr w:type="spellStart"/>
      <w:r w:rsidRPr="001B1B06">
        <w:rPr>
          <w:rFonts w:ascii="Times New Roman" w:hAnsi="Times New Roman"/>
          <w:bCs/>
          <w:iCs/>
          <w:sz w:val="24"/>
          <w:szCs w:val="24"/>
          <w:lang w:val="uk-UA" w:eastAsia="x-none"/>
        </w:rPr>
        <w:t>сейсмоанізотропним</w:t>
      </w:r>
      <w:proofErr w:type="spellEnd"/>
      <w:r w:rsidRPr="001B1B06">
        <w:rPr>
          <w:rFonts w:ascii="Times New Roman" w:hAnsi="Times New Roman"/>
          <w:bCs/>
          <w:iCs/>
          <w:sz w:val="24"/>
          <w:szCs w:val="24"/>
          <w:lang w:val="uk-UA" w:eastAsia="x-none"/>
        </w:rPr>
        <w:t xml:space="preserve"> проявом</w:t>
      </w:r>
      <w:r w:rsidR="008E0BC3" w:rsidRPr="001B1B06">
        <w:rPr>
          <w:rFonts w:ascii="Times New Roman" w:hAnsi="Times New Roman"/>
          <w:bCs/>
          <w:iCs/>
          <w:sz w:val="24"/>
          <w:szCs w:val="24"/>
          <w:lang w:val="uk-UA" w:eastAsia="x-none"/>
        </w:rPr>
        <w:t xml:space="preserve"> </w:t>
      </w:r>
      <w:r w:rsidRPr="001B1B06">
        <w:rPr>
          <w:rFonts w:ascii="Times New Roman" w:hAnsi="Times New Roman"/>
          <w:bCs/>
          <w:iCs/>
          <w:sz w:val="24"/>
          <w:szCs w:val="24"/>
          <w:lang w:val="uk-UA" w:eastAsia="x-none"/>
        </w:rPr>
        <w:t>підривання певної території;</w:t>
      </w:r>
    </w:p>
    <w:p w:rsidR="0059703C" w:rsidRPr="001B1B06" w:rsidRDefault="0059703C" w:rsidP="0059703C">
      <w:pPr>
        <w:numPr>
          <w:ilvl w:val="0"/>
          <w:numId w:val="4"/>
        </w:numPr>
        <w:rPr>
          <w:rFonts w:ascii="Times New Roman" w:hAnsi="Times New Roman"/>
          <w:bCs/>
          <w:iCs/>
          <w:sz w:val="24"/>
          <w:szCs w:val="24"/>
          <w:lang w:val="uk-UA" w:eastAsia="x-none"/>
        </w:rPr>
      </w:pPr>
      <w:r w:rsidRPr="001B1B06">
        <w:rPr>
          <w:rFonts w:ascii="Times New Roman" w:hAnsi="Times New Roman"/>
          <w:bCs/>
          <w:iCs/>
          <w:sz w:val="24"/>
          <w:szCs w:val="24"/>
          <w:lang w:val="uk-UA" w:eastAsia="x-none"/>
        </w:rPr>
        <w:t>охоронні об'єкти, розташовані на однаковій відстані від вибуху отримують різні сейсмічні навантаження.</w:t>
      </w:r>
    </w:p>
    <w:p w:rsidR="00EE135E" w:rsidRPr="001B1B06" w:rsidRDefault="0059703C" w:rsidP="008E0BC3">
      <w:pPr>
        <w:rPr>
          <w:rFonts w:ascii="Times New Roman" w:hAnsi="Times New Roman"/>
          <w:bCs/>
          <w:iCs/>
          <w:sz w:val="24"/>
          <w:szCs w:val="24"/>
          <w:lang w:val="uk-UA" w:eastAsia="x-none"/>
        </w:rPr>
      </w:pPr>
      <w:proofErr w:type="spellStart"/>
      <w:r w:rsidRPr="001B1B06">
        <w:rPr>
          <w:rFonts w:ascii="Times New Roman" w:hAnsi="Times New Roman"/>
          <w:bCs/>
          <w:iCs/>
          <w:sz w:val="24"/>
          <w:szCs w:val="24"/>
          <w:lang w:val="uk-UA" w:eastAsia="x-none"/>
        </w:rPr>
        <w:t>Се</w:t>
      </w:r>
      <w:r w:rsidR="00EE135E" w:rsidRPr="001B1B06">
        <w:rPr>
          <w:rFonts w:ascii="Times New Roman" w:hAnsi="Times New Roman"/>
          <w:bCs/>
          <w:iCs/>
          <w:sz w:val="24"/>
          <w:szCs w:val="24"/>
          <w:lang w:val="uk-UA" w:eastAsia="x-none"/>
        </w:rPr>
        <w:t>йсморайонування</w:t>
      </w:r>
      <w:proofErr w:type="spellEnd"/>
      <w:r w:rsidR="00EE135E" w:rsidRPr="001B1B06">
        <w:rPr>
          <w:rFonts w:ascii="Times New Roman" w:hAnsi="Times New Roman"/>
          <w:bCs/>
          <w:iCs/>
          <w:sz w:val="24"/>
          <w:szCs w:val="24"/>
          <w:lang w:val="uk-UA" w:eastAsia="x-none"/>
        </w:rPr>
        <w:t xml:space="preserve"> території є одни</w:t>
      </w:r>
      <w:r w:rsidRPr="001B1B06">
        <w:rPr>
          <w:rFonts w:ascii="Times New Roman" w:hAnsi="Times New Roman"/>
          <w:bCs/>
          <w:iCs/>
          <w:sz w:val="24"/>
          <w:szCs w:val="24"/>
          <w:lang w:val="uk-UA" w:eastAsia="x-none"/>
        </w:rPr>
        <w:t xml:space="preserve">м з завдань </w:t>
      </w:r>
      <w:r w:rsidR="00EE135E" w:rsidRPr="001B1B06">
        <w:rPr>
          <w:rFonts w:ascii="Times New Roman" w:hAnsi="Times New Roman"/>
          <w:bCs/>
          <w:iCs/>
          <w:sz w:val="24"/>
          <w:szCs w:val="24"/>
          <w:lang w:val="uk-UA" w:eastAsia="x-none"/>
        </w:rPr>
        <w:t>для забезпечення охорони навколишніх об'єктів, розташованих в зоні сейсмічної дії вибуху</w:t>
      </w:r>
      <w:r w:rsidR="008E0BC3" w:rsidRPr="001B1B06">
        <w:rPr>
          <w:rFonts w:ascii="Times New Roman" w:hAnsi="Times New Roman"/>
          <w:bCs/>
          <w:iCs/>
          <w:sz w:val="24"/>
          <w:szCs w:val="24"/>
          <w:lang w:val="uk-UA" w:eastAsia="x-none"/>
        </w:rPr>
        <w:t>, по розробленій проф. Бойко В.В. методиці,</w:t>
      </w:r>
      <w:r w:rsidR="00EE135E" w:rsidRPr="001B1B06">
        <w:rPr>
          <w:rFonts w:ascii="Times New Roman" w:hAnsi="Times New Roman"/>
          <w:bCs/>
          <w:iCs/>
          <w:sz w:val="24"/>
          <w:szCs w:val="24"/>
          <w:lang w:val="uk-UA" w:eastAsia="x-none"/>
        </w:rPr>
        <w:t xml:space="preserve"> на кар'єрі, який розробляє «ПАТ Корос</w:t>
      </w:r>
      <w:r w:rsidR="008E0BC3" w:rsidRPr="001B1B06">
        <w:rPr>
          <w:rFonts w:ascii="Times New Roman" w:hAnsi="Times New Roman"/>
          <w:bCs/>
          <w:iCs/>
          <w:sz w:val="24"/>
          <w:szCs w:val="24"/>
          <w:lang w:val="uk-UA" w:eastAsia="x-none"/>
        </w:rPr>
        <w:t>тенський кар'єр».</w:t>
      </w:r>
    </w:p>
    <w:p w:rsidR="00931A1A" w:rsidRPr="001B1B06" w:rsidRDefault="00931A1A" w:rsidP="0041323D">
      <w:pPr>
        <w:shd w:val="clear" w:color="auto" w:fill="FFFFFF"/>
        <w:ind w:firstLine="0"/>
        <w:contextualSpacing/>
        <w:rPr>
          <w:rFonts w:ascii="Times New Roman" w:hAnsi="Times New Roman"/>
          <w:b/>
          <w:sz w:val="24"/>
          <w:szCs w:val="24"/>
          <w:lang w:val="uk-UA"/>
        </w:rPr>
      </w:pPr>
      <w:r w:rsidRPr="001B1B06">
        <w:rPr>
          <w:rFonts w:ascii="Times New Roman" w:hAnsi="Times New Roman"/>
          <w:b/>
          <w:sz w:val="24"/>
          <w:szCs w:val="24"/>
          <w:lang w:val="uk-UA"/>
        </w:rPr>
        <w:t xml:space="preserve">Ключові слова: </w:t>
      </w:r>
      <w:proofErr w:type="spellStart"/>
      <w:r w:rsidR="008E0BC3" w:rsidRPr="001B1B06">
        <w:rPr>
          <w:rFonts w:ascii="Times New Roman" w:hAnsi="Times New Roman"/>
          <w:b/>
          <w:iCs/>
          <w:sz w:val="24"/>
          <w:szCs w:val="24"/>
          <w:lang w:val="uk-UA" w:eastAsia="x-none"/>
        </w:rPr>
        <w:t>с</w:t>
      </w:r>
      <w:r w:rsidR="008E0BC3" w:rsidRPr="001B1B06">
        <w:rPr>
          <w:rFonts w:ascii="Times New Roman" w:hAnsi="Times New Roman"/>
          <w:b/>
          <w:bCs/>
          <w:iCs/>
          <w:sz w:val="24"/>
          <w:szCs w:val="24"/>
          <w:lang w:val="uk-UA" w:eastAsia="x-none"/>
        </w:rPr>
        <w:t>ейсморайонування</w:t>
      </w:r>
      <w:proofErr w:type="spellEnd"/>
      <w:r w:rsidR="008E0BC3" w:rsidRPr="001B1B06">
        <w:rPr>
          <w:rFonts w:ascii="Times New Roman" w:hAnsi="Times New Roman"/>
          <w:b/>
          <w:iCs/>
          <w:sz w:val="24"/>
          <w:szCs w:val="24"/>
          <w:lang w:val="uk-UA" w:eastAsia="x-none"/>
        </w:rPr>
        <w:t xml:space="preserve">, </w:t>
      </w:r>
      <w:proofErr w:type="spellStart"/>
      <w:r w:rsidRPr="001B1B06">
        <w:rPr>
          <w:rFonts w:ascii="Times New Roman" w:hAnsi="Times New Roman"/>
          <w:b/>
          <w:sz w:val="24"/>
          <w:szCs w:val="24"/>
          <w:lang w:val="uk-UA"/>
        </w:rPr>
        <w:t>сейсмоефект</w:t>
      </w:r>
      <w:proofErr w:type="spellEnd"/>
      <w:r w:rsidRPr="001B1B06">
        <w:rPr>
          <w:rFonts w:ascii="Times New Roman" w:hAnsi="Times New Roman"/>
          <w:b/>
          <w:sz w:val="24"/>
          <w:szCs w:val="24"/>
          <w:lang w:val="uk-UA"/>
        </w:rPr>
        <w:t xml:space="preserve">, </w:t>
      </w:r>
      <w:proofErr w:type="spellStart"/>
      <w:r w:rsidR="00C24C7D" w:rsidRPr="001B1B06">
        <w:rPr>
          <w:rFonts w:ascii="Times New Roman" w:hAnsi="Times New Roman"/>
          <w:b/>
          <w:sz w:val="24"/>
          <w:szCs w:val="24"/>
          <w:lang w:val="uk-UA"/>
        </w:rPr>
        <w:t>сеймобезпека</w:t>
      </w:r>
      <w:proofErr w:type="spellEnd"/>
      <w:r w:rsidR="00C24C7D" w:rsidRPr="001B1B06">
        <w:rPr>
          <w:rFonts w:ascii="Times New Roman" w:hAnsi="Times New Roman"/>
          <w:b/>
          <w:sz w:val="24"/>
          <w:szCs w:val="24"/>
          <w:lang w:val="uk-UA"/>
        </w:rPr>
        <w:t xml:space="preserve">, </w:t>
      </w:r>
      <w:proofErr w:type="spellStart"/>
      <w:r w:rsidR="00C24C7D" w:rsidRPr="001B1B06">
        <w:rPr>
          <w:rFonts w:ascii="Times New Roman" w:hAnsi="Times New Roman"/>
          <w:b/>
          <w:sz w:val="24"/>
          <w:szCs w:val="24"/>
          <w:lang w:val="uk-UA"/>
        </w:rPr>
        <w:t>ізосейсми</w:t>
      </w:r>
      <w:proofErr w:type="spellEnd"/>
      <w:r w:rsidR="00C24C7D" w:rsidRPr="001B1B06">
        <w:rPr>
          <w:rFonts w:ascii="Times New Roman" w:hAnsi="Times New Roman"/>
          <w:b/>
          <w:sz w:val="24"/>
          <w:szCs w:val="24"/>
          <w:lang w:val="uk-UA"/>
        </w:rPr>
        <w:t>, охоронні об’єкти, вибухова речовина(ВР), анізотропний масив.</w:t>
      </w:r>
    </w:p>
    <w:p w:rsidR="00557BC3" w:rsidRPr="001B1B06" w:rsidRDefault="00557BC3" w:rsidP="0041323D">
      <w:pPr>
        <w:shd w:val="clear" w:color="auto" w:fill="FFFFFF"/>
        <w:ind w:firstLine="0"/>
        <w:contextualSpacing/>
        <w:rPr>
          <w:rFonts w:ascii="Times New Roman" w:hAnsi="Times New Roman"/>
          <w:b/>
          <w:sz w:val="24"/>
          <w:szCs w:val="24"/>
          <w:lang w:val="uk-UA"/>
        </w:rPr>
      </w:pPr>
    </w:p>
    <w:p w:rsidR="00557BC3" w:rsidRPr="001B1B06" w:rsidRDefault="00557BC3" w:rsidP="00557BC3">
      <w:pPr>
        <w:shd w:val="clear" w:color="auto" w:fill="FFFFFF"/>
        <w:ind w:firstLine="0"/>
        <w:contextualSpacing/>
        <w:jc w:val="center"/>
        <w:rPr>
          <w:rFonts w:ascii="Times New Roman" w:hAnsi="Times New Roman"/>
          <w:b/>
          <w:sz w:val="24"/>
          <w:szCs w:val="24"/>
          <w:lang w:val="uk-UA"/>
        </w:rPr>
      </w:pPr>
      <w:r w:rsidRPr="001B1B06">
        <w:rPr>
          <w:rFonts w:ascii="Times New Roman" w:hAnsi="Times New Roman"/>
          <w:b/>
          <w:sz w:val="24"/>
          <w:szCs w:val="24"/>
          <w:lang w:val="uk-UA"/>
        </w:rPr>
        <w:t>ABSTRACT</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b/>
          <w:sz w:val="24"/>
          <w:szCs w:val="24"/>
          <w:lang w:val="en-US"/>
        </w:rPr>
        <w:t xml:space="preserve">DEFINITIONS SEISMIC SAFE PERFOMANCE OF EXPLOSION IN </w:t>
      </w:r>
      <w:proofErr w:type="gramStart"/>
      <w:r w:rsidRPr="001B1B06">
        <w:rPr>
          <w:rFonts w:ascii="Times New Roman" w:hAnsi="Times New Roman"/>
          <w:b/>
          <w:sz w:val="24"/>
          <w:szCs w:val="24"/>
          <w:lang w:val="en-US"/>
        </w:rPr>
        <w:t>CONSIDERING</w:t>
      </w:r>
      <w:r w:rsidRPr="001B1B06">
        <w:rPr>
          <w:rFonts w:ascii="Times New Roman" w:hAnsi="Times New Roman"/>
          <w:b/>
          <w:sz w:val="24"/>
          <w:szCs w:val="24"/>
          <w:lang w:val="uk-UA"/>
        </w:rPr>
        <w:t xml:space="preserve">  </w:t>
      </w:r>
      <w:r w:rsidRPr="001B1B06">
        <w:rPr>
          <w:rFonts w:ascii="Times New Roman" w:hAnsi="Times New Roman"/>
          <w:b/>
          <w:sz w:val="24"/>
          <w:szCs w:val="24"/>
          <w:lang w:val="en-US"/>
        </w:rPr>
        <w:t>OF</w:t>
      </w:r>
      <w:proofErr w:type="gramEnd"/>
      <w:r w:rsidRPr="001B1B06">
        <w:rPr>
          <w:rFonts w:ascii="Times New Roman" w:hAnsi="Times New Roman"/>
          <w:b/>
          <w:sz w:val="24"/>
          <w:szCs w:val="24"/>
          <w:lang w:val="en-US"/>
        </w:rPr>
        <w:t xml:space="preserve"> ANISOTROPY MASSIF UNDER OPEN PIT "JSC KOROSTEN OPEN PIT"</w:t>
      </w:r>
      <w:r w:rsidRPr="001B1B06">
        <w:rPr>
          <w:rFonts w:ascii="Times New Roman" w:hAnsi="Times New Roman"/>
          <w:sz w:val="24"/>
          <w:szCs w:val="24"/>
          <w:lang w:val="en-US"/>
        </w:rPr>
        <w:t xml:space="preserve"> </w:t>
      </w:r>
    </w:p>
    <w:p w:rsidR="00557BC3" w:rsidRPr="001B1B06" w:rsidRDefault="00557BC3" w:rsidP="00557BC3">
      <w:pPr>
        <w:shd w:val="clear" w:color="auto" w:fill="FFFFFF"/>
        <w:ind w:firstLine="0"/>
        <w:contextualSpacing/>
        <w:rPr>
          <w:rFonts w:ascii="Times New Roman" w:hAnsi="Times New Roman"/>
          <w:sz w:val="24"/>
          <w:szCs w:val="24"/>
          <w:lang w:val="en-US"/>
        </w:rPr>
      </w:pPr>
    </w:p>
    <w:p w:rsidR="00557BC3" w:rsidRPr="001B1B06" w:rsidRDefault="00557BC3" w:rsidP="00557BC3">
      <w:pPr>
        <w:shd w:val="clear" w:color="auto" w:fill="FFFFFF"/>
        <w:ind w:firstLine="0"/>
        <w:contextualSpacing/>
        <w:rPr>
          <w:rFonts w:ascii="Times New Roman" w:hAnsi="Times New Roman"/>
          <w:b/>
          <w:i/>
          <w:sz w:val="24"/>
          <w:szCs w:val="24"/>
          <w:lang w:val="en-US"/>
        </w:rPr>
      </w:pPr>
      <w:r w:rsidRPr="001B1B06">
        <w:rPr>
          <w:rFonts w:ascii="Times New Roman" w:hAnsi="Times New Roman"/>
          <w:b/>
          <w:i/>
          <w:sz w:val="24"/>
          <w:szCs w:val="24"/>
          <w:lang w:val="en-US"/>
        </w:rPr>
        <w:t xml:space="preserve">Professor. VV </w:t>
      </w:r>
      <w:proofErr w:type="spellStart"/>
      <w:r w:rsidRPr="001B1B06">
        <w:rPr>
          <w:rFonts w:ascii="Times New Roman" w:hAnsi="Times New Roman"/>
          <w:b/>
          <w:i/>
          <w:sz w:val="24"/>
          <w:szCs w:val="24"/>
          <w:lang w:val="en-US"/>
        </w:rPr>
        <w:t>Boyko</w:t>
      </w:r>
      <w:proofErr w:type="spellEnd"/>
      <w:r w:rsidRPr="001B1B06">
        <w:rPr>
          <w:rFonts w:ascii="Times New Roman" w:hAnsi="Times New Roman"/>
          <w:b/>
          <w:i/>
          <w:sz w:val="24"/>
          <w:szCs w:val="24"/>
          <w:lang w:val="en-US"/>
        </w:rPr>
        <w:t>, undergraduate MO PAVLENKO</w:t>
      </w:r>
      <w:r w:rsidRPr="001B1B06">
        <w:rPr>
          <w:rFonts w:ascii="Times New Roman" w:hAnsi="Times New Roman"/>
          <w:b/>
          <w:i/>
          <w:sz w:val="24"/>
          <w:szCs w:val="24"/>
          <w:lang w:val="uk-UA"/>
        </w:rPr>
        <w:t xml:space="preserve"> </w:t>
      </w:r>
      <w:r w:rsidRPr="001B1B06">
        <w:rPr>
          <w:rFonts w:ascii="Times New Roman" w:hAnsi="Times New Roman"/>
          <w:b/>
          <w:i/>
          <w:sz w:val="24"/>
          <w:szCs w:val="24"/>
          <w:lang w:val="en-US"/>
        </w:rPr>
        <w:t>National Technical University of Ukraine "Kyiv Polytechnic Institute named Igor Sikorsky"</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In the conditions of the "JSC </w:t>
      </w:r>
      <w:proofErr w:type="spellStart"/>
      <w:r w:rsidRPr="001B1B06">
        <w:rPr>
          <w:rFonts w:ascii="Times New Roman" w:hAnsi="Times New Roman"/>
          <w:sz w:val="24"/>
          <w:szCs w:val="24"/>
          <w:lang w:val="en-US"/>
        </w:rPr>
        <w:t>Korostensky</w:t>
      </w:r>
      <w:proofErr w:type="spellEnd"/>
      <w:r w:rsidRPr="001B1B06">
        <w:rPr>
          <w:rFonts w:ascii="Times New Roman" w:hAnsi="Times New Roman"/>
          <w:sz w:val="24"/>
          <w:szCs w:val="24"/>
          <w:lang w:val="en-US"/>
        </w:rPr>
        <w:t xml:space="preserve"> open pit», the performance of explosion operations at different sites requires a differentiated approach to the choice of parameters that determine the explosion. This </w:t>
      </w:r>
      <w:proofErr w:type="gramStart"/>
      <w:r w:rsidRPr="001B1B06">
        <w:rPr>
          <w:rFonts w:ascii="Times New Roman" w:hAnsi="Times New Roman"/>
          <w:sz w:val="24"/>
          <w:szCs w:val="24"/>
          <w:lang w:val="en-US"/>
        </w:rPr>
        <w:t>can be done</w:t>
      </w:r>
      <w:proofErr w:type="gramEnd"/>
      <w:r w:rsidRPr="001B1B06">
        <w:rPr>
          <w:rFonts w:ascii="Times New Roman" w:hAnsi="Times New Roman"/>
          <w:sz w:val="24"/>
          <w:szCs w:val="24"/>
          <w:lang w:val="en-US"/>
        </w:rPr>
        <w:t xml:space="preserve"> with the help of forecast maps of seismic zoning, for each horizon. The location of residential houses and industrial enterprises is determined within the territory, areas with unequal seismic hazard are determined, taking into account that:</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 </w:t>
      </w:r>
      <w:proofErr w:type="gramStart"/>
      <w:r w:rsidRPr="001B1B06">
        <w:rPr>
          <w:rFonts w:ascii="Times New Roman" w:hAnsi="Times New Roman"/>
          <w:sz w:val="24"/>
          <w:szCs w:val="24"/>
          <w:lang w:val="en-US"/>
        </w:rPr>
        <w:t>seismic</w:t>
      </w:r>
      <w:proofErr w:type="gramEnd"/>
      <w:r w:rsidRPr="001B1B06">
        <w:rPr>
          <w:rFonts w:ascii="Times New Roman" w:hAnsi="Times New Roman"/>
          <w:sz w:val="24"/>
          <w:szCs w:val="24"/>
          <w:lang w:val="en-US"/>
        </w:rPr>
        <w:t xml:space="preserve"> zones have elliptical forms, are caused by seismic anisotropic manifestation of explosion of a certain territory;</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 </w:t>
      </w:r>
      <w:proofErr w:type="gramStart"/>
      <w:r w:rsidRPr="001B1B06">
        <w:rPr>
          <w:rFonts w:ascii="Times New Roman" w:hAnsi="Times New Roman"/>
          <w:sz w:val="24"/>
          <w:szCs w:val="24"/>
          <w:lang w:val="en-US"/>
        </w:rPr>
        <w:t>security</w:t>
      </w:r>
      <w:proofErr w:type="gramEnd"/>
      <w:r w:rsidRPr="001B1B06">
        <w:rPr>
          <w:rFonts w:ascii="Times New Roman" w:hAnsi="Times New Roman"/>
          <w:sz w:val="24"/>
          <w:szCs w:val="24"/>
          <w:lang w:val="en-US"/>
        </w:rPr>
        <w:t xml:space="preserve"> facilities located at an equal distance from the explosion, receive a variety of seismic loads.</w:t>
      </w:r>
    </w:p>
    <w:p w:rsidR="00557BC3" w:rsidRPr="001B1B06" w:rsidRDefault="00557BC3" w:rsidP="00557BC3">
      <w:pPr>
        <w:shd w:val="clear" w:color="auto" w:fill="FFFFFF"/>
        <w:ind w:firstLine="0"/>
        <w:contextualSpacing/>
        <w:rPr>
          <w:rFonts w:ascii="Times New Roman" w:hAnsi="Times New Roman"/>
          <w:sz w:val="24"/>
          <w:szCs w:val="24"/>
          <w:lang w:val="en-US"/>
        </w:rPr>
      </w:pPr>
      <w:r w:rsidRPr="001B1B06">
        <w:rPr>
          <w:rFonts w:ascii="Times New Roman" w:hAnsi="Times New Roman"/>
          <w:sz w:val="24"/>
          <w:szCs w:val="24"/>
          <w:lang w:val="en-US"/>
        </w:rPr>
        <w:t xml:space="preserve">Seismic zoning of the territory is one of the tasks for ensuring the protection of surrounding objects located in the zone of seismic impact of the explosion, according to the developed by prof. </w:t>
      </w:r>
      <w:proofErr w:type="spellStart"/>
      <w:r w:rsidRPr="001B1B06">
        <w:rPr>
          <w:rFonts w:ascii="Times New Roman" w:hAnsi="Times New Roman"/>
          <w:sz w:val="24"/>
          <w:szCs w:val="24"/>
          <w:lang w:val="en-US"/>
        </w:rPr>
        <w:t>Boyko</w:t>
      </w:r>
      <w:proofErr w:type="spellEnd"/>
      <w:r w:rsidRPr="001B1B06">
        <w:rPr>
          <w:rFonts w:ascii="Times New Roman" w:hAnsi="Times New Roman"/>
          <w:sz w:val="24"/>
          <w:szCs w:val="24"/>
          <w:lang w:val="en-US"/>
        </w:rPr>
        <w:t xml:space="preserve"> V.V. method, on a career, which develops "JS</w:t>
      </w:r>
      <w:r w:rsidRPr="001B1B06">
        <w:rPr>
          <w:rFonts w:ascii="Times New Roman" w:hAnsi="Times New Roman"/>
          <w:sz w:val="24"/>
          <w:szCs w:val="24"/>
          <w:lang w:val="uk-UA"/>
        </w:rPr>
        <w:t>С</w:t>
      </w:r>
      <w:r w:rsidRPr="001B1B06">
        <w:rPr>
          <w:rFonts w:ascii="Times New Roman" w:hAnsi="Times New Roman"/>
          <w:sz w:val="24"/>
          <w:szCs w:val="24"/>
          <w:lang w:val="en-US"/>
        </w:rPr>
        <w:t xml:space="preserve"> </w:t>
      </w:r>
      <w:proofErr w:type="spellStart"/>
      <w:r w:rsidRPr="001B1B06">
        <w:rPr>
          <w:rFonts w:ascii="Times New Roman" w:hAnsi="Times New Roman"/>
          <w:sz w:val="24"/>
          <w:szCs w:val="24"/>
          <w:lang w:val="en-US"/>
        </w:rPr>
        <w:t>Korostensky</w:t>
      </w:r>
      <w:proofErr w:type="spellEnd"/>
      <w:r w:rsidRPr="001B1B06">
        <w:rPr>
          <w:rFonts w:ascii="Times New Roman" w:hAnsi="Times New Roman"/>
          <w:sz w:val="24"/>
          <w:szCs w:val="24"/>
          <w:lang w:val="en-US"/>
        </w:rPr>
        <w:t xml:space="preserve"> open pit."</w:t>
      </w:r>
    </w:p>
    <w:p w:rsidR="00931A1A" w:rsidRDefault="00557BC3" w:rsidP="0041323D">
      <w:pPr>
        <w:shd w:val="clear" w:color="auto" w:fill="FFFFFF"/>
        <w:ind w:firstLine="0"/>
        <w:contextualSpacing/>
        <w:rPr>
          <w:rFonts w:ascii="Times New Roman" w:hAnsi="Times New Roman"/>
          <w:b/>
          <w:sz w:val="24"/>
          <w:szCs w:val="24"/>
          <w:lang w:val="en-US"/>
        </w:rPr>
      </w:pPr>
      <w:r w:rsidRPr="001B1B06">
        <w:rPr>
          <w:rFonts w:ascii="Times New Roman" w:hAnsi="Times New Roman"/>
          <w:b/>
          <w:sz w:val="24"/>
          <w:szCs w:val="24"/>
          <w:lang w:val="en-US"/>
        </w:rPr>
        <w:t xml:space="preserve">Key words: seismic defect, seismic security, </w:t>
      </w:r>
      <w:proofErr w:type="spellStart"/>
      <w:r w:rsidRPr="001B1B06">
        <w:rPr>
          <w:rFonts w:ascii="Times New Roman" w:hAnsi="Times New Roman"/>
          <w:b/>
          <w:sz w:val="24"/>
          <w:szCs w:val="24"/>
          <w:lang w:val="en-US"/>
        </w:rPr>
        <w:t>isoseism</w:t>
      </w:r>
      <w:proofErr w:type="spellEnd"/>
      <w:r w:rsidRPr="001B1B06">
        <w:rPr>
          <w:rFonts w:ascii="Times New Roman" w:hAnsi="Times New Roman"/>
          <w:b/>
          <w:sz w:val="24"/>
          <w:szCs w:val="24"/>
          <w:lang w:val="en-US"/>
        </w:rPr>
        <w:t>, security objects, explosive substance (ES), anisotropic massif.</w:t>
      </w:r>
    </w:p>
    <w:p w:rsidR="001B1B06" w:rsidRPr="001B1B06" w:rsidRDefault="001B1B06" w:rsidP="0041323D">
      <w:pPr>
        <w:shd w:val="clear" w:color="auto" w:fill="FFFFFF"/>
        <w:ind w:firstLine="0"/>
        <w:contextualSpacing/>
        <w:rPr>
          <w:rFonts w:ascii="Times New Roman" w:hAnsi="Times New Roman"/>
          <w:b/>
          <w:sz w:val="24"/>
          <w:szCs w:val="24"/>
          <w:lang w:val="en-US"/>
        </w:rPr>
      </w:pPr>
    </w:p>
    <w:p w:rsidR="00A1647D" w:rsidRPr="001B1B06" w:rsidRDefault="00A1647D" w:rsidP="00A1647D">
      <w:pPr>
        <w:pStyle w:val="a5"/>
        <w:widowControl w:val="0"/>
        <w:numPr>
          <w:ilvl w:val="0"/>
          <w:numId w:val="5"/>
        </w:numPr>
        <w:tabs>
          <w:tab w:val="left" w:pos="0"/>
        </w:tabs>
        <w:autoSpaceDE w:val="0"/>
        <w:autoSpaceDN w:val="0"/>
        <w:adjustRightInd w:val="0"/>
        <w:spacing w:after="0"/>
        <w:contextualSpacing/>
        <w:rPr>
          <w:rFonts w:ascii="Times New Roman" w:hAnsi="Times New Roman"/>
          <w:b/>
          <w:spacing w:val="-4"/>
          <w:sz w:val="24"/>
          <w:szCs w:val="24"/>
          <w:lang w:val="uk-UA"/>
        </w:rPr>
      </w:pPr>
      <w:r w:rsidRPr="001B1B06">
        <w:rPr>
          <w:rFonts w:ascii="Times New Roman" w:hAnsi="Times New Roman"/>
          <w:b/>
          <w:spacing w:val="-4"/>
          <w:sz w:val="24"/>
          <w:szCs w:val="24"/>
          <w:lang w:val="uk-UA"/>
        </w:rPr>
        <w:lastRenderedPageBreak/>
        <w:t>Вступ</w:t>
      </w:r>
    </w:p>
    <w:p w:rsidR="001B1B06"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Подальший розвиток видобутку корисних копалин, в тому числі і нерудних будівельних матеріалів, в нашій країні можливо досягти тільки за рахунок збереження сировинної бази діючих кар'єрів на підставі їх реконструкції, технічного переозброєння, інтенсифікації та безпеки робіт, а також за рахунок відкриття нових родовищ.</w:t>
      </w:r>
    </w:p>
    <w:p w:rsidR="001B1B06"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 xml:space="preserve">Характерною особливістю, існуючих або знову </w:t>
      </w:r>
      <w:proofErr w:type="spellStart"/>
      <w:r w:rsidRPr="001B1B06">
        <w:rPr>
          <w:rFonts w:ascii="Times New Roman" w:hAnsi="Times New Roman"/>
          <w:sz w:val="24"/>
          <w:szCs w:val="24"/>
          <w:lang w:val="uk-UA"/>
        </w:rPr>
        <w:t>відкриваючихся</w:t>
      </w:r>
      <w:proofErr w:type="spellEnd"/>
      <w:r w:rsidRPr="001B1B06">
        <w:rPr>
          <w:rFonts w:ascii="Times New Roman" w:hAnsi="Times New Roman"/>
          <w:sz w:val="24"/>
          <w:szCs w:val="24"/>
          <w:lang w:val="uk-UA"/>
        </w:rPr>
        <w:t xml:space="preserve"> родовищ України, є той факт, що вони завжди розташовані поблизу промислових, цивільних або природо-охоронних об'єктів, так як Україна перебуває в густонаселеній території, а її родючі землі і багатий природний ландшафт вимагають дбайливого до них відношення.</w:t>
      </w:r>
    </w:p>
    <w:p w:rsidR="00A1647D" w:rsidRPr="001B1B06" w:rsidRDefault="001B1B06" w:rsidP="001B1B06">
      <w:pPr>
        <w:ind w:firstLine="708"/>
        <w:rPr>
          <w:rFonts w:ascii="Times New Roman" w:hAnsi="Times New Roman"/>
          <w:sz w:val="24"/>
          <w:szCs w:val="24"/>
          <w:lang w:val="uk-UA"/>
        </w:rPr>
      </w:pPr>
      <w:r w:rsidRPr="001B1B06">
        <w:rPr>
          <w:rFonts w:ascii="Times New Roman" w:hAnsi="Times New Roman"/>
          <w:sz w:val="24"/>
          <w:szCs w:val="24"/>
          <w:lang w:val="uk-UA"/>
        </w:rPr>
        <w:t>У зв'язку з цим на кар'єрах завжди виникає проблема по безпечному веденні вибухових робіт, так як супроводжуючі сейсмічні коливання впливають на навколишню територію і відповідають землетрусам за шкалою Ріхтера більше ніж 5 балів.</w:t>
      </w:r>
    </w:p>
    <w:p w:rsidR="00A1647D" w:rsidRPr="001B1B06" w:rsidRDefault="00A1647D" w:rsidP="00A1647D">
      <w:pPr>
        <w:pStyle w:val="a5"/>
        <w:widowControl w:val="0"/>
        <w:numPr>
          <w:ilvl w:val="0"/>
          <w:numId w:val="5"/>
        </w:numPr>
        <w:tabs>
          <w:tab w:val="left" w:pos="0"/>
        </w:tabs>
        <w:autoSpaceDE w:val="0"/>
        <w:autoSpaceDN w:val="0"/>
        <w:adjustRightInd w:val="0"/>
        <w:spacing w:after="0"/>
        <w:contextualSpacing/>
        <w:rPr>
          <w:rFonts w:ascii="Times New Roman" w:hAnsi="Times New Roman"/>
          <w:b/>
          <w:spacing w:val="-4"/>
          <w:sz w:val="24"/>
          <w:szCs w:val="24"/>
          <w:lang w:val="uk-UA"/>
        </w:rPr>
      </w:pPr>
      <w:r w:rsidRPr="001B1B06">
        <w:rPr>
          <w:rFonts w:ascii="Times New Roman" w:hAnsi="Times New Roman"/>
          <w:b/>
          <w:spacing w:val="-4"/>
          <w:sz w:val="24"/>
          <w:szCs w:val="24"/>
          <w:lang w:val="uk-UA"/>
        </w:rPr>
        <w:t>Аналіз літературних джерел</w:t>
      </w:r>
    </w:p>
    <w:p w:rsidR="00323F26" w:rsidRPr="001B1B06" w:rsidRDefault="001B1B06" w:rsidP="00A1647D">
      <w:pPr>
        <w:pStyle w:val="a5"/>
        <w:widowControl w:val="0"/>
        <w:tabs>
          <w:tab w:val="left" w:pos="0"/>
        </w:tabs>
        <w:autoSpaceDE w:val="0"/>
        <w:autoSpaceDN w:val="0"/>
        <w:adjustRightInd w:val="0"/>
        <w:spacing w:after="0"/>
        <w:ind w:firstLine="0"/>
        <w:contextualSpacing/>
        <w:rPr>
          <w:rFonts w:ascii="Times New Roman" w:hAnsi="Times New Roman"/>
          <w:snapToGrid w:val="0"/>
          <w:sz w:val="24"/>
          <w:szCs w:val="24"/>
          <w:lang w:val="uk-UA"/>
        </w:rPr>
      </w:pPr>
      <w:r w:rsidRPr="001B1B06">
        <w:rPr>
          <w:rFonts w:ascii="Times New Roman" w:hAnsi="Times New Roman"/>
          <w:spacing w:val="-4"/>
          <w:sz w:val="24"/>
          <w:szCs w:val="24"/>
          <w:lang w:val="uk-UA"/>
        </w:rPr>
        <w:tab/>
      </w:r>
      <w:r w:rsidR="00323F26" w:rsidRPr="001B1B06">
        <w:rPr>
          <w:rFonts w:ascii="Times New Roman" w:hAnsi="Times New Roman"/>
          <w:spacing w:val="-4"/>
          <w:sz w:val="24"/>
          <w:szCs w:val="24"/>
          <w:lang w:val="uk-UA"/>
        </w:rPr>
        <w:t xml:space="preserve">З </w:t>
      </w:r>
      <w:r w:rsidR="00D92FBE" w:rsidRPr="001B1B06">
        <w:rPr>
          <w:rFonts w:ascii="Times New Roman" w:hAnsi="Times New Roman"/>
          <w:spacing w:val="-4"/>
          <w:sz w:val="24"/>
          <w:szCs w:val="24"/>
          <w:lang w:val="uk-UA"/>
        </w:rPr>
        <w:t>досліджень</w:t>
      </w:r>
      <w:r w:rsidR="00F44470" w:rsidRPr="001B1B06">
        <w:rPr>
          <w:rFonts w:ascii="Times New Roman" w:hAnsi="Times New Roman"/>
          <w:spacing w:val="-4"/>
          <w:sz w:val="24"/>
          <w:szCs w:val="24"/>
          <w:lang w:val="uk-UA"/>
        </w:rPr>
        <w:t xml:space="preserve"> </w:t>
      </w:r>
      <w:r w:rsidR="00F44470" w:rsidRPr="001B1B06">
        <w:rPr>
          <w:rFonts w:ascii="Times New Roman" w:hAnsi="Times New Roman"/>
          <w:snapToGrid w:val="0"/>
          <w:sz w:val="24"/>
          <w:szCs w:val="24"/>
          <w:lang w:val="uk-UA"/>
        </w:rPr>
        <w:t>[1]</w:t>
      </w:r>
      <w:r w:rsidR="00D92FBE" w:rsidRPr="001B1B06">
        <w:rPr>
          <w:rFonts w:ascii="Times New Roman" w:hAnsi="Times New Roman"/>
          <w:spacing w:val="-4"/>
          <w:sz w:val="24"/>
          <w:szCs w:val="24"/>
          <w:lang w:val="uk-UA"/>
        </w:rPr>
        <w:t xml:space="preserve"> встановлено, </w:t>
      </w:r>
      <w:r w:rsidR="00323F26" w:rsidRPr="001B1B06">
        <w:rPr>
          <w:rFonts w:ascii="Times New Roman" w:hAnsi="Times New Roman"/>
          <w:spacing w:val="-4"/>
          <w:sz w:val="24"/>
          <w:szCs w:val="24"/>
          <w:lang w:val="uk-UA"/>
        </w:rPr>
        <w:t xml:space="preserve"> що характер розподілу ізоліній відповідного рівня сейсмічності для </w:t>
      </w:r>
      <w:r w:rsidR="00D92FBE" w:rsidRPr="001B1B06">
        <w:rPr>
          <w:rFonts w:ascii="Times New Roman" w:hAnsi="Times New Roman"/>
          <w:spacing w:val="-4"/>
          <w:sz w:val="24"/>
          <w:szCs w:val="24"/>
          <w:lang w:val="uk-UA"/>
        </w:rPr>
        <w:t xml:space="preserve">гранітних </w:t>
      </w:r>
      <w:r w:rsidR="009E50AE" w:rsidRPr="001B1B06">
        <w:rPr>
          <w:rFonts w:ascii="Times New Roman" w:hAnsi="Times New Roman"/>
          <w:spacing w:val="-4"/>
          <w:sz w:val="24"/>
          <w:szCs w:val="24"/>
          <w:lang w:val="uk-UA"/>
        </w:rPr>
        <w:t>кар’єрів</w:t>
      </w:r>
      <w:r w:rsidR="00323F26" w:rsidRPr="001B1B06">
        <w:rPr>
          <w:rFonts w:ascii="Times New Roman" w:hAnsi="Times New Roman"/>
          <w:spacing w:val="-4"/>
          <w:sz w:val="24"/>
          <w:szCs w:val="24"/>
          <w:lang w:val="uk-UA"/>
        </w:rPr>
        <w:t xml:space="preserve"> має еліпсоподібну </w:t>
      </w:r>
      <w:proofErr w:type="spellStart"/>
      <w:r w:rsidR="00323F26" w:rsidRPr="001B1B06">
        <w:rPr>
          <w:rFonts w:ascii="Times New Roman" w:hAnsi="Times New Roman"/>
          <w:spacing w:val="-4"/>
          <w:sz w:val="24"/>
          <w:szCs w:val="24"/>
          <w:lang w:val="uk-UA"/>
        </w:rPr>
        <w:t>сейсмобезпечну</w:t>
      </w:r>
      <w:proofErr w:type="spellEnd"/>
      <w:r w:rsidR="00323F26" w:rsidRPr="001B1B06">
        <w:rPr>
          <w:rFonts w:ascii="Times New Roman" w:hAnsi="Times New Roman"/>
          <w:spacing w:val="-4"/>
          <w:sz w:val="24"/>
          <w:szCs w:val="24"/>
          <w:lang w:val="uk-UA"/>
        </w:rPr>
        <w:t xml:space="preserve"> межу. Побудова останньої </w:t>
      </w:r>
      <w:r w:rsidR="00D92FBE" w:rsidRPr="001B1B06">
        <w:rPr>
          <w:rFonts w:ascii="Times New Roman" w:hAnsi="Times New Roman"/>
          <w:spacing w:val="-4"/>
          <w:sz w:val="24"/>
          <w:szCs w:val="24"/>
          <w:lang w:val="uk-UA"/>
        </w:rPr>
        <w:t>базувалась на</w:t>
      </w:r>
      <w:r w:rsidR="00323F26" w:rsidRPr="001B1B06">
        <w:rPr>
          <w:rFonts w:ascii="Times New Roman" w:hAnsi="Times New Roman"/>
          <w:spacing w:val="-4"/>
          <w:sz w:val="24"/>
          <w:szCs w:val="24"/>
          <w:lang w:val="uk-UA"/>
        </w:rPr>
        <w:t xml:space="preserve"> проведен</w:t>
      </w:r>
      <w:r w:rsidR="00D92FBE" w:rsidRPr="001B1B06">
        <w:rPr>
          <w:rFonts w:ascii="Times New Roman" w:hAnsi="Times New Roman"/>
          <w:spacing w:val="-4"/>
          <w:sz w:val="24"/>
          <w:szCs w:val="24"/>
          <w:lang w:val="uk-UA"/>
        </w:rPr>
        <w:t>і</w:t>
      </w:r>
      <w:r w:rsidR="00323F26" w:rsidRPr="001B1B06">
        <w:rPr>
          <w:rFonts w:ascii="Times New Roman" w:hAnsi="Times New Roman"/>
          <w:spacing w:val="-4"/>
          <w:sz w:val="24"/>
          <w:szCs w:val="24"/>
          <w:lang w:val="uk-UA"/>
        </w:rPr>
        <w:t xml:space="preserve"> спеціальних науково-експериментальних досліджень </w:t>
      </w:r>
      <w:r w:rsidR="00D92FBE" w:rsidRPr="001B1B06">
        <w:rPr>
          <w:rFonts w:ascii="Times New Roman" w:hAnsi="Times New Roman"/>
          <w:spacing w:val="-4"/>
          <w:sz w:val="24"/>
          <w:szCs w:val="24"/>
          <w:lang w:val="uk-UA"/>
        </w:rPr>
        <w:t>в результаті чого бу</w:t>
      </w:r>
      <w:r w:rsidR="00402FCE" w:rsidRPr="001B1B06">
        <w:rPr>
          <w:rFonts w:ascii="Times New Roman" w:hAnsi="Times New Roman"/>
          <w:spacing w:val="-4"/>
          <w:sz w:val="24"/>
          <w:szCs w:val="24"/>
          <w:lang w:val="uk-UA"/>
        </w:rPr>
        <w:t xml:space="preserve">в </w:t>
      </w:r>
      <w:r w:rsidR="00323F26" w:rsidRPr="001B1B06">
        <w:rPr>
          <w:rFonts w:ascii="Times New Roman" w:hAnsi="Times New Roman"/>
          <w:spacing w:val="-4"/>
          <w:sz w:val="24"/>
          <w:szCs w:val="24"/>
          <w:lang w:val="uk-UA"/>
        </w:rPr>
        <w:t>розроб</w:t>
      </w:r>
      <w:r w:rsidR="00402FCE" w:rsidRPr="001B1B06">
        <w:rPr>
          <w:rFonts w:ascii="Times New Roman" w:hAnsi="Times New Roman"/>
          <w:spacing w:val="-4"/>
          <w:sz w:val="24"/>
          <w:szCs w:val="24"/>
          <w:lang w:val="uk-UA"/>
        </w:rPr>
        <w:t>лений</w:t>
      </w:r>
      <w:r w:rsidR="00323F26" w:rsidRPr="001B1B06">
        <w:rPr>
          <w:rFonts w:ascii="Times New Roman" w:hAnsi="Times New Roman"/>
          <w:spacing w:val="-4"/>
          <w:sz w:val="24"/>
          <w:szCs w:val="24"/>
          <w:lang w:val="uk-UA"/>
        </w:rPr>
        <w:t xml:space="preserve"> метод аналітичного розрахунку розмірів </w:t>
      </w:r>
      <w:proofErr w:type="spellStart"/>
      <w:r w:rsidR="00323F26" w:rsidRPr="001B1B06">
        <w:rPr>
          <w:rFonts w:ascii="Times New Roman" w:hAnsi="Times New Roman"/>
          <w:spacing w:val="-4"/>
          <w:sz w:val="24"/>
          <w:szCs w:val="24"/>
          <w:lang w:val="uk-UA"/>
        </w:rPr>
        <w:t>сейсмобезпечних</w:t>
      </w:r>
      <w:proofErr w:type="spellEnd"/>
      <w:r w:rsidR="00323F26" w:rsidRPr="001B1B06">
        <w:rPr>
          <w:rFonts w:ascii="Times New Roman" w:hAnsi="Times New Roman"/>
          <w:spacing w:val="-4"/>
          <w:sz w:val="24"/>
          <w:szCs w:val="24"/>
          <w:lang w:val="uk-UA"/>
        </w:rPr>
        <w:t xml:space="preserve"> </w:t>
      </w:r>
      <w:r w:rsidR="004C4EF9" w:rsidRPr="001B1B06">
        <w:rPr>
          <w:rFonts w:ascii="Times New Roman" w:hAnsi="Times New Roman"/>
          <w:spacing w:val="-4"/>
          <w:sz w:val="24"/>
          <w:szCs w:val="24"/>
          <w:lang w:val="uk-UA"/>
        </w:rPr>
        <w:t>меж</w:t>
      </w:r>
      <w:r w:rsidR="00402FCE" w:rsidRPr="001B1B06">
        <w:rPr>
          <w:rFonts w:ascii="Times New Roman" w:hAnsi="Times New Roman"/>
          <w:spacing w:val="-4"/>
          <w:sz w:val="24"/>
          <w:szCs w:val="24"/>
          <w:lang w:val="uk-UA"/>
        </w:rPr>
        <w:t>, який ми застосували для</w:t>
      </w:r>
      <w:r w:rsidR="00323F26" w:rsidRPr="001B1B06">
        <w:rPr>
          <w:rFonts w:ascii="Times New Roman" w:hAnsi="Times New Roman"/>
          <w:spacing w:val="-4"/>
          <w:sz w:val="24"/>
          <w:szCs w:val="24"/>
          <w:lang w:val="uk-UA"/>
        </w:rPr>
        <w:t xml:space="preserve"> конкретних геолого-тектонічних умовах проведення підривних робіт в кар’єр</w:t>
      </w:r>
      <w:r w:rsidR="00142EBD" w:rsidRPr="001B1B06">
        <w:rPr>
          <w:rFonts w:ascii="Times New Roman" w:hAnsi="Times New Roman"/>
          <w:spacing w:val="-4"/>
          <w:sz w:val="24"/>
          <w:szCs w:val="24"/>
          <w:lang w:val="uk-UA"/>
        </w:rPr>
        <w:t xml:space="preserve">і </w:t>
      </w:r>
      <w:r w:rsidR="00142EBD" w:rsidRPr="001B1B06">
        <w:rPr>
          <w:rFonts w:ascii="Times New Roman" w:hAnsi="Times New Roman"/>
          <w:sz w:val="24"/>
          <w:szCs w:val="24"/>
          <w:lang w:val="uk-UA"/>
        </w:rPr>
        <w:t>«ПАТ Коростенський кар'єр»</w:t>
      </w:r>
      <w:r w:rsidR="00323F26" w:rsidRPr="001B1B06">
        <w:rPr>
          <w:rFonts w:ascii="Times New Roman" w:hAnsi="Times New Roman"/>
          <w:spacing w:val="-4"/>
          <w:sz w:val="24"/>
          <w:szCs w:val="24"/>
          <w:lang w:val="uk-UA"/>
        </w:rPr>
        <w:t>.</w:t>
      </w:r>
      <w:r w:rsidR="00F44470" w:rsidRPr="001B1B06">
        <w:rPr>
          <w:rFonts w:ascii="Times New Roman" w:hAnsi="Times New Roman"/>
          <w:spacing w:val="-4"/>
          <w:sz w:val="24"/>
          <w:szCs w:val="24"/>
          <w:lang w:val="uk-UA"/>
        </w:rPr>
        <w:t xml:space="preserve"> </w:t>
      </w:r>
      <w:r w:rsidR="00323F26" w:rsidRPr="001B1B06">
        <w:rPr>
          <w:rFonts w:ascii="Times New Roman" w:hAnsi="Times New Roman"/>
          <w:snapToGrid w:val="0"/>
          <w:spacing w:val="-4"/>
          <w:sz w:val="24"/>
          <w:szCs w:val="24"/>
          <w:lang w:val="uk-UA"/>
        </w:rPr>
        <w:t xml:space="preserve">Даний метод побудови еліпсоподібних </w:t>
      </w:r>
      <w:proofErr w:type="spellStart"/>
      <w:r w:rsidR="00323F26" w:rsidRPr="001B1B06">
        <w:rPr>
          <w:rFonts w:ascii="Times New Roman" w:hAnsi="Times New Roman"/>
          <w:snapToGrid w:val="0"/>
          <w:spacing w:val="-4"/>
          <w:sz w:val="24"/>
          <w:szCs w:val="24"/>
          <w:lang w:val="uk-UA"/>
        </w:rPr>
        <w:t>сейсмобезпечних</w:t>
      </w:r>
      <w:proofErr w:type="spellEnd"/>
      <w:r w:rsidR="00323F26" w:rsidRPr="001B1B06">
        <w:rPr>
          <w:rFonts w:ascii="Times New Roman" w:hAnsi="Times New Roman"/>
          <w:snapToGrid w:val="0"/>
          <w:spacing w:val="-4"/>
          <w:sz w:val="24"/>
          <w:szCs w:val="24"/>
          <w:lang w:val="uk-UA"/>
        </w:rPr>
        <w:t xml:space="preserve"> меж включає етапи, пов</w:t>
      </w:r>
      <w:r w:rsidR="00323F26" w:rsidRPr="001B1B06">
        <w:rPr>
          <w:rFonts w:ascii="Times New Roman" w:hAnsi="Times New Roman"/>
          <w:spacing w:val="-4"/>
          <w:sz w:val="24"/>
          <w:szCs w:val="24"/>
          <w:lang w:val="uk-UA"/>
        </w:rPr>
        <w:t>’</w:t>
      </w:r>
      <w:r w:rsidR="00323F26" w:rsidRPr="001B1B06">
        <w:rPr>
          <w:rFonts w:ascii="Times New Roman" w:hAnsi="Times New Roman"/>
          <w:snapToGrid w:val="0"/>
          <w:spacing w:val="-4"/>
          <w:sz w:val="24"/>
          <w:szCs w:val="24"/>
          <w:lang w:val="uk-UA"/>
        </w:rPr>
        <w:t xml:space="preserve">язані з аналітичними </w:t>
      </w:r>
      <w:r w:rsidR="00142EBD" w:rsidRPr="001B1B06">
        <w:rPr>
          <w:rFonts w:ascii="Times New Roman" w:hAnsi="Times New Roman"/>
          <w:snapToGrid w:val="0"/>
          <w:spacing w:val="-4"/>
          <w:sz w:val="24"/>
          <w:szCs w:val="24"/>
          <w:lang w:val="uk-UA"/>
        </w:rPr>
        <w:t>розрахунками  р</w:t>
      </w:r>
      <w:r w:rsidR="00323F26" w:rsidRPr="001B1B06">
        <w:rPr>
          <w:rFonts w:ascii="Times New Roman" w:hAnsi="Times New Roman"/>
          <w:snapToGrid w:val="0"/>
          <w:sz w:val="24"/>
          <w:szCs w:val="24"/>
          <w:lang w:val="uk-UA"/>
        </w:rPr>
        <w:t>адіус</w:t>
      </w:r>
      <w:r w:rsidR="00142EBD" w:rsidRPr="001B1B06">
        <w:rPr>
          <w:rFonts w:ascii="Times New Roman" w:hAnsi="Times New Roman"/>
          <w:snapToGrid w:val="0"/>
          <w:sz w:val="24"/>
          <w:szCs w:val="24"/>
          <w:lang w:val="uk-UA"/>
        </w:rPr>
        <w:t>у</w:t>
      </w:r>
      <w:r w:rsidR="00323F26" w:rsidRPr="001B1B06">
        <w:rPr>
          <w:rFonts w:ascii="Times New Roman" w:hAnsi="Times New Roman"/>
          <w:snapToGrid w:val="0"/>
          <w:sz w:val="24"/>
          <w:szCs w:val="24"/>
          <w:lang w:val="uk-UA"/>
        </w:rPr>
        <w:t xml:space="preserve"> великої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vertAlign w:val="subscript"/>
          <w:lang w:val="uk-UA"/>
        </w:rPr>
        <w:t>1</w:t>
      </w:r>
      <w:r w:rsidR="00323F26" w:rsidRPr="001B1B06">
        <w:rPr>
          <w:rFonts w:ascii="Times New Roman" w:hAnsi="Times New Roman"/>
          <w:snapToGrid w:val="0"/>
          <w:sz w:val="24"/>
          <w:szCs w:val="24"/>
          <w:lang w:val="uk-UA"/>
        </w:rPr>
        <w:t xml:space="preserve"> та малої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vertAlign w:val="subscript"/>
          <w:lang w:val="uk-UA"/>
        </w:rPr>
        <w:t>2</w:t>
      </w:r>
      <w:r w:rsidR="00323F26" w:rsidRPr="001B1B06">
        <w:rPr>
          <w:rFonts w:ascii="Times New Roman" w:hAnsi="Times New Roman"/>
          <w:snapToGrid w:val="0"/>
          <w:sz w:val="24"/>
          <w:szCs w:val="24"/>
          <w:lang w:val="uk-UA"/>
        </w:rPr>
        <w:t xml:space="preserve"> осей зони </w:t>
      </w:r>
      <w:proofErr w:type="spellStart"/>
      <w:r w:rsidR="00323F26" w:rsidRPr="001B1B06">
        <w:rPr>
          <w:rFonts w:ascii="Times New Roman" w:hAnsi="Times New Roman"/>
          <w:snapToGrid w:val="0"/>
          <w:sz w:val="24"/>
          <w:szCs w:val="24"/>
          <w:lang w:val="uk-UA"/>
        </w:rPr>
        <w:t>сейсмобезпеки</w:t>
      </w:r>
      <w:proofErr w:type="spellEnd"/>
      <w:r w:rsidR="00323F26" w:rsidRPr="001B1B06">
        <w:rPr>
          <w:rFonts w:ascii="Times New Roman" w:hAnsi="Times New Roman"/>
          <w:snapToGrid w:val="0"/>
          <w:sz w:val="24"/>
          <w:szCs w:val="24"/>
          <w:lang w:val="uk-UA"/>
        </w:rPr>
        <w:t xml:space="preserve"> за формулами:</w:t>
      </w:r>
    </w:p>
    <w:p w:rsidR="00323F26" w:rsidRPr="001B1B06"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5953"/>
        <w:gridCol w:w="1701"/>
      </w:tblGrid>
      <w:tr w:rsidR="0093442A" w:rsidRPr="001B1B06" w:rsidTr="003F099E">
        <w:trPr>
          <w:trHeight w:val="20"/>
        </w:trPr>
        <w:tc>
          <w:tcPr>
            <w:tcW w:w="5953" w:type="dxa"/>
            <w:shd w:val="clear" w:color="auto" w:fill="auto"/>
          </w:tcPr>
          <w:p w:rsidR="00323F26" w:rsidRPr="001B1B06" w:rsidRDefault="00323F26" w:rsidP="0041323D">
            <w:pPr>
              <w:tabs>
                <w:tab w:val="left" w:pos="0"/>
              </w:tabs>
              <w:ind w:firstLine="0"/>
              <w:contextualSpacing/>
              <w:rPr>
                <w:rFonts w:ascii="Times New Roman" w:eastAsia="Times New Roman" w:hAnsi="Times New Roman"/>
                <w:i/>
                <w:snapToGrid w:val="0"/>
                <w:sz w:val="24"/>
                <w:szCs w:val="24"/>
                <w:lang w:val="uk-UA"/>
              </w:rPr>
            </w:pPr>
            <w:r w:rsidRPr="001B1B06">
              <w:rPr>
                <w:rFonts w:ascii="Times New Roman" w:eastAsia="Times New Roman" w:hAnsi="Times New Roman"/>
                <w:i/>
                <w:snapToGrid w:val="0"/>
                <w:position w:val="-12"/>
                <w:sz w:val="24"/>
                <w:szCs w:val="24"/>
                <w:lang w:val="uk-UA"/>
              </w:rPr>
              <w:object w:dxaOrig="193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9.5pt" o:ole="" fillcolor="window">
                  <v:imagedata r:id="rId6" o:title=""/>
                </v:shape>
                <o:OLEObject Type="Embed" ProgID="Equation.3" ShapeID="_x0000_i1025" DrawAspect="Content" ObjectID="_1556915366" r:id="rId7"/>
              </w:object>
            </w:r>
            <w:r w:rsidRPr="001B1B06">
              <w:rPr>
                <w:rFonts w:ascii="Times New Roman" w:eastAsia="Times New Roman" w:hAnsi="Times New Roman"/>
                <w:i/>
                <w:snapToGrid w:val="0"/>
                <w:sz w:val="24"/>
                <w:szCs w:val="24"/>
                <w:lang w:val="uk-UA"/>
              </w:rPr>
              <w:t xml:space="preserve">;    </w:t>
            </w:r>
            <w:r w:rsidRPr="001B1B06">
              <w:rPr>
                <w:rFonts w:ascii="Times New Roman" w:eastAsia="Times New Roman" w:hAnsi="Times New Roman"/>
                <w:i/>
                <w:snapToGrid w:val="0"/>
                <w:position w:val="-12"/>
                <w:sz w:val="24"/>
                <w:szCs w:val="24"/>
                <w:lang w:val="uk-UA"/>
              </w:rPr>
              <w:object w:dxaOrig="2020" w:dyaOrig="380">
                <v:shape id="_x0000_i1026" type="#_x0000_t75" style="width:101.25pt;height:19.5pt" o:ole="" fillcolor="window">
                  <v:imagedata r:id="rId8" o:title=""/>
                </v:shape>
                <o:OLEObject Type="Embed" ProgID="Equation.3" ShapeID="_x0000_i1026" DrawAspect="Content" ObjectID="_1556915367" r:id="rId9"/>
              </w:object>
            </w:r>
            <w:r w:rsidRPr="001B1B06">
              <w:rPr>
                <w:rFonts w:ascii="Times New Roman" w:eastAsia="Times New Roman" w:hAnsi="Times New Roman"/>
                <w:i/>
                <w:snapToGrid w:val="0"/>
                <w:sz w:val="24"/>
                <w:szCs w:val="24"/>
                <w:lang w:val="uk-UA"/>
              </w:rPr>
              <w:t>,</w:t>
            </w:r>
          </w:p>
        </w:tc>
        <w:tc>
          <w:tcPr>
            <w:tcW w:w="1701" w:type="dxa"/>
            <w:shd w:val="clear" w:color="auto" w:fill="auto"/>
            <w:vAlign w:val="center"/>
          </w:tcPr>
          <w:p w:rsidR="00323F26" w:rsidRPr="001B1B06" w:rsidRDefault="0093442A"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(1</w:t>
            </w:r>
            <w:r w:rsidR="00323F26" w:rsidRPr="001B1B06">
              <w:rPr>
                <w:rFonts w:ascii="Times New Roman" w:eastAsia="Times New Roman" w:hAnsi="Times New Roman"/>
                <w:snapToGrid w:val="0"/>
                <w:sz w:val="24"/>
                <w:szCs w:val="24"/>
                <w:lang w:val="uk-UA"/>
              </w:rPr>
              <w:t>)</w:t>
            </w:r>
          </w:p>
        </w:tc>
      </w:tr>
    </w:tbl>
    <w:p w:rsidR="00323F26" w:rsidRPr="001B1B06" w:rsidRDefault="00323F26" w:rsidP="0041323D">
      <w:pPr>
        <w:tabs>
          <w:tab w:val="left" w:pos="0"/>
        </w:tabs>
        <w:ind w:firstLine="0"/>
        <w:contextualSpacing/>
        <w:rPr>
          <w:rFonts w:ascii="Times New Roman" w:hAnsi="Times New Roman"/>
          <w:snapToGrid w:val="0"/>
          <w:sz w:val="24"/>
          <w:szCs w:val="24"/>
          <w:lang w:val="uk-UA"/>
        </w:rPr>
      </w:pPr>
    </w:p>
    <w:p w:rsidR="00323F26" w:rsidRPr="001B1B06" w:rsidRDefault="00323F26" w:rsidP="0041323D">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де   </w:t>
      </w:r>
      <w:proofErr w:type="spellStart"/>
      <w:r w:rsidRPr="001B1B06">
        <w:rPr>
          <w:rFonts w:ascii="Times New Roman" w:hAnsi="Times New Roman"/>
          <w:i/>
          <w:snapToGrid w:val="0"/>
          <w:sz w:val="24"/>
          <w:szCs w:val="24"/>
          <w:lang w:val="uk-UA"/>
        </w:rPr>
        <w:t>K</w:t>
      </w:r>
      <w:r w:rsidRPr="001B1B06">
        <w:rPr>
          <w:rFonts w:ascii="Times New Roman" w:hAnsi="Times New Roman"/>
          <w:i/>
          <w:snapToGrid w:val="0"/>
          <w:sz w:val="24"/>
          <w:szCs w:val="24"/>
          <w:vertAlign w:val="subscript"/>
          <w:lang w:val="uk-UA"/>
        </w:rPr>
        <w:t>y</w:t>
      </w:r>
      <w:proofErr w:type="spellEnd"/>
      <w:r w:rsidRPr="001B1B06">
        <w:rPr>
          <w:rFonts w:ascii="Times New Roman" w:hAnsi="Times New Roman"/>
          <w:snapToGrid w:val="0"/>
          <w:sz w:val="24"/>
          <w:szCs w:val="24"/>
          <w:lang w:val="uk-UA"/>
        </w:rPr>
        <w:t xml:space="preserve"> – коефіцієнт, який враховує умови вибуху;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K</w:t>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w:t>
      </w:r>
      <w:r w:rsidRPr="001B1B06">
        <w:rPr>
          <w:rFonts w:ascii="Times New Roman" w:hAnsi="Times New Roman"/>
          <w:i/>
          <w:snapToGrid w:val="0"/>
          <w:sz w:val="24"/>
          <w:szCs w:val="24"/>
          <w:lang w:val="uk-UA"/>
        </w:rPr>
        <w:t xml:space="preserve"> K</w:t>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 коефіцієнти пропорційності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[V]</w:t>
      </w:r>
      <w:r w:rsidRPr="001B1B06">
        <w:rPr>
          <w:rFonts w:ascii="Times New Roman" w:hAnsi="Times New Roman"/>
          <w:snapToGrid w:val="0"/>
          <w:sz w:val="24"/>
          <w:szCs w:val="24"/>
          <w:lang w:val="uk-UA"/>
        </w:rPr>
        <w:t xml:space="preserve"> – швидкість допустимого рівня коливань</w:t>
      </w:r>
      <w:r w:rsidR="00142EBD" w:rsidRPr="001B1B06">
        <w:rPr>
          <w:rFonts w:ascii="Times New Roman" w:hAnsi="Times New Roman"/>
          <w:snapToGrid w:val="0"/>
          <w:sz w:val="24"/>
          <w:szCs w:val="24"/>
          <w:lang w:val="uk-UA"/>
        </w:rPr>
        <w:t xml:space="preserve"> у відповідності </w:t>
      </w:r>
      <w:r w:rsidR="00CD2966" w:rsidRPr="001B1B06">
        <w:rPr>
          <w:rFonts w:ascii="Times New Roman" w:hAnsi="Times New Roman"/>
          <w:snapToGrid w:val="0"/>
          <w:sz w:val="24"/>
          <w:szCs w:val="24"/>
          <w:lang w:val="uk-UA"/>
        </w:rPr>
        <w:t xml:space="preserve">[4] </w:t>
      </w:r>
      <w:r w:rsidR="00142EBD" w:rsidRPr="001B1B06">
        <w:rPr>
          <w:rFonts w:ascii="Times New Roman" w:hAnsi="Times New Roman"/>
          <w:snapToGrid w:val="0"/>
          <w:sz w:val="24"/>
          <w:szCs w:val="24"/>
          <w:lang w:val="uk-UA"/>
        </w:rPr>
        <w:t>ДСТУ</w:t>
      </w:r>
      <w:r w:rsidRPr="001B1B06">
        <w:rPr>
          <w:rFonts w:ascii="Times New Roman" w:hAnsi="Times New Roman"/>
          <w:snapToGrid w:val="0"/>
          <w:sz w:val="24"/>
          <w:szCs w:val="24"/>
          <w:lang w:val="uk-UA"/>
        </w:rPr>
        <w:t xml:space="preserve">, см/с;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sym w:font="Symbol" w:char="F06E"/>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w:t>
      </w:r>
      <w:r w:rsidRPr="001B1B06">
        <w:rPr>
          <w:rFonts w:ascii="Times New Roman" w:hAnsi="Times New Roman"/>
          <w:i/>
          <w:snapToGrid w:val="0"/>
          <w:sz w:val="24"/>
          <w:szCs w:val="24"/>
          <w:lang w:val="uk-UA"/>
        </w:rPr>
        <w:t xml:space="preserve"> </w:t>
      </w:r>
      <w:r w:rsidRPr="001B1B06">
        <w:rPr>
          <w:rFonts w:ascii="Times New Roman" w:hAnsi="Times New Roman"/>
          <w:i/>
          <w:snapToGrid w:val="0"/>
          <w:sz w:val="24"/>
          <w:szCs w:val="24"/>
          <w:lang w:val="uk-UA"/>
        </w:rPr>
        <w:sym w:font="Symbol" w:char="F06E"/>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 показники ступенів загасання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w:t>
      </w:r>
    </w:p>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i/>
          <w:snapToGrid w:val="0"/>
          <w:sz w:val="24"/>
          <w:szCs w:val="24"/>
          <w:lang w:val="uk-UA"/>
        </w:rPr>
        <w:t>Q</w:t>
      </w:r>
      <w:r w:rsidRPr="001B1B06">
        <w:rPr>
          <w:rFonts w:ascii="Times New Roman" w:hAnsi="Times New Roman"/>
          <w:snapToGrid w:val="0"/>
          <w:sz w:val="24"/>
          <w:szCs w:val="24"/>
          <w:lang w:val="uk-UA"/>
        </w:rPr>
        <w:t xml:space="preserve"> – маса вибухової речови</w:t>
      </w:r>
      <w:r w:rsidR="009E50AE" w:rsidRPr="001B1B06">
        <w:rPr>
          <w:rFonts w:ascii="Times New Roman" w:hAnsi="Times New Roman"/>
          <w:snapToGrid w:val="0"/>
          <w:sz w:val="24"/>
          <w:szCs w:val="24"/>
          <w:lang w:val="uk-UA"/>
        </w:rPr>
        <w:t>ни на одне сповільнення, кг</w:t>
      </w:r>
      <w:r w:rsidRPr="001B1B06">
        <w:rPr>
          <w:rFonts w:ascii="Times New Roman" w:hAnsi="Times New Roman"/>
          <w:snapToGrid w:val="0"/>
          <w:sz w:val="24"/>
          <w:szCs w:val="24"/>
          <w:lang w:val="uk-UA"/>
        </w:rPr>
        <w:t>.</w:t>
      </w:r>
    </w:p>
    <w:p w:rsidR="009E50AE" w:rsidRPr="001B1B06" w:rsidRDefault="009E50AE" w:rsidP="0041323D">
      <w:pPr>
        <w:tabs>
          <w:tab w:val="left" w:pos="0"/>
        </w:tabs>
        <w:ind w:firstLine="0"/>
        <w:contextualSpacing/>
        <w:rPr>
          <w:rFonts w:ascii="Times New Roman" w:hAnsi="Times New Roman"/>
          <w:snapToGrid w:val="0"/>
          <w:sz w:val="24"/>
          <w:szCs w:val="24"/>
          <w:lang w:val="uk-UA"/>
        </w:rPr>
      </w:pPr>
    </w:p>
    <w:p w:rsidR="00323F26" w:rsidRPr="001B1B06" w:rsidRDefault="00142EBD" w:rsidP="0041323D">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А</w:t>
      </w:r>
      <w:r w:rsidR="00323F26" w:rsidRPr="001B1B06">
        <w:rPr>
          <w:rFonts w:ascii="Times New Roman" w:hAnsi="Times New Roman"/>
          <w:snapToGrid w:val="0"/>
          <w:sz w:val="24"/>
          <w:szCs w:val="24"/>
          <w:lang w:val="uk-UA"/>
        </w:rPr>
        <w:t xml:space="preserve"> для визначення </w:t>
      </w:r>
      <w:proofErr w:type="spellStart"/>
      <w:r w:rsidR="00323F26" w:rsidRPr="001B1B06">
        <w:rPr>
          <w:rFonts w:ascii="Times New Roman" w:hAnsi="Times New Roman"/>
          <w:snapToGrid w:val="0"/>
          <w:sz w:val="24"/>
          <w:szCs w:val="24"/>
          <w:lang w:val="uk-UA"/>
        </w:rPr>
        <w:t>сейсмобезпечної</w:t>
      </w:r>
      <w:proofErr w:type="spellEnd"/>
      <w:r w:rsidR="00323F26" w:rsidRPr="001B1B06">
        <w:rPr>
          <w:rFonts w:ascii="Times New Roman" w:hAnsi="Times New Roman"/>
          <w:snapToGrid w:val="0"/>
          <w:sz w:val="24"/>
          <w:szCs w:val="24"/>
          <w:lang w:val="uk-UA"/>
        </w:rPr>
        <w:t xml:space="preserve"> відстані </w:t>
      </w:r>
      <w:r w:rsidR="00323F26" w:rsidRPr="001B1B06">
        <w:rPr>
          <w:rFonts w:ascii="Times New Roman" w:hAnsi="Times New Roman"/>
          <w:i/>
          <w:snapToGrid w:val="0"/>
          <w:sz w:val="24"/>
          <w:szCs w:val="24"/>
          <w:lang w:val="uk-UA"/>
        </w:rPr>
        <w:t>R</w:t>
      </w:r>
      <w:r w:rsidR="00323F26" w:rsidRPr="001B1B06">
        <w:rPr>
          <w:rFonts w:ascii="Times New Roman" w:hAnsi="Times New Roman"/>
          <w:snapToGrid w:val="0"/>
          <w:sz w:val="24"/>
          <w:szCs w:val="24"/>
          <w:lang w:val="uk-UA"/>
        </w:rPr>
        <w:t>, (м) в тріщинуватому масиві в різних напрямках від епіцентру вибуху</w:t>
      </w:r>
      <w:r w:rsidRPr="001B1B06">
        <w:rPr>
          <w:rFonts w:ascii="Times New Roman" w:hAnsi="Times New Roman"/>
          <w:snapToGrid w:val="0"/>
          <w:sz w:val="24"/>
          <w:szCs w:val="24"/>
          <w:lang w:val="uk-UA"/>
        </w:rPr>
        <w:t xml:space="preserve"> за формулою</w:t>
      </w:r>
      <w:r w:rsidR="00323F26" w:rsidRPr="001B1B06">
        <w:rPr>
          <w:rFonts w:ascii="Times New Roman" w:hAnsi="Times New Roman"/>
          <w:snapToGrid w:val="0"/>
          <w:sz w:val="24"/>
          <w:szCs w:val="24"/>
          <w:lang w:val="uk-UA"/>
        </w:rPr>
        <w:t>:</w:t>
      </w:r>
    </w:p>
    <w:p w:rsidR="00323F26" w:rsidRPr="001B1B06" w:rsidRDefault="00323F26" w:rsidP="0041323D">
      <w:pPr>
        <w:tabs>
          <w:tab w:val="left" w:pos="0"/>
        </w:tabs>
        <w:ind w:firstLine="0"/>
        <w:contextualSpacing/>
        <w:rPr>
          <w:rFonts w:ascii="Times New Roman" w:hAnsi="Times New Roman"/>
          <w:b/>
          <w:snapToGrid w:val="0"/>
          <w:sz w:val="24"/>
          <w:szCs w:val="24"/>
          <w:lang w:val="uk-UA"/>
        </w:rPr>
      </w:pPr>
    </w:p>
    <w:tbl>
      <w:tblPr>
        <w:tblW w:w="7654" w:type="dxa"/>
        <w:tblInd w:w="2093" w:type="dxa"/>
        <w:tblLook w:val="04A0" w:firstRow="1" w:lastRow="0" w:firstColumn="1" w:lastColumn="0" w:noHBand="0" w:noVBand="1"/>
      </w:tblPr>
      <w:tblGrid>
        <w:gridCol w:w="4702"/>
        <w:gridCol w:w="2952"/>
      </w:tblGrid>
      <w:tr w:rsidR="009E50AE" w:rsidRPr="001B1B06" w:rsidTr="009E50AE">
        <w:tc>
          <w:tcPr>
            <w:tcW w:w="3260" w:type="dxa"/>
            <w:shd w:val="clear" w:color="auto" w:fill="auto"/>
          </w:tcPr>
          <w:p w:rsidR="00323F26" w:rsidRPr="001B1B06" w:rsidRDefault="00323F26"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position w:val="-34"/>
                <w:sz w:val="24"/>
                <w:szCs w:val="24"/>
                <w:lang w:val="uk-UA"/>
              </w:rPr>
              <w:object w:dxaOrig="4220" w:dyaOrig="740">
                <v:shape id="_x0000_i1027" type="#_x0000_t75" style="width:224.25pt;height:36.75pt" o:ole="" fillcolor="window">
                  <v:imagedata r:id="rId10" o:title=""/>
                </v:shape>
                <o:OLEObject Type="Embed" ProgID="Equation.3" ShapeID="_x0000_i1027" DrawAspect="Content" ObjectID="_1556915368" r:id="rId11"/>
              </w:object>
            </w:r>
            <w:r w:rsidRPr="001B1B06">
              <w:rPr>
                <w:rFonts w:ascii="Times New Roman" w:eastAsia="Times New Roman" w:hAnsi="Times New Roman"/>
                <w:snapToGrid w:val="0"/>
                <w:sz w:val="24"/>
                <w:szCs w:val="24"/>
                <w:lang w:val="uk-UA"/>
              </w:rPr>
              <w:t>,</w:t>
            </w:r>
          </w:p>
        </w:tc>
        <w:tc>
          <w:tcPr>
            <w:tcW w:w="4394" w:type="dxa"/>
            <w:shd w:val="clear" w:color="auto" w:fill="auto"/>
            <w:vAlign w:val="center"/>
          </w:tcPr>
          <w:p w:rsidR="00323F26" w:rsidRPr="001B1B06" w:rsidRDefault="009E50AE" w:rsidP="0041323D">
            <w:pPr>
              <w:tabs>
                <w:tab w:val="left" w:pos="0"/>
              </w:tabs>
              <w:ind w:firstLine="0"/>
              <w:contextualSpacing/>
              <w:jc w:val="right"/>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(2</w:t>
            </w:r>
            <w:r w:rsidR="00323F26" w:rsidRPr="001B1B06">
              <w:rPr>
                <w:rFonts w:ascii="Times New Roman" w:eastAsia="Times New Roman" w:hAnsi="Times New Roman"/>
                <w:snapToGrid w:val="0"/>
                <w:sz w:val="24"/>
                <w:szCs w:val="24"/>
                <w:lang w:val="uk-UA"/>
              </w:rPr>
              <w:t>)</w:t>
            </w:r>
          </w:p>
        </w:tc>
      </w:tr>
    </w:tbl>
    <w:p w:rsidR="00323F26" w:rsidRPr="001B1B06" w:rsidRDefault="00323F26" w:rsidP="0041323D">
      <w:pPr>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де </w:t>
      </w:r>
      <w:r w:rsidRPr="001B1B06">
        <w:rPr>
          <w:rFonts w:ascii="Times New Roman" w:hAnsi="Times New Roman"/>
          <w:i/>
          <w:snapToGrid w:val="0"/>
          <w:sz w:val="24"/>
          <w:szCs w:val="24"/>
          <w:lang w:val="uk-UA"/>
        </w:rPr>
        <w:sym w:font="Symbol" w:char="F06A"/>
      </w:r>
      <w:r w:rsidRPr="001B1B06">
        <w:rPr>
          <w:rFonts w:ascii="Times New Roman" w:hAnsi="Times New Roman"/>
          <w:snapToGrid w:val="0"/>
          <w:sz w:val="24"/>
          <w:szCs w:val="24"/>
          <w:lang w:val="uk-UA"/>
        </w:rPr>
        <w:t xml:space="preserve"> – ві</w:t>
      </w:r>
      <w:r w:rsidR="009E50AE" w:rsidRPr="001B1B06">
        <w:rPr>
          <w:rFonts w:ascii="Times New Roman" w:hAnsi="Times New Roman"/>
          <w:snapToGrid w:val="0"/>
          <w:sz w:val="24"/>
          <w:szCs w:val="24"/>
          <w:lang w:val="uk-UA"/>
        </w:rPr>
        <w:t>дповідний полярному куту</w:t>
      </w:r>
      <w:r w:rsidRPr="001B1B06">
        <w:rPr>
          <w:rFonts w:ascii="Times New Roman" w:hAnsi="Times New Roman"/>
          <w:snapToGrid w:val="0"/>
          <w:sz w:val="24"/>
          <w:szCs w:val="24"/>
          <w:lang w:val="uk-UA"/>
        </w:rPr>
        <w:t xml:space="preserve"> кут (г</w:t>
      </w:r>
      <w:r w:rsidR="009E50AE" w:rsidRPr="001B1B06">
        <w:rPr>
          <w:rFonts w:ascii="Times New Roman" w:hAnsi="Times New Roman"/>
          <w:snapToGrid w:val="0"/>
          <w:sz w:val="24"/>
          <w:szCs w:val="24"/>
          <w:lang w:val="uk-UA"/>
        </w:rPr>
        <w:t xml:space="preserve">рад.) між радіусом зони </w:t>
      </w:r>
      <w:proofErr w:type="spellStart"/>
      <w:r w:rsidR="009E50AE" w:rsidRPr="001B1B06">
        <w:rPr>
          <w:rFonts w:ascii="Times New Roman" w:hAnsi="Times New Roman"/>
          <w:snapToGrid w:val="0"/>
          <w:sz w:val="24"/>
          <w:szCs w:val="24"/>
          <w:lang w:val="uk-UA"/>
        </w:rPr>
        <w:t>ізосейм</w:t>
      </w:r>
      <w:proofErr w:type="spellEnd"/>
      <w:r w:rsidR="009E50AE"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і профілем II–II (</w:t>
      </w:r>
      <w:r w:rsidR="009E50AE" w:rsidRPr="001B1B06">
        <w:rPr>
          <w:rFonts w:ascii="Times New Roman" w:hAnsi="Times New Roman"/>
          <w:i/>
          <w:snapToGrid w:val="0"/>
          <w:sz w:val="24"/>
          <w:szCs w:val="24"/>
          <w:lang w:val="uk-UA"/>
        </w:rPr>
        <w:t>рис.1</w:t>
      </w:r>
      <w:r w:rsidRPr="001B1B06">
        <w:rPr>
          <w:rFonts w:ascii="Times New Roman" w:hAnsi="Times New Roman"/>
          <w:snapToGrid w:val="0"/>
          <w:sz w:val="24"/>
          <w:szCs w:val="24"/>
          <w:lang w:val="uk-UA"/>
        </w:rPr>
        <w:t>).</w:t>
      </w:r>
    </w:p>
    <w:p w:rsidR="001B1B06" w:rsidRPr="001B1B06" w:rsidRDefault="001B1B06" w:rsidP="001B1B06">
      <w:pPr>
        <w:pStyle w:val="a7"/>
        <w:numPr>
          <w:ilvl w:val="0"/>
          <w:numId w:val="5"/>
        </w:numPr>
        <w:rPr>
          <w:rFonts w:ascii="Times New Roman" w:hAnsi="Times New Roman"/>
          <w:b/>
          <w:snapToGrid w:val="0"/>
          <w:sz w:val="24"/>
          <w:szCs w:val="24"/>
          <w:lang w:val="uk-UA"/>
        </w:rPr>
      </w:pPr>
      <w:r w:rsidRPr="001B1B06">
        <w:rPr>
          <w:rFonts w:ascii="Times New Roman" w:hAnsi="Times New Roman"/>
          <w:b/>
          <w:snapToGrid w:val="0"/>
          <w:sz w:val="24"/>
          <w:szCs w:val="24"/>
          <w:lang w:val="uk-UA"/>
        </w:rPr>
        <w:t>Мета роботи</w:t>
      </w:r>
    </w:p>
    <w:p w:rsidR="00323F26" w:rsidRDefault="001B1B06" w:rsidP="0041323D">
      <w:pPr>
        <w:tabs>
          <w:tab w:val="left" w:pos="0"/>
        </w:tabs>
        <w:ind w:firstLine="0"/>
        <w:contextualSpacing/>
        <w:rPr>
          <w:rFonts w:ascii="Times New Roman" w:hAnsi="Times New Roman"/>
          <w:sz w:val="24"/>
          <w:szCs w:val="24"/>
          <w:lang w:val="uk-UA"/>
        </w:rPr>
      </w:pPr>
      <w:r>
        <w:rPr>
          <w:rFonts w:ascii="Times New Roman" w:hAnsi="Times New Roman"/>
          <w:sz w:val="24"/>
          <w:szCs w:val="24"/>
          <w:lang w:val="uk-UA"/>
        </w:rPr>
        <w:tab/>
      </w:r>
      <w:r w:rsidRPr="001B1B06">
        <w:rPr>
          <w:rFonts w:ascii="Times New Roman" w:hAnsi="Times New Roman"/>
          <w:sz w:val="24"/>
          <w:szCs w:val="24"/>
          <w:lang w:val="uk-UA"/>
        </w:rPr>
        <w:t xml:space="preserve">Обґрунтування </w:t>
      </w:r>
      <w:proofErr w:type="spellStart"/>
      <w:r w:rsidRPr="001B1B06">
        <w:rPr>
          <w:rFonts w:ascii="Times New Roman" w:hAnsi="Times New Roman"/>
          <w:sz w:val="24"/>
          <w:szCs w:val="24"/>
          <w:lang w:val="uk-UA"/>
        </w:rPr>
        <w:t>сейсморайонування</w:t>
      </w:r>
      <w:proofErr w:type="spellEnd"/>
      <w:r w:rsidRPr="001B1B06">
        <w:rPr>
          <w:rFonts w:ascii="Times New Roman" w:hAnsi="Times New Roman"/>
          <w:sz w:val="24"/>
          <w:szCs w:val="24"/>
          <w:lang w:val="uk-UA"/>
        </w:rPr>
        <w:t xml:space="preserve"> території проведення вибухових робіт з урахуванням анізотропії мас</w:t>
      </w:r>
      <w:r>
        <w:rPr>
          <w:rFonts w:ascii="Times New Roman" w:hAnsi="Times New Roman"/>
          <w:sz w:val="24"/>
          <w:szCs w:val="24"/>
          <w:lang w:val="uk-UA"/>
        </w:rPr>
        <w:t>ивів порід в умовах кар'єру «ПАТ К</w:t>
      </w:r>
      <w:r w:rsidRPr="001B1B06">
        <w:rPr>
          <w:rFonts w:ascii="Times New Roman" w:hAnsi="Times New Roman"/>
          <w:sz w:val="24"/>
          <w:szCs w:val="24"/>
          <w:lang w:val="uk-UA"/>
        </w:rPr>
        <w:t>оростенський кар'єр»</w:t>
      </w:r>
      <w:r>
        <w:rPr>
          <w:rFonts w:ascii="Times New Roman" w:hAnsi="Times New Roman"/>
          <w:sz w:val="24"/>
          <w:szCs w:val="24"/>
          <w:lang w:val="uk-UA"/>
        </w:rPr>
        <w:t xml:space="preserve"> </w:t>
      </w:r>
      <w:r w:rsidRPr="001B1B06">
        <w:rPr>
          <w:rFonts w:ascii="Times New Roman" w:hAnsi="Times New Roman"/>
          <w:sz w:val="24"/>
          <w:szCs w:val="24"/>
          <w:lang w:val="uk-UA"/>
        </w:rPr>
        <w:t xml:space="preserve">з застосуванням існуючих технологічних методів управління </w:t>
      </w:r>
      <w:proofErr w:type="spellStart"/>
      <w:r w:rsidRPr="001B1B06">
        <w:rPr>
          <w:rFonts w:ascii="Times New Roman" w:hAnsi="Times New Roman"/>
          <w:sz w:val="24"/>
          <w:szCs w:val="24"/>
          <w:lang w:val="uk-UA"/>
        </w:rPr>
        <w:t>сейсмоанізотропним</w:t>
      </w:r>
      <w:proofErr w:type="spellEnd"/>
      <w:r w:rsidRPr="001B1B06">
        <w:rPr>
          <w:rFonts w:ascii="Times New Roman" w:hAnsi="Times New Roman"/>
          <w:sz w:val="24"/>
          <w:szCs w:val="24"/>
          <w:lang w:val="uk-UA"/>
        </w:rPr>
        <w:t xml:space="preserve"> проявом масових вибухів, в районах розташування охоронних об'єктів, для збільшення обсягів </w:t>
      </w:r>
      <w:proofErr w:type="spellStart"/>
      <w:r w:rsidRPr="001B1B06">
        <w:rPr>
          <w:rFonts w:ascii="Times New Roman" w:hAnsi="Times New Roman"/>
          <w:sz w:val="24"/>
          <w:szCs w:val="24"/>
          <w:lang w:val="uk-UA"/>
        </w:rPr>
        <w:t>відбійки</w:t>
      </w:r>
      <w:proofErr w:type="spellEnd"/>
      <w:r w:rsidRPr="001B1B06">
        <w:rPr>
          <w:rFonts w:ascii="Times New Roman" w:hAnsi="Times New Roman"/>
          <w:sz w:val="24"/>
          <w:szCs w:val="24"/>
          <w:lang w:val="uk-UA"/>
        </w:rPr>
        <w:t xml:space="preserve"> гірських порід при одночасно якісному їх дробленні</w:t>
      </w:r>
      <w:r>
        <w:rPr>
          <w:rFonts w:ascii="Times New Roman" w:hAnsi="Times New Roman"/>
          <w:sz w:val="24"/>
          <w:szCs w:val="24"/>
          <w:lang w:val="uk-UA"/>
        </w:rPr>
        <w:t>.</w:t>
      </w: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41323D">
      <w:pPr>
        <w:tabs>
          <w:tab w:val="left" w:pos="0"/>
        </w:tabs>
        <w:ind w:firstLine="0"/>
        <w:contextualSpacing/>
        <w:rPr>
          <w:rFonts w:ascii="Times New Roman" w:hAnsi="Times New Roman"/>
          <w:snapToGrid w:val="0"/>
          <w:sz w:val="24"/>
          <w:szCs w:val="24"/>
          <w:lang w:val="uk-UA"/>
        </w:rPr>
      </w:pPr>
    </w:p>
    <w:p w:rsidR="001B1B06" w:rsidRDefault="001B1B06" w:rsidP="001B1B06">
      <w:pPr>
        <w:pStyle w:val="a7"/>
        <w:numPr>
          <w:ilvl w:val="0"/>
          <w:numId w:val="5"/>
        </w:numPr>
        <w:tabs>
          <w:tab w:val="left" w:pos="0"/>
        </w:tabs>
        <w:rPr>
          <w:rFonts w:ascii="Times New Roman" w:hAnsi="Times New Roman"/>
          <w:b/>
          <w:snapToGrid w:val="0"/>
          <w:sz w:val="24"/>
          <w:szCs w:val="24"/>
          <w:lang w:val="uk-UA"/>
        </w:rPr>
      </w:pPr>
      <w:r w:rsidRPr="001B1B06">
        <w:rPr>
          <w:rFonts w:ascii="Times New Roman" w:hAnsi="Times New Roman"/>
          <w:b/>
          <w:snapToGrid w:val="0"/>
          <w:sz w:val="24"/>
          <w:szCs w:val="24"/>
          <w:lang w:val="uk-UA"/>
        </w:rPr>
        <w:lastRenderedPageBreak/>
        <w:t>Матеріали і результати досліджень</w:t>
      </w:r>
    </w:p>
    <w:p w:rsidR="001B1B06" w:rsidRPr="001B1B06" w:rsidRDefault="001B1B06" w:rsidP="001B1B06">
      <w:pPr>
        <w:tabs>
          <w:tab w:val="left" w:pos="0"/>
        </w:tabs>
        <w:rPr>
          <w:rFonts w:ascii="Times New Roman" w:hAnsi="Times New Roman"/>
          <w:b/>
          <w:snapToGrid w:val="0"/>
          <w:sz w:val="24"/>
          <w:szCs w:val="24"/>
          <w:lang w:val="uk-UA"/>
        </w:rPr>
      </w:pPr>
    </w:p>
    <w:p w:rsidR="00323F26" w:rsidRPr="001B1B06" w:rsidRDefault="00323F26" w:rsidP="0041323D">
      <w:pPr>
        <w:tabs>
          <w:tab w:val="left" w:pos="0"/>
        </w:tabs>
        <w:ind w:firstLine="0"/>
        <w:contextualSpacing/>
        <w:jc w:val="center"/>
        <w:rPr>
          <w:rFonts w:ascii="Times New Roman" w:hAnsi="Times New Roman"/>
          <w:snapToGrid w:val="0"/>
          <w:sz w:val="24"/>
          <w:szCs w:val="24"/>
          <w:lang w:val="uk-UA"/>
        </w:rPr>
      </w:pPr>
      <w:r w:rsidRPr="001B1B06">
        <w:rPr>
          <w:rFonts w:ascii="Times New Roman" w:hAnsi="Times New Roman"/>
          <w:noProof/>
          <w:sz w:val="24"/>
          <w:szCs w:val="24"/>
          <w:lang w:val="uk-UA" w:eastAsia="uk-UA"/>
        </w:rPr>
        <w:drawing>
          <wp:inline distT="0" distB="0" distL="0" distR="0">
            <wp:extent cx="2289175" cy="25666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b="1996"/>
                    <a:stretch>
                      <a:fillRect/>
                    </a:stretch>
                  </pic:blipFill>
                  <pic:spPr bwMode="auto">
                    <a:xfrm>
                      <a:off x="0" y="0"/>
                      <a:ext cx="2289175" cy="2566670"/>
                    </a:xfrm>
                    <a:prstGeom prst="rect">
                      <a:avLst/>
                    </a:prstGeom>
                    <a:noFill/>
                    <a:ln>
                      <a:noFill/>
                    </a:ln>
                  </pic:spPr>
                </pic:pic>
              </a:graphicData>
            </a:graphic>
          </wp:inline>
        </w:drawing>
      </w:r>
    </w:p>
    <w:p w:rsidR="00323F26" w:rsidRPr="001B1B06" w:rsidRDefault="00323F26" w:rsidP="001B1B06">
      <w:pPr>
        <w:tabs>
          <w:tab w:val="left" w:pos="0"/>
        </w:tabs>
        <w:ind w:firstLine="0"/>
        <w:contextualSpacing/>
        <w:rPr>
          <w:rFonts w:ascii="Times New Roman" w:eastAsia="Times New Roman" w:hAnsi="Times New Roman"/>
          <w:b/>
          <w:snapToGrid w:val="0"/>
          <w:sz w:val="24"/>
          <w:szCs w:val="24"/>
          <w:lang w:val="uk-UA"/>
        </w:rPr>
      </w:pPr>
    </w:p>
    <w:p w:rsidR="00323F26" w:rsidRPr="001B1B06" w:rsidRDefault="009E50AE" w:rsidP="0041323D">
      <w:pPr>
        <w:tabs>
          <w:tab w:val="left" w:pos="0"/>
        </w:tabs>
        <w:ind w:firstLine="0"/>
        <w:contextualSpacing/>
        <w:jc w:val="center"/>
        <w:rPr>
          <w:rFonts w:ascii="Times New Roman" w:eastAsia="Times New Roman" w:hAnsi="Times New Roman"/>
          <w:b/>
          <w:snapToGrid w:val="0"/>
          <w:sz w:val="24"/>
          <w:szCs w:val="24"/>
          <w:lang w:val="uk-UA"/>
        </w:rPr>
      </w:pPr>
      <w:r w:rsidRPr="001B1B06">
        <w:rPr>
          <w:rFonts w:ascii="Times New Roman" w:eastAsia="Times New Roman" w:hAnsi="Times New Roman"/>
          <w:b/>
          <w:snapToGrid w:val="0"/>
          <w:sz w:val="24"/>
          <w:szCs w:val="24"/>
          <w:lang w:val="uk-UA"/>
        </w:rPr>
        <w:t>Рис. 1</w:t>
      </w:r>
      <w:r w:rsidR="00323F26" w:rsidRPr="001B1B06">
        <w:rPr>
          <w:rFonts w:ascii="Times New Roman" w:eastAsia="Times New Roman" w:hAnsi="Times New Roman"/>
          <w:b/>
          <w:snapToGrid w:val="0"/>
          <w:sz w:val="24"/>
          <w:szCs w:val="24"/>
          <w:lang w:val="uk-UA"/>
        </w:rPr>
        <w:t xml:space="preserve">. Схема до визначення розмірів еліпсоподібної сейсмонебезпечної зони в </w:t>
      </w:r>
      <w:r w:rsidR="0031772F" w:rsidRPr="001B1B06">
        <w:rPr>
          <w:rFonts w:ascii="Times New Roman" w:eastAsia="Times New Roman" w:hAnsi="Times New Roman"/>
          <w:b/>
          <w:snapToGrid w:val="0"/>
          <w:sz w:val="24"/>
          <w:szCs w:val="24"/>
          <w:lang w:val="uk-UA"/>
        </w:rPr>
        <w:t>граніт</w:t>
      </w:r>
      <w:r w:rsidR="00323F26" w:rsidRPr="001B1B06">
        <w:rPr>
          <w:rFonts w:ascii="Times New Roman" w:eastAsia="Times New Roman" w:hAnsi="Times New Roman"/>
          <w:b/>
          <w:snapToGrid w:val="0"/>
          <w:sz w:val="24"/>
          <w:szCs w:val="24"/>
          <w:lang w:val="uk-UA"/>
        </w:rPr>
        <w:t xml:space="preserve">ному гірському масиві </w:t>
      </w:r>
      <w:r w:rsidR="0031772F" w:rsidRPr="001B1B06">
        <w:rPr>
          <w:rFonts w:ascii="Times New Roman" w:hAnsi="Times New Roman"/>
          <w:b/>
          <w:spacing w:val="-4"/>
          <w:sz w:val="24"/>
          <w:szCs w:val="24"/>
          <w:lang w:val="uk-UA"/>
        </w:rPr>
        <w:t xml:space="preserve">кар’єра </w:t>
      </w:r>
      <w:r w:rsidR="0031772F" w:rsidRPr="001B1B06">
        <w:rPr>
          <w:rFonts w:ascii="Times New Roman" w:hAnsi="Times New Roman"/>
          <w:b/>
          <w:sz w:val="24"/>
          <w:szCs w:val="24"/>
          <w:lang w:val="uk-UA"/>
        </w:rPr>
        <w:t>«ПАТ Коростенський кар'єр»</w:t>
      </w:r>
      <w:r w:rsidR="00323F26" w:rsidRPr="001B1B06">
        <w:rPr>
          <w:rFonts w:ascii="Times New Roman" w:eastAsia="Times New Roman" w:hAnsi="Times New Roman"/>
          <w:b/>
          <w:snapToGrid w:val="0"/>
          <w:sz w:val="24"/>
          <w:szCs w:val="24"/>
          <w:lang w:val="uk-UA"/>
        </w:rPr>
        <w:t>:</w:t>
      </w:r>
    </w:p>
    <w:p w:rsidR="00323F26" w:rsidRPr="001B1B06" w:rsidRDefault="00323F26" w:rsidP="0041323D">
      <w:pPr>
        <w:tabs>
          <w:tab w:val="left" w:pos="0"/>
        </w:tabs>
        <w:ind w:firstLine="0"/>
        <w:contextualSpacing/>
        <w:jc w:val="center"/>
        <w:rPr>
          <w:rFonts w:ascii="Times New Roman" w:eastAsia="Times New Roman" w:hAnsi="Times New Roman"/>
          <w:snapToGrid w:val="0"/>
          <w:sz w:val="24"/>
          <w:szCs w:val="24"/>
          <w:lang w:val="uk-UA"/>
        </w:rPr>
      </w:pPr>
      <w:r w:rsidRPr="001B1B06">
        <w:rPr>
          <w:rFonts w:ascii="Times New Roman" w:eastAsia="Times New Roman" w:hAnsi="Times New Roman"/>
          <w:snapToGrid w:val="0"/>
          <w:sz w:val="24"/>
          <w:szCs w:val="24"/>
          <w:lang w:val="uk-UA"/>
        </w:rPr>
        <w:t xml:space="preserve">І-І, ІІ-ІІ – профілі </w:t>
      </w:r>
      <w:r w:rsidR="0009013E" w:rsidRPr="001B1B06">
        <w:rPr>
          <w:rFonts w:ascii="Times New Roman" w:eastAsia="Times New Roman" w:hAnsi="Times New Roman"/>
          <w:snapToGrid w:val="0"/>
          <w:sz w:val="24"/>
          <w:szCs w:val="24"/>
          <w:lang w:val="uk-UA"/>
        </w:rPr>
        <w:t xml:space="preserve">по яким визначались </w:t>
      </w:r>
      <w:r w:rsidR="0009013E" w:rsidRPr="001B1B06">
        <w:rPr>
          <w:rFonts w:ascii="Times New Roman" w:hAnsi="Times New Roman"/>
          <w:sz w:val="24"/>
          <w:szCs w:val="24"/>
          <w:lang w:val="uk-UA"/>
        </w:rPr>
        <w:t xml:space="preserve">коефіцієнти пропорційності </w:t>
      </w:r>
      <w:r w:rsidR="0009013E" w:rsidRPr="001B1B06">
        <w:rPr>
          <w:rFonts w:ascii="Times New Roman" w:hAnsi="Times New Roman"/>
          <w:i/>
          <w:iCs/>
          <w:sz w:val="24"/>
          <w:szCs w:val="24"/>
          <w:lang w:val="uk-UA"/>
        </w:rPr>
        <w:t xml:space="preserve">К </w:t>
      </w:r>
      <w:r w:rsidR="0009013E" w:rsidRPr="001B1B06">
        <w:rPr>
          <w:rFonts w:ascii="Times New Roman" w:hAnsi="Times New Roman"/>
          <w:sz w:val="24"/>
          <w:szCs w:val="24"/>
          <w:lang w:val="uk-UA"/>
        </w:rPr>
        <w:t xml:space="preserve">і показники ступеня загасання </w:t>
      </w:r>
      <w:r w:rsidR="0009013E" w:rsidRPr="001B1B06">
        <w:rPr>
          <w:rFonts w:ascii="Times New Roman" w:hAnsi="Times New Roman"/>
          <w:i/>
          <w:sz w:val="24"/>
          <w:szCs w:val="24"/>
          <w:lang w:val="uk-UA"/>
        </w:rPr>
        <w:t>v</w:t>
      </w:r>
      <w:r w:rsidR="0009013E" w:rsidRPr="001B1B06">
        <w:rPr>
          <w:rFonts w:ascii="Times New Roman" w:hAnsi="Times New Roman"/>
          <w:sz w:val="24"/>
          <w:szCs w:val="24"/>
          <w:lang w:val="uk-UA"/>
        </w:rPr>
        <w:t xml:space="preserve"> </w:t>
      </w:r>
      <w:r w:rsidRPr="001B1B06">
        <w:rPr>
          <w:rFonts w:ascii="Times New Roman" w:eastAsia="Times New Roman" w:hAnsi="Times New Roman"/>
          <w:snapToGrid w:val="0"/>
          <w:sz w:val="24"/>
          <w:szCs w:val="24"/>
          <w:lang w:val="uk-UA"/>
        </w:rPr>
        <w:t xml:space="preserve"> на відстанях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а</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б</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в</w:t>
      </w:r>
      <w:proofErr w:type="spellEnd"/>
      <w:r w:rsidRPr="001B1B06">
        <w:rPr>
          <w:rFonts w:ascii="Times New Roman" w:eastAsia="Times New Roman" w:hAnsi="Times New Roman"/>
          <w:snapToGrid w:val="0"/>
          <w:sz w:val="24"/>
          <w:szCs w:val="24"/>
          <w:lang w:val="uk-UA"/>
        </w:rPr>
        <w:t xml:space="preserve">, </w:t>
      </w:r>
      <w:proofErr w:type="spellStart"/>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i/>
          <w:snapToGrid w:val="0"/>
          <w:sz w:val="24"/>
          <w:szCs w:val="24"/>
          <w:vertAlign w:val="subscript"/>
          <w:lang w:val="uk-UA"/>
        </w:rPr>
        <w:t>г</w:t>
      </w:r>
      <w:proofErr w:type="spellEnd"/>
      <w:r w:rsidRPr="001B1B06">
        <w:rPr>
          <w:rFonts w:ascii="Times New Roman" w:eastAsia="Times New Roman" w:hAnsi="Times New Roman"/>
          <w:snapToGrid w:val="0"/>
          <w:sz w:val="24"/>
          <w:szCs w:val="24"/>
          <w:lang w:val="uk-UA"/>
        </w:rPr>
        <w:t>.</w:t>
      </w:r>
      <w:r w:rsidR="0009013E"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snapToGrid w:val="0"/>
          <w:sz w:val="24"/>
          <w:szCs w:val="24"/>
          <w:lang w:val="uk-UA"/>
        </w:rPr>
        <w:t xml:space="preserve">1 – система тріщинуватості гірського масиву; 2 – </w:t>
      </w:r>
      <w:proofErr w:type="spellStart"/>
      <w:r w:rsidRPr="001B1B06">
        <w:rPr>
          <w:rFonts w:ascii="Times New Roman" w:eastAsia="Times New Roman" w:hAnsi="Times New Roman"/>
          <w:snapToGrid w:val="0"/>
          <w:sz w:val="24"/>
          <w:szCs w:val="24"/>
          <w:lang w:val="uk-UA"/>
        </w:rPr>
        <w:t>висаджуємий</w:t>
      </w:r>
      <w:proofErr w:type="spellEnd"/>
      <w:r w:rsidRPr="001B1B06">
        <w:rPr>
          <w:rFonts w:ascii="Times New Roman" w:eastAsia="Times New Roman" w:hAnsi="Times New Roman"/>
          <w:snapToGrid w:val="0"/>
          <w:sz w:val="24"/>
          <w:szCs w:val="24"/>
          <w:lang w:val="uk-UA"/>
        </w:rPr>
        <w:t xml:space="preserve"> блок;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vertAlign w:val="subscript"/>
          <w:lang w:val="uk-UA"/>
        </w:rPr>
        <w:t>1</w:t>
      </w:r>
      <w:r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vertAlign w:val="subscript"/>
          <w:lang w:val="uk-UA"/>
        </w:rPr>
        <w:t>2</w:t>
      </w:r>
      <w:r w:rsidRPr="001B1B06">
        <w:rPr>
          <w:rFonts w:ascii="Times New Roman" w:eastAsia="Times New Roman" w:hAnsi="Times New Roman"/>
          <w:snapToGrid w:val="0"/>
          <w:sz w:val="24"/>
          <w:szCs w:val="24"/>
          <w:lang w:val="uk-UA"/>
        </w:rPr>
        <w:t xml:space="preserve">, </w:t>
      </w:r>
      <w:r w:rsidRPr="001B1B06">
        <w:rPr>
          <w:rFonts w:ascii="Times New Roman" w:eastAsia="Times New Roman" w:hAnsi="Times New Roman"/>
          <w:i/>
          <w:snapToGrid w:val="0"/>
          <w:sz w:val="24"/>
          <w:szCs w:val="24"/>
          <w:lang w:val="uk-UA"/>
        </w:rPr>
        <w:t>R</w:t>
      </w:r>
      <w:r w:rsidRPr="001B1B06">
        <w:rPr>
          <w:rFonts w:ascii="Times New Roman" w:eastAsia="Times New Roman" w:hAnsi="Times New Roman"/>
          <w:snapToGrid w:val="0"/>
          <w:sz w:val="24"/>
          <w:szCs w:val="24"/>
          <w:lang w:val="uk-UA"/>
        </w:rPr>
        <w:t xml:space="preserve"> – великий, малий і під кутом </w:t>
      </w:r>
      <w:r w:rsidRPr="001B1B06">
        <w:rPr>
          <w:rFonts w:ascii="Times New Roman" w:eastAsia="Times New Roman" w:hAnsi="Times New Roman"/>
          <w:i/>
          <w:snapToGrid w:val="0"/>
          <w:sz w:val="24"/>
          <w:szCs w:val="24"/>
          <w:lang w:val="uk-UA"/>
        </w:rPr>
        <w:t>φ</w:t>
      </w:r>
      <w:r w:rsidRPr="001B1B06">
        <w:rPr>
          <w:rFonts w:ascii="Times New Roman" w:eastAsia="Times New Roman" w:hAnsi="Times New Roman"/>
          <w:snapToGrid w:val="0"/>
          <w:sz w:val="24"/>
          <w:szCs w:val="24"/>
          <w:lang w:val="uk-UA"/>
        </w:rPr>
        <w:t xml:space="preserve"> до системи тріщинуватості радіуси осей </w:t>
      </w:r>
      <w:proofErr w:type="spellStart"/>
      <w:r w:rsidRPr="001B1B06">
        <w:rPr>
          <w:rFonts w:ascii="Times New Roman" w:eastAsia="Times New Roman" w:hAnsi="Times New Roman"/>
          <w:snapToGrid w:val="0"/>
          <w:sz w:val="24"/>
          <w:szCs w:val="24"/>
          <w:lang w:val="uk-UA"/>
        </w:rPr>
        <w:t>ізосейсм</w:t>
      </w:r>
      <w:proofErr w:type="spellEnd"/>
      <w:r w:rsidRPr="001B1B06">
        <w:rPr>
          <w:rFonts w:ascii="Times New Roman" w:eastAsia="Times New Roman" w:hAnsi="Times New Roman"/>
          <w:snapToGrid w:val="0"/>
          <w:sz w:val="24"/>
          <w:szCs w:val="24"/>
          <w:lang w:val="uk-UA"/>
        </w:rPr>
        <w:t xml:space="preserve"> відповідно</w:t>
      </w:r>
    </w:p>
    <w:p w:rsidR="00323F26" w:rsidRPr="001B1B06" w:rsidRDefault="00323F26" w:rsidP="0041323D">
      <w:pPr>
        <w:tabs>
          <w:tab w:val="left" w:pos="0"/>
        </w:tabs>
        <w:ind w:firstLine="0"/>
        <w:contextualSpacing/>
        <w:rPr>
          <w:rFonts w:ascii="Times New Roman" w:hAnsi="Times New Roman"/>
          <w:snapToGrid w:val="0"/>
          <w:sz w:val="24"/>
          <w:szCs w:val="24"/>
          <w:lang w:val="uk-UA"/>
        </w:rPr>
      </w:pPr>
    </w:p>
    <w:p w:rsidR="00323F26" w:rsidRPr="001B1B06" w:rsidRDefault="00323F26" w:rsidP="00B64A15">
      <w:pPr>
        <w:tabs>
          <w:tab w:val="left" w:pos="0"/>
          <w:tab w:val="left" w:pos="426"/>
        </w:tabs>
        <w:ind w:firstLine="567"/>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 </w:t>
      </w:r>
      <w:r w:rsidR="00CA7E34" w:rsidRPr="001B1B06">
        <w:rPr>
          <w:rFonts w:ascii="Times New Roman" w:hAnsi="Times New Roman"/>
          <w:snapToGrid w:val="0"/>
          <w:sz w:val="24"/>
          <w:szCs w:val="24"/>
          <w:lang w:val="uk-UA"/>
        </w:rPr>
        <w:t>П</w:t>
      </w:r>
      <w:r w:rsidRPr="001B1B06">
        <w:rPr>
          <w:rFonts w:ascii="Times New Roman" w:hAnsi="Times New Roman"/>
          <w:snapToGrid w:val="0"/>
          <w:sz w:val="24"/>
          <w:szCs w:val="24"/>
          <w:lang w:val="uk-UA"/>
        </w:rPr>
        <w:t xml:space="preserve">оказники ступенів затухання та коефіцієнти пропорційності відповідно паралельному та перпендикулярному простяганню розкритих </w:t>
      </w:r>
      <w:proofErr w:type="spellStart"/>
      <w:r w:rsidRPr="001B1B06">
        <w:rPr>
          <w:rFonts w:ascii="Times New Roman" w:hAnsi="Times New Roman"/>
          <w:snapToGrid w:val="0"/>
          <w:sz w:val="24"/>
          <w:szCs w:val="24"/>
          <w:lang w:val="uk-UA"/>
        </w:rPr>
        <w:t>тріщин</w:t>
      </w:r>
      <w:proofErr w:type="spellEnd"/>
      <w:r w:rsidRPr="001B1B06">
        <w:rPr>
          <w:rFonts w:ascii="Times New Roman" w:hAnsi="Times New Roman"/>
          <w:snapToGrid w:val="0"/>
          <w:sz w:val="24"/>
          <w:szCs w:val="24"/>
          <w:lang w:val="uk-UA"/>
        </w:rPr>
        <w:t xml:space="preserve"> для  граніт</w:t>
      </w:r>
      <w:r w:rsidR="00BF1241" w:rsidRPr="001B1B06">
        <w:rPr>
          <w:rFonts w:ascii="Times New Roman" w:hAnsi="Times New Roman"/>
          <w:snapToGrid w:val="0"/>
          <w:sz w:val="24"/>
          <w:szCs w:val="24"/>
          <w:lang w:val="uk-UA"/>
        </w:rPr>
        <w:t>ного</w:t>
      </w:r>
      <w:r w:rsidRPr="001B1B06">
        <w:rPr>
          <w:rFonts w:ascii="Times New Roman" w:hAnsi="Times New Roman"/>
          <w:snapToGrid w:val="0"/>
          <w:sz w:val="24"/>
          <w:szCs w:val="24"/>
          <w:lang w:val="uk-UA"/>
        </w:rPr>
        <w:t xml:space="preserve"> </w:t>
      </w:r>
      <w:r w:rsidR="00BF1241" w:rsidRPr="001B1B06">
        <w:rPr>
          <w:rFonts w:ascii="Times New Roman" w:hAnsi="Times New Roman"/>
          <w:spacing w:val="-4"/>
          <w:sz w:val="24"/>
          <w:szCs w:val="24"/>
          <w:lang w:val="uk-UA"/>
        </w:rPr>
        <w:t xml:space="preserve">кар’єра </w:t>
      </w:r>
      <w:r w:rsidR="00BF1241" w:rsidRPr="001B1B06">
        <w:rPr>
          <w:rFonts w:ascii="Times New Roman" w:hAnsi="Times New Roman"/>
          <w:sz w:val="24"/>
          <w:szCs w:val="24"/>
          <w:lang w:val="uk-UA"/>
        </w:rPr>
        <w:t>«ПАТ Коростенський кар'єр»</w:t>
      </w:r>
      <w:r w:rsidR="00BF1241" w:rsidRPr="001B1B06">
        <w:rPr>
          <w:rFonts w:ascii="Times New Roman" w:hAnsi="Times New Roman"/>
          <w:snapToGrid w:val="0"/>
          <w:sz w:val="24"/>
          <w:szCs w:val="24"/>
          <w:lang w:val="uk-UA"/>
        </w:rPr>
        <w:t xml:space="preserve"> </w:t>
      </w:r>
      <w:r w:rsidR="00FD2A53" w:rsidRPr="001B1B06">
        <w:rPr>
          <w:rFonts w:ascii="Times New Roman" w:hAnsi="Times New Roman"/>
          <w:snapToGrid w:val="0"/>
          <w:sz w:val="24"/>
          <w:szCs w:val="24"/>
          <w:lang w:val="uk-UA"/>
        </w:rPr>
        <w:t>вибирались відповідно [</w:t>
      </w:r>
      <w:r w:rsidR="00CD1194" w:rsidRPr="001B1B06">
        <w:rPr>
          <w:rFonts w:ascii="Times New Roman" w:hAnsi="Times New Roman"/>
          <w:snapToGrid w:val="0"/>
          <w:sz w:val="24"/>
          <w:szCs w:val="24"/>
          <w:lang w:val="uk-UA"/>
        </w:rPr>
        <w:t>1</w:t>
      </w:r>
      <w:r w:rsidR="00FD2A53" w:rsidRPr="001B1B06">
        <w:rPr>
          <w:rFonts w:ascii="Times New Roman" w:hAnsi="Times New Roman"/>
          <w:snapToGrid w:val="0"/>
          <w:sz w:val="24"/>
          <w:szCs w:val="24"/>
          <w:lang w:val="uk-UA"/>
        </w:rPr>
        <w:t>]</w:t>
      </w:r>
      <w:r w:rsidR="00CD1194" w:rsidRPr="001B1B06">
        <w:rPr>
          <w:rFonts w:ascii="Times New Roman" w:hAnsi="Times New Roman"/>
          <w:snapToGrid w:val="0"/>
          <w:sz w:val="24"/>
          <w:szCs w:val="24"/>
          <w:lang w:val="uk-UA"/>
        </w:rPr>
        <w:t>, для регіону Житомирської обл. і</w:t>
      </w:r>
      <w:r w:rsidRPr="001B1B06">
        <w:rPr>
          <w:rFonts w:ascii="Times New Roman" w:hAnsi="Times New Roman"/>
          <w:snapToGrid w:val="0"/>
          <w:sz w:val="24"/>
          <w:szCs w:val="24"/>
          <w:lang w:val="uk-UA"/>
        </w:rPr>
        <w:t xml:space="preserve"> приведені в </w:t>
      </w:r>
      <w:r w:rsidR="009E50AE" w:rsidRPr="001B1B06">
        <w:rPr>
          <w:rFonts w:ascii="Times New Roman" w:hAnsi="Times New Roman"/>
          <w:i/>
          <w:snapToGrid w:val="0"/>
          <w:sz w:val="24"/>
          <w:szCs w:val="24"/>
          <w:lang w:val="uk-UA"/>
        </w:rPr>
        <w:t>табл. </w:t>
      </w:r>
      <w:r w:rsidRPr="001B1B06">
        <w:rPr>
          <w:rFonts w:ascii="Times New Roman" w:hAnsi="Times New Roman"/>
          <w:i/>
          <w:snapToGrid w:val="0"/>
          <w:sz w:val="24"/>
          <w:szCs w:val="24"/>
          <w:lang w:val="uk-UA"/>
        </w:rPr>
        <w:t>1</w:t>
      </w:r>
      <w:r w:rsidRPr="001B1B06">
        <w:rPr>
          <w:rFonts w:ascii="Times New Roman" w:hAnsi="Times New Roman"/>
          <w:snapToGrid w:val="0"/>
          <w:sz w:val="24"/>
          <w:szCs w:val="24"/>
          <w:lang w:val="uk-UA"/>
        </w:rPr>
        <w:t>.</w:t>
      </w:r>
      <w:r w:rsidR="00FD2A53" w:rsidRPr="001B1B06">
        <w:rPr>
          <w:rFonts w:ascii="Times New Roman" w:hAnsi="Times New Roman"/>
          <w:snapToGrid w:val="0"/>
          <w:sz w:val="24"/>
          <w:szCs w:val="24"/>
          <w:lang w:val="uk-UA"/>
        </w:rPr>
        <w:t xml:space="preserve"> </w:t>
      </w:r>
    </w:p>
    <w:p w:rsidR="009E50AE" w:rsidRPr="001B1B06" w:rsidRDefault="009E50AE" w:rsidP="0041323D">
      <w:pPr>
        <w:tabs>
          <w:tab w:val="left" w:pos="0"/>
          <w:tab w:val="left" w:pos="426"/>
        </w:tabs>
        <w:ind w:firstLine="0"/>
        <w:contextualSpacing/>
        <w:jc w:val="right"/>
        <w:rPr>
          <w:rFonts w:ascii="Times New Roman" w:hAnsi="Times New Roman"/>
          <w:i/>
          <w:sz w:val="24"/>
          <w:szCs w:val="24"/>
          <w:lang w:val="uk-UA" w:eastAsia="uk-UA"/>
        </w:rPr>
      </w:pPr>
      <w:r w:rsidRPr="001B1B06">
        <w:rPr>
          <w:rFonts w:ascii="Times New Roman" w:hAnsi="Times New Roman"/>
          <w:i/>
          <w:sz w:val="24"/>
          <w:szCs w:val="24"/>
          <w:lang w:val="uk-UA" w:eastAsia="uk-UA"/>
        </w:rPr>
        <w:t>Таблиця 1</w:t>
      </w:r>
    </w:p>
    <w:p w:rsidR="009E50AE" w:rsidRDefault="009E50AE" w:rsidP="001B1B06">
      <w:pPr>
        <w:tabs>
          <w:tab w:val="left" w:pos="0"/>
          <w:tab w:val="left" w:pos="426"/>
        </w:tabs>
        <w:ind w:firstLine="0"/>
        <w:contextualSpacing/>
        <w:jc w:val="center"/>
        <w:rPr>
          <w:rFonts w:ascii="Times New Roman" w:hAnsi="Times New Roman"/>
          <w:b/>
          <w:sz w:val="24"/>
          <w:szCs w:val="24"/>
          <w:lang w:val="uk-UA" w:eastAsia="uk-UA"/>
        </w:rPr>
      </w:pPr>
      <w:r w:rsidRPr="001B1B06">
        <w:rPr>
          <w:rFonts w:ascii="Times New Roman" w:hAnsi="Times New Roman"/>
          <w:b/>
          <w:sz w:val="24"/>
          <w:szCs w:val="24"/>
          <w:lang w:val="uk-UA" w:eastAsia="uk-UA"/>
        </w:rPr>
        <w:t>Значення коефіцієнтів в напрямках великої (</w:t>
      </w:r>
      <w:r w:rsidRPr="001B1B06">
        <w:rPr>
          <w:rFonts w:ascii="Times New Roman" w:hAnsi="Times New Roman"/>
          <w:b/>
          <w:i/>
          <w:sz w:val="24"/>
          <w:szCs w:val="24"/>
          <w:lang w:val="uk-UA" w:eastAsia="uk-UA"/>
        </w:rPr>
        <w:t>К</w:t>
      </w:r>
      <w:r w:rsidRPr="001B1B06">
        <w:rPr>
          <w:rFonts w:ascii="Times New Roman" w:hAnsi="Times New Roman"/>
          <w:b/>
          <w:sz w:val="24"/>
          <w:szCs w:val="24"/>
          <w:vertAlign w:val="subscript"/>
          <w:lang w:val="uk-UA" w:eastAsia="uk-UA"/>
        </w:rPr>
        <w:t>1</w:t>
      </w:r>
      <w:r w:rsidRPr="001B1B06">
        <w:rPr>
          <w:rFonts w:ascii="Times New Roman" w:hAnsi="Times New Roman"/>
          <w:b/>
          <w:sz w:val="24"/>
          <w:szCs w:val="24"/>
          <w:lang w:val="uk-UA" w:eastAsia="uk-UA"/>
        </w:rPr>
        <w:t>) і (</w:t>
      </w:r>
      <w:r w:rsidRPr="001B1B06">
        <w:rPr>
          <w:rFonts w:ascii="Times New Roman" w:hAnsi="Times New Roman"/>
          <w:b/>
          <w:i/>
          <w:sz w:val="24"/>
          <w:szCs w:val="24"/>
          <w:lang w:val="uk-UA" w:eastAsia="uk-UA"/>
        </w:rPr>
        <w:sym w:font="Symbol" w:char="F06E"/>
      </w:r>
      <w:r w:rsidRPr="001B1B06">
        <w:rPr>
          <w:rFonts w:ascii="Times New Roman" w:hAnsi="Times New Roman"/>
          <w:b/>
          <w:sz w:val="24"/>
          <w:szCs w:val="24"/>
          <w:vertAlign w:val="subscript"/>
          <w:lang w:val="uk-UA" w:eastAsia="uk-UA"/>
        </w:rPr>
        <w:t>1</w:t>
      </w:r>
      <w:r w:rsidRPr="001B1B06">
        <w:rPr>
          <w:rFonts w:ascii="Times New Roman" w:hAnsi="Times New Roman"/>
          <w:b/>
          <w:sz w:val="24"/>
          <w:szCs w:val="24"/>
          <w:lang w:val="uk-UA" w:eastAsia="uk-UA"/>
        </w:rPr>
        <w:t xml:space="preserve">) </w:t>
      </w:r>
      <w:r w:rsidRPr="001B1B06">
        <w:rPr>
          <w:rFonts w:ascii="Times New Roman" w:hAnsi="Times New Roman"/>
          <w:b/>
          <w:sz w:val="24"/>
          <w:szCs w:val="24"/>
          <w:lang w:val="uk-UA" w:eastAsia="uk-UA"/>
        </w:rPr>
        <w:br/>
        <w:t>і малої (</w:t>
      </w:r>
      <w:r w:rsidRPr="001B1B06">
        <w:rPr>
          <w:rFonts w:ascii="Times New Roman" w:hAnsi="Times New Roman"/>
          <w:b/>
          <w:i/>
          <w:sz w:val="24"/>
          <w:szCs w:val="24"/>
          <w:lang w:val="uk-UA" w:eastAsia="uk-UA"/>
        </w:rPr>
        <w:t>К</w:t>
      </w:r>
      <w:r w:rsidRPr="001B1B06">
        <w:rPr>
          <w:rFonts w:ascii="Times New Roman" w:hAnsi="Times New Roman"/>
          <w:b/>
          <w:sz w:val="24"/>
          <w:szCs w:val="24"/>
          <w:vertAlign w:val="subscript"/>
          <w:lang w:val="uk-UA" w:eastAsia="uk-UA"/>
        </w:rPr>
        <w:t>2</w:t>
      </w:r>
      <w:r w:rsidRPr="001B1B06">
        <w:rPr>
          <w:rFonts w:ascii="Times New Roman" w:hAnsi="Times New Roman"/>
          <w:b/>
          <w:sz w:val="24"/>
          <w:szCs w:val="24"/>
          <w:lang w:val="uk-UA" w:eastAsia="uk-UA"/>
        </w:rPr>
        <w:t>) і (</w:t>
      </w:r>
      <w:r w:rsidRPr="001B1B06">
        <w:rPr>
          <w:rFonts w:ascii="Times New Roman" w:hAnsi="Times New Roman"/>
          <w:b/>
          <w:i/>
          <w:sz w:val="24"/>
          <w:szCs w:val="24"/>
          <w:lang w:val="uk-UA" w:eastAsia="uk-UA"/>
        </w:rPr>
        <w:sym w:font="Symbol" w:char="F06E"/>
      </w:r>
      <w:r w:rsidRPr="001B1B06">
        <w:rPr>
          <w:rFonts w:ascii="Times New Roman" w:hAnsi="Times New Roman"/>
          <w:b/>
          <w:sz w:val="24"/>
          <w:szCs w:val="24"/>
          <w:vertAlign w:val="subscript"/>
          <w:lang w:val="uk-UA" w:eastAsia="uk-UA"/>
        </w:rPr>
        <w:t>2</w:t>
      </w:r>
      <w:r w:rsidRPr="001B1B06">
        <w:rPr>
          <w:rFonts w:ascii="Times New Roman" w:hAnsi="Times New Roman"/>
          <w:b/>
          <w:sz w:val="24"/>
          <w:szCs w:val="24"/>
          <w:lang w:val="uk-UA" w:eastAsia="uk-UA"/>
        </w:rPr>
        <w:t xml:space="preserve">) осей еліпса </w:t>
      </w:r>
      <w:proofErr w:type="spellStart"/>
      <w:r w:rsidRPr="001B1B06">
        <w:rPr>
          <w:rFonts w:ascii="Times New Roman" w:hAnsi="Times New Roman"/>
          <w:b/>
          <w:sz w:val="24"/>
          <w:szCs w:val="24"/>
          <w:lang w:val="uk-UA" w:eastAsia="uk-UA"/>
        </w:rPr>
        <w:t>ізосейсм</w:t>
      </w:r>
      <w:proofErr w:type="spellEnd"/>
    </w:p>
    <w:p w:rsidR="001B1B06" w:rsidRPr="001B1B06" w:rsidRDefault="001B1B06" w:rsidP="001B1B06">
      <w:pPr>
        <w:tabs>
          <w:tab w:val="left" w:pos="0"/>
          <w:tab w:val="left" w:pos="426"/>
        </w:tabs>
        <w:ind w:firstLine="0"/>
        <w:contextualSpacing/>
        <w:jc w:val="center"/>
        <w:rPr>
          <w:rFonts w:ascii="Times New Roman" w:hAnsi="Times New Roman"/>
          <w:b/>
          <w:sz w:val="24"/>
          <w:szCs w:val="24"/>
          <w:lang w:val="uk-UA" w:eastAsia="uk-UA"/>
        </w:rPr>
      </w:pPr>
    </w:p>
    <w:tbl>
      <w:tblPr>
        <w:tblW w:w="4932"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4395"/>
        <w:gridCol w:w="1131"/>
        <w:gridCol w:w="1131"/>
        <w:gridCol w:w="1131"/>
        <w:gridCol w:w="1129"/>
      </w:tblGrid>
      <w:tr w:rsidR="009E50AE" w:rsidRPr="001B1B06" w:rsidTr="009C54BF">
        <w:trPr>
          <w:trHeight w:val="20"/>
        </w:trPr>
        <w:tc>
          <w:tcPr>
            <w:tcW w:w="2465" w:type="pct"/>
            <w:vMerge w:val="restart"/>
            <w:tcBorders>
              <w:top w:val="double" w:sz="4" w:space="0" w:color="auto"/>
              <w:bottom w:val="single" w:sz="4" w:space="0" w:color="auto"/>
            </w:tcBorders>
            <w:tcMar>
              <w:left w:w="57" w:type="dxa"/>
              <w:right w:w="57" w:type="dxa"/>
            </w:tcMar>
            <w:vAlign w:val="cente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p>
        </w:tc>
        <w:tc>
          <w:tcPr>
            <w:tcW w:w="1268" w:type="pct"/>
            <w:gridSpan w:val="2"/>
            <w:tcBorders>
              <w:top w:val="double" w:sz="4" w:space="0" w:color="auto"/>
              <w:bottom w:val="sing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Коефіцієнт</w:t>
            </w:r>
            <w:r w:rsidR="00CD2966" w:rsidRPr="001B1B06">
              <w:rPr>
                <w:rFonts w:ascii="Times New Roman" w:hAnsi="Times New Roman"/>
                <w:sz w:val="24"/>
                <w:szCs w:val="24"/>
                <w:lang w:val="uk-UA" w:eastAsia="uk-UA"/>
              </w:rPr>
              <w:t xml:space="preserve"> пропорційності</w:t>
            </w:r>
            <w:r w:rsidRPr="001B1B06">
              <w:rPr>
                <w:rFonts w:ascii="Times New Roman" w:hAnsi="Times New Roman"/>
                <w:sz w:val="24"/>
                <w:szCs w:val="24"/>
                <w:lang w:val="uk-UA" w:eastAsia="uk-UA"/>
              </w:rPr>
              <w:t xml:space="preserve">, </w:t>
            </w:r>
            <w:r w:rsidRPr="001B1B06">
              <w:rPr>
                <w:rFonts w:ascii="Times New Roman" w:hAnsi="Times New Roman"/>
                <w:i/>
                <w:sz w:val="24"/>
                <w:szCs w:val="24"/>
                <w:lang w:val="uk-UA" w:eastAsia="uk-UA"/>
              </w:rPr>
              <w:t>К</w:t>
            </w:r>
          </w:p>
        </w:tc>
        <w:tc>
          <w:tcPr>
            <w:tcW w:w="1267" w:type="pct"/>
            <w:gridSpan w:val="2"/>
            <w:tcBorders>
              <w:top w:val="double" w:sz="4" w:space="0" w:color="auto"/>
              <w:bottom w:val="sing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 xml:space="preserve">Показник ступеня загасання, </w:t>
            </w:r>
            <w:r w:rsidRPr="001B1B06">
              <w:rPr>
                <w:rFonts w:ascii="Times New Roman" w:hAnsi="Times New Roman"/>
                <w:i/>
                <w:sz w:val="24"/>
                <w:szCs w:val="24"/>
                <w:lang w:val="uk-UA" w:eastAsia="uk-UA"/>
              </w:rPr>
              <w:sym w:font="Symbol" w:char="F06E"/>
            </w:r>
          </w:p>
        </w:tc>
      </w:tr>
      <w:tr w:rsidR="009E50AE" w:rsidRPr="001B1B06" w:rsidTr="009C54BF">
        <w:trPr>
          <w:trHeight w:val="20"/>
        </w:trPr>
        <w:tc>
          <w:tcPr>
            <w:tcW w:w="2465" w:type="pct"/>
            <w:vMerge/>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1B1B06">
              <w:rPr>
                <w:rFonts w:ascii="Times New Roman" w:hAnsi="Times New Roman"/>
                <w:i/>
                <w:sz w:val="24"/>
                <w:szCs w:val="24"/>
                <w:lang w:val="uk-UA" w:eastAsia="uk-UA"/>
              </w:rPr>
              <w:t>К</w:t>
            </w:r>
            <w:r w:rsidRPr="001B1B06">
              <w:rPr>
                <w:rFonts w:ascii="Times New Roman" w:hAnsi="Times New Roman"/>
                <w:sz w:val="24"/>
                <w:szCs w:val="24"/>
                <w:vertAlign w:val="subscript"/>
                <w:lang w:val="uk-UA" w:eastAsia="uk-UA"/>
              </w:rPr>
              <w:t>1</w:t>
            </w: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vertAlign w:val="subscript"/>
                <w:lang w:val="uk-UA" w:eastAsia="uk-UA"/>
              </w:rPr>
            </w:pPr>
            <w:r w:rsidRPr="001B1B06">
              <w:rPr>
                <w:rFonts w:ascii="Times New Roman" w:hAnsi="Times New Roman"/>
                <w:i/>
                <w:sz w:val="24"/>
                <w:szCs w:val="24"/>
                <w:lang w:val="uk-UA" w:eastAsia="uk-UA"/>
              </w:rPr>
              <w:t>К</w:t>
            </w:r>
            <w:r w:rsidRPr="001B1B06">
              <w:rPr>
                <w:rFonts w:ascii="Times New Roman" w:hAnsi="Times New Roman"/>
                <w:sz w:val="24"/>
                <w:szCs w:val="24"/>
                <w:vertAlign w:val="subscript"/>
                <w:lang w:val="uk-UA" w:eastAsia="uk-UA"/>
              </w:rPr>
              <w:t>2</w:t>
            </w:r>
          </w:p>
        </w:tc>
        <w:tc>
          <w:tcPr>
            <w:tcW w:w="634"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i/>
                <w:sz w:val="24"/>
                <w:szCs w:val="24"/>
                <w:lang w:val="uk-UA" w:eastAsia="uk-UA"/>
              </w:rPr>
              <w:sym w:font="Symbol" w:char="F06E"/>
            </w:r>
            <w:r w:rsidRPr="001B1B06">
              <w:rPr>
                <w:rFonts w:ascii="Times New Roman" w:hAnsi="Times New Roman"/>
                <w:sz w:val="24"/>
                <w:szCs w:val="24"/>
                <w:vertAlign w:val="subscript"/>
                <w:lang w:val="uk-UA" w:eastAsia="uk-UA"/>
              </w:rPr>
              <w:t>1</w:t>
            </w:r>
          </w:p>
        </w:tc>
        <w:tc>
          <w:tcPr>
            <w:tcW w:w="633" w:type="pct"/>
            <w:tcBorders>
              <w:top w:val="single" w:sz="4" w:space="0" w:color="auto"/>
              <w:bottom w:val="double" w:sz="4" w:space="0" w:color="auto"/>
            </w:tcBorders>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i/>
                <w:sz w:val="24"/>
                <w:szCs w:val="24"/>
                <w:lang w:val="uk-UA" w:eastAsia="uk-UA"/>
              </w:rPr>
              <w:sym w:font="Symbol" w:char="F06E"/>
            </w:r>
            <w:r w:rsidRPr="001B1B06">
              <w:rPr>
                <w:rFonts w:ascii="Times New Roman" w:hAnsi="Times New Roman"/>
                <w:sz w:val="24"/>
                <w:szCs w:val="24"/>
                <w:vertAlign w:val="subscript"/>
                <w:lang w:val="uk-UA" w:eastAsia="uk-UA"/>
              </w:rPr>
              <w:t>2</w:t>
            </w:r>
          </w:p>
        </w:tc>
      </w:tr>
      <w:tr w:rsidR="009E50AE" w:rsidRPr="001B1B06" w:rsidTr="009C54BF">
        <w:trPr>
          <w:trHeight w:val="20"/>
        </w:trPr>
        <w:tc>
          <w:tcPr>
            <w:tcW w:w="2465" w:type="pct"/>
            <w:tcMar>
              <w:left w:w="57" w:type="dxa"/>
              <w:right w:w="57" w:type="dxa"/>
            </w:tcMar>
          </w:tcPr>
          <w:p w:rsidR="009E50AE" w:rsidRPr="001B1B06" w:rsidRDefault="009C54BF"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rPr>
              <w:t>ПАТ Коростенський кар'єр</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1300</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160</w:t>
            </w:r>
          </w:p>
        </w:tc>
        <w:tc>
          <w:tcPr>
            <w:tcW w:w="634"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2,1</w:t>
            </w:r>
          </w:p>
        </w:tc>
        <w:tc>
          <w:tcPr>
            <w:tcW w:w="633" w:type="pct"/>
            <w:tcMar>
              <w:left w:w="57" w:type="dxa"/>
              <w:right w:w="57" w:type="dxa"/>
            </w:tcMar>
          </w:tcPr>
          <w:p w:rsidR="009E50AE" w:rsidRPr="001B1B06" w:rsidRDefault="009E50AE" w:rsidP="0041323D">
            <w:pPr>
              <w:tabs>
                <w:tab w:val="left" w:pos="0"/>
                <w:tab w:val="left" w:pos="426"/>
              </w:tabs>
              <w:ind w:firstLine="0"/>
              <w:contextualSpacing/>
              <w:rPr>
                <w:rFonts w:ascii="Times New Roman" w:hAnsi="Times New Roman"/>
                <w:sz w:val="24"/>
                <w:szCs w:val="24"/>
                <w:lang w:val="uk-UA" w:eastAsia="uk-UA"/>
              </w:rPr>
            </w:pPr>
            <w:r w:rsidRPr="001B1B06">
              <w:rPr>
                <w:rFonts w:ascii="Times New Roman" w:hAnsi="Times New Roman"/>
                <w:sz w:val="24"/>
                <w:szCs w:val="24"/>
                <w:lang w:val="uk-UA" w:eastAsia="uk-UA"/>
              </w:rPr>
              <w:t>1,7</w:t>
            </w:r>
          </w:p>
        </w:tc>
      </w:tr>
    </w:tbl>
    <w:p w:rsidR="007525CA" w:rsidRPr="001B1B06" w:rsidRDefault="007525CA" w:rsidP="0041323D">
      <w:pPr>
        <w:shd w:val="clear" w:color="auto" w:fill="FFFFFF"/>
        <w:ind w:firstLine="0"/>
        <w:contextualSpacing/>
        <w:rPr>
          <w:rFonts w:ascii="Times New Roman" w:hAnsi="Times New Roman"/>
          <w:sz w:val="24"/>
          <w:szCs w:val="24"/>
          <w:lang w:val="uk-UA"/>
        </w:rPr>
      </w:pPr>
    </w:p>
    <w:p w:rsidR="008935A0" w:rsidRPr="001B1B06" w:rsidRDefault="00CA7E34" w:rsidP="001B1B06">
      <w:pPr>
        <w:shd w:val="clear" w:color="auto" w:fill="FFFFFF"/>
        <w:ind w:firstLine="708"/>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Значення коефіцієнтів підставивши в (1) дадуть змогу отримати емпіричну залежність для </w:t>
      </w:r>
      <w:r w:rsidRPr="001B1B06">
        <w:rPr>
          <w:rFonts w:ascii="Times New Roman" w:hAnsi="Times New Roman"/>
          <w:snapToGrid w:val="0"/>
          <w:spacing w:val="-4"/>
          <w:sz w:val="24"/>
          <w:szCs w:val="24"/>
          <w:lang w:val="uk-UA"/>
        </w:rPr>
        <w:t>розрахунку  р</w:t>
      </w:r>
      <w:r w:rsidRPr="001B1B06">
        <w:rPr>
          <w:rFonts w:ascii="Times New Roman" w:hAnsi="Times New Roman"/>
          <w:snapToGrid w:val="0"/>
          <w:sz w:val="24"/>
          <w:szCs w:val="24"/>
          <w:lang w:val="uk-UA"/>
        </w:rPr>
        <w:t xml:space="preserve">адіусу великої </w:t>
      </w:r>
      <w:r w:rsidRPr="001B1B06">
        <w:rPr>
          <w:rFonts w:ascii="Times New Roman" w:hAnsi="Times New Roman"/>
          <w:i/>
          <w:snapToGrid w:val="0"/>
          <w:sz w:val="24"/>
          <w:szCs w:val="24"/>
          <w:lang w:val="uk-UA"/>
        </w:rPr>
        <w:t>R</w:t>
      </w:r>
      <w:r w:rsidRPr="001B1B06">
        <w:rPr>
          <w:rFonts w:ascii="Times New Roman" w:hAnsi="Times New Roman"/>
          <w:snapToGrid w:val="0"/>
          <w:sz w:val="24"/>
          <w:szCs w:val="24"/>
          <w:vertAlign w:val="subscript"/>
          <w:lang w:val="uk-UA"/>
        </w:rPr>
        <w:t>1</w:t>
      </w:r>
      <w:r w:rsidRPr="001B1B06">
        <w:rPr>
          <w:rFonts w:ascii="Times New Roman" w:hAnsi="Times New Roman"/>
          <w:snapToGrid w:val="0"/>
          <w:sz w:val="24"/>
          <w:szCs w:val="24"/>
          <w:lang w:val="uk-UA"/>
        </w:rPr>
        <w:t xml:space="preserve"> та малої </w:t>
      </w:r>
      <w:r w:rsidRPr="001B1B06">
        <w:rPr>
          <w:rFonts w:ascii="Times New Roman" w:hAnsi="Times New Roman"/>
          <w:i/>
          <w:snapToGrid w:val="0"/>
          <w:sz w:val="24"/>
          <w:szCs w:val="24"/>
          <w:lang w:val="uk-UA"/>
        </w:rPr>
        <w:t>R</w:t>
      </w:r>
      <w:r w:rsidRPr="001B1B06">
        <w:rPr>
          <w:rFonts w:ascii="Times New Roman" w:hAnsi="Times New Roman"/>
          <w:snapToGrid w:val="0"/>
          <w:sz w:val="24"/>
          <w:szCs w:val="24"/>
          <w:vertAlign w:val="subscript"/>
          <w:lang w:val="uk-UA"/>
        </w:rPr>
        <w:t>2</w:t>
      </w:r>
      <w:r w:rsidRPr="001B1B06">
        <w:rPr>
          <w:rFonts w:ascii="Times New Roman" w:hAnsi="Times New Roman"/>
          <w:snapToGrid w:val="0"/>
          <w:sz w:val="24"/>
          <w:szCs w:val="24"/>
          <w:lang w:val="uk-UA"/>
        </w:rPr>
        <w:t xml:space="preserve"> осей зони </w:t>
      </w:r>
      <w:proofErr w:type="spellStart"/>
      <w:r w:rsidRPr="001B1B06">
        <w:rPr>
          <w:rFonts w:ascii="Times New Roman" w:hAnsi="Times New Roman"/>
          <w:snapToGrid w:val="0"/>
          <w:sz w:val="24"/>
          <w:szCs w:val="24"/>
          <w:lang w:val="uk-UA"/>
        </w:rPr>
        <w:t>сейсмонебезпеки</w:t>
      </w:r>
      <w:proofErr w:type="spellEnd"/>
      <w:r w:rsidRPr="001B1B06">
        <w:rPr>
          <w:rFonts w:ascii="Times New Roman" w:hAnsi="Times New Roman"/>
          <w:snapToGrid w:val="0"/>
          <w:sz w:val="24"/>
          <w:szCs w:val="24"/>
          <w:lang w:val="uk-UA"/>
        </w:rPr>
        <w:t xml:space="preserve"> з послідуючою побудовою меж </w:t>
      </w:r>
      <w:proofErr w:type="spellStart"/>
      <w:r w:rsidRPr="001B1B06">
        <w:rPr>
          <w:rFonts w:ascii="Times New Roman" w:hAnsi="Times New Roman"/>
          <w:snapToGrid w:val="0"/>
          <w:sz w:val="24"/>
          <w:szCs w:val="24"/>
          <w:lang w:val="uk-UA"/>
        </w:rPr>
        <w:t>сейсмобезпечності</w:t>
      </w:r>
      <w:proofErr w:type="spellEnd"/>
      <w:r w:rsidRPr="001B1B06">
        <w:rPr>
          <w:rFonts w:ascii="Times New Roman" w:hAnsi="Times New Roman"/>
          <w:snapToGrid w:val="0"/>
          <w:sz w:val="24"/>
          <w:szCs w:val="24"/>
          <w:lang w:val="uk-UA"/>
        </w:rPr>
        <w:t xml:space="preserve"> в </w:t>
      </w:r>
      <w:r w:rsidRPr="001B1B06">
        <w:rPr>
          <w:rFonts w:ascii="Times New Roman" w:hAnsi="Times New Roman"/>
          <w:spacing w:val="-4"/>
          <w:sz w:val="24"/>
          <w:szCs w:val="24"/>
          <w:lang w:val="uk-UA"/>
        </w:rPr>
        <w:t xml:space="preserve">конкретних геолого-тектонічних умовах кар’єра </w:t>
      </w:r>
      <w:r w:rsidRPr="001B1B06">
        <w:rPr>
          <w:rFonts w:ascii="Times New Roman" w:hAnsi="Times New Roman"/>
          <w:sz w:val="24"/>
          <w:szCs w:val="24"/>
          <w:lang w:val="uk-UA"/>
        </w:rPr>
        <w:t>«ПАТ Коростенський кар'єр»</w:t>
      </w:r>
      <w:r w:rsidRPr="001B1B06">
        <w:rPr>
          <w:rFonts w:ascii="Times New Roman" w:hAnsi="Times New Roman"/>
          <w:snapToGrid w:val="0"/>
          <w:sz w:val="24"/>
          <w:szCs w:val="24"/>
          <w:lang w:val="uk-UA"/>
        </w:rPr>
        <w:t xml:space="preserve"> місцевості, в якій розташовані кар</w:t>
      </w:r>
      <w:r w:rsidRPr="001B1B06">
        <w:rPr>
          <w:rFonts w:ascii="Times New Roman" w:hAnsi="Times New Roman"/>
          <w:sz w:val="24"/>
          <w:szCs w:val="24"/>
          <w:lang w:val="uk-UA"/>
        </w:rPr>
        <w:t>'</w:t>
      </w:r>
      <w:r w:rsidRPr="001B1B06">
        <w:rPr>
          <w:rFonts w:ascii="Times New Roman" w:hAnsi="Times New Roman"/>
          <w:snapToGrid w:val="0"/>
          <w:sz w:val="24"/>
          <w:szCs w:val="24"/>
          <w:lang w:val="uk-UA"/>
        </w:rPr>
        <w:t>єр та прилеглі до нього об</w:t>
      </w:r>
      <w:r w:rsidRPr="001B1B06">
        <w:rPr>
          <w:rFonts w:ascii="Times New Roman" w:hAnsi="Times New Roman"/>
          <w:sz w:val="24"/>
          <w:szCs w:val="24"/>
          <w:lang w:val="uk-UA"/>
        </w:rPr>
        <w:t>'</w:t>
      </w:r>
      <w:r w:rsidRPr="001B1B06">
        <w:rPr>
          <w:rFonts w:ascii="Times New Roman" w:hAnsi="Times New Roman"/>
          <w:snapToGrid w:val="0"/>
          <w:sz w:val="24"/>
          <w:szCs w:val="24"/>
          <w:lang w:val="uk-UA"/>
        </w:rPr>
        <w:t xml:space="preserve">єкти, що охороняються. Для оперативного визначення радіусів </w:t>
      </w:r>
      <w:proofErr w:type="spellStart"/>
      <w:r w:rsidRPr="001B1B06">
        <w:rPr>
          <w:rFonts w:ascii="Times New Roman" w:hAnsi="Times New Roman"/>
          <w:snapToGrid w:val="0"/>
          <w:sz w:val="24"/>
          <w:szCs w:val="24"/>
          <w:lang w:val="uk-UA"/>
        </w:rPr>
        <w:t>сейсмобезпечних</w:t>
      </w:r>
      <w:proofErr w:type="spellEnd"/>
      <w:r w:rsidRPr="001B1B06">
        <w:rPr>
          <w:rFonts w:ascii="Times New Roman" w:hAnsi="Times New Roman"/>
          <w:snapToGrid w:val="0"/>
          <w:sz w:val="24"/>
          <w:szCs w:val="24"/>
          <w:lang w:val="uk-UA"/>
        </w:rPr>
        <w:t xml:space="preserve"> відстаней застосовувалась номограма [1] зображена на </w:t>
      </w:r>
      <w:r w:rsidRPr="001B1B06">
        <w:rPr>
          <w:rFonts w:ascii="Times New Roman" w:hAnsi="Times New Roman"/>
          <w:i/>
          <w:snapToGrid w:val="0"/>
          <w:sz w:val="24"/>
          <w:szCs w:val="24"/>
          <w:lang w:val="uk-UA"/>
        </w:rPr>
        <w:t>рис. 2.</w:t>
      </w:r>
      <w:r w:rsidRPr="001B1B06">
        <w:rPr>
          <w:rFonts w:ascii="Times New Roman" w:hAnsi="Times New Roman"/>
          <w:snapToGrid w:val="0"/>
          <w:sz w:val="24"/>
          <w:szCs w:val="24"/>
          <w:lang w:val="uk-UA"/>
        </w:rPr>
        <w:t xml:space="preserve"> </w:t>
      </w:r>
    </w:p>
    <w:p w:rsidR="00B64A15" w:rsidRPr="001B1B06" w:rsidRDefault="009C54BF" w:rsidP="00B64A15">
      <w:pPr>
        <w:shd w:val="clear" w:color="auto" w:fill="FFFFFF"/>
        <w:ind w:firstLine="709"/>
        <w:contextualSpacing/>
        <w:rPr>
          <w:rFonts w:ascii="Times New Roman" w:hAnsi="Times New Roman"/>
          <w:sz w:val="24"/>
          <w:szCs w:val="24"/>
          <w:lang w:val="uk-UA"/>
        </w:rPr>
      </w:pPr>
      <w:r w:rsidRPr="001B1B06">
        <w:rPr>
          <w:rFonts w:ascii="Times New Roman" w:hAnsi="Times New Roman"/>
          <w:snapToGrid w:val="0"/>
          <w:sz w:val="24"/>
          <w:szCs w:val="24"/>
          <w:lang w:val="uk-UA"/>
        </w:rPr>
        <w:t xml:space="preserve">На </w:t>
      </w:r>
      <w:r w:rsidR="008935A0" w:rsidRPr="001B1B06">
        <w:rPr>
          <w:rFonts w:ascii="Times New Roman" w:hAnsi="Times New Roman"/>
          <w:snapToGrid w:val="0"/>
          <w:sz w:val="24"/>
          <w:szCs w:val="24"/>
          <w:lang w:val="uk-UA"/>
        </w:rPr>
        <w:t xml:space="preserve">плані гірничих робіт </w:t>
      </w:r>
      <w:r w:rsidR="008935A0" w:rsidRPr="001B1B06">
        <w:rPr>
          <w:rFonts w:ascii="Times New Roman" w:hAnsi="Times New Roman"/>
          <w:spacing w:val="-4"/>
          <w:sz w:val="24"/>
          <w:szCs w:val="24"/>
          <w:lang w:val="uk-UA"/>
        </w:rPr>
        <w:t>кар’єр</w:t>
      </w:r>
      <w:r w:rsidR="00027F5C" w:rsidRPr="001B1B06">
        <w:rPr>
          <w:rFonts w:ascii="Times New Roman" w:hAnsi="Times New Roman"/>
          <w:spacing w:val="-4"/>
          <w:sz w:val="24"/>
          <w:szCs w:val="24"/>
          <w:lang w:val="uk-UA"/>
        </w:rPr>
        <w:t>у</w:t>
      </w:r>
      <w:r w:rsidR="008935A0" w:rsidRPr="001B1B06">
        <w:rPr>
          <w:rFonts w:ascii="Times New Roman" w:hAnsi="Times New Roman"/>
          <w:spacing w:val="-4"/>
          <w:sz w:val="24"/>
          <w:szCs w:val="24"/>
          <w:lang w:val="uk-UA"/>
        </w:rPr>
        <w:t xml:space="preserve"> </w:t>
      </w:r>
      <w:r w:rsidR="008935A0" w:rsidRPr="001B1B06">
        <w:rPr>
          <w:rFonts w:ascii="Times New Roman" w:hAnsi="Times New Roman"/>
          <w:sz w:val="24"/>
          <w:szCs w:val="24"/>
          <w:lang w:val="uk-UA"/>
        </w:rPr>
        <w:t>«ПАТ Коростенський кар'єр»</w:t>
      </w:r>
      <w:r w:rsidR="008935A0" w:rsidRPr="001B1B06">
        <w:rPr>
          <w:rFonts w:ascii="Times New Roman" w:hAnsi="Times New Roman"/>
          <w:b/>
          <w:sz w:val="24"/>
          <w:szCs w:val="24"/>
          <w:lang w:val="uk-UA"/>
        </w:rPr>
        <w:t xml:space="preserve"> </w:t>
      </w:r>
      <w:r w:rsidRPr="001B1B06">
        <w:rPr>
          <w:rFonts w:ascii="Times New Roman" w:hAnsi="Times New Roman"/>
          <w:snapToGrid w:val="0"/>
          <w:sz w:val="24"/>
          <w:szCs w:val="24"/>
          <w:lang w:val="uk-UA"/>
        </w:rPr>
        <w:t>рис. 3</w:t>
      </w:r>
      <w:r w:rsidR="007525CA" w:rsidRPr="001B1B06">
        <w:rPr>
          <w:rFonts w:ascii="Times New Roman" w:hAnsi="Times New Roman"/>
          <w:snapToGrid w:val="0"/>
          <w:sz w:val="24"/>
          <w:szCs w:val="24"/>
          <w:lang w:val="uk-UA"/>
        </w:rPr>
        <w:t xml:space="preserve"> показан</w:t>
      </w:r>
      <w:r w:rsidR="008C6D02" w:rsidRPr="001B1B06">
        <w:rPr>
          <w:rFonts w:ascii="Times New Roman" w:hAnsi="Times New Roman"/>
          <w:snapToGrid w:val="0"/>
          <w:sz w:val="24"/>
          <w:szCs w:val="24"/>
          <w:lang w:val="uk-UA"/>
        </w:rPr>
        <w:t>і</w:t>
      </w:r>
      <w:r w:rsidR="007525CA" w:rsidRPr="001B1B06">
        <w:rPr>
          <w:rFonts w:ascii="Times New Roman" w:hAnsi="Times New Roman"/>
          <w:snapToGrid w:val="0"/>
          <w:sz w:val="24"/>
          <w:szCs w:val="24"/>
          <w:lang w:val="uk-UA"/>
        </w:rPr>
        <w:t xml:space="preserve"> </w:t>
      </w:r>
      <w:r w:rsidR="008C6D02" w:rsidRPr="001B1B06">
        <w:rPr>
          <w:rFonts w:ascii="Times New Roman" w:hAnsi="Times New Roman"/>
          <w:snapToGrid w:val="0"/>
          <w:sz w:val="24"/>
          <w:szCs w:val="24"/>
          <w:lang w:val="uk-UA"/>
        </w:rPr>
        <w:t xml:space="preserve">ізолінії </w:t>
      </w:r>
      <w:proofErr w:type="spellStart"/>
      <w:r w:rsidR="007525CA" w:rsidRPr="001B1B06">
        <w:rPr>
          <w:rFonts w:ascii="Times New Roman" w:hAnsi="Times New Roman"/>
          <w:snapToGrid w:val="0"/>
          <w:sz w:val="24"/>
          <w:szCs w:val="24"/>
          <w:lang w:val="uk-UA"/>
        </w:rPr>
        <w:t>сейсмобезпечн</w:t>
      </w:r>
      <w:r w:rsidR="008C6D02" w:rsidRPr="001B1B06">
        <w:rPr>
          <w:rFonts w:ascii="Times New Roman" w:hAnsi="Times New Roman"/>
          <w:snapToGrid w:val="0"/>
          <w:sz w:val="24"/>
          <w:szCs w:val="24"/>
          <w:lang w:val="uk-UA"/>
        </w:rPr>
        <w:t>их</w:t>
      </w:r>
      <w:proofErr w:type="spellEnd"/>
      <w:r w:rsidR="008C6D02" w:rsidRPr="001B1B06">
        <w:rPr>
          <w:rFonts w:ascii="Times New Roman" w:hAnsi="Times New Roman"/>
          <w:snapToGrid w:val="0"/>
          <w:sz w:val="24"/>
          <w:szCs w:val="24"/>
          <w:lang w:val="uk-UA"/>
        </w:rPr>
        <w:t xml:space="preserve"> мас заряду </w:t>
      </w:r>
      <w:r w:rsidR="007525CA" w:rsidRPr="001B1B06">
        <w:rPr>
          <w:rFonts w:ascii="Times New Roman" w:hAnsi="Times New Roman"/>
          <w:snapToGrid w:val="0"/>
          <w:sz w:val="24"/>
          <w:szCs w:val="24"/>
          <w:lang w:val="uk-UA"/>
        </w:rPr>
        <w:t xml:space="preserve">на </w:t>
      </w:r>
      <w:r w:rsidR="008C6D02" w:rsidRPr="001B1B06">
        <w:rPr>
          <w:rFonts w:ascii="Times New Roman" w:hAnsi="Times New Roman"/>
          <w:snapToGrid w:val="0"/>
          <w:sz w:val="24"/>
          <w:szCs w:val="24"/>
          <w:lang w:val="uk-UA"/>
        </w:rPr>
        <w:t xml:space="preserve">3-му </w:t>
      </w:r>
      <w:r w:rsidR="00027F5C" w:rsidRPr="001B1B06">
        <w:rPr>
          <w:rFonts w:ascii="Times New Roman" w:hAnsi="Times New Roman"/>
          <w:snapToGrid w:val="0"/>
          <w:sz w:val="24"/>
          <w:szCs w:val="24"/>
          <w:lang w:val="uk-UA"/>
        </w:rPr>
        <w:t xml:space="preserve">його </w:t>
      </w:r>
      <w:r w:rsidR="008C6D02" w:rsidRPr="001B1B06">
        <w:rPr>
          <w:rFonts w:ascii="Times New Roman" w:hAnsi="Times New Roman"/>
          <w:snapToGrid w:val="0"/>
          <w:sz w:val="24"/>
          <w:szCs w:val="24"/>
          <w:lang w:val="uk-UA"/>
        </w:rPr>
        <w:t>горизонті</w:t>
      </w:r>
      <w:r w:rsidR="007525CA" w:rsidRPr="001B1B06">
        <w:rPr>
          <w:rFonts w:ascii="Times New Roman" w:hAnsi="Times New Roman"/>
          <w:snapToGrid w:val="0"/>
          <w:sz w:val="24"/>
          <w:szCs w:val="24"/>
          <w:lang w:val="uk-UA"/>
        </w:rPr>
        <w:t xml:space="preserve">. </w:t>
      </w:r>
      <w:r w:rsidR="00B64A15" w:rsidRPr="001B1B06">
        <w:rPr>
          <w:rFonts w:ascii="Times New Roman" w:hAnsi="Times New Roman"/>
          <w:snapToGrid w:val="0"/>
          <w:sz w:val="24"/>
          <w:szCs w:val="24"/>
          <w:lang w:val="uk-UA"/>
        </w:rPr>
        <w:t xml:space="preserve">При цьому </w:t>
      </w:r>
      <w:proofErr w:type="spellStart"/>
      <w:r w:rsidR="00B64A15" w:rsidRPr="001B1B06">
        <w:rPr>
          <w:rFonts w:ascii="Times New Roman" w:hAnsi="Times New Roman"/>
          <w:snapToGrid w:val="0"/>
          <w:sz w:val="24"/>
          <w:szCs w:val="24"/>
          <w:lang w:val="uk-UA"/>
        </w:rPr>
        <w:t>с</w:t>
      </w:r>
      <w:r w:rsidR="00B64A15" w:rsidRPr="001B1B06">
        <w:rPr>
          <w:rFonts w:ascii="Times New Roman" w:eastAsia="Times New Roman" w:hAnsi="Times New Roman"/>
          <w:sz w:val="24"/>
          <w:szCs w:val="24"/>
          <w:lang w:val="uk-UA"/>
        </w:rPr>
        <w:t>ейсмобезпечні</w:t>
      </w:r>
      <w:proofErr w:type="spellEnd"/>
      <w:r w:rsidR="00B64A15" w:rsidRPr="001B1B06">
        <w:rPr>
          <w:rFonts w:ascii="Times New Roman" w:eastAsia="Times New Roman" w:hAnsi="Times New Roman"/>
          <w:sz w:val="24"/>
          <w:szCs w:val="24"/>
          <w:lang w:val="uk-UA"/>
        </w:rPr>
        <w:t xml:space="preserve"> границі 3 на рис.3, отримані в анізотропному гірничого масиву</w:t>
      </w:r>
      <w:r w:rsidR="00B64A15" w:rsidRPr="001B1B06">
        <w:rPr>
          <w:rFonts w:ascii="Times New Roman" w:hAnsi="Times New Roman"/>
          <w:sz w:val="24"/>
          <w:szCs w:val="24"/>
          <w:lang w:val="uk-UA"/>
        </w:rPr>
        <w:t xml:space="preserve"> з урахуванням наступних елементів технології  </w:t>
      </w:r>
      <w:proofErr w:type="spellStart"/>
      <w:r w:rsidR="00B64A15" w:rsidRPr="001B1B06">
        <w:rPr>
          <w:rFonts w:ascii="Times New Roman" w:hAnsi="Times New Roman"/>
          <w:sz w:val="24"/>
          <w:szCs w:val="24"/>
          <w:lang w:val="uk-UA"/>
        </w:rPr>
        <w:t>висаджуваної</w:t>
      </w:r>
      <w:proofErr w:type="spellEnd"/>
      <w:r w:rsidR="00B64A15" w:rsidRPr="001B1B06">
        <w:rPr>
          <w:rFonts w:ascii="Times New Roman" w:hAnsi="Times New Roman"/>
          <w:sz w:val="24"/>
          <w:szCs w:val="24"/>
          <w:lang w:val="uk-UA"/>
        </w:rPr>
        <w:t xml:space="preserve"> на один інтервал уповільнення маси заряду </w:t>
      </w:r>
      <w:r w:rsidR="00B64A15" w:rsidRPr="001B1B06">
        <w:rPr>
          <w:rFonts w:ascii="Times New Roman" w:hAnsi="Times New Roman"/>
          <w:i/>
          <w:sz w:val="24"/>
          <w:szCs w:val="24"/>
          <w:lang w:val="uk-UA"/>
        </w:rPr>
        <w:t>Q</w:t>
      </w:r>
      <w:r w:rsidR="00B64A15" w:rsidRPr="001B1B06">
        <w:rPr>
          <w:rFonts w:ascii="Times New Roman" w:hAnsi="Times New Roman"/>
          <w:sz w:val="24"/>
          <w:szCs w:val="24"/>
          <w:lang w:val="uk-UA"/>
        </w:rPr>
        <w:t xml:space="preserve">: коефіцієнт умов підривання </w:t>
      </w:r>
      <w:r w:rsidR="00B64A15" w:rsidRPr="001B1B06">
        <w:rPr>
          <w:rFonts w:ascii="Times New Roman" w:hAnsi="Times New Roman"/>
          <w:i/>
          <w:sz w:val="24"/>
          <w:szCs w:val="24"/>
          <w:lang w:val="uk-UA"/>
        </w:rPr>
        <w:t>К</w:t>
      </w:r>
      <w:r w:rsidR="00B64A15" w:rsidRPr="001B1B06">
        <w:rPr>
          <w:rFonts w:ascii="Times New Roman" w:hAnsi="Times New Roman"/>
          <w:i/>
          <w:sz w:val="24"/>
          <w:szCs w:val="24"/>
          <w:vertAlign w:val="subscript"/>
          <w:lang w:val="uk-UA"/>
        </w:rPr>
        <w:t>у</w:t>
      </w:r>
      <w:r w:rsidR="00B64A15" w:rsidRPr="001B1B06">
        <w:rPr>
          <w:rFonts w:ascii="Times New Roman" w:hAnsi="Times New Roman"/>
          <w:sz w:val="24"/>
          <w:szCs w:val="24"/>
          <w:lang w:val="uk-UA"/>
        </w:rPr>
        <w:t xml:space="preserve"> =1</w:t>
      </w:r>
      <w:r w:rsidR="00B64A15" w:rsidRPr="001B1B06">
        <w:rPr>
          <w:rFonts w:ascii="Times New Roman" w:hAnsi="Times New Roman"/>
          <w:b/>
          <w:sz w:val="24"/>
          <w:szCs w:val="24"/>
          <w:lang w:val="uk-UA"/>
        </w:rPr>
        <w:t xml:space="preserve">; </w:t>
      </w:r>
      <w:r w:rsidR="00B64A15" w:rsidRPr="001B1B06">
        <w:rPr>
          <w:rFonts w:ascii="Times New Roman" w:hAnsi="Times New Roman"/>
          <w:sz w:val="24"/>
          <w:szCs w:val="24"/>
          <w:lang w:val="uk-UA"/>
        </w:rPr>
        <w:t xml:space="preserve">допустима швидкість коливань </w:t>
      </w:r>
      <w:proofErr w:type="spellStart"/>
      <w:r w:rsidR="00B64A15" w:rsidRPr="001B1B06">
        <w:rPr>
          <w:rFonts w:ascii="Times New Roman" w:hAnsi="Times New Roman"/>
          <w:i/>
          <w:sz w:val="24"/>
          <w:szCs w:val="24"/>
          <w:lang w:val="uk-UA"/>
        </w:rPr>
        <w:t>U</w:t>
      </w:r>
      <w:r w:rsidR="00B64A15" w:rsidRPr="001B1B06">
        <w:rPr>
          <w:rFonts w:ascii="Times New Roman" w:hAnsi="Times New Roman"/>
          <w:i/>
          <w:sz w:val="24"/>
          <w:szCs w:val="24"/>
          <w:vertAlign w:val="subscript"/>
          <w:lang w:val="uk-UA"/>
        </w:rPr>
        <w:t>доп</w:t>
      </w:r>
      <w:proofErr w:type="spellEnd"/>
      <w:r w:rsidR="00B64A15" w:rsidRPr="001B1B06">
        <w:rPr>
          <w:rFonts w:ascii="Times New Roman" w:hAnsi="Times New Roman"/>
          <w:sz w:val="24"/>
          <w:szCs w:val="24"/>
          <w:lang w:val="uk-UA"/>
        </w:rPr>
        <w:t xml:space="preserve"> в зоні охоронних об'єктів у відповідності </w:t>
      </w:r>
      <w:r w:rsidR="00B64A15" w:rsidRPr="001B1B06">
        <w:rPr>
          <w:rFonts w:ascii="Times New Roman" w:hAnsi="Times New Roman"/>
          <w:snapToGrid w:val="0"/>
          <w:sz w:val="24"/>
          <w:szCs w:val="24"/>
          <w:lang w:val="uk-UA"/>
        </w:rPr>
        <w:t xml:space="preserve">[4] </w:t>
      </w:r>
      <w:r w:rsidR="00B64A15" w:rsidRPr="001B1B06">
        <w:rPr>
          <w:rFonts w:ascii="Times New Roman" w:eastAsia="Times New Roman" w:hAnsi="Times New Roman"/>
          <w:sz w:val="24"/>
          <w:szCs w:val="24"/>
          <w:lang w:val="uk-UA"/>
        </w:rPr>
        <w:t xml:space="preserve">ДСТУ 4704:2008 </w:t>
      </w:r>
      <w:r w:rsidR="00B64A15" w:rsidRPr="001B1B06">
        <w:rPr>
          <w:rFonts w:ascii="Times New Roman" w:hAnsi="Times New Roman"/>
          <w:i/>
          <w:sz w:val="24"/>
          <w:szCs w:val="24"/>
          <w:lang w:val="uk-UA"/>
        </w:rPr>
        <w:t>(</w:t>
      </w:r>
      <w:proofErr w:type="spellStart"/>
      <w:r w:rsidR="00B64A15" w:rsidRPr="001B1B06">
        <w:rPr>
          <w:rFonts w:ascii="Times New Roman" w:hAnsi="Times New Roman"/>
          <w:i/>
          <w:sz w:val="24"/>
          <w:szCs w:val="24"/>
          <w:lang w:val="uk-UA"/>
        </w:rPr>
        <w:t>U</w:t>
      </w:r>
      <w:r w:rsidR="00B64A15" w:rsidRPr="001B1B06">
        <w:rPr>
          <w:rFonts w:ascii="Times New Roman" w:hAnsi="Times New Roman"/>
          <w:i/>
          <w:sz w:val="24"/>
          <w:szCs w:val="24"/>
          <w:vertAlign w:val="subscript"/>
          <w:lang w:val="uk-UA"/>
        </w:rPr>
        <w:t>доп</w:t>
      </w:r>
      <w:proofErr w:type="spellEnd"/>
      <w:r w:rsidR="00B64A15" w:rsidRPr="001B1B06">
        <w:rPr>
          <w:rFonts w:ascii="Times New Roman" w:hAnsi="Times New Roman"/>
          <w:i/>
          <w:sz w:val="24"/>
          <w:szCs w:val="24"/>
          <w:lang w:val="uk-UA"/>
        </w:rPr>
        <w:t>=0,5см/с на частоті 20Гц</w:t>
      </w:r>
      <w:r w:rsidR="00B64A15" w:rsidRPr="001B1B06">
        <w:rPr>
          <w:rFonts w:ascii="Times New Roman" w:hAnsi="Times New Roman"/>
          <w:sz w:val="24"/>
          <w:szCs w:val="24"/>
          <w:lang w:val="uk-UA"/>
        </w:rPr>
        <w:t xml:space="preserve">); сейсмічні </w:t>
      </w:r>
      <w:r w:rsidR="00B64A15" w:rsidRPr="001B1B06">
        <w:rPr>
          <w:rFonts w:ascii="Times New Roman" w:hAnsi="Times New Roman"/>
          <w:sz w:val="24"/>
          <w:szCs w:val="24"/>
          <w:lang w:val="uk-UA"/>
        </w:rPr>
        <w:lastRenderedPageBreak/>
        <w:t xml:space="preserve">властивості гірського масиву, які враховуються коефіцієнтом пропорційності </w:t>
      </w:r>
      <w:r w:rsidR="00B64A15" w:rsidRPr="001B1B06">
        <w:rPr>
          <w:rFonts w:ascii="Times New Roman" w:hAnsi="Times New Roman"/>
          <w:i/>
          <w:iCs/>
          <w:sz w:val="24"/>
          <w:szCs w:val="24"/>
          <w:lang w:val="uk-UA"/>
        </w:rPr>
        <w:t xml:space="preserve">К </w:t>
      </w:r>
      <w:r w:rsidR="00B64A15" w:rsidRPr="001B1B06">
        <w:rPr>
          <w:rFonts w:ascii="Times New Roman" w:hAnsi="Times New Roman"/>
          <w:sz w:val="24"/>
          <w:szCs w:val="24"/>
          <w:lang w:val="uk-UA"/>
        </w:rPr>
        <w:t xml:space="preserve">і показником ступеня загасання </w:t>
      </w:r>
      <w:r w:rsidR="00B64A15" w:rsidRPr="001B1B06">
        <w:rPr>
          <w:rFonts w:ascii="Times New Roman" w:hAnsi="Times New Roman"/>
          <w:i/>
          <w:sz w:val="24"/>
          <w:szCs w:val="24"/>
          <w:lang w:val="uk-UA"/>
        </w:rPr>
        <w:t>v</w:t>
      </w:r>
      <w:r w:rsidR="00B64A15" w:rsidRPr="001B1B06">
        <w:rPr>
          <w:rFonts w:ascii="Times New Roman" w:hAnsi="Times New Roman"/>
          <w:sz w:val="24"/>
          <w:szCs w:val="24"/>
          <w:lang w:val="uk-UA"/>
        </w:rPr>
        <w:t xml:space="preserve"> (</w:t>
      </w:r>
      <w:r w:rsidR="00B64A15" w:rsidRPr="001B1B06">
        <w:rPr>
          <w:rFonts w:ascii="Times New Roman" w:hAnsi="Times New Roman"/>
          <w:i/>
          <w:sz w:val="24"/>
          <w:szCs w:val="24"/>
          <w:lang w:val="uk-UA"/>
        </w:rPr>
        <w:t>табл. 1</w:t>
      </w:r>
      <w:r w:rsidR="00B64A15" w:rsidRPr="001B1B06">
        <w:rPr>
          <w:rFonts w:ascii="Times New Roman" w:hAnsi="Times New Roman"/>
          <w:sz w:val="24"/>
          <w:szCs w:val="24"/>
          <w:lang w:val="uk-UA"/>
        </w:rPr>
        <w:t xml:space="preserve">). Послідовність операцій при визначенні розмірів великої і малої осі </w:t>
      </w:r>
      <w:r w:rsidR="00B64A15" w:rsidRPr="001B1B06">
        <w:rPr>
          <w:rFonts w:ascii="Times New Roman" w:hAnsi="Times New Roman"/>
          <w:i/>
          <w:sz w:val="24"/>
          <w:szCs w:val="24"/>
          <w:lang w:val="uk-UA"/>
        </w:rPr>
        <w:t>R</w:t>
      </w:r>
      <w:r w:rsidR="00B64A15" w:rsidRPr="001B1B06">
        <w:rPr>
          <w:rFonts w:ascii="Times New Roman" w:hAnsi="Times New Roman"/>
          <w:sz w:val="24"/>
          <w:szCs w:val="24"/>
          <w:lang w:val="uk-UA"/>
        </w:rPr>
        <w:t xml:space="preserve"> еліпса </w:t>
      </w:r>
      <w:proofErr w:type="spellStart"/>
      <w:r w:rsidR="00B64A15" w:rsidRPr="001B1B06">
        <w:rPr>
          <w:rFonts w:ascii="Times New Roman" w:hAnsi="Times New Roman"/>
          <w:sz w:val="24"/>
          <w:szCs w:val="24"/>
          <w:lang w:val="uk-UA"/>
        </w:rPr>
        <w:t>сейсмобезпеки</w:t>
      </w:r>
      <w:proofErr w:type="spellEnd"/>
      <w:r w:rsidR="00B64A15" w:rsidRPr="001B1B06">
        <w:rPr>
          <w:rFonts w:ascii="Times New Roman" w:hAnsi="Times New Roman"/>
          <w:sz w:val="24"/>
          <w:szCs w:val="24"/>
          <w:lang w:val="uk-UA"/>
        </w:rPr>
        <w:t xml:space="preserve"> показана на </w:t>
      </w:r>
      <w:r w:rsidR="00B64A15" w:rsidRPr="001B1B06">
        <w:rPr>
          <w:rFonts w:ascii="Times New Roman" w:hAnsi="Times New Roman"/>
          <w:i/>
          <w:sz w:val="24"/>
          <w:szCs w:val="24"/>
          <w:lang w:val="uk-UA"/>
        </w:rPr>
        <w:t>рис.</w:t>
      </w:r>
      <w:r w:rsidR="00B64A15" w:rsidRPr="001B1B06">
        <w:rPr>
          <w:rFonts w:ascii="Times New Roman" w:hAnsi="Times New Roman"/>
          <w:b/>
          <w:i/>
          <w:sz w:val="24"/>
          <w:szCs w:val="24"/>
          <w:lang w:val="uk-UA"/>
        </w:rPr>
        <w:t> </w:t>
      </w:r>
      <w:r w:rsidR="00B64A15" w:rsidRPr="001B1B06">
        <w:rPr>
          <w:rFonts w:ascii="Times New Roman" w:hAnsi="Times New Roman"/>
          <w:i/>
          <w:sz w:val="24"/>
          <w:szCs w:val="24"/>
          <w:lang w:val="uk-UA"/>
        </w:rPr>
        <w:t>2</w:t>
      </w:r>
      <w:r w:rsidR="00B64A15" w:rsidRPr="001B1B06">
        <w:rPr>
          <w:rFonts w:ascii="Times New Roman" w:hAnsi="Times New Roman"/>
          <w:sz w:val="24"/>
          <w:szCs w:val="24"/>
          <w:lang w:val="uk-UA"/>
        </w:rPr>
        <w:t xml:space="preserve"> стрілками.</w:t>
      </w:r>
    </w:p>
    <w:p w:rsidR="00B64A15" w:rsidRPr="001B1B06" w:rsidRDefault="007525CA" w:rsidP="00B64A15">
      <w:pPr>
        <w:shd w:val="clear" w:color="auto" w:fill="FFFFFF"/>
        <w:ind w:firstLine="709"/>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При побудові границі </w:t>
      </w:r>
      <w:proofErr w:type="spellStart"/>
      <w:r w:rsidRPr="001B1B06">
        <w:rPr>
          <w:rFonts w:ascii="Times New Roman" w:hAnsi="Times New Roman"/>
          <w:snapToGrid w:val="0"/>
          <w:sz w:val="24"/>
          <w:szCs w:val="24"/>
          <w:lang w:val="uk-UA"/>
        </w:rPr>
        <w:t>сейсмобезпеки</w:t>
      </w:r>
      <w:proofErr w:type="spellEnd"/>
      <w:r w:rsidR="009C54BF"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 xml:space="preserve">велика вісь еліпса </w:t>
      </w:r>
      <w:r w:rsidR="00027F5C" w:rsidRPr="001B1B06">
        <w:rPr>
          <w:rFonts w:ascii="Times New Roman" w:hAnsi="Times New Roman"/>
          <w:snapToGrid w:val="0"/>
          <w:sz w:val="24"/>
          <w:szCs w:val="24"/>
          <w:lang w:val="uk-UA"/>
        </w:rPr>
        <w:t xml:space="preserve">зони </w:t>
      </w:r>
      <w:proofErr w:type="spellStart"/>
      <w:r w:rsidR="00027F5C" w:rsidRPr="001B1B06">
        <w:rPr>
          <w:rFonts w:ascii="Times New Roman" w:hAnsi="Times New Roman"/>
          <w:snapToGrid w:val="0"/>
          <w:sz w:val="24"/>
          <w:szCs w:val="24"/>
          <w:lang w:val="uk-UA"/>
        </w:rPr>
        <w:t>сейсмонебезпеки</w:t>
      </w:r>
      <w:proofErr w:type="spellEnd"/>
      <w:r w:rsidR="00027F5C"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співпадає з напрямом основної системи тріщинува</w:t>
      </w:r>
      <w:r w:rsidR="009C54BF" w:rsidRPr="001B1B06">
        <w:rPr>
          <w:rFonts w:ascii="Times New Roman" w:hAnsi="Times New Roman"/>
          <w:snapToGrid w:val="0"/>
          <w:sz w:val="24"/>
          <w:szCs w:val="24"/>
          <w:lang w:val="uk-UA"/>
        </w:rPr>
        <w:t>тості рис.3</w:t>
      </w:r>
      <w:r w:rsidRPr="001B1B06">
        <w:rPr>
          <w:rFonts w:ascii="Times New Roman" w:hAnsi="Times New Roman"/>
          <w:snapToGrid w:val="0"/>
          <w:sz w:val="24"/>
          <w:szCs w:val="24"/>
          <w:lang w:val="uk-UA"/>
        </w:rPr>
        <w:t xml:space="preserve"> (поз. 1)</w:t>
      </w:r>
      <w:r w:rsidR="00027F5C" w:rsidRPr="001B1B06">
        <w:rPr>
          <w:rFonts w:ascii="Times New Roman" w:hAnsi="Times New Roman"/>
          <w:snapToGrid w:val="0"/>
          <w:sz w:val="24"/>
          <w:szCs w:val="24"/>
          <w:lang w:val="uk-UA"/>
        </w:rPr>
        <w:t xml:space="preserve"> направлена на північ</w:t>
      </w:r>
      <w:r w:rsidRPr="001B1B06">
        <w:rPr>
          <w:rFonts w:ascii="Times New Roman" w:hAnsi="Times New Roman"/>
          <w:snapToGrid w:val="0"/>
          <w:sz w:val="24"/>
          <w:szCs w:val="24"/>
          <w:lang w:val="uk-UA"/>
        </w:rPr>
        <w:t xml:space="preserve">. Параметри еліптичних меж, </w:t>
      </w:r>
      <w:r w:rsidR="00027F5C" w:rsidRPr="001B1B06">
        <w:rPr>
          <w:rFonts w:ascii="Times New Roman" w:hAnsi="Times New Roman"/>
          <w:snapToGrid w:val="0"/>
          <w:sz w:val="24"/>
          <w:szCs w:val="24"/>
          <w:lang w:val="uk-UA"/>
        </w:rPr>
        <w:t xml:space="preserve">в будь-якому напрямку </w:t>
      </w:r>
      <w:r w:rsidR="00027F5C" w:rsidRPr="001B1B06">
        <w:rPr>
          <w:rFonts w:ascii="Times New Roman" w:hAnsi="Times New Roman"/>
          <w:i/>
          <w:snapToGrid w:val="0"/>
          <w:sz w:val="24"/>
          <w:szCs w:val="24"/>
          <w:lang w:val="uk-UA"/>
        </w:rPr>
        <w:sym w:font="Symbol" w:char="F06A"/>
      </w:r>
      <w:r w:rsidR="00027F5C" w:rsidRPr="001B1B06">
        <w:rPr>
          <w:rFonts w:ascii="Times New Roman" w:hAnsi="Times New Roman"/>
          <w:snapToGrid w:val="0"/>
          <w:sz w:val="24"/>
          <w:szCs w:val="24"/>
          <w:lang w:val="uk-UA"/>
        </w:rPr>
        <w:t xml:space="preserve"> – полярному куту (град.) між радіусом зони </w:t>
      </w:r>
      <w:proofErr w:type="spellStart"/>
      <w:r w:rsidR="00027F5C" w:rsidRPr="001B1B06">
        <w:rPr>
          <w:rFonts w:ascii="Times New Roman" w:hAnsi="Times New Roman"/>
          <w:snapToGrid w:val="0"/>
          <w:sz w:val="24"/>
          <w:szCs w:val="24"/>
          <w:lang w:val="uk-UA"/>
        </w:rPr>
        <w:t>ізосейм</w:t>
      </w:r>
      <w:proofErr w:type="spellEnd"/>
      <w:r w:rsidR="00027F5C" w:rsidRPr="001B1B06">
        <w:rPr>
          <w:rFonts w:ascii="Times New Roman" w:hAnsi="Times New Roman"/>
          <w:snapToGrid w:val="0"/>
          <w:sz w:val="24"/>
          <w:szCs w:val="24"/>
          <w:lang w:val="uk-UA"/>
        </w:rPr>
        <w:t xml:space="preserve"> і профілем II–II </w:t>
      </w:r>
      <w:r w:rsidRPr="001B1B06">
        <w:rPr>
          <w:rFonts w:ascii="Times New Roman" w:hAnsi="Times New Roman"/>
          <w:snapToGrid w:val="0"/>
          <w:sz w:val="24"/>
          <w:szCs w:val="24"/>
          <w:lang w:val="uk-UA"/>
        </w:rPr>
        <w:t>в</w:t>
      </w:r>
      <w:r w:rsidR="009C54BF" w:rsidRPr="001B1B06">
        <w:rPr>
          <w:rFonts w:ascii="Times New Roman" w:hAnsi="Times New Roman"/>
          <w:snapToGrid w:val="0"/>
          <w:sz w:val="24"/>
          <w:szCs w:val="24"/>
          <w:lang w:val="uk-UA"/>
        </w:rPr>
        <w:t>изнач</w:t>
      </w:r>
      <w:r w:rsidR="00027F5C" w:rsidRPr="001B1B06">
        <w:rPr>
          <w:rFonts w:ascii="Times New Roman" w:hAnsi="Times New Roman"/>
          <w:snapToGrid w:val="0"/>
          <w:sz w:val="24"/>
          <w:szCs w:val="24"/>
          <w:lang w:val="uk-UA"/>
        </w:rPr>
        <w:t>аються по</w:t>
      </w:r>
      <w:r w:rsidR="009C54BF" w:rsidRPr="001B1B06">
        <w:rPr>
          <w:rFonts w:ascii="Times New Roman" w:hAnsi="Times New Roman"/>
          <w:snapToGrid w:val="0"/>
          <w:sz w:val="24"/>
          <w:szCs w:val="24"/>
          <w:lang w:val="uk-UA"/>
        </w:rPr>
        <w:t xml:space="preserve"> формул</w:t>
      </w:r>
      <w:r w:rsidR="00027F5C" w:rsidRPr="001B1B06">
        <w:rPr>
          <w:rFonts w:ascii="Times New Roman" w:hAnsi="Times New Roman"/>
          <w:snapToGrid w:val="0"/>
          <w:sz w:val="24"/>
          <w:szCs w:val="24"/>
          <w:lang w:val="uk-UA"/>
        </w:rPr>
        <w:t>і</w:t>
      </w:r>
      <w:r w:rsidR="009C54BF" w:rsidRPr="001B1B06">
        <w:rPr>
          <w:rFonts w:ascii="Times New Roman" w:hAnsi="Times New Roman"/>
          <w:snapToGrid w:val="0"/>
          <w:sz w:val="24"/>
          <w:szCs w:val="24"/>
          <w:lang w:val="uk-UA"/>
        </w:rPr>
        <w:t xml:space="preserve"> (2</w:t>
      </w:r>
      <w:r w:rsidRPr="001B1B06">
        <w:rPr>
          <w:rFonts w:ascii="Times New Roman" w:hAnsi="Times New Roman"/>
          <w:snapToGrid w:val="0"/>
          <w:sz w:val="24"/>
          <w:szCs w:val="24"/>
          <w:lang w:val="uk-UA"/>
        </w:rPr>
        <w:t>)</w:t>
      </w:r>
      <w:r w:rsidR="00027F5C" w:rsidRPr="001B1B06">
        <w:rPr>
          <w:rFonts w:ascii="Times New Roman" w:hAnsi="Times New Roman"/>
          <w:snapToGrid w:val="0"/>
          <w:sz w:val="24"/>
          <w:szCs w:val="24"/>
          <w:lang w:val="uk-UA"/>
        </w:rPr>
        <w:t>, а</w:t>
      </w:r>
      <w:r w:rsidRPr="001B1B06">
        <w:rPr>
          <w:rFonts w:ascii="Times New Roman" w:hAnsi="Times New Roman"/>
          <w:snapToGrid w:val="0"/>
          <w:sz w:val="24"/>
          <w:szCs w:val="24"/>
          <w:lang w:val="uk-UA"/>
        </w:rPr>
        <w:t xml:space="preserve"> розмірами великої і малої осі еліпса </w:t>
      </w:r>
      <w:proofErr w:type="spellStart"/>
      <w:r w:rsidRPr="001B1B06">
        <w:rPr>
          <w:rFonts w:ascii="Times New Roman" w:hAnsi="Times New Roman"/>
          <w:snapToGrid w:val="0"/>
          <w:sz w:val="24"/>
          <w:szCs w:val="24"/>
          <w:lang w:val="uk-UA"/>
        </w:rPr>
        <w:t>сейсмобезпеки</w:t>
      </w:r>
      <w:proofErr w:type="spellEnd"/>
      <w:r w:rsidRPr="001B1B06">
        <w:rPr>
          <w:rFonts w:ascii="Times New Roman" w:hAnsi="Times New Roman"/>
          <w:snapToGrid w:val="0"/>
          <w:sz w:val="24"/>
          <w:szCs w:val="24"/>
          <w:lang w:val="uk-UA"/>
        </w:rPr>
        <w:t>, ви</w:t>
      </w:r>
      <w:r w:rsidR="009C54BF" w:rsidRPr="001B1B06">
        <w:rPr>
          <w:rFonts w:ascii="Times New Roman" w:hAnsi="Times New Roman"/>
          <w:snapToGrid w:val="0"/>
          <w:sz w:val="24"/>
          <w:szCs w:val="24"/>
          <w:lang w:val="uk-UA"/>
        </w:rPr>
        <w:t>бираються по номограмі рис. 2</w:t>
      </w:r>
      <w:r w:rsidRPr="001B1B06">
        <w:rPr>
          <w:rFonts w:ascii="Times New Roman" w:hAnsi="Times New Roman"/>
          <w:snapToGrid w:val="0"/>
          <w:sz w:val="24"/>
          <w:szCs w:val="24"/>
          <w:lang w:val="uk-UA"/>
        </w:rPr>
        <w:t>.</w:t>
      </w:r>
    </w:p>
    <w:p w:rsidR="00B64A15" w:rsidRDefault="007525CA" w:rsidP="001B1B06">
      <w:pPr>
        <w:shd w:val="clear" w:color="auto" w:fill="FFFFFF"/>
        <w:ind w:firstLine="709"/>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Вище розглянут</w:t>
      </w:r>
      <w:r w:rsidR="008C6D02" w:rsidRPr="001B1B06">
        <w:rPr>
          <w:rFonts w:ascii="Times New Roman" w:hAnsi="Times New Roman"/>
          <w:snapToGrid w:val="0"/>
          <w:sz w:val="24"/>
          <w:szCs w:val="24"/>
          <w:lang w:val="uk-UA"/>
        </w:rPr>
        <w:t>ий</w:t>
      </w:r>
      <w:r w:rsidRPr="001B1B06">
        <w:rPr>
          <w:rFonts w:ascii="Times New Roman" w:hAnsi="Times New Roman"/>
          <w:snapToGrid w:val="0"/>
          <w:sz w:val="24"/>
          <w:szCs w:val="24"/>
          <w:lang w:val="uk-UA"/>
        </w:rPr>
        <w:t xml:space="preserve"> метод побудови еліпсоподібної зони </w:t>
      </w:r>
      <w:proofErr w:type="spellStart"/>
      <w:r w:rsidRPr="001B1B06">
        <w:rPr>
          <w:rFonts w:ascii="Times New Roman" w:hAnsi="Times New Roman"/>
          <w:snapToGrid w:val="0"/>
          <w:sz w:val="24"/>
          <w:szCs w:val="24"/>
          <w:lang w:val="uk-UA"/>
        </w:rPr>
        <w:t>ізосейсм</w:t>
      </w:r>
      <w:proofErr w:type="spellEnd"/>
      <w:r w:rsidRPr="001B1B06">
        <w:rPr>
          <w:rFonts w:ascii="Times New Roman" w:hAnsi="Times New Roman"/>
          <w:snapToGrid w:val="0"/>
          <w:sz w:val="24"/>
          <w:szCs w:val="24"/>
          <w:lang w:val="uk-UA"/>
        </w:rPr>
        <w:t xml:space="preserve"> з центральним епіцентром вибуху, тобто коли він співпадає з центром еліпса.</w:t>
      </w:r>
      <w:r w:rsidR="008C6D02" w:rsidRPr="001B1B06">
        <w:rPr>
          <w:rFonts w:ascii="Times New Roman" w:hAnsi="Times New Roman"/>
          <w:snapToGrid w:val="0"/>
          <w:sz w:val="24"/>
          <w:szCs w:val="24"/>
          <w:lang w:val="uk-UA"/>
        </w:rPr>
        <w:t xml:space="preserve"> </w:t>
      </w:r>
      <w:r w:rsidRPr="001B1B06">
        <w:rPr>
          <w:rFonts w:ascii="Times New Roman" w:hAnsi="Times New Roman"/>
          <w:snapToGrid w:val="0"/>
          <w:sz w:val="24"/>
          <w:szCs w:val="24"/>
          <w:lang w:val="uk-UA"/>
        </w:rPr>
        <w:t xml:space="preserve">Але на практиці частіше за все залежно від умов, при яких, наприклад, змінюється напрямок ініціювання свердловинних зарядів вибухової речовини в блоці, який підривається, еліпс, окреслюючи </w:t>
      </w:r>
      <w:proofErr w:type="spellStart"/>
      <w:r w:rsidRPr="001B1B06">
        <w:rPr>
          <w:rFonts w:ascii="Times New Roman" w:hAnsi="Times New Roman"/>
          <w:snapToGrid w:val="0"/>
          <w:sz w:val="24"/>
          <w:szCs w:val="24"/>
          <w:lang w:val="uk-UA"/>
        </w:rPr>
        <w:t>сейсмобезпечну</w:t>
      </w:r>
      <w:proofErr w:type="spellEnd"/>
      <w:r w:rsidRPr="001B1B06">
        <w:rPr>
          <w:rFonts w:ascii="Times New Roman" w:hAnsi="Times New Roman"/>
          <w:snapToGrid w:val="0"/>
          <w:sz w:val="24"/>
          <w:szCs w:val="24"/>
          <w:lang w:val="uk-UA"/>
        </w:rPr>
        <w:t xml:space="preserve"> межу, може зміщуватися відносно центру блоку</w:t>
      </w:r>
      <w:r w:rsidR="009C54BF" w:rsidRPr="001B1B06">
        <w:rPr>
          <w:rFonts w:ascii="Times New Roman" w:hAnsi="Times New Roman"/>
          <w:snapToGrid w:val="0"/>
          <w:sz w:val="24"/>
          <w:szCs w:val="24"/>
          <w:lang w:val="uk-UA"/>
        </w:rPr>
        <w:t>, що підривається</w:t>
      </w:r>
      <w:r w:rsidRPr="001B1B06">
        <w:rPr>
          <w:rFonts w:ascii="Times New Roman" w:hAnsi="Times New Roman"/>
          <w:snapToGrid w:val="0"/>
          <w:sz w:val="24"/>
          <w:szCs w:val="24"/>
          <w:lang w:val="uk-UA"/>
        </w:rPr>
        <w:t xml:space="preserve">. При цьому, в залежності від місця розташування охоронних об'єктів, останні будуть знаходитись в умовах сейсмічного навантаження на них, тобто </w:t>
      </w:r>
      <w:proofErr w:type="spellStart"/>
      <w:r w:rsidRPr="001B1B06">
        <w:rPr>
          <w:rFonts w:ascii="Times New Roman" w:hAnsi="Times New Roman"/>
          <w:snapToGrid w:val="0"/>
          <w:sz w:val="24"/>
          <w:szCs w:val="24"/>
          <w:lang w:val="uk-UA"/>
        </w:rPr>
        <w:t>наражені</w:t>
      </w:r>
      <w:proofErr w:type="spellEnd"/>
      <w:r w:rsidRPr="001B1B06">
        <w:rPr>
          <w:rFonts w:ascii="Times New Roman" w:hAnsi="Times New Roman"/>
          <w:snapToGrid w:val="0"/>
          <w:sz w:val="24"/>
          <w:szCs w:val="24"/>
          <w:lang w:val="uk-UA"/>
        </w:rPr>
        <w:t xml:space="preserve"> на </w:t>
      </w:r>
      <w:proofErr w:type="spellStart"/>
      <w:r w:rsidRPr="001B1B06">
        <w:rPr>
          <w:rFonts w:ascii="Times New Roman" w:hAnsi="Times New Roman"/>
          <w:snapToGrid w:val="0"/>
          <w:sz w:val="24"/>
          <w:szCs w:val="24"/>
          <w:lang w:val="uk-UA"/>
        </w:rPr>
        <w:t>сейсмонебезпеку</w:t>
      </w:r>
      <w:proofErr w:type="spellEnd"/>
      <w:r w:rsidRPr="001B1B06">
        <w:rPr>
          <w:rFonts w:ascii="Times New Roman" w:hAnsi="Times New Roman"/>
          <w:snapToGrid w:val="0"/>
          <w:sz w:val="24"/>
          <w:szCs w:val="24"/>
          <w:lang w:val="uk-UA"/>
        </w:rPr>
        <w:t xml:space="preserve"> або ж ні.</w:t>
      </w:r>
    </w:p>
    <w:p w:rsidR="00640565" w:rsidRPr="001B1B06" w:rsidRDefault="00640565" w:rsidP="001B1B06">
      <w:pPr>
        <w:shd w:val="clear" w:color="auto" w:fill="FFFFFF"/>
        <w:ind w:firstLine="709"/>
        <w:contextualSpacing/>
        <w:rPr>
          <w:rFonts w:ascii="Times New Roman" w:hAnsi="Times New Roman"/>
          <w:snapToGrid w:val="0"/>
          <w:sz w:val="24"/>
          <w:szCs w:val="24"/>
          <w:lang w:val="uk-UA"/>
        </w:rPr>
      </w:pPr>
    </w:p>
    <w:p w:rsidR="003F099E" w:rsidRPr="001B1B06" w:rsidRDefault="003F099E" w:rsidP="0041323D">
      <w:pPr>
        <w:tabs>
          <w:tab w:val="left" w:pos="0"/>
        </w:tabs>
        <w:ind w:firstLine="0"/>
        <w:contextualSpacing/>
        <w:rPr>
          <w:rFonts w:ascii="Times New Roman" w:hAnsi="Times New Roman"/>
          <w:snapToGrid w:val="0"/>
          <w:sz w:val="24"/>
          <w:szCs w:val="24"/>
          <w:lang w:val="uk-UA"/>
        </w:rPr>
      </w:pPr>
    </w:p>
    <w:p w:rsidR="007525CA" w:rsidRDefault="007525CA" w:rsidP="001B1B06">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drawing>
          <wp:inline distT="0" distB="0" distL="0" distR="0">
            <wp:extent cx="3725920" cy="3533775"/>
            <wp:effectExtent l="0" t="0" r="8255" b="0"/>
            <wp:docPr id="4" name="Рисунок 4" descr="Описа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1"/>
                    <pic:cNvPicPr>
                      <a:picLocks noChangeAspect="1" noChangeArrowheads="1"/>
                    </pic:cNvPicPr>
                  </pic:nvPicPr>
                  <pic:blipFill>
                    <a:blip r:embed="rId13" cstate="print">
                      <a:extLst>
                        <a:ext uri="{28A0092B-C50C-407E-A947-70E740481C1C}">
                          <a14:useLocalDpi xmlns:a14="http://schemas.microsoft.com/office/drawing/2010/main" val="0"/>
                        </a:ext>
                      </a:extLst>
                    </a:blip>
                    <a:srcRect l="710" t="8122" r="-708" b="8629"/>
                    <a:stretch>
                      <a:fillRect/>
                    </a:stretch>
                  </pic:blipFill>
                  <pic:spPr bwMode="auto">
                    <a:xfrm>
                      <a:off x="0" y="0"/>
                      <a:ext cx="3728696" cy="3536408"/>
                    </a:xfrm>
                    <a:prstGeom prst="rect">
                      <a:avLst/>
                    </a:prstGeom>
                    <a:noFill/>
                    <a:ln>
                      <a:noFill/>
                    </a:ln>
                  </pic:spPr>
                </pic:pic>
              </a:graphicData>
            </a:graphic>
          </wp:inline>
        </w:drawing>
      </w:r>
    </w:p>
    <w:p w:rsidR="00640565" w:rsidRPr="001B1B06" w:rsidRDefault="00640565" w:rsidP="001B1B06">
      <w:pPr>
        <w:shd w:val="clear" w:color="auto" w:fill="FFFFFF"/>
        <w:ind w:firstLine="0"/>
        <w:contextualSpacing/>
        <w:jc w:val="center"/>
        <w:rPr>
          <w:rFonts w:ascii="Times New Roman" w:hAnsi="Times New Roman"/>
          <w:sz w:val="24"/>
          <w:szCs w:val="24"/>
          <w:lang w:val="uk-UA"/>
        </w:rPr>
      </w:pPr>
    </w:p>
    <w:p w:rsidR="007525CA" w:rsidRPr="001B1B06" w:rsidRDefault="009C54BF" w:rsidP="00557BC3">
      <w:pPr>
        <w:tabs>
          <w:tab w:val="left" w:pos="0"/>
        </w:tabs>
        <w:ind w:firstLine="0"/>
        <w:contextualSpacing/>
        <w:jc w:val="center"/>
        <w:rPr>
          <w:rFonts w:ascii="Times New Roman" w:hAnsi="Times New Roman"/>
          <w:b/>
          <w:snapToGrid w:val="0"/>
          <w:sz w:val="24"/>
          <w:szCs w:val="24"/>
          <w:lang w:val="uk-UA"/>
        </w:rPr>
      </w:pPr>
      <w:r w:rsidRPr="001B1B06">
        <w:rPr>
          <w:rFonts w:ascii="Times New Roman" w:hAnsi="Times New Roman"/>
          <w:b/>
          <w:snapToGrid w:val="0"/>
          <w:sz w:val="24"/>
          <w:szCs w:val="24"/>
          <w:lang w:val="uk-UA"/>
        </w:rPr>
        <w:t>Рис. 2</w:t>
      </w:r>
      <w:r w:rsidR="007525CA" w:rsidRPr="001B1B06">
        <w:rPr>
          <w:rFonts w:ascii="Times New Roman" w:hAnsi="Times New Roman"/>
          <w:b/>
          <w:snapToGrid w:val="0"/>
          <w:sz w:val="24"/>
          <w:szCs w:val="24"/>
          <w:lang w:val="uk-UA"/>
        </w:rPr>
        <w:t xml:space="preserve">. Номограма визначення радіусів </w:t>
      </w:r>
      <w:proofErr w:type="spellStart"/>
      <w:r w:rsidR="007525CA" w:rsidRPr="001B1B06">
        <w:rPr>
          <w:rFonts w:ascii="Times New Roman" w:hAnsi="Times New Roman"/>
          <w:b/>
          <w:snapToGrid w:val="0"/>
          <w:sz w:val="24"/>
          <w:szCs w:val="24"/>
          <w:lang w:val="uk-UA"/>
        </w:rPr>
        <w:t>сейсмобезпечних</w:t>
      </w:r>
      <w:proofErr w:type="spellEnd"/>
      <w:r w:rsidR="007525CA" w:rsidRPr="001B1B06">
        <w:rPr>
          <w:rFonts w:ascii="Times New Roman" w:hAnsi="Times New Roman"/>
          <w:b/>
          <w:snapToGrid w:val="0"/>
          <w:sz w:val="24"/>
          <w:szCs w:val="24"/>
          <w:lang w:val="uk-UA"/>
        </w:rPr>
        <w:t xml:space="preserve"> відстаней</w:t>
      </w:r>
    </w:p>
    <w:p w:rsidR="00557BC3" w:rsidRPr="001B1B06" w:rsidRDefault="00557BC3" w:rsidP="00557BC3">
      <w:pPr>
        <w:tabs>
          <w:tab w:val="left" w:pos="0"/>
        </w:tabs>
        <w:ind w:firstLine="0"/>
        <w:contextualSpacing/>
        <w:rPr>
          <w:rFonts w:ascii="Times New Roman" w:hAnsi="Times New Roman"/>
          <w:snapToGrid w:val="0"/>
          <w:sz w:val="24"/>
          <w:szCs w:val="24"/>
          <w:lang w:val="uk-UA"/>
        </w:rPr>
      </w:pPr>
    </w:p>
    <w:p w:rsidR="00557BC3" w:rsidRPr="001B1B06" w:rsidRDefault="00557BC3" w:rsidP="00557BC3">
      <w:pPr>
        <w:shd w:val="clear" w:color="auto" w:fill="FFFFFF"/>
        <w:ind w:firstLine="851"/>
        <w:contextualSpacing/>
        <w:rPr>
          <w:rFonts w:ascii="Times New Roman" w:hAnsi="Times New Roman"/>
          <w:sz w:val="24"/>
          <w:szCs w:val="24"/>
          <w:lang w:val="uk-UA"/>
        </w:rPr>
      </w:pPr>
      <w:r w:rsidRPr="001B1B06">
        <w:rPr>
          <w:rFonts w:ascii="Times New Roman" w:hAnsi="Times New Roman"/>
          <w:sz w:val="24"/>
          <w:szCs w:val="24"/>
          <w:lang w:val="uk-UA"/>
        </w:rPr>
        <w:t xml:space="preserve">Таблиця розрахунку </w:t>
      </w:r>
      <w:proofErr w:type="spellStart"/>
      <w:r w:rsidRPr="001B1B06">
        <w:rPr>
          <w:rFonts w:ascii="Times New Roman" w:hAnsi="Times New Roman"/>
          <w:sz w:val="24"/>
          <w:szCs w:val="24"/>
          <w:lang w:val="uk-UA"/>
        </w:rPr>
        <w:t>сейсмобезпечної</w:t>
      </w:r>
      <w:proofErr w:type="spellEnd"/>
      <w:r w:rsidRPr="001B1B06">
        <w:rPr>
          <w:rFonts w:ascii="Times New Roman" w:hAnsi="Times New Roman"/>
          <w:sz w:val="24"/>
          <w:szCs w:val="24"/>
          <w:lang w:val="uk-UA"/>
        </w:rPr>
        <w:t xml:space="preserve"> відстані R, радіуси великої R</w:t>
      </w:r>
      <w:r w:rsidRPr="001B1B06">
        <w:rPr>
          <w:rFonts w:ascii="Times New Roman" w:hAnsi="Times New Roman"/>
          <w:sz w:val="24"/>
          <w:szCs w:val="24"/>
          <w:vertAlign w:val="subscript"/>
          <w:lang w:val="uk-UA"/>
        </w:rPr>
        <w:t>1</w:t>
      </w:r>
      <w:r w:rsidRPr="001B1B06">
        <w:rPr>
          <w:rFonts w:ascii="Times New Roman" w:hAnsi="Times New Roman"/>
          <w:sz w:val="24"/>
          <w:szCs w:val="24"/>
          <w:lang w:val="uk-UA"/>
        </w:rPr>
        <w:t xml:space="preserve"> та малої R</w:t>
      </w:r>
      <w:r w:rsidRPr="001B1B06">
        <w:rPr>
          <w:rFonts w:ascii="Times New Roman" w:hAnsi="Times New Roman"/>
          <w:sz w:val="24"/>
          <w:szCs w:val="24"/>
          <w:vertAlign w:val="subscript"/>
          <w:lang w:val="uk-UA"/>
        </w:rPr>
        <w:t>2</w:t>
      </w:r>
      <w:r w:rsidRPr="001B1B06">
        <w:rPr>
          <w:rFonts w:ascii="Times New Roman" w:hAnsi="Times New Roman"/>
          <w:sz w:val="24"/>
          <w:szCs w:val="24"/>
          <w:lang w:val="uk-UA"/>
        </w:rPr>
        <w:t xml:space="preserve"> осей  зони </w:t>
      </w:r>
      <w:proofErr w:type="spellStart"/>
      <w:r w:rsidRPr="001B1B06">
        <w:rPr>
          <w:rFonts w:ascii="Times New Roman" w:hAnsi="Times New Roman"/>
          <w:sz w:val="24"/>
          <w:szCs w:val="24"/>
          <w:lang w:val="uk-UA"/>
        </w:rPr>
        <w:t>сейсмонебезпечності</w:t>
      </w:r>
      <w:proofErr w:type="spellEnd"/>
      <w:r w:rsidRPr="001B1B06">
        <w:rPr>
          <w:rFonts w:ascii="Times New Roman" w:hAnsi="Times New Roman"/>
          <w:sz w:val="24"/>
          <w:szCs w:val="24"/>
          <w:lang w:val="uk-UA"/>
        </w:rPr>
        <w:t xml:space="preserve"> для житлових будинків зображено на рис.3.</w:t>
      </w:r>
    </w:p>
    <w:p w:rsidR="00557BC3" w:rsidRPr="001B1B06" w:rsidRDefault="00557BC3" w:rsidP="00557BC3">
      <w:pPr>
        <w:shd w:val="clear" w:color="auto" w:fill="FFFFFF"/>
        <w:ind w:firstLine="0"/>
        <w:contextualSpacing/>
        <w:rPr>
          <w:rFonts w:ascii="Times New Roman" w:hAnsi="Times New Roman"/>
          <w:sz w:val="24"/>
          <w:szCs w:val="24"/>
          <w:lang w:val="uk-UA"/>
        </w:rPr>
      </w:pPr>
    </w:p>
    <w:p w:rsidR="00557BC3" w:rsidRPr="001B1B06" w:rsidRDefault="00557BC3" w:rsidP="00557BC3">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lastRenderedPageBreak/>
        <w:drawing>
          <wp:inline distT="0" distB="0" distL="0" distR="0" wp14:anchorId="356051D7" wp14:editId="4B30726E">
            <wp:extent cx="5543550" cy="1345717"/>
            <wp:effectExtent l="0" t="0" r="0" b="6985"/>
            <wp:docPr id="7" name="Рисунок 7" descr="F:\КПІ\Диплом\pavlenkoM\img\районіров_житлов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КПІ\Диплом\pavlenkoM\img\районіров_житлові.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58" cy="1362202"/>
                    </a:xfrm>
                    <a:prstGeom prst="rect">
                      <a:avLst/>
                    </a:prstGeom>
                    <a:noFill/>
                    <a:ln>
                      <a:noFill/>
                    </a:ln>
                  </pic:spPr>
                </pic:pic>
              </a:graphicData>
            </a:graphic>
          </wp:inline>
        </w:drawing>
      </w:r>
    </w:p>
    <w:p w:rsidR="00557BC3" w:rsidRDefault="00557BC3" w:rsidP="00557BC3">
      <w:pPr>
        <w:shd w:val="clear" w:color="auto" w:fill="FFFFFF"/>
        <w:ind w:firstLine="0"/>
        <w:contextualSpacing/>
        <w:jc w:val="center"/>
        <w:rPr>
          <w:rFonts w:ascii="Times New Roman" w:hAnsi="Times New Roman"/>
          <w:sz w:val="24"/>
          <w:szCs w:val="24"/>
          <w:lang w:val="uk-UA"/>
        </w:rPr>
      </w:pPr>
    </w:p>
    <w:p w:rsidR="00640565" w:rsidRPr="001B1B06" w:rsidRDefault="00640565" w:rsidP="00557BC3">
      <w:pPr>
        <w:shd w:val="clear" w:color="auto" w:fill="FFFFFF"/>
        <w:ind w:firstLine="0"/>
        <w:contextualSpacing/>
        <w:jc w:val="center"/>
        <w:rPr>
          <w:rFonts w:ascii="Times New Roman" w:hAnsi="Times New Roman"/>
          <w:sz w:val="24"/>
          <w:szCs w:val="24"/>
          <w:lang w:val="uk-UA"/>
        </w:rPr>
      </w:pPr>
    </w:p>
    <w:p w:rsidR="00557BC3" w:rsidRDefault="00557BC3" w:rsidP="001B1B06">
      <w:pPr>
        <w:shd w:val="clear" w:color="auto" w:fill="FFFFFF"/>
        <w:ind w:firstLine="851"/>
        <w:contextualSpacing/>
        <w:rPr>
          <w:rFonts w:ascii="Times New Roman" w:hAnsi="Times New Roman"/>
          <w:sz w:val="24"/>
          <w:szCs w:val="24"/>
          <w:lang w:val="uk-UA"/>
        </w:rPr>
      </w:pPr>
      <w:r w:rsidRPr="001B1B06">
        <w:rPr>
          <w:rFonts w:ascii="Times New Roman" w:hAnsi="Times New Roman"/>
          <w:sz w:val="24"/>
          <w:szCs w:val="24"/>
          <w:lang w:val="uk-UA"/>
        </w:rPr>
        <w:t xml:space="preserve">Таблиця розрахунку </w:t>
      </w:r>
      <w:proofErr w:type="spellStart"/>
      <w:r w:rsidRPr="001B1B06">
        <w:rPr>
          <w:rFonts w:ascii="Times New Roman" w:hAnsi="Times New Roman"/>
          <w:sz w:val="24"/>
          <w:szCs w:val="24"/>
          <w:lang w:val="uk-UA"/>
        </w:rPr>
        <w:t>сейсмобезпечної</w:t>
      </w:r>
      <w:proofErr w:type="spellEnd"/>
      <w:r w:rsidRPr="001B1B06">
        <w:rPr>
          <w:rFonts w:ascii="Times New Roman" w:hAnsi="Times New Roman"/>
          <w:sz w:val="24"/>
          <w:szCs w:val="24"/>
          <w:lang w:val="uk-UA"/>
        </w:rPr>
        <w:t xml:space="preserve"> відстані R, радіуси великої R</w:t>
      </w:r>
      <w:r w:rsidRPr="001B1B06">
        <w:rPr>
          <w:rFonts w:ascii="Times New Roman" w:hAnsi="Times New Roman"/>
          <w:sz w:val="24"/>
          <w:szCs w:val="24"/>
          <w:vertAlign w:val="subscript"/>
          <w:lang w:val="uk-UA"/>
        </w:rPr>
        <w:t>1</w:t>
      </w:r>
      <w:r w:rsidRPr="001B1B06">
        <w:rPr>
          <w:rFonts w:ascii="Times New Roman" w:hAnsi="Times New Roman"/>
          <w:sz w:val="24"/>
          <w:szCs w:val="24"/>
          <w:lang w:val="uk-UA"/>
        </w:rPr>
        <w:t xml:space="preserve"> та малої R</w:t>
      </w:r>
      <w:r w:rsidRPr="001B1B06">
        <w:rPr>
          <w:rFonts w:ascii="Times New Roman" w:hAnsi="Times New Roman"/>
          <w:sz w:val="24"/>
          <w:szCs w:val="24"/>
          <w:vertAlign w:val="subscript"/>
          <w:lang w:val="uk-UA"/>
        </w:rPr>
        <w:t>2</w:t>
      </w:r>
      <w:r w:rsidRPr="001B1B06">
        <w:rPr>
          <w:rFonts w:ascii="Times New Roman" w:hAnsi="Times New Roman"/>
          <w:sz w:val="24"/>
          <w:szCs w:val="24"/>
          <w:lang w:val="uk-UA"/>
        </w:rPr>
        <w:t xml:space="preserve"> осей  зони </w:t>
      </w:r>
      <w:proofErr w:type="spellStart"/>
      <w:r w:rsidRPr="001B1B06">
        <w:rPr>
          <w:rFonts w:ascii="Times New Roman" w:hAnsi="Times New Roman"/>
          <w:sz w:val="24"/>
          <w:szCs w:val="24"/>
          <w:lang w:val="uk-UA"/>
        </w:rPr>
        <w:t>сейсмонебезпечності</w:t>
      </w:r>
      <w:proofErr w:type="spellEnd"/>
      <w:r w:rsidRPr="001B1B06">
        <w:rPr>
          <w:rFonts w:ascii="Times New Roman" w:hAnsi="Times New Roman"/>
          <w:sz w:val="24"/>
          <w:szCs w:val="24"/>
          <w:lang w:val="uk-UA"/>
        </w:rPr>
        <w:t xml:space="preserve"> для будинків промислового використання зображено на рис.4.</w:t>
      </w:r>
    </w:p>
    <w:p w:rsidR="00640565" w:rsidRDefault="00640565" w:rsidP="001B1B06">
      <w:pPr>
        <w:shd w:val="clear" w:color="auto" w:fill="FFFFFF"/>
        <w:ind w:firstLine="851"/>
        <w:contextualSpacing/>
        <w:rPr>
          <w:rFonts w:ascii="Times New Roman" w:hAnsi="Times New Roman"/>
          <w:sz w:val="24"/>
          <w:szCs w:val="24"/>
          <w:lang w:val="uk-UA"/>
        </w:rPr>
      </w:pPr>
    </w:p>
    <w:p w:rsidR="00640565" w:rsidRPr="001B1B06" w:rsidRDefault="00640565" w:rsidP="001B1B06">
      <w:pPr>
        <w:shd w:val="clear" w:color="auto" w:fill="FFFFFF"/>
        <w:ind w:firstLine="851"/>
        <w:contextualSpacing/>
        <w:rPr>
          <w:rFonts w:ascii="Times New Roman" w:hAnsi="Times New Roman"/>
          <w:sz w:val="24"/>
          <w:szCs w:val="24"/>
          <w:lang w:val="uk-UA"/>
        </w:rPr>
      </w:pPr>
    </w:p>
    <w:p w:rsidR="00557BC3" w:rsidRPr="001B1B06" w:rsidRDefault="00557BC3" w:rsidP="00557BC3">
      <w:pPr>
        <w:shd w:val="clear" w:color="auto" w:fill="FFFFFF"/>
        <w:ind w:firstLine="0"/>
        <w:contextualSpacing/>
        <w:jc w:val="center"/>
        <w:rPr>
          <w:rFonts w:ascii="Times New Roman" w:hAnsi="Times New Roman"/>
          <w:sz w:val="24"/>
          <w:szCs w:val="24"/>
          <w:lang w:val="uk-UA"/>
        </w:rPr>
      </w:pPr>
      <w:r w:rsidRPr="001B1B06">
        <w:rPr>
          <w:rFonts w:ascii="Times New Roman" w:hAnsi="Times New Roman"/>
          <w:noProof/>
          <w:sz w:val="24"/>
          <w:szCs w:val="24"/>
          <w:lang w:val="uk-UA" w:eastAsia="uk-UA"/>
        </w:rPr>
        <w:drawing>
          <wp:inline distT="0" distB="0" distL="0" distR="0" wp14:anchorId="1CA2D130" wp14:editId="2D3FCF24">
            <wp:extent cx="5759450" cy="1385627"/>
            <wp:effectExtent l="0" t="0" r="0" b="5080"/>
            <wp:docPr id="8" name="Рисунок 8" descr="F:\КПІ\Диплом\pavlenkoM\img\районіров_пр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КПІ\Диплом\pavlenkoM\img\районіров_про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385627"/>
                    </a:xfrm>
                    <a:prstGeom prst="rect">
                      <a:avLst/>
                    </a:prstGeom>
                    <a:noFill/>
                    <a:ln>
                      <a:noFill/>
                    </a:ln>
                  </pic:spPr>
                </pic:pic>
              </a:graphicData>
            </a:graphic>
          </wp:inline>
        </w:drawing>
      </w:r>
    </w:p>
    <w:p w:rsidR="00004535" w:rsidRPr="001B1B06" w:rsidRDefault="00004535" w:rsidP="00004535">
      <w:pPr>
        <w:tabs>
          <w:tab w:val="left" w:pos="0"/>
        </w:tabs>
        <w:ind w:firstLine="0"/>
        <w:contextualSpacing/>
        <w:rPr>
          <w:rFonts w:ascii="Times New Roman" w:hAnsi="Times New Roman"/>
          <w:snapToGrid w:val="0"/>
          <w:sz w:val="24"/>
          <w:szCs w:val="24"/>
          <w:lang w:val="uk-UA"/>
        </w:rPr>
      </w:pPr>
    </w:p>
    <w:p w:rsidR="00004535" w:rsidRDefault="00557BC3" w:rsidP="00004535">
      <w:pPr>
        <w:tabs>
          <w:tab w:val="left" w:pos="0"/>
        </w:tabs>
        <w:ind w:firstLine="0"/>
        <w:contextualSpacing/>
        <w:rPr>
          <w:rFonts w:ascii="Times New Roman" w:hAnsi="Times New Roman"/>
          <w:snapToGrid w:val="0"/>
          <w:sz w:val="24"/>
          <w:szCs w:val="24"/>
          <w:lang w:val="uk-UA"/>
        </w:rPr>
      </w:pPr>
      <w:r w:rsidRPr="001B1B06">
        <w:rPr>
          <w:rFonts w:ascii="Times New Roman" w:hAnsi="Times New Roman"/>
          <w:snapToGrid w:val="0"/>
          <w:sz w:val="24"/>
          <w:szCs w:val="24"/>
          <w:lang w:val="uk-UA"/>
        </w:rPr>
        <w:t xml:space="preserve">Отримані з розрахунків данні дають можливість виконати </w:t>
      </w:r>
      <w:proofErr w:type="spellStart"/>
      <w:r w:rsidRPr="001B1B06">
        <w:rPr>
          <w:rFonts w:ascii="Times New Roman" w:hAnsi="Times New Roman"/>
          <w:snapToGrid w:val="0"/>
          <w:sz w:val="24"/>
          <w:szCs w:val="24"/>
          <w:lang w:val="uk-UA"/>
        </w:rPr>
        <w:t>сейморайонування</w:t>
      </w:r>
      <w:proofErr w:type="spellEnd"/>
      <w:r w:rsidRPr="001B1B06">
        <w:rPr>
          <w:rFonts w:ascii="Times New Roman" w:hAnsi="Times New Roman"/>
          <w:snapToGrid w:val="0"/>
          <w:sz w:val="24"/>
          <w:szCs w:val="24"/>
          <w:lang w:val="uk-UA"/>
        </w:rPr>
        <w:t xml:space="preserve"> для «ПАТ Коростенський кар'єр» (рис. 5)</w:t>
      </w:r>
      <w:r w:rsidR="001B1B06">
        <w:rPr>
          <w:rFonts w:ascii="Times New Roman" w:hAnsi="Times New Roman"/>
          <w:snapToGrid w:val="0"/>
          <w:sz w:val="24"/>
          <w:szCs w:val="24"/>
          <w:lang w:val="uk-UA"/>
        </w:rPr>
        <w:t>.</w:t>
      </w:r>
    </w:p>
    <w:p w:rsidR="00640565" w:rsidRDefault="00640565" w:rsidP="00004535">
      <w:pPr>
        <w:tabs>
          <w:tab w:val="left" w:pos="0"/>
        </w:tabs>
        <w:ind w:firstLine="0"/>
        <w:contextualSpacing/>
        <w:rPr>
          <w:rFonts w:ascii="Times New Roman" w:hAnsi="Times New Roman"/>
          <w:snapToGrid w:val="0"/>
          <w:sz w:val="24"/>
          <w:szCs w:val="24"/>
          <w:lang w:val="uk-UA"/>
        </w:rPr>
      </w:pPr>
    </w:p>
    <w:p w:rsidR="00640565" w:rsidRDefault="00640565" w:rsidP="00004535">
      <w:pPr>
        <w:tabs>
          <w:tab w:val="left" w:pos="0"/>
        </w:tabs>
        <w:ind w:firstLine="0"/>
        <w:contextualSpacing/>
        <w:rPr>
          <w:rFonts w:ascii="Times New Roman" w:hAnsi="Times New Roman"/>
          <w:snapToGrid w:val="0"/>
          <w:sz w:val="24"/>
          <w:szCs w:val="24"/>
          <w:lang w:val="uk-UA"/>
        </w:rPr>
      </w:pPr>
    </w:p>
    <w:p w:rsidR="00640565" w:rsidRDefault="00640565" w:rsidP="00004535">
      <w:pPr>
        <w:tabs>
          <w:tab w:val="left" w:pos="0"/>
        </w:tabs>
        <w:ind w:firstLine="0"/>
        <w:contextualSpacing/>
        <w:rPr>
          <w:rFonts w:ascii="Times New Roman" w:hAnsi="Times New Roman"/>
          <w:snapToGrid w:val="0"/>
          <w:sz w:val="24"/>
          <w:szCs w:val="24"/>
          <w:lang w:val="uk-UA"/>
        </w:rPr>
      </w:pPr>
    </w:p>
    <w:p w:rsidR="00640565" w:rsidRPr="001B1B06" w:rsidRDefault="00640565" w:rsidP="00004535">
      <w:pPr>
        <w:tabs>
          <w:tab w:val="left" w:pos="0"/>
        </w:tabs>
        <w:ind w:firstLine="0"/>
        <w:contextualSpacing/>
        <w:rPr>
          <w:rFonts w:ascii="Times New Roman" w:hAnsi="Times New Roman"/>
          <w:snapToGrid w:val="0"/>
          <w:sz w:val="24"/>
          <w:szCs w:val="24"/>
          <w:lang w:val="uk-UA"/>
        </w:rPr>
      </w:pPr>
    </w:p>
    <w:p w:rsidR="007525CA" w:rsidRPr="00640565" w:rsidRDefault="00004535" w:rsidP="00640565">
      <w:pPr>
        <w:tabs>
          <w:tab w:val="left" w:pos="0"/>
        </w:tabs>
        <w:ind w:firstLine="0"/>
        <w:contextualSpacing/>
        <w:jc w:val="center"/>
        <w:rPr>
          <w:rFonts w:ascii="Times New Roman" w:hAnsi="Times New Roman"/>
          <w:sz w:val="24"/>
          <w:szCs w:val="24"/>
        </w:rPr>
      </w:pPr>
      <w:r w:rsidRPr="001B1B06">
        <w:rPr>
          <w:rFonts w:ascii="Times New Roman" w:hAnsi="Times New Roman"/>
          <w:sz w:val="24"/>
          <w:szCs w:val="24"/>
        </w:rPr>
        <w:object w:dxaOrig="15" w:dyaOrig="15">
          <v:shape id="_x0000_i1028" type="#_x0000_t75" style="width:.75pt;height:.75pt" o:ole="">
            <v:imagedata r:id="rId16" o:title=""/>
          </v:shape>
          <o:OLEObject Type="Embed" ProgID="Photoshop.Image.18" ShapeID="_x0000_i1028" DrawAspect="Content" ObjectID="_1556915369" r:id="rId17">
            <o:FieldCodes>\s</o:FieldCodes>
          </o:OLEObject>
        </w:object>
      </w:r>
      <w:r w:rsidRPr="001B1B06">
        <w:rPr>
          <w:rFonts w:ascii="Times New Roman" w:hAnsi="Times New Roman"/>
          <w:sz w:val="24"/>
          <w:szCs w:val="24"/>
        </w:rPr>
        <w:object w:dxaOrig="15" w:dyaOrig="15">
          <v:shape id="_x0000_i1029" type="#_x0000_t75" style="width:.75pt;height:.75pt" o:ole="">
            <v:imagedata r:id="rId16" o:title=""/>
          </v:shape>
          <o:OLEObject Type="Embed" ProgID="Photoshop.Image.18" ShapeID="_x0000_i1029" DrawAspect="Content" ObjectID="_1556915370" r:id="rId18">
            <o:FieldCodes>\s</o:FieldCodes>
          </o:OLEObject>
        </w:object>
      </w:r>
      <w:r w:rsidR="00640565">
        <w:rPr>
          <w:rFonts w:ascii="Times New Roman" w:hAnsi="Times New Roman"/>
          <w:noProof/>
          <w:sz w:val="24"/>
          <w:szCs w:val="24"/>
          <w:lang w:val="uk-UA" w:eastAsia="uk-UA"/>
        </w:rPr>
        <w:drawing>
          <wp:inline distT="0" distB="0" distL="0" distR="0">
            <wp:extent cx="5762625" cy="5362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5362575"/>
                    </a:xfrm>
                    <a:prstGeom prst="rect">
                      <a:avLst/>
                    </a:prstGeom>
                    <a:noFill/>
                    <a:ln>
                      <a:noFill/>
                    </a:ln>
                  </pic:spPr>
                </pic:pic>
              </a:graphicData>
            </a:graphic>
          </wp:inline>
        </w:drawing>
      </w:r>
      <w:r w:rsidR="00557BC3" w:rsidRPr="001B1B06">
        <w:rPr>
          <w:rFonts w:ascii="Times New Roman" w:eastAsia="Times New Roman" w:hAnsi="Times New Roman"/>
          <w:b/>
          <w:sz w:val="24"/>
          <w:szCs w:val="24"/>
          <w:lang w:val="uk-UA"/>
        </w:rPr>
        <w:t>Рис. 5</w:t>
      </w:r>
      <w:r w:rsidR="007525CA" w:rsidRPr="001B1B06">
        <w:rPr>
          <w:rFonts w:ascii="Times New Roman" w:eastAsia="Times New Roman" w:hAnsi="Times New Roman"/>
          <w:b/>
          <w:sz w:val="24"/>
          <w:szCs w:val="24"/>
          <w:lang w:val="uk-UA"/>
        </w:rPr>
        <w:t xml:space="preserve">. </w:t>
      </w:r>
      <w:proofErr w:type="spellStart"/>
      <w:r w:rsidR="007525CA" w:rsidRPr="001B1B06">
        <w:rPr>
          <w:rFonts w:ascii="Times New Roman" w:eastAsia="Times New Roman" w:hAnsi="Times New Roman"/>
          <w:b/>
          <w:sz w:val="24"/>
          <w:szCs w:val="24"/>
          <w:lang w:val="uk-UA"/>
        </w:rPr>
        <w:t>Сейсмо</w:t>
      </w:r>
      <w:r w:rsidR="00EE135E" w:rsidRPr="001B1B06">
        <w:rPr>
          <w:rFonts w:ascii="Times New Roman" w:eastAsia="Times New Roman" w:hAnsi="Times New Roman"/>
          <w:b/>
          <w:sz w:val="24"/>
          <w:szCs w:val="24"/>
          <w:lang w:val="uk-UA"/>
        </w:rPr>
        <w:t>районування</w:t>
      </w:r>
      <w:proofErr w:type="spellEnd"/>
      <w:r w:rsidR="00CD2966" w:rsidRPr="001B1B06">
        <w:rPr>
          <w:rFonts w:ascii="Times New Roman" w:eastAsia="Times New Roman" w:hAnsi="Times New Roman"/>
          <w:b/>
          <w:sz w:val="24"/>
          <w:szCs w:val="24"/>
          <w:lang w:val="uk-UA"/>
        </w:rPr>
        <w:t xml:space="preserve"> проведення вибухових робіт на</w:t>
      </w:r>
      <w:r w:rsidR="007525CA" w:rsidRPr="001B1B06">
        <w:rPr>
          <w:rFonts w:ascii="Times New Roman" w:eastAsia="Times New Roman" w:hAnsi="Times New Roman"/>
          <w:b/>
          <w:sz w:val="24"/>
          <w:szCs w:val="24"/>
          <w:lang w:val="uk-UA"/>
        </w:rPr>
        <w:t xml:space="preserve"> </w:t>
      </w:r>
      <w:r w:rsidR="008C6D02" w:rsidRPr="001B1B06">
        <w:rPr>
          <w:rFonts w:ascii="Times New Roman" w:hAnsi="Times New Roman"/>
          <w:b/>
          <w:spacing w:val="-4"/>
          <w:sz w:val="24"/>
          <w:szCs w:val="24"/>
          <w:lang w:val="uk-UA"/>
        </w:rPr>
        <w:t xml:space="preserve">кар’єрі </w:t>
      </w:r>
      <w:r w:rsidR="008C6D02" w:rsidRPr="001B1B06">
        <w:rPr>
          <w:rFonts w:ascii="Times New Roman" w:hAnsi="Times New Roman"/>
          <w:b/>
          <w:sz w:val="24"/>
          <w:szCs w:val="24"/>
          <w:lang w:val="uk-UA"/>
        </w:rPr>
        <w:t>«ПАТ Коростенський кар'єр»</w:t>
      </w:r>
      <w:r w:rsidR="007525CA" w:rsidRPr="001B1B06">
        <w:rPr>
          <w:rFonts w:ascii="Times New Roman" w:eastAsia="Times New Roman" w:hAnsi="Times New Roman"/>
          <w:b/>
          <w:sz w:val="24"/>
          <w:szCs w:val="24"/>
          <w:lang w:val="uk-UA"/>
        </w:rPr>
        <w:t>:</w:t>
      </w:r>
    </w:p>
    <w:p w:rsidR="00F41F06" w:rsidRPr="001B1B06" w:rsidRDefault="007525CA" w:rsidP="0041323D">
      <w:pPr>
        <w:keepNext/>
        <w:keepLines/>
        <w:shd w:val="clear" w:color="auto" w:fill="FFFFFF"/>
        <w:suppressAutoHyphens/>
        <w:ind w:firstLine="0"/>
        <w:contextualSpacing/>
        <w:jc w:val="center"/>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1 – основна система тріщинуватості; 2 –</w:t>
      </w:r>
      <w:r w:rsidR="00F41F06" w:rsidRPr="001B1B06">
        <w:rPr>
          <w:rFonts w:ascii="Times New Roman" w:hAnsi="Times New Roman"/>
          <w:sz w:val="24"/>
          <w:szCs w:val="24"/>
          <w:lang w:val="uk-UA"/>
        </w:rPr>
        <w:t xml:space="preserve"> </w:t>
      </w:r>
      <w:r w:rsidR="00F41F06" w:rsidRPr="001B1B06">
        <w:rPr>
          <w:rFonts w:ascii="Times New Roman" w:eastAsia="Times New Roman" w:hAnsi="Times New Roman"/>
          <w:sz w:val="24"/>
          <w:szCs w:val="24"/>
          <w:lang w:val="uk-UA"/>
        </w:rPr>
        <w:t>ізолініями допустимих масштабів вибухів</w:t>
      </w:r>
      <w:r w:rsidRPr="001B1B06">
        <w:rPr>
          <w:rFonts w:ascii="Times New Roman" w:eastAsia="Times New Roman" w:hAnsi="Times New Roman"/>
          <w:sz w:val="24"/>
          <w:szCs w:val="24"/>
          <w:lang w:val="uk-UA"/>
        </w:rPr>
        <w:t xml:space="preserve">; </w:t>
      </w:r>
    </w:p>
    <w:p w:rsidR="00CA17E7" w:rsidRPr="001B1B06" w:rsidRDefault="007525CA" w:rsidP="0041323D">
      <w:pPr>
        <w:keepNext/>
        <w:keepLines/>
        <w:shd w:val="clear" w:color="auto" w:fill="FFFFFF"/>
        <w:suppressAutoHyphens/>
        <w:ind w:firstLine="0"/>
        <w:contextualSpacing/>
        <w:jc w:val="center"/>
        <w:rPr>
          <w:rFonts w:ascii="Times New Roman" w:hAnsi="Times New Roman"/>
          <w:sz w:val="24"/>
          <w:szCs w:val="24"/>
          <w:lang w:val="uk-UA"/>
        </w:rPr>
      </w:pPr>
      <w:r w:rsidRPr="001B1B06">
        <w:rPr>
          <w:rFonts w:ascii="Times New Roman" w:eastAsia="Times New Roman" w:hAnsi="Times New Roman"/>
          <w:sz w:val="24"/>
          <w:szCs w:val="24"/>
          <w:lang w:val="uk-UA"/>
        </w:rPr>
        <w:t xml:space="preserve">3 – </w:t>
      </w:r>
      <w:r w:rsidR="00F41F06" w:rsidRPr="001B1B06">
        <w:rPr>
          <w:rFonts w:ascii="Times New Roman" w:eastAsia="Times New Roman" w:hAnsi="Times New Roman"/>
          <w:sz w:val="24"/>
          <w:szCs w:val="24"/>
          <w:lang w:val="uk-UA"/>
        </w:rPr>
        <w:t>житлові будинки; 4 – споруди промислового призначення</w:t>
      </w:r>
    </w:p>
    <w:p w:rsidR="00C24C7D" w:rsidRPr="001B1B06" w:rsidRDefault="00C24C7D" w:rsidP="0041323D">
      <w:pPr>
        <w:keepNext/>
        <w:keepLines/>
        <w:shd w:val="clear" w:color="auto" w:fill="FFFFFF"/>
        <w:suppressAutoHyphens/>
        <w:ind w:firstLine="0"/>
        <w:contextualSpacing/>
        <w:jc w:val="center"/>
        <w:rPr>
          <w:rFonts w:ascii="Times New Roman" w:hAnsi="Times New Roman"/>
          <w:sz w:val="24"/>
          <w:szCs w:val="24"/>
          <w:lang w:val="uk-UA"/>
        </w:rPr>
      </w:pPr>
    </w:p>
    <w:p w:rsidR="00F41F06" w:rsidRPr="001B1B06" w:rsidRDefault="00F41F06" w:rsidP="00F41F06">
      <w:pPr>
        <w:shd w:val="clear" w:color="auto" w:fill="FFFFFF"/>
        <w:ind w:firstLine="0"/>
        <w:contextualSpacing/>
        <w:jc w:val="center"/>
        <w:rPr>
          <w:rFonts w:ascii="Times New Roman" w:hAnsi="Times New Roman"/>
          <w:sz w:val="24"/>
          <w:szCs w:val="24"/>
          <w:lang w:val="uk-UA"/>
        </w:rPr>
      </w:pPr>
    </w:p>
    <w:p w:rsidR="00F41F06" w:rsidRPr="001B1B06" w:rsidRDefault="00F41F06" w:rsidP="00F41F06">
      <w:pPr>
        <w:shd w:val="clear" w:color="auto" w:fill="FFFFFF"/>
        <w:ind w:firstLine="0"/>
        <w:contextualSpacing/>
        <w:jc w:val="center"/>
        <w:rPr>
          <w:rFonts w:ascii="Times New Roman" w:hAnsi="Times New Roman"/>
          <w:sz w:val="24"/>
          <w:szCs w:val="24"/>
          <w:lang w:val="uk-UA"/>
        </w:rPr>
      </w:pPr>
      <w:bookmarkStart w:id="6" w:name="_GoBack"/>
      <w:bookmarkEnd w:id="6"/>
    </w:p>
    <w:p w:rsidR="001B1B06" w:rsidRPr="001B1B06" w:rsidRDefault="001B1B06" w:rsidP="001B1B06">
      <w:pPr>
        <w:pStyle w:val="a7"/>
        <w:numPr>
          <w:ilvl w:val="0"/>
          <w:numId w:val="5"/>
        </w:numPr>
        <w:shd w:val="clear" w:color="auto" w:fill="FFFFFF"/>
        <w:rPr>
          <w:rFonts w:ascii="Times New Roman" w:hAnsi="Times New Roman"/>
          <w:sz w:val="24"/>
          <w:szCs w:val="24"/>
          <w:lang w:val="uk-UA"/>
        </w:rPr>
      </w:pPr>
      <w:r>
        <w:rPr>
          <w:rFonts w:ascii="Times New Roman" w:hAnsi="Times New Roman"/>
          <w:b/>
          <w:sz w:val="24"/>
          <w:szCs w:val="24"/>
          <w:lang w:val="uk-UA"/>
        </w:rPr>
        <w:t>Висновки.</w:t>
      </w:r>
      <w:r w:rsidR="00973EA2" w:rsidRPr="001B1B06">
        <w:rPr>
          <w:rFonts w:ascii="Times New Roman" w:hAnsi="Times New Roman"/>
          <w:b/>
          <w:sz w:val="24"/>
          <w:szCs w:val="24"/>
          <w:lang w:val="uk-UA"/>
        </w:rPr>
        <w:t xml:space="preserve"> </w:t>
      </w:r>
    </w:p>
    <w:p w:rsidR="00973EA2" w:rsidRPr="001B1B06" w:rsidRDefault="00973EA2" w:rsidP="001B1B06">
      <w:pPr>
        <w:shd w:val="clear" w:color="auto" w:fill="FFFFFF"/>
        <w:ind w:firstLine="0"/>
        <w:rPr>
          <w:rFonts w:ascii="Times New Roman" w:hAnsi="Times New Roman"/>
          <w:sz w:val="24"/>
          <w:szCs w:val="24"/>
          <w:lang w:val="uk-UA"/>
        </w:rPr>
      </w:pPr>
      <w:r w:rsidRPr="001B1B06">
        <w:rPr>
          <w:rFonts w:ascii="Times New Roman" w:hAnsi="Times New Roman"/>
          <w:sz w:val="24"/>
          <w:szCs w:val="24"/>
          <w:lang w:val="uk-UA"/>
        </w:rPr>
        <w:t xml:space="preserve">Впровадження розробленої </w:t>
      </w:r>
      <w:r w:rsidR="00CA0858" w:rsidRPr="001B1B06">
        <w:rPr>
          <w:rFonts w:ascii="Times New Roman" w:hAnsi="Times New Roman"/>
          <w:sz w:val="24"/>
          <w:szCs w:val="24"/>
          <w:lang w:val="uk-UA"/>
        </w:rPr>
        <w:t xml:space="preserve">виконання вибухових робіт за даними </w:t>
      </w:r>
      <w:proofErr w:type="spellStart"/>
      <w:r w:rsidR="00CA0858" w:rsidRPr="001B1B06">
        <w:rPr>
          <w:rFonts w:ascii="Times New Roman" w:hAnsi="Times New Roman"/>
          <w:sz w:val="24"/>
          <w:szCs w:val="24"/>
          <w:lang w:val="uk-UA"/>
        </w:rPr>
        <w:t>сейсморайонування</w:t>
      </w:r>
      <w:proofErr w:type="spellEnd"/>
      <w:r w:rsidR="00CA0858" w:rsidRPr="001B1B06">
        <w:rPr>
          <w:rFonts w:ascii="Times New Roman" w:hAnsi="Times New Roman"/>
          <w:sz w:val="24"/>
          <w:szCs w:val="24"/>
          <w:lang w:val="uk-UA"/>
        </w:rPr>
        <w:t xml:space="preserve"> </w:t>
      </w:r>
      <w:r w:rsidRPr="001B1B06">
        <w:rPr>
          <w:rFonts w:ascii="Times New Roman" w:hAnsi="Times New Roman"/>
          <w:sz w:val="24"/>
          <w:szCs w:val="24"/>
          <w:lang w:val="uk-UA"/>
        </w:rPr>
        <w:t xml:space="preserve">в умовах </w:t>
      </w:r>
      <w:r w:rsidRPr="001B1B06">
        <w:rPr>
          <w:rFonts w:ascii="Times New Roman" w:hAnsi="Times New Roman"/>
          <w:spacing w:val="-4"/>
          <w:sz w:val="24"/>
          <w:szCs w:val="24"/>
          <w:lang w:val="uk-UA"/>
        </w:rPr>
        <w:t xml:space="preserve">кар’єра </w:t>
      </w:r>
      <w:r w:rsidRPr="001B1B06">
        <w:rPr>
          <w:rFonts w:ascii="Times New Roman" w:hAnsi="Times New Roman"/>
          <w:sz w:val="24"/>
          <w:szCs w:val="24"/>
          <w:lang w:val="uk-UA"/>
        </w:rPr>
        <w:t xml:space="preserve">«ПАТ </w:t>
      </w:r>
      <w:r w:rsidR="00CA0858" w:rsidRPr="001B1B06">
        <w:rPr>
          <w:rFonts w:ascii="Times New Roman" w:hAnsi="Times New Roman"/>
          <w:sz w:val="24"/>
          <w:szCs w:val="24"/>
          <w:lang w:val="uk-UA"/>
        </w:rPr>
        <w:t xml:space="preserve">Коростенський кар'єр» дозволить </w:t>
      </w:r>
      <w:r w:rsidRPr="001B1B06">
        <w:rPr>
          <w:rFonts w:ascii="Times New Roman" w:hAnsi="Times New Roman"/>
          <w:sz w:val="24"/>
          <w:szCs w:val="24"/>
          <w:lang w:val="uk-UA"/>
        </w:rPr>
        <w:t>забезпечити нормальну е</w:t>
      </w:r>
      <w:r w:rsidR="00F41F06" w:rsidRPr="001B1B06">
        <w:rPr>
          <w:rFonts w:ascii="Times New Roman" w:hAnsi="Times New Roman"/>
          <w:sz w:val="24"/>
          <w:szCs w:val="24"/>
          <w:lang w:val="uk-UA"/>
        </w:rPr>
        <w:t>ксплуатацію житлових будівель</w:t>
      </w:r>
      <w:r w:rsidRPr="001B1B06">
        <w:rPr>
          <w:rFonts w:ascii="Times New Roman" w:hAnsi="Times New Roman"/>
          <w:sz w:val="24"/>
          <w:szCs w:val="24"/>
          <w:lang w:val="uk-UA"/>
        </w:rPr>
        <w:t xml:space="preserve"> і споруд щебеневого заводу.</w:t>
      </w:r>
    </w:p>
    <w:p w:rsidR="00973EA2" w:rsidRPr="001B1B06" w:rsidRDefault="00973EA2" w:rsidP="0041323D">
      <w:pPr>
        <w:keepNext/>
        <w:keepLines/>
        <w:shd w:val="clear" w:color="auto" w:fill="FFFFFF"/>
        <w:suppressAutoHyphens/>
        <w:ind w:firstLine="0"/>
        <w:contextualSpacing/>
        <w:jc w:val="left"/>
        <w:rPr>
          <w:rFonts w:ascii="Times New Roman" w:eastAsia="Times New Roman" w:hAnsi="Times New Roman"/>
          <w:sz w:val="24"/>
          <w:szCs w:val="24"/>
          <w:lang w:val="uk-UA"/>
        </w:rPr>
      </w:pPr>
    </w:p>
    <w:p w:rsidR="00973EA2" w:rsidRPr="001B1B06"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r w:rsidRPr="001B1B06">
        <w:rPr>
          <w:rFonts w:ascii="Times New Roman" w:eastAsia="Times New Roman" w:hAnsi="Times New Roman"/>
          <w:b/>
          <w:sz w:val="24"/>
          <w:szCs w:val="24"/>
          <w:lang w:val="uk-UA"/>
        </w:rPr>
        <w:t>Бібліографічний список</w:t>
      </w:r>
    </w:p>
    <w:p w:rsidR="00973EA2" w:rsidRPr="001B1B06" w:rsidRDefault="00973EA2" w:rsidP="0041323D">
      <w:pPr>
        <w:keepNext/>
        <w:keepLines/>
        <w:shd w:val="clear" w:color="auto" w:fill="FFFFFF"/>
        <w:suppressAutoHyphens/>
        <w:ind w:firstLine="0"/>
        <w:contextualSpacing/>
        <w:jc w:val="center"/>
        <w:rPr>
          <w:rFonts w:ascii="Times New Roman" w:eastAsia="Times New Roman" w:hAnsi="Times New Roman"/>
          <w:b/>
          <w:sz w:val="24"/>
          <w:szCs w:val="24"/>
          <w:lang w:val="uk-UA"/>
        </w:rPr>
      </w:pPr>
    </w:p>
    <w:p w:rsidR="00E34019" w:rsidRPr="001B1B06" w:rsidRDefault="00973EA2" w:rsidP="00E34019">
      <w:pPr>
        <w:pStyle w:val="a7"/>
        <w:keepNext/>
        <w:keepLines/>
        <w:numPr>
          <w:ilvl w:val="0"/>
          <w:numId w:val="2"/>
        </w:numPr>
        <w:shd w:val="clear" w:color="auto" w:fill="FFFFFF"/>
        <w:suppressAutoHyphens/>
        <w:rPr>
          <w:rFonts w:ascii="Times New Roman" w:hAnsi="Times New Roman"/>
          <w:snapToGrid w:val="0"/>
          <w:color w:val="000000"/>
          <w:sz w:val="24"/>
          <w:szCs w:val="24"/>
          <w:lang w:val="uk-UA"/>
        </w:rPr>
      </w:pPr>
      <w:r w:rsidRPr="001B1B06">
        <w:rPr>
          <w:rFonts w:ascii="Times New Roman" w:eastAsia="Times New Roman" w:hAnsi="Times New Roman"/>
          <w:sz w:val="24"/>
          <w:szCs w:val="24"/>
          <w:lang w:val="uk-UA"/>
        </w:rPr>
        <w:t xml:space="preserve">Бойко В.В. Проблеми сейсмічної безпеки вибухової справи у кар’єрах України: монографія / </w:t>
      </w:r>
      <w:proofErr w:type="spellStart"/>
      <w:r w:rsidRPr="001B1B06">
        <w:rPr>
          <w:rFonts w:ascii="Times New Roman" w:eastAsia="Times New Roman" w:hAnsi="Times New Roman"/>
          <w:sz w:val="24"/>
          <w:szCs w:val="24"/>
          <w:lang w:val="uk-UA"/>
        </w:rPr>
        <w:t>В.В.Бойко</w:t>
      </w:r>
      <w:proofErr w:type="spellEnd"/>
      <w:r w:rsidRPr="001B1B06">
        <w:rPr>
          <w:rFonts w:ascii="Times New Roman" w:eastAsia="Times New Roman" w:hAnsi="Times New Roman"/>
          <w:sz w:val="24"/>
          <w:szCs w:val="24"/>
          <w:lang w:val="uk-UA"/>
        </w:rPr>
        <w:t xml:space="preserve"> – К.:ТОВ «Видавництво Сталь»,2012. – 235с.</w:t>
      </w:r>
    </w:p>
    <w:p w:rsidR="00E34019" w:rsidRPr="001B1B06" w:rsidRDefault="00E34019" w:rsidP="00E34019">
      <w:pPr>
        <w:pStyle w:val="a7"/>
        <w:keepNext/>
        <w:keepLines/>
        <w:numPr>
          <w:ilvl w:val="0"/>
          <w:numId w:val="2"/>
        </w:numPr>
        <w:shd w:val="clear" w:color="auto" w:fill="FFFFFF"/>
        <w:suppressAutoHyphens/>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 xml:space="preserve">НПАОП О.ОО-1.66-13 Правила безпеки під час поводження з вибуховими матеріалами промислового призначення. –К.: ДП «Редакція </w:t>
      </w:r>
      <w:proofErr w:type="spellStart"/>
      <w:r w:rsidRPr="001B1B06">
        <w:rPr>
          <w:rFonts w:ascii="Times New Roman" w:eastAsia="Times New Roman" w:hAnsi="Times New Roman"/>
          <w:sz w:val="24"/>
          <w:szCs w:val="24"/>
          <w:lang w:val="uk-UA"/>
        </w:rPr>
        <w:t>журнала</w:t>
      </w:r>
      <w:proofErr w:type="spellEnd"/>
      <w:r w:rsidRPr="001B1B06">
        <w:rPr>
          <w:rFonts w:ascii="Times New Roman" w:eastAsia="Times New Roman" w:hAnsi="Times New Roman"/>
          <w:sz w:val="24"/>
          <w:szCs w:val="24"/>
          <w:lang w:val="uk-UA"/>
        </w:rPr>
        <w:t xml:space="preserve">. «Охорона праці», 2013. – 359 с. </w:t>
      </w:r>
    </w:p>
    <w:p w:rsidR="00E34019" w:rsidRPr="001B1B06"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Технічні правила ведення вибухових робіт на денній поверхні. –Х.: ТОВ Видавництво «Лідер», 2013. – 120 с.</w:t>
      </w:r>
    </w:p>
    <w:p w:rsidR="00E34019" w:rsidRPr="001B1B06" w:rsidRDefault="00E34019" w:rsidP="00E34019">
      <w:pPr>
        <w:pStyle w:val="a7"/>
        <w:keepNext/>
        <w:keepLines/>
        <w:widowControl w:val="0"/>
        <w:numPr>
          <w:ilvl w:val="0"/>
          <w:numId w:val="2"/>
        </w:numPr>
        <w:shd w:val="clear" w:color="auto" w:fill="FFFFFF"/>
        <w:tabs>
          <w:tab w:val="left" w:pos="180"/>
          <w:tab w:val="left" w:pos="360"/>
          <w:tab w:val="left" w:pos="741"/>
          <w:tab w:val="right" w:pos="993"/>
        </w:tabs>
        <w:suppressAutoHyphens/>
        <w:autoSpaceDE w:val="0"/>
        <w:autoSpaceDN w:val="0"/>
        <w:adjustRightInd w:val="0"/>
        <w:spacing w:line="230" w:lineRule="auto"/>
        <w:rPr>
          <w:rFonts w:ascii="Times New Roman" w:eastAsia="Times New Roman" w:hAnsi="Times New Roman"/>
          <w:sz w:val="24"/>
          <w:szCs w:val="24"/>
          <w:lang w:val="uk-UA"/>
        </w:rPr>
      </w:pPr>
      <w:r w:rsidRPr="001B1B06">
        <w:rPr>
          <w:rFonts w:ascii="Times New Roman" w:eastAsia="Times New Roman" w:hAnsi="Times New Roman"/>
          <w:sz w:val="24"/>
          <w:szCs w:val="24"/>
          <w:lang w:val="uk-UA"/>
        </w:rPr>
        <w:t xml:space="preserve">Національний стандарт України. Проведення промислових вибухів. Норми сейсмічної безпеки. /  ДСТУ 4704:2008.  К: Держспоживстандарт України. - 2009. – 11с. </w:t>
      </w:r>
    </w:p>
    <w:p w:rsidR="0002075F" w:rsidRPr="001B1B06" w:rsidRDefault="0002075F" w:rsidP="008E0BC3">
      <w:pPr>
        <w:shd w:val="clear" w:color="auto" w:fill="FFFFFF"/>
        <w:ind w:firstLine="0"/>
        <w:contextualSpacing/>
        <w:rPr>
          <w:rFonts w:ascii="Times New Roman" w:hAnsi="Times New Roman"/>
          <w:b/>
          <w:sz w:val="24"/>
          <w:szCs w:val="24"/>
        </w:rPr>
      </w:pPr>
    </w:p>
    <w:sectPr w:rsidR="0002075F" w:rsidRPr="001B1B06" w:rsidSect="0041323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65D"/>
    <w:multiLevelType w:val="hybridMultilevel"/>
    <w:tmpl w:val="1D42C68E"/>
    <w:lvl w:ilvl="0" w:tplc="08C489B2">
      <w:start w:val="1"/>
      <w:numFmt w:val="bullet"/>
      <w:lvlText w:val="-"/>
      <w:lvlJc w:val="left"/>
      <w:pPr>
        <w:ind w:left="1004" w:hanging="360"/>
      </w:pPr>
      <w:rPr>
        <w:rFonts w:ascii="Times New Roman" w:eastAsia="Times New Roman" w:hAnsi="Times New Roman" w:cs="Times New Roman" w:hint="default"/>
      </w:rPr>
    </w:lvl>
    <w:lvl w:ilvl="1" w:tplc="04220003" w:tentative="1">
      <w:start w:val="1"/>
      <w:numFmt w:val="bullet"/>
      <w:lvlText w:val="o"/>
      <w:lvlJc w:val="left"/>
      <w:pPr>
        <w:ind w:left="1724" w:hanging="360"/>
      </w:pPr>
      <w:rPr>
        <w:rFonts w:ascii="Courier New" w:hAnsi="Courier New" w:cs="Courier New"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 w15:restartNumberingAfterBreak="0">
    <w:nsid w:val="0E1D1D77"/>
    <w:multiLevelType w:val="hybridMultilevel"/>
    <w:tmpl w:val="3F646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E5E384F"/>
    <w:multiLevelType w:val="hybridMultilevel"/>
    <w:tmpl w:val="522E1E62"/>
    <w:lvl w:ilvl="0" w:tplc="EFE84EF2">
      <w:start w:val="1"/>
      <w:numFmt w:val="decimal"/>
      <w:lvlText w:val="%1."/>
      <w:lvlJc w:val="left"/>
      <w:pPr>
        <w:ind w:left="720" w:hanging="360"/>
      </w:pPr>
      <w:rPr>
        <w:rFonts w:hint="default"/>
        <w:b/>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4BB76FB1"/>
    <w:multiLevelType w:val="hybridMultilevel"/>
    <w:tmpl w:val="7340E5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9026D1F"/>
    <w:multiLevelType w:val="hybridMultilevel"/>
    <w:tmpl w:val="01F08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59D"/>
    <w:rsid w:val="00004535"/>
    <w:rsid w:val="0002075F"/>
    <w:rsid w:val="00027F5C"/>
    <w:rsid w:val="0004359D"/>
    <w:rsid w:val="0009013E"/>
    <w:rsid w:val="00142EBD"/>
    <w:rsid w:val="001B1B06"/>
    <w:rsid w:val="001B27D7"/>
    <w:rsid w:val="0031772F"/>
    <w:rsid w:val="00323F26"/>
    <w:rsid w:val="00342875"/>
    <w:rsid w:val="003F099E"/>
    <w:rsid w:val="00402FCE"/>
    <w:rsid w:val="0041323D"/>
    <w:rsid w:val="00434ACA"/>
    <w:rsid w:val="00454BE1"/>
    <w:rsid w:val="004C4EF9"/>
    <w:rsid w:val="00511D09"/>
    <w:rsid w:val="00557BC3"/>
    <w:rsid w:val="00582FC0"/>
    <w:rsid w:val="0059703C"/>
    <w:rsid w:val="005A7791"/>
    <w:rsid w:val="00640565"/>
    <w:rsid w:val="006515E7"/>
    <w:rsid w:val="00674529"/>
    <w:rsid w:val="006C0618"/>
    <w:rsid w:val="007525CA"/>
    <w:rsid w:val="0081505D"/>
    <w:rsid w:val="00841E60"/>
    <w:rsid w:val="008935A0"/>
    <w:rsid w:val="008A66EB"/>
    <w:rsid w:val="008C68D7"/>
    <w:rsid w:val="008C6D02"/>
    <w:rsid w:val="008E0BC3"/>
    <w:rsid w:val="00931A1A"/>
    <w:rsid w:val="0093442A"/>
    <w:rsid w:val="00936AFA"/>
    <w:rsid w:val="00973EA2"/>
    <w:rsid w:val="009C54BF"/>
    <w:rsid w:val="009E50AE"/>
    <w:rsid w:val="00A1647D"/>
    <w:rsid w:val="00B64A15"/>
    <w:rsid w:val="00BF1241"/>
    <w:rsid w:val="00C17458"/>
    <w:rsid w:val="00C24C7D"/>
    <w:rsid w:val="00CA0858"/>
    <w:rsid w:val="00CA17E7"/>
    <w:rsid w:val="00CA7E34"/>
    <w:rsid w:val="00CD1194"/>
    <w:rsid w:val="00CD2966"/>
    <w:rsid w:val="00D92FBE"/>
    <w:rsid w:val="00DE5877"/>
    <w:rsid w:val="00E34019"/>
    <w:rsid w:val="00EE135E"/>
    <w:rsid w:val="00F41F06"/>
    <w:rsid w:val="00F44470"/>
    <w:rsid w:val="00FD2A53"/>
    <w:rsid w:val="00FE42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5310F"/>
  <w15:docId w15:val="{9F98BB2B-C6AC-4C00-9BC1-CCD2D507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25CA"/>
    <w:pPr>
      <w:spacing w:after="0" w:line="240" w:lineRule="auto"/>
      <w:ind w:firstLine="340"/>
      <w:jc w:val="both"/>
    </w:pPr>
    <w:rPr>
      <w:rFonts w:ascii="Calibri" w:eastAsia="Calibri" w:hAnsi="Calibri" w:cs="Times New Roman"/>
      <w:lang w:val="ru-RU"/>
    </w:rPr>
  </w:style>
  <w:style w:type="paragraph" w:styleId="2">
    <w:name w:val="heading 2"/>
    <w:basedOn w:val="a"/>
    <w:next w:val="a"/>
    <w:link w:val="20"/>
    <w:autoRedefine/>
    <w:qFormat/>
    <w:rsid w:val="00342875"/>
    <w:pPr>
      <w:keepNext/>
      <w:autoSpaceDE w:val="0"/>
      <w:autoSpaceDN w:val="0"/>
      <w:adjustRightInd w:val="0"/>
      <w:contextualSpacing/>
      <w:jc w:val="center"/>
      <w:outlineLvl w:val="1"/>
    </w:pPr>
    <w:rPr>
      <w:rFonts w:ascii="Times New Roman" w:hAnsi="Times New Roman"/>
      <w:b/>
      <w:iCs/>
      <w:sz w:val="24"/>
      <w:szCs w:val="28"/>
      <w:lang w:val="uk-UA"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342875"/>
    <w:rPr>
      <w:rFonts w:ascii="Times New Roman" w:eastAsia="Calibri" w:hAnsi="Times New Roman" w:cs="Times New Roman"/>
      <w:b/>
      <w:iCs/>
      <w:sz w:val="24"/>
      <w:szCs w:val="28"/>
      <w:lang w:eastAsia="x-none"/>
    </w:rPr>
  </w:style>
  <w:style w:type="paragraph" w:styleId="a3">
    <w:name w:val="Balloon Text"/>
    <w:basedOn w:val="a"/>
    <w:link w:val="a4"/>
    <w:uiPriority w:val="99"/>
    <w:semiHidden/>
    <w:unhideWhenUsed/>
    <w:rsid w:val="007525CA"/>
    <w:rPr>
      <w:rFonts w:ascii="Tahoma" w:hAnsi="Tahoma" w:cs="Tahoma"/>
      <w:sz w:val="16"/>
      <w:szCs w:val="16"/>
    </w:rPr>
  </w:style>
  <w:style w:type="character" w:customStyle="1" w:styleId="a4">
    <w:name w:val="Текст выноски Знак"/>
    <w:basedOn w:val="a0"/>
    <w:link w:val="a3"/>
    <w:uiPriority w:val="99"/>
    <w:semiHidden/>
    <w:rsid w:val="007525CA"/>
    <w:rPr>
      <w:rFonts w:ascii="Tahoma" w:eastAsia="Calibri" w:hAnsi="Tahoma" w:cs="Tahoma"/>
      <w:sz w:val="16"/>
      <w:szCs w:val="16"/>
      <w:lang w:val="ru-RU"/>
    </w:rPr>
  </w:style>
  <w:style w:type="paragraph" w:styleId="21">
    <w:name w:val="Body Text Indent 2"/>
    <w:basedOn w:val="a"/>
    <w:link w:val="22"/>
    <w:rsid w:val="00323F26"/>
    <w:pPr>
      <w:widowControl w:val="0"/>
      <w:autoSpaceDE w:val="0"/>
      <w:autoSpaceDN w:val="0"/>
      <w:adjustRightInd w:val="0"/>
      <w:spacing w:before="80" w:line="360" w:lineRule="auto"/>
      <w:ind w:left="360"/>
    </w:pPr>
    <w:rPr>
      <w:rFonts w:ascii="Courier New" w:eastAsia="Times New Roman" w:hAnsi="Courier New"/>
      <w:sz w:val="28"/>
      <w:szCs w:val="28"/>
      <w:lang w:val="x-none" w:eastAsia="ru-RU"/>
    </w:rPr>
  </w:style>
  <w:style w:type="character" w:customStyle="1" w:styleId="22">
    <w:name w:val="Основной текст с отступом 2 Знак"/>
    <w:basedOn w:val="a0"/>
    <w:link w:val="21"/>
    <w:rsid w:val="00323F26"/>
    <w:rPr>
      <w:rFonts w:ascii="Courier New" w:eastAsia="Times New Roman" w:hAnsi="Courier New" w:cs="Times New Roman"/>
      <w:sz w:val="28"/>
      <w:szCs w:val="28"/>
      <w:lang w:val="x-none" w:eastAsia="ru-RU"/>
    </w:rPr>
  </w:style>
  <w:style w:type="paragraph" w:styleId="a5">
    <w:name w:val="Body Text"/>
    <w:basedOn w:val="a"/>
    <w:link w:val="a6"/>
    <w:unhideWhenUsed/>
    <w:rsid w:val="00323F26"/>
    <w:pPr>
      <w:spacing w:after="120"/>
    </w:pPr>
    <w:rPr>
      <w:lang w:val="x-none"/>
    </w:rPr>
  </w:style>
  <w:style w:type="character" w:customStyle="1" w:styleId="a6">
    <w:name w:val="Основной текст Знак"/>
    <w:basedOn w:val="a0"/>
    <w:link w:val="a5"/>
    <w:rsid w:val="00323F26"/>
    <w:rPr>
      <w:rFonts w:ascii="Calibri" w:eastAsia="Calibri" w:hAnsi="Calibri" w:cs="Times New Roman"/>
      <w:lang w:val="x-none"/>
    </w:rPr>
  </w:style>
  <w:style w:type="paragraph" w:styleId="3">
    <w:name w:val="Body Text 3"/>
    <w:basedOn w:val="a"/>
    <w:link w:val="30"/>
    <w:unhideWhenUsed/>
    <w:rsid w:val="00323F26"/>
    <w:pPr>
      <w:spacing w:after="120"/>
    </w:pPr>
    <w:rPr>
      <w:sz w:val="16"/>
      <w:szCs w:val="16"/>
      <w:lang w:val="x-none"/>
    </w:rPr>
  </w:style>
  <w:style w:type="character" w:customStyle="1" w:styleId="30">
    <w:name w:val="Основной текст 3 Знак"/>
    <w:basedOn w:val="a0"/>
    <w:link w:val="3"/>
    <w:rsid w:val="00323F26"/>
    <w:rPr>
      <w:rFonts w:ascii="Calibri" w:eastAsia="Calibri" w:hAnsi="Calibri" w:cs="Times New Roman"/>
      <w:sz w:val="16"/>
      <w:szCs w:val="16"/>
      <w:lang w:val="x-none"/>
    </w:rPr>
  </w:style>
  <w:style w:type="paragraph" w:styleId="a7">
    <w:name w:val="List Paragraph"/>
    <w:basedOn w:val="a"/>
    <w:uiPriority w:val="34"/>
    <w:qFormat/>
    <w:rsid w:val="00973EA2"/>
    <w:pPr>
      <w:ind w:left="720"/>
      <w:contextualSpacing/>
    </w:pPr>
  </w:style>
  <w:style w:type="paragraph" w:customStyle="1" w:styleId="a8">
    <w:name w:val="Абзац списку"/>
    <w:basedOn w:val="a"/>
    <w:qFormat/>
    <w:rsid w:val="00E34019"/>
    <w:pPr>
      <w:spacing w:after="200" w:line="276" w:lineRule="auto"/>
      <w:ind w:left="720" w:firstLine="0"/>
      <w:contextualSpacing/>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8054">
      <w:bodyDiv w:val="1"/>
      <w:marLeft w:val="0"/>
      <w:marRight w:val="0"/>
      <w:marTop w:val="0"/>
      <w:marBottom w:val="0"/>
      <w:divBdr>
        <w:top w:val="none" w:sz="0" w:space="0" w:color="auto"/>
        <w:left w:val="none" w:sz="0" w:space="0" w:color="auto"/>
        <w:bottom w:val="none" w:sz="0" w:space="0" w:color="auto"/>
        <w:right w:val="none" w:sz="0" w:space="0" w:color="auto"/>
      </w:divBdr>
    </w:div>
    <w:div w:id="207305175">
      <w:bodyDiv w:val="1"/>
      <w:marLeft w:val="0"/>
      <w:marRight w:val="0"/>
      <w:marTop w:val="0"/>
      <w:marBottom w:val="0"/>
      <w:divBdr>
        <w:top w:val="none" w:sz="0" w:space="0" w:color="auto"/>
        <w:left w:val="none" w:sz="0" w:space="0" w:color="auto"/>
        <w:bottom w:val="none" w:sz="0" w:space="0" w:color="auto"/>
        <w:right w:val="none" w:sz="0" w:space="0" w:color="auto"/>
      </w:divBdr>
    </w:div>
    <w:div w:id="12712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991B7-754C-455D-97A5-F345729B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6486</Words>
  <Characters>3698</Characters>
  <Application>Microsoft Office Word</Application>
  <DocSecurity>0</DocSecurity>
  <Lines>30</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Павленко</dc:creator>
  <cp:lastModifiedBy>Максим Павленко</cp:lastModifiedBy>
  <cp:revision>8</cp:revision>
  <dcterms:created xsi:type="dcterms:W3CDTF">2017-05-10T20:45:00Z</dcterms:created>
  <dcterms:modified xsi:type="dcterms:W3CDTF">2017-05-21T20:42:00Z</dcterms:modified>
</cp:coreProperties>
</file>