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0EF" w:rsidRPr="00D310FB" w:rsidRDefault="005540EF" w:rsidP="005540E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237614">
        <w:rPr>
          <w:rStyle w:val="a3"/>
          <w:color w:val="000000"/>
        </w:rPr>
        <w:t xml:space="preserve">«Високоповажний пане(і) голово журі, вельмишановні члени журі, шановні керівники команд, любі колеги! Вашій увазі пропонується </w:t>
      </w:r>
      <w:proofErr w:type="gramStart"/>
      <w:r w:rsidRPr="00237614">
        <w:rPr>
          <w:rStyle w:val="a3"/>
          <w:color w:val="000000"/>
        </w:rPr>
        <w:t>досл</w:t>
      </w:r>
      <w:proofErr w:type="gramEnd"/>
      <w:r w:rsidRPr="00237614">
        <w:rPr>
          <w:rStyle w:val="a3"/>
          <w:color w:val="000000"/>
        </w:rPr>
        <w:t>ідження на тему….»; «Дякую за запитання….», «Дякую за увагу...»</w:t>
      </w:r>
      <w:r w:rsidRPr="005540EF">
        <w:rPr>
          <w:b/>
          <w:sz w:val="28"/>
          <w:szCs w:val="28"/>
        </w:rPr>
        <w:t xml:space="preserve"> </w:t>
      </w:r>
      <w:r w:rsidRPr="00D310FB">
        <w:rPr>
          <w:b/>
          <w:sz w:val="28"/>
          <w:szCs w:val="28"/>
          <w:lang w:val="uk-UA"/>
        </w:rPr>
        <w:t>Доповідь</w:t>
      </w:r>
    </w:p>
    <w:p w:rsidR="005540EF" w:rsidRPr="00D310FB" w:rsidRDefault="005540EF" w:rsidP="005540EF">
      <w:pPr>
        <w:spacing w:line="360" w:lineRule="auto"/>
        <w:ind w:firstLine="567"/>
        <w:jc w:val="both"/>
        <w:rPr>
          <w:sz w:val="28"/>
          <w:szCs w:val="28"/>
        </w:rPr>
      </w:pP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Шановний голово, шановні члени державної екзаменаційної комісії. </w:t>
      </w:r>
    </w:p>
    <w:p w:rsidR="005540EF" w:rsidRPr="00B043B8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Вашої уваги пропонується дипломний проект на </w:t>
      </w:r>
      <w:r w:rsidRPr="00B043B8">
        <w:rPr>
          <w:sz w:val="28"/>
          <w:szCs w:val="28"/>
          <w:lang w:val="uk-UA"/>
        </w:rPr>
        <w:t xml:space="preserve">тему </w:t>
      </w:r>
      <w:r w:rsidRPr="00B043B8">
        <w:rPr>
          <w:sz w:val="28"/>
          <w:szCs w:val="28"/>
        </w:rPr>
        <w:t>“</w:t>
      </w:r>
      <w:r w:rsidRPr="005540EF">
        <w:rPr>
          <w:sz w:val="28"/>
          <w:szCs w:val="28"/>
        </w:rPr>
        <w:t xml:space="preserve"> Проект </w:t>
      </w:r>
      <w:proofErr w:type="spellStart"/>
      <w:r w:rsidRPr="005540EF">
        <w:rPr>
          <w:sz w:val="28"/>
          <w:szCs w:val="28"/>
        </w:rPr>
        <w:t>дільниці</w:t>
      </w:r>
      <w:proofErr w:type="spellEnd"/>
      <w:r w:rsidRPr="005540EF">
        <w:rPr>
          <w:sz w:val="28"/>
          <w:szCs w:val="28"/>
        </w:rPr>
        <w:t xml:space="preserve"> </w:t>
      </w:r>
      <w:proofErr w:type="spellStart"/>
      <w:r w:rsidRPr="005540EF">
        <w:rPr>
          <w:sz w:val="28"/>
          <w:szCs w:val="28"/>
        </w:rPr>
        <w:t>з</w:t>
      </w:r>
      <w:proofErr w:type="spellEnd"/>
      <w:r w:rsidRPr="005540EF">
        <w:rPr>
          <w:sz w:val="28"/>
          <w:szCs w:val="28"/>
        </w:rPr>
        <w:t xml:space="preserve"> </w:t>
      </w:r>
      <w:proofErr w:type="spellStart"/>
      <w:r w:rsidRPr="005540EF">
        <w:rPr>
          <w:sz w:val="28"/>
          <w:szCs w:val="28"/>
        </w:rPr>
        <w:t>видобутку</w:t>
      </w:r>
      <w:proofErr w:type="spellEnd"/>
      <w:r w:rsidRPr="005540EF">
        <w:rPr>
          <w:sz w:val="28"/>
          <w:szCs w:val="28"/>
        </w:rPr>
        <w:t xml:space="preserve"> </w:t>
      </w:r>
      <w:proofErr w:type="spellStart"/>
      <w:r w:rsidRPr="005540EF">
        <w:rPr>
          <w:sz w:val="28"/>
          <w:szCs w:val="28"/>
        </w:rPr>
        <w:t>граніту</w:t>
      </w:r>
      <w:proofErr w:type="spellEnd"/>
      <w:r w:rsidRPr="005540EF">
        <w:rPr>
          <w:sz w:val="28"/>
          <w:szCs w:val="28"/>
        </w:rPr>
        <w:t xml:space="preserve"> на ІП «</w:t>
      </w:r>
      <w:proofErr w:type="spellStart"/>
      <w:r w:rsidRPr="005540EF">
        <w:rPr>
          <w:sz w:val="28"/>
          <w:szCs w:val="28"/>
        </w:rPr>
        <w:t>Томашгородський</w:t>
      </w:r>
      <w:proofErr w:type="spellEnd"/>
      <w:r w:rsidRPr="005540EF">
        <w:rPr>
          <w:sz w:val="28"/>
          <w:szCs w:val="28"/>
        </w:rPr>
        <w:t xml:space="preserve"> КДЗ</w:t>
      </w:r>
      <w:r w:rsidRPr="00B043B8">
        <w:rPr>
          <w:sz w:val="28"/>
          <w:szCs w:val="28"/>
        </w:rPr>
        <w:t xml:space="preserve"> ”</w:t>
      </w:r>
      <w:r w:rsidRPr="00B043B8">
        <w:rPr>
          <w:sz w:val="28"/>
          <w:szCs w:val="28"/>
          <w:lang w:val="uk-UA"/>
        </w:rPr>
        <w:t>,</w:t>
      </w:r>
      <w:r w:rsidRPr="00B043B8">
        <w:rPr>
          <w:sz w:val="28"/>
          <w:szCs w:val="28"/>
        </w:rPr>
        <w:t xml:space="preserve"> </w:t>
      </w:r>
      <w:proofErr w:type="spellStart"/>
      <w:r w:rsidRPr="00B043B8">
        <w:rPr>
          <w:sz w:val="28"/>
          <w:szCs w:val="28"/>
        </w:rPr>
        <w:t>який</w:t>
      </w:r>
      <w:proofErr w:type="spellEnd"/>
      <w:r w:rsidRPr="00B043B8">
        <w:rPr>
          <w:sz w:val="28"/>
          <w:szCs w:val="28"/>
        </w:rPr>
        <w:t xml:space="preserve"> </w:t>
      </w:r>
      <w:proofErr w:type="spellStart"/>
      <w:r w:rsidRPr="00B043B8">
        <w:rPr>
          <w:sz w:val="28"/>
          <w:szCs w:val="28"/>
        </w:rPr>
        <w:t>складається</w:t>
      </w:r>
      <w:proofErr w:type="spellEnd"/>
      <w:r w:rsidRPr="00B043B8">
        <w:rPr>
          <w:sz w:val="28"/>
          <w:szCs w:val="28"/>
        </w:rPr>
        <w:t xml:space="preserve"> </w:t>
      </w:r>
      <w:proofErr w:type="spellStart"/>
      <w:r w:rsidRPr="00B043B8">
        <w:rPr>
          <w:sz w:val="28"/>
          <w:szCs w:val="28"/>
        </w:rPr>
        <w:t>з</w:t>
      </w:r>
      <w:proofErr w:type="spellEnd"/>
      <w:r w:rsidRPr="00B043B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тринадцяти </w:t>
      </w:r>
      <w:r w:rsidRPr="00B043B8">
        <w:rPr>
          <w:sz w:val="28"/>
          <w:szCs w:val="28"/>
        </w:rPr>
        <w:t xml:space="preserve"> </w:t>
      </w:r>
      <w:r w:rsidRPr="00B043B8">
        <w:rPr>
          <w:sz w:val="28"/>
          <w:szCs w:val="28"/>
          <w:lang w:val="uk-UA"/>
        </w:rPr>
        <w:t>розділів, вступу, висновків та списку літер</w:t>
      </w:r>
      <w:r w:rsidRPr="00B043B8">
        <w:rPr>
          <w:sz w:val="28"/>
          <w:szCs w:val="28"/>
          <w:lang w:val="uk-UA"/>
        </w:rPr>
        <w:t>а</w:t>
      </w:r>
      <w:r w:rsidRPr="00B043B8">
        <w:rPr>
          <w:sz w:val="28"/>
          <w:szCs w:val="28"/>
          <w:lang w:val="uk-UA"/>
        </w:rPr>
        <w:t xml:space="preserve">тури. 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 (</w:t>
      </w:r>
      <w:r w:rsidRPr="00D310FB">
        <w:rPr>
          <w:b/>
          <w:sz w:val="28"/>
          <w:szCs w:val="28"/>
          <w:lang w:val="uk-UA"/>
        </w:rPr>
        <w:t>лист 1</w:t>
      </w:r>
      <w:r>
        <w:rPr>
          <w:sz w:val="28"/>
          <w:szCs w:val="28"/>
          <w:lang w:val="uk-UA"/>
        </w:rPr>
        <w:t xml:space="preserve">) містить обґрунтування актуальності теми. В даний час об’єми видобутку корисних копалин досягли колосальних розмірів, що вимагає залучення в експлуатацію все нових і нових земельних площ. Існуючі технології ведення робіт недосконалі, вимагають значних капіталовкладень, трудових зусиль, витрат часу та завдають шкоди навколишньому середовищу. 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Отож, потенційні родовища мінеральної сировини Рівненсько-Волинського р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гіону необхідно розробляти принципово новими технікою і технологіями підзе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ного видобутку. 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той  же час в Рівненській області та й в цілому в Україні існує нагальна пр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блема з якісною питною водою. </w:t>
      </w:r>
      <w:proofErr w:type="spellStart"/>
      <w:r>
        <w:rPr>
          <w:sz w:val="28"/>
          <w:szCs w:val="28"/>
          <w:lang w:val="uk-UA"/>
        </w:rPr>
        <w:t>Горбаківський</w:t>
      </w:r>
      <w:proofErr w:type="spellEnd"/>
      <w:r>
        <w:rPr>
          <w:sz w:val="28"/>
          <w:szCs w:val="28"/>
          <w:lang w:val="uk-UA"/>
        </w:rPr>
        <w:t xml:space="preserve"> водозабірний пункт з великими тр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днощами забезпечує потреби обласного центру в питній воді. А шкода природному середовищу від забору підземних вод для оточуючих сіл колосальна – цілі будинки провалюються під землю. 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Тому, в дипломному проекті пропонується раціональна технологія ведення 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біт з відпрацювання корінного родовища, яку доцільно поєднати з одночасною сх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мою створення регіонального підземного резервуару питної води. На </w:t>
      </w:r>
      <w:r w:rsidRPr="00D310FB">
        <w:rPr>
          <w:b/>
          <w:sz w:val="28"/>
          <w:szCs w:val="28"/>
          <w:lang w:val="uk-UA"/>
        </w:rPr>
        <w:t xml:space="preserve">листі </w:t>
      </w:r>
      <w:r>
        <w:rPr>
          <w:b/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пок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зано технологічну схему ведення робіт, яка передбачає два етапи, які в свою чергу поділяються на стадії. На першому етапі розробляють продуктивні горизонти, на другому етапі ведуть роботи в залишених технологічних ц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ликах.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ED42E9">
        <w:rPr>
          <w:b/>
          <w:sz w:val="28"/>
          <w:szCs w:val="28"/>
          <w:lang w:val="uk-UA"/>
        </w:rPr>
        <w:t>Лист</w:t>
      </w:r>
      <w:r>
        <w:rPr>
          <w:b/>
          <w:sz w:val="28"/>
          <w:szCs w:val="28"/>
          <w:lang w:val="uk-UA"/>
        </w:rPr>
        <w:t>и</w:t>
      </w:r>
      <w:r w:rsidRPr="00ED42E9">
        <w:rPr>
          <w:b/>
          <w:sz w:val="28"/>
          <w:szCs w:val="28"/>
          <w:lang w:val="uk-UA"/>
        </w:rPr>
        <w:t xml:space="preserve"> 3</w:t>
      </w:r>
      <w:r>
        <w:rPr>
          <w:b/>
          <w:sz w:val="28"/>
          <w:szCs w:val="28"/>
          <w:lang w:val="uk-UA"/>
        </w:rPr>
        <w:t xml:space="preserve"> і 4 </w:t>
      </w:r>
      <w:r>
        <w:rPr>
          <w:sz w:val="28"/>
          <w:szCs w:val="28"/>
          <w:lang w:val="uk-UA"/>
        </w:rPr>
        <w:t xml:space="preserve">ілюструють конструктивні параметри існуючих в Україні штучних резервуарів питної води, які потребують значних капітальних витрат. 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ED42E9">
        <w:rPr>
          <w:b/>
          <w:sz w:val="28"/>
          <w:szCs w:val="28"/>
          <w:lang w:val="uk-UA"/>
        </w:rPr>
        <w:lastRenderedPageBreak/>
        <w:t>Листи 5 і 6</w:t>
      </w:r>
      <w:r>
        <w:rPr>
          <w:sz w:val="28"/>
          <w:szCs w:val="28"/>
          <w:lang w:val="uk-UA"/>
        </w:rPr>
        <w:t xml:space="preserve"> показують існуючі вимоги до якості питної води, недотримання яких веде до низки захворювань особливо у дітей.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 нами пропонується вироблені простори корінного родовища, приурочені до древніх кристалічних порід (гранітів і базальтів) облаштувати під резервуар пи</w:t>
      </w:r>
      <w:r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ної води для забезпечення зростаючих потреб сьогодення і майбутнього.  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E12E7E">
        <w:rPr>
          <w:b/>
          <w:sz w:val="28"/>
          <w:szCs w:val="28"/>
          <w:lang w:val="uk-UA"/>
        </w:rPr>
        <w:t>Лист 7</w:t>
      </w:r>
      <w:r>
        <w:rPr>
          <w:sz w:val="28"/>
          <w:szCs w:val="28"/>
          <w:lang w:val="uk-UA"/>
        </w:rPr>
        <w:t xml:space="preserve"> показує розрахунок раціональної глибини розробки корінного родовища приуроченого до Українського кристалічного щита</w:t>
      </w:r>
    </w:p>
    <w:p w:rsidR="005540EF" w:rsidRPr="00E12E7E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листі 8 </w:t>
      </w:r>
      <w:r w:rsidRPr="00E12E7E">
        <w:rPr>
          <w:sz w:val="28"/>
          <w:szCs w:val="28"/>
          <w:lang w:val="uk-UA"/>
        </w:rPr>
        <w:t>зображена конструктивна схема створення резервуару питної води, що передбачає створення бетонного стакану з додатковим обладнанням. Такий рез</w:t>
      </w:r>
      <w:r w:rsidRPr="00E12E7E">
        <w:rPr>
          <w:sz w:val="28"/>
          <w:szCs w:val="28"/>
          <w:lang w:val="uk-UA"/>
        </w:rPr>
        <w:t>е</w:t>
      </w:r>
      <w:r w:rsidRPr="00E12E7E">
        <w:rPr>
          <w:sz w:val="28"/>
          <w:szCs w:val="28"/>
          <w:lang w:val="uk-UA"/>
        </w:rPr>
        <w:t>рвуар дозволить зберігати а при потребі і очищувати питну воду протягом тривалого часу.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7A4050">
        <w:rPr>
          <w:b/>
          <w:sz w:val="28"/>
          <w:szCs w:val="28"/>
          <w:lang w:val="uk-UA"/>
        </w:rPr>
        <w:t>Останній лист</w:t>
      </w:r>
      <w:r>
        <w:rPr>
          <w:sz w:val="28"/>
          <w:szCs w:val="28"/>
          <w:lang w:val="uk-UA"/>
        </w:rPr>
        <w:t xml:space="preserve"> ілюструє економічні розрахунки відпр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цювання ділянок надр, що підтверджує економічну доцільність таких 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біт. 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Нами підраховано, що за умови використання пропонованої схеми Рівненщина за рахунок суміщення розробки родовища і створення резервуару питної води, 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дання цих послуг іншим регіонам та отримання прибутку від прямої експлуатації родовища отримуватиме, зокрема, біля 15 млн. гривень щорічного прибу</w:t>
      </w:r>
      <w:r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ку.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Дякую за увагу. 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Доповідь закінчено. </w:t>
      </w:r>
    </w:p>
    <w:p w:rsidR="005540EF" w:rsidRDefault="005540EF" w:rsidP="005540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B0ED4" w:rsidRPr="005540EF" w:rsidRDefault="008B0ED4">
      <w:pPr>
        <w:rPr>
          <w:lang w:val="uk-UA"/>
        </w:rPr>
      </w:pPr>
    </w:p>
    <w:sectPr w:rsidR="008B0ED4" w:rsidRPr="005540EF" w:rsidSect="008B0E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540EF"/>
    <w:rsid w:val="005540EF"/>
    <w:rsid w:val="008B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0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5540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1980</Words>
  <Characters>1129</Characters>
  <Application>Microsoft Office Word</Application>
  <DocSecurity>0</DocSecurity>
  <Lines>9</Lines>
  <Paragraphs>6</Paragraphs>
  <ScaleCrop>false</ScaleCrop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2</cp:revision>
  <dcterms:created xsi:type="dcterms:W3CDTF">2014-06-07T13:51:00Z</dcterms:created>
  <dcterms:modified xsi:type="dcterms:W3CDTF">2014-06-07T13:58:00Z</dcterms:modified>
</cp:coreProperties>
</file>