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Абстрактний тип даних, який необхідний для вирішення задачі дослідження.</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Абстрактний тип даних, який потрібен для дослідження - це Плейлист (Ідентичний із масивом)</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Функція __init__ створює плейлист заданої довжини size (стандартно - це 50 пісень). Цей плейлист потрібен, щоб записувати у нього певні пісні та створити цей плейлист у Google music (API, яка використовується для дослідження)</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Функція __len__ повертає нам довжину заданого плейлиста, який ми створили, щоб провести дослідження. </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Функція __getitem__ допомагає нам дістатись до елемента(у нашому випадку - це пісня) заданої позиції. Тобто при виклику цієї функції ми повинні задати аргумент (позиція пісні, до якої нам потрібно доступитись) під назвою index. Повертає ця функція пісню на заданій позиції index. Ця функція буде виконуватись тільки тоді, коли index буде в межах від 0 до довжини масиву.</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Функція __setitem__ допомагає нам додавати елементи(у нашому випадку - це пісні) до заданого плейлиста. Тобто при виклику цієї функції нам потрібно вказати, як аргументи функції, позицію на яку ми хочемо записати та значення, яке ми хочемо записати.  Ця функція нічого не повертає.Ця функція буде виконуватись тільки тоді, коли index буде в межах від 0 до довжини масиву.</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Функція clear допомагає нам очистити заданий плейлист. Тобто, за допомогою цієї функці ми можемо задати усім елементам плейлиста одне значення(у стандартному випадку - це None) Щоб скоористатись цією функцією, нам потрібно при її виклику вказати, як аргумент значення, яке ми хочемо присвоїти всім елементам</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