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b w:val="0"/>
          <w:color w:val="333333"/>
          <w:sz w:val="48"/>
          <w:szCs w:val="48"/>
          <w:vertAlign w:val="baseline"/>
        </w:rPr>
      </w:pPr>
      <w:r w:rsidDel="00000000" w:rsidR="00000000" w:rsidRPr="00000000">
        <w:rPr>
          <w:b w:val="1"/>
          <w:color w:val="333333"/>
          <w:sz w:val="48"/>
          <w:szCs w:val="48"/>
          <w:vertAlign w:val="baseline"/>
          <w:rtl w:val="0"/>
        </w:rPr>
        <w:t xml:space="preserve">Preparation of Papers for International Journal for Research in Engineering Application &amp; Management</w:t>
      </w:r>
      <w:r w:rsidDel="00000000" w:rsidR="00000000" w:rsidRPr="00000000">
        <w:rPr>
          <w:rtl w:val="0"/>
        </w:rPr>
      </w:r>
    </w:p>
    <w:p w:rsidR="00000000" w:rsidDel="00000000" w:rsidP="00000000" w:rsidRDefault="00000000" w:rsidRPr="00000000" w14:paraId="00000002">
      <w:pPr>
        <w:shd w:fill="ffffff" w:val="clear"/>
        <w:spacing w:before="240" w:line="360" w:lineRule="auto"/>
        <w:jc w:val="center"/>
        <w:rPr>
          <w:b w:val="0"/>
          <w:color w:val="333333"/>
          <w:sz w:val="24"/>
          <w:szCs w:val="24"/>
          <w:vertAlign w:val="baseline"/>
        </w:rPr>
      </w:pPr>
      <w:r w:rsidDel="00000000" w:rsidR="00000000" w:rsidRPr="00000000">
        <w:rPr>
          <w:b w:val="1"/>
          <w:color w:val="333333"/>
          <w:sz w:val="24"/>
          <w:szCs w:val="24"/>
          <w:vertAlign w:val="baseline"/>
          <w:rtl w:val="0"/>
        </w:rPr>
        <w:t xml:space="preserve">First A. Author, Designation, Organization with City &amp; Country, Email</w:t>
      </w:r>
      <w:r w:rsidDel="00000000" w:rsidR="00000000" w:rsidRPr="00000000">
        <w:rPr>
          <w:rtl w:val="0"/>
        </w:rPr>
      </w:r>
    </w:p>
    <w:p w:rsidR="00000000" w:rsidDel="00000000" w:rsidP="00000000" w:rsidRDefault="00000000" w:rsidRPr="00000000" w14:paraId="00000003">
      <w:pPr>
        <w:shd w:fill="ffffff" w:val="clear"/>
        <w:spacing w:line="360" w:lineRule="auto"/>
        <w:jc w:val="center"/>
        <w:rPr>
          <w:b w:val="0"/>
          <w:color w:val="333333"/>
          <w:sz w:val="24"/>
          <w:szCs w:val="24"/>
          <w:vertAlign w:val="baseline"/>
        </w:rPr>
      </w:pPr>
      <w:r w:rsidDel="00000000" w:rsidR="00000000" w:rsidRPr="00000000">
        <w:rPr>
          <w:b w:val="1"/>
          <w:color w:val="333333"/>
          <w:sz w:val="24"/>
          <w:szCs w:val="24"/>
          <w:vertAlign w:val="baseline"/>
          <w:rtl w:val="0"/>
        </w:rPr>
        <w:t xml:space="preserve">Second B. Author, Designation, Organization with City &amp; Country, Email</w:t>
      </w:r>
      <w:r w:rsidDel="00000000" w:rsidR="00000000" w:rsidRPr="00000000">
        <w:rPr>
          <w:rtl w:val="0"/>
        </w:rPr>
      </w:r>
    </w:p>
    <w:p w:rsidR="00000000" w:rsidDel="00000000" w:rsidP="00000000" w:rsidRDefault="00000000" w:rsidRPr="00000000" w14:paraId="00000004">
      <w:pPr>
        <w:shd w:fill="ffffff" w:val="clear"/>
        <w:spacing w:line="360" w:lineRule="auto"/>
        <w:jc w:val="center"/>
        <w:rPr>
          <w:b w:val="0"/>
          <w:color w:val="333333"/>
          <w:sz w:val="24"/>
          <w:szCs w:val="24"/>
          <w:vertAlign w:val="baseline"/>
        </w:rPr>
      </w:pPr>
      <w:r w:rsidDel="00000000" w:rsidR="00000000" w:rsidRPr="00000000">
        <w:rPr>
          <w:b w:val="1"/>
          <w:color w:val="333333"/>
          <w:sz w:val="24"/>
          <w:szCs w:val="24"/>
          <w:vertAlign w:val="baseline"/>
          <w:rtl w:val="0"/>
        </w:rPr>
        <w:t xml:space="preserve">Third C. Author, Designation, Organization with City &amp; Country, Email</w:t>
      </w:r>
      <w:r w:rsidDel="00000000" w:rsidR="00000000" w:rsidRPr="00000000">
        <w:rPr>
          <w:rtl w:val="0"/>
        </w:rPr>
      </w:r>
    </w:p>
    <w:p w:rsidR="00000000" w:rsidDel="00000000" w:rsidP="00000000" w:rsidRDefault="00000000" w:rsidRPr="00000000" w14:paraId="00000005">
      <w:pPr>
        <w:shd w:fill="ffffff" w:val="clear"/>
        <w:spacing w:after="120" w:before="120" w:line="360" w:lineRule="auto"/>
        <w:rPr>
          <w:color w:val="333333"/>
          <w:vertAlign w:val="baseline"/>
        </w:rPr>
      </w:pPr>
      <w:r w:rsidDel="00000000" w:rsidR="00000000" w:rsidRPr="00000000">
        <w:rPr>
          <w:b w:val="1"/>
          <w:color w:val="333333"/>
          <w:vertAlign w:val="baseline"/>
          <w:rtl w:val="0"/>
        </w:rPr>
        <w:t xml:space="preserve">Abstract </w:t>
      </w:r>
      <w:r w:rsidDel="00000000" w:rsidR="00000000" w:rsidRPr="00000000">
        <w:rPr>
          <w:color w:val="000000"/>
          <w:vertAlign w:val="baseline"/>
          <w:rtl w:val="0"/>
        </w:rPr>
        <w:t xml:space="preserve">No italics, 10 size font, bold. Abstract should not be more than 200 words</w:t>
      </w:r>
      <w:r w:rsidDel="00000000" w:rsidR="00000000" w:rsidRPr="00000000">
        <w:rPr>
          <w:color w:val="333333"/>
          <w:sz w:val="16"/>
          <w:szCs w:val="16"/>
          <w:vertAlign w:val="baseline"/>
          <w:rtl w:val="0"/>
        </w:rPr>
        <w:t xml:space="preserve"> </w:t>
      </w:r>
      <w:r w:rsidDel="00000000" w:rsidR="00000000" w:rsidRPr="00000000">
        <w:rPr>
          <w:color w:val="333333"/>
          <w:vertAlign w:val="baseline"/>
          <w:rtl w:val="0"/>
        </w:rPr>
        <w:t xml:space="preserve">(The abstract should not exceed 250 words. It should briefly summarize the essence of the paper and address the following areas without using specific subsection titles.):</w:t>
      </w:r>
      <w:r w:rsidDel="00000000" w:rsidR="00000000" w:rsidRPr="00000000">
        <w:rPr>
          <w:b w:val="1"/>
          <w:color w:val="333333"/>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sectPr>
          <w:headerReference r:id="rId8" w:type="default"/>
          <w:pgSz w:h="16840" w:w="11907" w:orient="portrait"/>
          <w:pgMar w:bottom="907" w:top="964" w:left="851" w:right="851" w:header="397" w:footer="397"/>
          <w:pgNumType w:start="1"/>
        </w:sect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At least Six keywords or phrases in alphabetical order, separated by commas. Provide up to 6 keywords, 9 size, bold, italics</w:t>
      </w:r>
      <w:r w:rsidDel="00000000" w:rsidR="00000000" w:rsidRPr="00000000">
        <w:rPr>
          <w:rtl w:val="0"/>
        </w:rPr>
      </w:r>
    </w:p>
    <w:p w:rsidR="00000000" w:rsidDel="00000000" w:rsidP="00000000" w:rsidRDefault="00000000" w:rsidRPr="00000000" w14:paraId="00000007">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Introduction</w:t>
      </w:r>
      <w:r w:rsidDel="00000000" w:rsidR="00000000" w:rsidRPr="00000000">
        <w:rPr>
          <w:rtl w:val="0"/>
        </w:rPr>
      </w:r>
    </w:p>
    <w:p w:rsidR="00000000" w:rsidDel="00000000" w:rsidP="00000000" w:rsidRDefault="00000000" w:rsidRPr="00000000" w14:paraId="00000008">
      <w:pPr>
        <w:shd w:fill="ffffff" w:val="clear"/>
        <w:spacing w:line="276" w:lineRule="auto"/>
        <w:jc w:val="both"/>
        <w:rPr>
          <w:color w:val="242424"/>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Procedures For Paper Submission</w:t>
      </w:r>
      <w:r w:rsidDel="00000000" w:rsidR="00000000" w:rsidRPr="00000000">
        <w:rPr>
          <w:rtl w:val="0"/>
        </w:rPr>
      </w:r>
    </w:p>
    <w:p w:rsidR="00000000" w:rsidDel="00000000" w:rsidP="00000000" w:rsidRDefault="00000000" w:rsidRPr="00000000" w14:paraId="0000000B">
      <w:pPr>
        <w:pStyle w:val="Heading2"/>
        <w:numPr>
          <w:ilvl w:val="1"/>
          <w:numId w:val="3"/>
        </w:numPr>
        <w:spacing w:before="0" w:line="276" w:lineRule="auto"/>
        <w:ind w:left="0" w:firstLine="0"/>
        <w:rPr>
          <w:vertAlign w:val="baseline"/>
        </w:rPr>
      </w:pPr>
      <w:r w:rsidDel="00000000" w:rsidR="00000000" w:rsidRPr="00000000">
        <w:rPr>
          <w:i w:val="1"/>
          <w:vertAlign w:val="baseline"/>
          <w:rtl w:val="0"/>
        </w:rPr>
        <w:t xml:space="preserve">Review Stage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check with your editor on whether to submit your manuscript as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want to submit your file with one column electronically, please do the following: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--First, click on the View menu and choose Print Layout.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--Second, place your cursor in the first paragraph. Go to the Format menu, choose Columns, choose one column Layout, and choose “apply to whole document” from the dropdown menu.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--Third, click and drag the right margin bar to just over 4 inches in width.</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graphics will stay in the “second” column, but you can drag them to the first column. Make the graphic wider to push out any text that may try to fill in next to the graphic.</w:t>
      </w:r>
    </w:p>
    <w:p w:rsidR="00000000" w:rsidDel="00000000" w:rsidP="00000000" w:rsidRDefault="00000000" w:rsidRPr="00000000" w14:paraId="00000012">
      <w:pPr>
        <w:pStyle w:val="Heading2"/>
        <w:numPr>
          <w:ilvl w:val="1"/>
          <w:numId w:val="3"/>
        </w:numPr>
        <w:spacing w:line="276" w:lineRule="auto"/>
        <w:ind w:left="0" w:firstLine="0"/>
        <w:rPr>
          <w:vertAlign w:val="baseline"/>
        </w:rPr>
      </w:pPr>
      <w:r w:rsidDel="00000000" w:rsidR="00000000" w:rsidRPr="00000000">
        <w:rPr>
          <w:i w:val="1"/>
          <w:vertAlign w:val="baseline"/>
          <w:rtl w:val="0"/>
        </w:rPr>
        <w:t xml:space="preserve">Final Stage</w:t>
      </w:r>
      <w:r w:rsidDel="00000000" w:rsidR="00000000" w:rsidRPr="00000000">
        <w:rPr>
          <w:rtl w:val="0"/>
        </w:rPr>
      </w:r>
    </w:p>
    <w:p w:rsidR="00000000" w:rsidDel="00000000" w:rsidP="00000000" w:rsidRDefault="00000000" w:rsidRPr="00000000" w14:paraId="00000013">
      <w:pPr>
        <w:shd w:fill="ffffff" w:val="clear"/>
        <w:spacing w:before="120" w:line="276" w:lineRule="auto"/>
        <w:jc w:val="both"/>
        <w:rPr>
          <w:color w:val="303030"/>
          <w:shd w:fill="fbfbfb" w:val="clear"/>
          <w:vertAlign w:val="baseline"/>
        </w:rPr>
      </w:pPr>
      <w:r w:rsidDel="00000000" w:rsidR="00000000" w:rsidRPr="00000000">
        <w:rPr>
          <w:color w:val="242424"/>
          <w:vertAlign w:val="baseline"/>
          <w:rtl w:val="0"/>
        </w:rPr>
        <w:t xml:space="preserve">We, IJREAM warmly invites authors submit your new research papers to IJREAM, and share the valuable experiences with the scientist and scholars around the world. International Journal for Research in Engineering Application &amp; Management</w:t>
      </w:r>
      <w:r w:rsidDel="00000000" w:rsidR="00000000" w:rsidRPr="00000000">
        <w:rPr>
          <w:color w:val="303030"/>
          <w:shd w:fill="fbfbfb" w:val="clear"/>
          <w:vertAlign w:val="baseline"/>
          <w:rtl w:val="0"/>
        </w:rPr>
        <w:t xml:space="preserve"> publishes original research papers, review papers, literature reviews, Applied and educational articles in all areas of various application of Engineering &amp; Management.</w:t>
      </w:r>
    </w:p>
    <w:p w:rsidR="00000000" w:rsidDel="00000000" w:rsidP="00000000" w:rsidRDefault="00000000" w:rsidRPr="00000000" w14:paraId="00000014">
      <w:pPr>
        <w:shd w:fill="ffffff" w:val="clear"/>
        <w:spacing w:before="120" w:line="276" w:lineRule="auto"/>
        <w:jc w:val="both"/>
        <w:rPr>
          <w:vertAlign w:val="baseline"/>
        </w:rPr>
      </w:pPr>
      <w:r w:rsidDel="00000000" w:rsidR="00000000" w:rsidRPr="00000000">
        <w:rPr>
          <w:color w:val="000000"/>
          <w:shd w:fill="f8f7df" w:val="clear"/>
          <w:vertAlign w:val="baseline"/>
          <w:rtl w:val="0"/>
        </w:rPr>
        <w:t xml:space="preserve">Original research papers, state-of-the-art reviews, and high quality technical notes are invited for publications. </w:t>
      </w:r>
      <w:r w:rsidDel="00000000" w:rsidR="00000000" w:rsidRPr="00000000">
        <w:rPr>
          <w:color w:val="242424"/>
          <w:vertAlign w:val="baseline"/>
          <w:rtl w:val="0"/>
        </w:rPr>
        <w:t xml:space="preserve">All full paper submissions will also be peer reviewed and evaluated based on originality, technical and/or research content/depth, correctness, relevance to Journal, contributions, and readability. The full paper submissions will be chosen based on technical merit, interest, applicability, and how well they fit a coherent and balanced technical program.</w:t>
      </w:r>
      <w:r w:rsidDel="00000000" w:rsidR="00000000" w:rsidRPr="00000000">
        <w:rPr>
          <w:rtl w:val="0"/>
        </w:rPr>
      </w:r>
    </w:p>
    <w:p w:rsidR="00000000" w:rsidDel="00000000" w:rsidP="00000000" w:rsidRDefault="00000000" w:rsidRPr="00000000" w14:paraId="00000015">
      <w:pPr>
        <w:pStyle w:val="Heading2"/>
        <w:numPr>
          <w:ilvl w:val="1"/>
          <w:numId w:val="3"/>
        </w:numPr>
        <w:spacing w:line="276" w:lineRule="auto"/>
        <w:ind w:left="0" w:firstLine="0"/>
        <w:rPr>
          <w:vertAlign w:val="baseline"/>
        </w:rPr>
      </w:pPr>
      <w:r w:rsidDel="00000000" w:rsidR="00000000" w:rsidRPr="00000000">
        <w:rPr>
          <w:i w:val="1"/>
          <w:vertAlign w:val="baseline"/>
          <w:rtl w:val="0"/>
        </w:rPr>
        <w:t xml:space="preserve">Figures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 and save your graphic images using a suitable graphics processing program that will allow you to create the images as PostScript (PS), Encapsulated PostScript (EPS), or Tagged Image File Format (TIFF), sizes them, and adjusts the resolution settings. If you created your source files in one of the following you will be able to submit the graphics without converting to a PS, EPS, or TIFF file: Microsoft Word, Microsoft PowerPoint, Microsoft Excel, or Portable Document Format (PDF). </w:t>
      </w:r>
    </w:p>
    <w:p w:rsidR="00000000" w:rsidDel="00000000" w:rsidP="00000000" w:rsidRDefault="00000000" w:rsidRPr="00000000" w14:paraId="00000017">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MATH</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are using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either the Microsoft Equation Editor or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MathType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add-on (http://www.mathtype.com) for equations in your paper (Insert | Object | Create New | Microsoft Equation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MathType Equation). “Float over text” should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 selected. </w:t>
      </w:r>
    </w:p>
    <w:p w:rsidR="00000000" w:rsidDel="00000000" w:rsidP="00000000" w:rsidRDefault="00000000" w:rsidRPr="00000000" w14:paraId="00000019">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Units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strongly encouraged.) English units may be used as secondary units (in parentheses).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This applies to papers in data storage.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example, write “15 Gb/cm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(100 Gb/in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SI unit for magnetic field strength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A/m. However, if you wish to use units of T, either refer to magnetic flux density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magnetic field strength symbolized as 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the center dot to separate compound units, e.g., “A·m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Helpful Hints</w:t>
      </w:r>
      <w:r w:rsidDel="00000000" w:rsidR="00000000" w:rsidRPr="00000000">
        <w:rPr>
          <w:rtl w:val="0"/>
        </w:rPr>
      </w:r>
    </w:p>
    <w:p w:rsidR="00000000" w:rsidDel="00000000" w:rsidP="00000000" w:rsidRDefault="00000000" w:rsidRPr="00000000" w14:paraId="0000001D">
      <w:pPr>
        <w:pStyle w:val="Heading2"/>
        <w:numPr>
          <w:ilvl w:val="1"/>
          <w:numId w:val="3"/>
        </w:numPr>
        <w:spacing w:line="276" w:lineRule="auto"/>
        <w:ind w:left="0" w:firstLine="0"/>
        <w:rPr>
          <w:vertAlign w:val="baseline"/>
        </w:rPr>
      </w:pPr>
      <w:r w:rsidDel="00000000" w:rsidR="00000000" w:rsidRPr="00000000">
        <w:rPr>
          <w:i w:val="1"/>
          <w:vertAlign w:val="baseline"/>
          <w:rtl w:val="0"/>
        </w:rPr>
        <w:t xml:space="preserve">Figures and Tables</w:t>
      </w:r>
      <w:r w:rsidDel="00000000" w:rsidR="00000000" w:rsidRPr="00000000">
        <w:rPr>
          <w:rtl w:val="0"/>
        </w:rPr>
      </w:r>
    </w:p>
    <w:p w:rsidR="00000000" w:rsidDel="00000000" w:rsidP="00000000" w:rsidRDefault="00000000" w:rsidRPr="00000000" w14:paraId="0000001E">
      <w:pPr>
        <w:shd w:fill="ffffff" w:val="clear"/>
        <w:spacing w:line="276" w:lineRule="auto"/>
        <w:jc w:val="both"/>
        <w:rPr>
          <w:color w:val="000000"/>
          <w:vertAlign w:val="baseline"/>
        </w:rPr>
      </w:pPr>
      <w:r w:rsidDel="00000000" w:rsidR="00000000" w:rsidRPr="00000000">
        <w:rPr>
          <w:color w:val="000000"/>
          <w:vertAlign w:val="baseline"/>
          <w:rtl w:val="0"/>
        </w:rPr>
        <w:t xml:space="preserve">Font should be</w:t>
      </w:r>
      <w:r w:rsidDel="00000000" w:rsidR="00000000" w:rsidRPr="00000000">
        <w:rPr>
          <w:b w:val="1"/>
          <w:color w:val="000000"/>
          <w:vertAlign w:val="baseline"/>
          <w:rtl w:val="0"/>
        </w:rPr>
        <w:t xml:space="preserve"> Times New roman </w:t>
      </w:r>
      <w:r w:rsidDel="00000000" w:rsidR="00000000" w:rsidRPr="00000000">
        <w:rPr>
          <w:color w:val="000000"/>
          <w:vertAlign w:val="baseline"/>
          <w:rtl w:val="0"/>
        </w:rPr>
        <w:t xml:space="preserve">throughout the paper with </w:t>
      </w:r>
      <w:r w:rsidDel="00000000" w:rsidR="00000000" w:rsidRPr="00000000">
        <w:rPr>
          <w:b w:val="1"/>
          <w:color w:val="000000"/>
          <w:vertAlign w:val="baseline"/>
          <w:rtl w:val="0"/>
        </w:rPr>
        <w:t xml:space="preserve">single space</w:t>
      </w:r>
      <w:r w:rsidDel="00000000" w:rsidR="00000000" w:rsidRPr="00000000">
        <w:rPr>
          <w:color w:val="000000"/>
          <w:vertAlign w:val="baseline"/>
          <w:rtl w:val="0"/>
        </w:rPr>
        <w:t xml:space="preserve"> with the following varying sizes.</w:t>
      </w:r>
    </w:p>
    <w:p w:rsidR="00000000" w:rsidDel="00000000" w:rsidP="00000000" w:rsidRDefault="00000000" w:rsidRPr="00000000" w14:paraId="0000001F">
      <w:pPr>
        <w:shd w:fill="ffffff" w:val="clear"/>
        <w:spacing w:line="276" w:lineRule="auto"/>
        <w:jc w:val="both"/>
        <w:rPr>
          <w:color w:val="000000"/>
          <w:vertAlign w:val="baseline"/>
        </w:rPr>
      </w:pPr>
      <w:r w:rsidDel="00000000" w:rsidR="00000000" w:rsidRPr="00000000">
        <w:rPr>
          <w:b w:val="1"/>
          <w:color w:val="000000"/>
          <w:vertAlign w:val="baseline"/>
          <w:rtl w:val="0"/>
        </w:rPr>
        <w:t xml:space="preserve">Main Paper heading:</w:t>
      </w:r>
      <w:r w:rsidDel="00000000" w:rsidR="00000000" w:rsidRPr="00000000">
        <w:rPr>
          <w:color w:val="000000"/>
          <w:vertAlign w:val="baseline"/>
          <w:rtl w:val="0"/>
        </w:rPr>
        <w:t xml:space="preserve"> 20 size, No italics, bold</w:t>
      </w:r>
    </w:p>
    <w:p w:rsidR="00000000" w:rsidDel="00000000" w:rsidP="00000000" w:rsidRDefault="00000000" w:rsidRPr="00000000" w14:paraId="00000020">
      <w:pPr>
        <w:shd w:fill="ffffff" w:val="clear"/>
        <w:spacing w:line="276" w:lineRule="auto"/>
        <w:jc w:val="both"/>
        <w:rPr>
          <w:color w:val="000000"/>
          <w:vertAlign w:val="baseline"/>
        </w:rPr>
      </w:pPr>
      <w:r w:rsidDel="00000000" w:rsidR="00000000" w:rsidRPr="00000000">
        <w:rPr>
          <w:color w:val="000000"/>
          <w:vertAlign w:val="baseline"/>
          <w:rtl w:val="0"/>
        </w:rPr>
        <w:t xml:space="preserve">If Sub Heading : 14 Size, Bold, Italics</w:t>
      </w:r>
    </w:p>
    <w:p w:rsidR="00000000" w:rsidDel="00000000" w:rsidP="00000000" w:rsidRDefault="00000000" w:rsidRPr="00000000" w14:paraId="00000021">
      <w:pPr>
        <w:shd w:fill="ffffff" w:val="clear"/>
        <w:spacing w:line="276" w:lineRule="auto"/>
        <w:jc w:val="both"/>
        <w:rPr>
          <w:color w:val="000000"/>
          <w:vertAlign w:val="baseline"/>
        </w:rPr>
      </w:pPr>
      <w:r w:rsidDel="00000000" w:rsidR="00000000" w:rsidRPr="00000000">
        <w:rPr>
          <w:b w:val="1"/>
          <w:color w:val="000000"/>
          <w:vertAlign w:val="baseline"/>
          <w:rtl w:val="0"/>
        </w:rPr>
        <w:t xml:space="preserve">Section heading:</w:t>
      </w:r>
      <w:r w:rsidDel="00000000" w:rsidR="00000000" w:rsidRPr="00000000">
        <w:rPr>
          <w:color w:val="000000"/>
          <w:vertAlign w:val="baseline"/>
          <w:rtl w:val="0"/>
        </w:rPr>
        <w:t xml:space="preserve"> 10 size, No italics, Title case bold, All Uppercase</w:t>
      </w:r>
    </w:p>
    <w:p w:rsidR="00000000" w:rsidDel="00000000" w:rsidP="00000000" w:rsidRDefault="00000000" w:rsidRPr="00000000" w14:paraId="00000022">
      <w:pPr>
        <w:shd w:fill="ffffff" w:val="clear"/>
        <w:spacing w:line="276" w:lineRule="auto"/>
        <w:jc w:val="both"/>
        <w:rPr>
          <w:color w:val="000000"/>
          <w:vertAlign w:val="baseline"/>
        </w:rPr>
      </w:pPr>
      <w:r w:rsidDel="00000000" w:rsidR="00000000" w:rsidRPr="00000000">
        <w:rPr>
          <w:b w:val="1"/>
          <w:color w:val="000000"/>
          <w:vertAlign w:val="baseline"/>
          <w:rtl w:val="0"/>
        </w:rPr>
        <w:t xml:space="preserve">Full text:</w:t>
      </w:r>
      <w:r w:rsidDel="00000000" w:rsidR="00000000" w:rsidRPr="00000000">
        <w:rPr>
          <w:color w:val="000000"/>
          <w:vertAlign w:val="baseline"/>
          <w:rtl w:val="0"/>
        </w:rPr>
        <w:t xml:space="preserve"> 10 size, No bold, No underline, No italics (Only for  standard pattern use italics, Bold &amp; Underline), Justify, Single Space.</w:t>
      </w:r>
    </w:p>
    <w:p w:rsidR="00000000" w:rsidDel="00000000" w:rsidP="00000000" w:rsidRDefault="00000000" w:rsidRPr="00000000" w14:paraId="00000023">
      <w:pPr>
        <w:shd w:fill="ffffff" w:val="clear"/>
        <w:spacing w:line="276" w:lineRule="auto"/>
        <w:jc w:val="both"/>
        <w:rPr>
          <w:color w:val="000000"/>
          <w:vertAlign w:val="baseline"/>
        </w:rPr>
      </w:pPr>
      <w:r w:rsidDel="00000000" w:rsidR="00000000" w:rsidRPr="00000000">
        <w:rPr>
          <w:b w:val="1"/>
          <w:color w:val="000000"/>
          <w:vertAlign w:val="baseline"/>
          <w:rtl w:val="0"/>
        </w:rPr>
        <w:t xml:space="preserve">Table name and figure name:</w:t>
      </w:r>
      <w:r w:rsidDel="00000000" w:rsidR="00000000" w:rsidRPr="00000000">
        <w:rPr>
          <w:color w:val="000000"/>
          <w:vertAlign w:val="baseline"/>
          <w:rtl w:val="0"/>
        </w:rPr>
        <w:t xml:space="preserve">  8 size, bold.</w:t>
      </w:r>
    </w:p>
    <w:p w:rsidR="00000000" w:rsidDel="00000000" w:rsidP="00000000" w:rsidRDefault="00000000" w:rsidRPr="00000000" w14:paraId="00000024">
      <w:pPr>
        <w:shd w:fill="ffffff" w:val="clear"/>
        <w:spacing w:line="276" w:lineRule="auto"/>
        <w:jc w:val="both"/>
        <w:rPr>
          <w:color w:val="000000"/>
          <w:vertAlign w:val="baseline"/>
        </w:rPr>
      </w:pPr>
      <w:r w:rsidDel="00000000" w:rsidR="00000000" w:rsidRPr="00000000">
        <w:rPr>
          <w:b w:val="1"/>
          <w:color w:val="000000"/>
          <w:vertAlign w:val="baseline"/>
          <w:rtl w:val="0"/>
        </w:rPr>
        <w:t xml:space="preserve">Margin: </w:t>
      </w:r>
      <w:r w:rsidDel="00000000" w:rsidR="00000000" w:rsidRPr="00000000">
        <w:rPr>
          <w:color w:val="000000"/>
          <w:vertAlign w:val="baseline"/>
          <w:rtl w:val="0"/>
        </w:rPr>
        <w:t xml:space="preserve">All margins are 1 on all sides.</w:t>
      </w:r>
    </w:p>
    <w:p w:rsidR="00000000" w:rsidDel="00000000" w:rsidP="00000000" w:rsidRDefault="00000000" w:rsidRPr="00000000" w14:paraId="00000025">
      <w:pPr>
        <w:shd w:fill="ffffff" w:val="clear"/>
        <w:spacing w:line="276" w:lineRule="auto"/>
        <w:jc w:val="both"/>
        <w:rPr>
          <w:color w:val="000000"/>
          <w:vertAlign w:val="baseline"/>
        </w:rPr>
      </w:pPr>
      <w:r w:rsidDel="00000000" w:rsidR="00000000" w:rsidRPr="00000000">
        <w:rPr>
          <w:b w:val="1"/>
          <w:color w:val="000000"/>
          <w:vertAlign w:val="baseline"/>
          <w:rtl w:val="0"/>
        </w:rPr>
        <w:t xml:space="preserve">Abstract:</w:t>
      </w:r>
      <w:r w:rsidDel="00000000" w:rsidR="00000000" w:rsidRPr="00000000">
        <w:rPr>
          <w:color w:val="000000"/>
          <w:vertAlign w:val="baseline"/>
          <w:rtl w:val="0"/>
        </w:rPr>
        <w:t xml:space="preserve"> No italics, 9 size font, bold. Abstract should not be more than 200 words.</w:t>
      </w:r>
    </w:p>
    <w:p w:rsidR="00000000" w:rsidDel="00000000" w:rsidP="00000000" w:rsidRDefault="00000000" w:rsidRPr="00000000" w14:paraId="00000026">
      <w:pPr>
        <w:shd w:fill="ffffff" w:val="clear"/>
        <w:spacing w:line="276" w:lineRule="auto"/>
        <w:jc w:val="both"/>
        <w:rPr>
          <w:color w:val="000000"/>
          <w:vertAlign w:val="baseline"/>
        </w:rPr>
      </w:pPr>
      <w:r w:rsidDel="00000000" w:rsidR="00000000" w:rsidRPr="00000000">
        <w:rPr>
          <w:b w:val="1"/>
          <w:color w:val="000000"/>
          <w:vertAlign w:val="baseline"/>
          <w:rtl w:val="0"/>
        </w:rPr>
        <w:t xml:space="preserve">Keywords:</w:t>
      </w:r>
      <w:r w:rsidDel="00000000" w:rsidR="00000000" w:rsidRPr="00000000">
        <w:rPr>
          <w:color w:val="000000"/>
          <w:vertAlign w:val="baseline"/>
          <w:rtl w:val="0"/>
        </w:rPr>
        <w:t xml:space="preserve"> Provide up to 6 keywords, 9 size, bold, italics</w:t>
      </w:r>
    </w:p>
    <w:p w:rsidR="00000000" w:rsidDel="00000000" w:rsidP="00000000" w:rsidRDefault="00000000" w:rsidRPr="00000000" w14:paraId="00000027">
      <w:pPr>
        <w:shd w:fill="ffffff" w:val="clear"/>
        <w:spacing w:line="276" w:lineRule="auto"/>
        <w:jc w:val="both"/>
        <w:rPr>
          <w:color w:val="000000"/>
          <w:vertAlign w:val="baseline"/>
        </w:rPr>
      </w:pPr>
      <w:r w:rsidDel="00000000" w:rsidR="00000000" w:rsidRPr="00000000">
        <w:rPr>
          <w:b w:val="1"/>
          <w:color w:val="000000"/>
          <w:vertAlign w:val="baseline"/>
          <w:rtl w:val="0"/>
        </w:rPr>
        <w:t xml:space="preserve">References :</w:t>
      </w:r>
      <w:r w:rsidDel="00000000" w:rsidR="00000000" w:rsidRPr="00000000">
        <w:rPr>
          <w:color w:val="000000"/>
          <w:vertAlign w:val="baseline"/>
          <w:rtl w:val="0"/>
        </w:rPr>
        <w:t xml:space="preserve"> 8 Size, Justify, Numbering e.g. 1 to 10.</w:t>
      </w:r>
    </w:p>
    <w:p w:rsidR="00000000" w:rsidDel="00000000" w:rsidP="00000000" w:rsidRDefault="00000000" w:rsidRPr="00000000" w14:paraId="00000028">
      <w:pPr>
        <w:pStyle w:val="Heading2"/>
        <w:numPr>
          <w:ilvl w:val="1"/>
          <w:numId w:val="3"/>
        </w:numPr>
        <w:spacing w:after="120" w:line="276" w:lineRule="auto"/>
        <w:ind w:left="0" w:firstLine="0"/>
        <w:rPr>
          <w:vertAlign w:val="baseline"/>
        </w:rPr>
      </w:pPr>
      <w:r w:rsidDel="00000000" w:rsidR="00000000" w:rsidRPr="00000000">
        <w:rPr>
          <w:i w:val="1"/>
          <w:vertAlign w:val="baseline"/>
          <w:rtl w:val="0"/>
        </w:rPr>
        <w:t xml:space="preserve">References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Please do not use automatic endnotes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rather, type the reference list at the end of the paper using the “References” style.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(Insert | Footnote).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Place the actual footnote at the bottom of the column in which it is cited; do not put footnotes in the reference list (endnotes). Use letters for table footnotes (see Table I).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note that the references at the end of this document are in the preferred referencing style. Give all authors’ names; do not use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unless there are six authors or more. Use a space after authors’ initials. Papers that have not been published should be cited as “unpublished” [4]. Papers that have been accepted for publication, but not yet specified for an issue should be cited as “to be published” [5]. Papers that have been submitted for publication should be cited as “submitted for publication” [6]. Please give affiliations and addresses for private communications [7].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14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Capitalize only the first word in a paper title, except for proper nouns and element symbols. For papers published in translation journals, please give the English citation first, followed by the original foreign-language citation [8].</w:t>
      </w:r>
    </w:p>
    <w:p w:rsidR="00000000" w:rsidDel="00000000" w:rsidP="00000000" w:rsidRDefault="00000000" w:rsidRPr="00000000" w14:paraId="0000002D">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Editorial Policy</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IJREAM strongly discourage courtesy authorship. It is the obligation of the authors to cite relevant prior work.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regular papers, whereupon they will be reviewed by two new referees.</w:t>
      </w:r>
    </w:p>
    <w:p w:rsidR="00000000" w:rsidDel="00000000" w:rsidP="00000000" w:rsidRDefault="00000000" w:rsidRPr="00000000" w14:paraId="00000030">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Publication Principles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contents of IJREAM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peer-reviewed and archival. The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publishes scholarly articles of archival value as well as tutorial expositions and critical reviews of classical subjects and topics of current interest. </w:t>
      </w:r>
    </w:p>
    <w:p w:rsidR="00000000" w:rsidDel="00000000" w:rsidP="00000000" w:rsidRDefault="00000000" w:rsidRPr="00000000" w14:paraId="00000032">
      <w:pPr>
        <w:shd w:fill="ffffff" w:val="clear"/>
        <w:spacing w:before="120" w:line="276" w:lineRule="auto"/>
        <w:jc w:val="both"/>
        <w:rPr>
          <w:color w:val="000000"/>
          <w:vertAlign w:val="baseline"/>
        </w:rPr>
      </w:pPr>
      <w:r w:rsidDel="00000000" w:rsidR="00000000" w:rsidRPr="00000000">
        <w:rPr>
          <w:color w:val="000000"/>
          <w:vertAlign w:val="baseline"/>
          <w:rtl w:val="0"/>
        </w:rPr>
        <w:t xml:space="preserve">Font should be</w:t>
      </w:r>
      <w:r w:rsidDel="00000000" w:rsidR="00000000" w:rsidRPr="00000000">
        <w:rPr>
          <w:b w:val="1"/>
          <w:color w:val="000000"/>
          <w:vertAlign w:val="baseline"/>
          <w:rtl w:val="0"/>
        </w:rPr>
        <w:t xml:space="preserve"> Times New roman </w:t>
      </w:r>
      <w:r w:rsidDel="00000000" w:rsidR="00000000" w:rsidRPr="00000000">
        <w:rPr>
          <w:color w:val="000000"/>
          <w:vertAlign w:val="baseline"/>
          <w:rtl w:val="0"/>
        </w:rPr>
        <w:t xml:space="preserve">throughout the paper with </w:t>
      </w:r>
      <w:r w:rsidDel="00000000" w:rsidR="00000000" w:rsidRPr="00000000">
        <w:rPr>
          <w:b w:val="1"/>
          <w:color w:val="000000"/>
          <w:vertAlign w:val="baseline"/>
          <w:rtl w:val="0"/>
        </w:rPr>
        <w:t xml:space="preserve">single space</w:t>
      </w:r>
      <w:r w:rsidDel="00000000" w:rsidR="00000000" w:rsidRPr="00000000">
        <w:rPr>
          <w:color w:val="000000"/>
          <w:vertAlign w:val="baseline"/>
          <w:rtl w:val="0"/>
        </w:rPr>
        <w:t xml:space="preserve"> with the following varying sizes.</w:t>
      </w:r>
    </w:p>
    <w:p w:rsidR="00000000" w:rsidDel="00000000" w:rsidP="00000000" w:rsidRDefault="00000000" w:rsidRPr="00000000" w14:paraId="00000033">
      <w:pPr>
        <w:shd w:fill="ffffff" w:val="clear"/>
        <w:spacing w:line="276" w:lineRule="auto"/>
        <w:jc w:val="both"/>
        <w:rPr>
          <w:color w:val="000000"/>
          <w:vertAlign w:val="baseline"/>
        </w:rPr>
      </w:pPr>
      <w:r w:rsidDel="00000000" w:rsidR="00000000" w:rsidRPr="00000000">
        <w:rPr>
          <w:b w:val="1"/>
          <w:color w:val="000000"/>
          <w:vertAlign w:val="baseline"/>
          <w:rtl w:val="0"/>
        </w:rPr>
        <w:t xml:space="preserve">Main Paper heading:</w:t>
      </w:r>
      <w:r w:rsidDel="00000000" w:rsidR="00000000" w:rsidRPr="00000000">
        <w:rPr>
          <w:color w:val="000000"/>
          <w:vertAlign w:val="baseline"/>
          <w:rtl w:val="0"/>
        </w:rPr>
        <w:t xml:space="preserve"> 20 size, No italics, bold</w:t>
      </w:r>
    </w:p>
    <w:p w:rsidR="00000000" w:rsidDel="00000000" w:rsidP="00000000" w:rsidRDefault="00000000" w:rsidRPr="00000000" w14:paraId="00000034">
      <w:pPr>
        <w:shd w:fill="ffffff" w:val="clear"/>
        <w:spacing w:line="276" w:lineRule="auto"/>
        <w:jc w:val="both"/>
        <w:rPr>
          <w:color w:val="000000"/>
          <w:vertAlign w:val="baseline"/>
        </w:rPr>
      </w:pPr>
      <w:r w:rsidDel="00000000" w:rsidR="00000000" w:rsidRPr="00000000">
        <w:rPr>
          <w:color w:val="000000"/>
          <w:vertAlign w:val="baseline"/>
          <w:rtl w:val="0"/>
        </w:rPr>
        <w:t xml:space="preserve">If Sub Heading : 14 Size, Bold, Italics</w:t>
      </w:r>
    </w:p>
    <w:p w:rsidR="00000000" w:rsidDel="00000000" w:rsidP="00000000" w:rsidRDefault="00000000" w:rsidRPr="00000000" w14:paraId="00000035">
      <w:pPr>
        <w:shd w:fill="ffffff" w:val="clear"/>
        <w:spacing w:line="276" w:lineRule="auto"/>
        <w:jc w:val="both"/>
        <w:rPr>
          <w:color w:val="000000"/>
          <w:vertAlign w:val="baseline"/>
        </w:rPr>
      </w:pPr>
      <w:r w:rsidDel="00000000" w:rsidR="00000000" w:rsidRPr="00000000">
        <w:rPr>
          <w:b w:val="1"/>
          <w:color w:val="000000"/>
          <w:vertAlign w:val="baseline"/>
          <w:rtl w:val="0"/>
        </w:rPr>
        <w:t xml:space="preserve">Section heading:</w:t>
      </w:r>
      <w:r w:rsidDel="00000000" w:rsidR="00000000" w:rsidRPr="00000000">
        <w:rPr>
          <w:color w:val="000000"/>
          <w:vertAlign w:val="baseline"/>
          <w:rtl w:val="0"/>
        </w:rPr>
        <w:t xml:space="preserve"> 10 size, No italics, Title case bold, All Uppercase</w:t>
      </w:r>
    </w:p>
    <w:p w:rsidR="00000000" w:rsidDel="00000000" w:rsidP="00000000" w:rsidRDefault="00000000" w:rsidRPr="00000000" w14:paraId="00000036">
      <w:pPr>
        <w:shd w:fill="ffffff" w:val="clear"/>
        <w:spacing w:line="276" w:lineRule="auto"/>
        <w:jc w:val="both"/>
        <w:rPr>
          <w:color w:val="000000"/>
          <w:vertAlign w:val="baseline"/>
        </w:rPr>
      </w:pPr>
      <w:r w:rsidDel="00000000" w:rsidR="00000000" w:rsidRPr="00000000">
        <w:rPr>
          <w:b w:val="1"/>
          <w:color w:val="000000"/>
          <w:vertAlign w:val="baseline"/>
          <w:rtl w:val="0"/>
        </w:rPr>
        <w:t xml:space="preserve">Full text:</w:t>
      </w:r>
      <w:r w:rsidDel="00000000" w:rsidR="00000000" w:rsidRPr="00000000">
        <w:rPr>
          <w:color w:val="000000"/>
          <w:vertAlign w:val="baseline"/>
          <w:rtl w:val="0"/>
        </w:rPr>
        <w:t xml:space="preserve"> 10 size, No bold, No underline, No italics (Only for  standard pattern use italics, Bold &amp; Underline), Justify, Single Space.</w:t>
      </w:r>
    </w:p>
    <w:p w:rsidR="00000000" w:rsidDel="00000000" w:rsidP="00000000" w:rsidRDefault="00000000" w:rsidRPr="00000000" w14:paraId="00000037">
      <w:pPr>
        <w:shd w:fill="ffffff" w:val="clear"/>
        <w:spacing w:line="276" w:lineRule="auto"/>
        <w:jc w:val="both"/>
        <w:rPr>
          <w:color w:val="000000"/>
          <w:vertAlign w:val="baseline"/>
        </w:rPr>
      </w:pPr>
      <w:r w:rsidDel="00000000" w:rsidR="00000000" w:rsidRPr="00000000">
        <w:rPr>
          <w:b w:val="1"/>
          <w:color w:val="000000"/>
          <w:vertAlign w:val="baseline"/>
          <w:rtl w:val="0"/>
        </w:rPr>
        <w:t xml:space="preserve">Table name and figure name:</w:t>
      </w:r>
      <w:r w:rsidDel="00000000" w:rsidR="00000000" w:rsidRPr="00000000">
        <w:rPr>
          <w:color w:val="000000"/>
          <w:vertAlign w:val="baseline"/>
          <w:rtl w:val="0"/>
        </w:rPr>
        <w:t xml:space="preserve">  8 size, bold.</w:t>
      </w:r>
    </w:p>
    <w:p w:rsidR="00000000" w:rsidDel="00000000" w:rsidP="00000000" w:rsidRDefault="00000000" w:rsidRPr="00000000" w14:paraId="00000038">
      <w:pPr>
        <w:shd w:fill="ffffff" w:val="clear"/>
        <w:spacing w:line="276" w:lineRule="auto"/>
        <w:jc w:val="both"/>
        <w:rPr>
          <w:color w:val="000000"/>
          <w:vertAlign w:val="baseline"/>
        </w:rPr>
      </w:pPr>
      <w:r w:rsidDel="00000000" w:rsidR="00000000" w:rsidRPr="00000000">
        <w:rPr>
          <w:b w:val="1"/>
          <w:color w:val="000000"/>
          <w:vertAlign w:val="baseline"/>
          <w:rtl w:val="0"/>
        </w:rPr>
        <w:t xml:space="preserve">Margin: </w:t>
      </w:r>
      <w:r w:rsidDel="00000000" w:rsidR="00000000" w:rsidRPr="00000000">
        <w:rPr>
          <w:color w:val="000000"/>
          <w:vertAlign w:val="baseline"/>
          <w:rtl w:val="0"/>
        </w:rPr>
        <w:t xml:space="preserve">All margins are 1 on all sides.</w:t>
      </w:r>
    </w:p>
    <w:p w:rsidR="00000000" w:rsidDel="00000000" w:rsidP="00000000" w:rsidRDefault="00000000" w:rsidRPr="00000000" w14:paraId="00000039">
      <w:pPr>
        <w:shd w:fill="ffffff" w:val="clear"/>
        <w:spacing w:line="276" w:lineRule="auto"/>
        <w:jc w:val="both"/>
        <w:rPr>
          <w:color w:val="000000"/>
          <w:vertAlign w:val="baseline"/>
        </w:rPr>
      </w:pPr>
      <w:r w:rsidDel="00000000" w:rsidR="00000000" w:rsidRPr="00000000">
        <w:rPr>
          <w:b w:val="1"/>
          <w:color w:val="000000"/>
          <w:vertAlign w:val="baseline"/>
          <w:rtl w:val="0"/>
        </w:rPr>
        <w:t xml:space="preserve">Abstract:</w:t>
      </w:r>
      <w:r w:rsidDel="00000000" w:rsidR="00000000" w:rsidRPr="00000000">
        <w:rPr>
          <w:color w:val="000000"/>
          <w:vertAlign w:val="baseline"/>
          <w:rtl w:val="0"/>
        </w:rPr>
        <w:t xml:space="preserve"> No italics, 9 size font, bold. Abstract should not be more than 200 words.</w:t>
      </w:r>
    </w:p>
    <w:p w:rsidR="00000000" w:rsidDel="00000000" w:rsidP="00000000" w:rsidRDefault="00000000" w:rsidRPr="00000000" w14:paraId="0000003A">
      <w:pPr>
        <w:shd w:fill="ffffff" w:val="clear"/>
        <w:spacing w:line="276" w:lineRule="auto"/>
        <w:jc w:val="both"/>
        <w:rPr>
          <w:color w:val="000000"/>
          <w:vertAlign w:val="baseline"/>
        </w:rPr>
      </w:pPr>
      <w:r w:rsidDel="00000000" w:rsidR="00000000" w:rsidRPr="00000000">
        <w:rPr>
          <w:b w:val="1"/>
          <w:color w:val="000000"/>
          <w:vertAlign w:val="baseline"/>
          <w:rtl w:val="0"/>
        </w:rPr>
        <w:t xml:space="preserve">Keywords:</w:t>
      </w:r>
      <w:r w:rsidDel="00000000" w:rsidR="00000000" w:rsidRPr="00000000">
        <w:rPr>
          <w:color w:val="000000"/>
          <w:vertAlign w:val="baseline"/>
          <w:rtl w:val="0"/>
        </w:rPr>
        <w:t xml:space="preserve"> Provide up to 6 keywords, 9 size, bold, italics</w:t>
      </w:r>
    </w:p>
    <w:p w:rsidR="00000000" w:rsidDel="00000000" w:rsidP="00000000" w:rsidRDefault="00000000" w:rsidRPr="00000000" w14:paraId="0000003B">
      <w:pPr>
        <w:shd w:fill="ffffff" w:val="clear"/>
        <w:spacing w:line="276" w:lineRule="auto"/>
        <w:jc w:val="both"/>
        <w:rPr>
          <w:color w:val="000000"/>
          <w:vertAlign w:val="baseline"/>
        </w:rPr>
      </w:pPr>
      <w:r w:rsidDel="00000000" w:rsidR="00000000" w:rsidRPr="00000000">
        <w:rPr>
          <w:b w:val="1"/>
          <w:color w:val="000000"/>
          <w:vertAlign w:val="baseline"/>
          <w:rtl w:val="0"/>
        </w:rPr>
        <w:t xml:space="preserve">References :</w:t>
      </w:r>
      <w:r w:rsidDel="00000000" w:rsidR="00000000" w:rsidRPr="00000000">
        <w:rPr>
          <w:color w:val="000000"/>
          <w:vertAlign w:val="baseline"/>
          <w:rtl w:val="0"/>
        </w:rPr>
        <w:t xml:space="preserve"> 8 Size, Justify, Numbering e.g. 1 to 10.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should consider the following points:</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papers submitted for publication must advance the state of knowledge and must cite relevant prior work. </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must convince both peer reviewers and the editors of the scientific and technical merit of a paper; the standards of proof are higher when extraordinary or unexpected results are reported.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Papers that describe ongoing work or announce the latest technical achievement, which are suitable for presentation at a professional conference, may not be appropriate for publication in a 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J</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OURNAL.</w:t>
      </w:r>
      <w:r w:rsidDel="00000000" w:rsidR="00000000" w:rsidRPr="00000000">
        <w:rPr>
          <w:rtl w:val="0"/>
        </w:rPr>
      </w:r>
    </w:p>
    <w:p w:rsidR="00000000" w:rsidDel="00000000" w:rsidP="00000000" w:rsidRDefault="00000000" w:rsidRPr="00000000" w14:paraId="00000042">
      <w:pPr>
        <w:pStyle w:val="Heading1"/>
        <w:numPr>
          <w:ilvl w:val="0"/>
          <w:numId w:val="3"/>
        </w:numPr>
        <w:spacing w:after="120" w:before="120" w:line="276" w:lineRule="auto"/>
        <w:ind w:left="0" w:firstLine="0"/>
        <w:rPr>
          <w:b w:val="0"/>
          <w:sz w:val="24"/>
          <w:szCs w:val="24"/>
          <w:vertAlign w:val="baseline"/>
        </w:rPr>
      </w:pPr>
      <w:r w:rsidDel="00000000" w:rsidR="00000000" w:rsidRPr="00000000">
        <w:rPr>
          <w:b w:val="1"/>
          <w:smallCaps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Please include a brief summary of the possible clinical implications of your work in the conclusion section. Although a conclusion may review the main points of the paper, do not replicate the abstract as the conclusion. Consider elaborating on the translational importance of the work or suggest applications and extensions. </w:t>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Appendixes, if needed, appear before the acknowledgment.</w:t>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American English is without an “e” after the “g.” Use the singular heading even if you have many acknowledgments. </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Young,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Techincal Writers Handbook.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Mill Valley, CA: University Science, 1989.</w:t>
      </w:r>
    </w:p>
    <w:p w:rsidR="00000000" w:rsidDel="00000000" w:rsidP="00000000" w:rsidRDefault="00000000" w:rsidRPr="00000000" w14:paraId="0000004A">
      <w:pPr>
        <w:numPr>
          <w:ilvl w:val="0"/>
          <w:numId w:val="2"/>
        </w:numPr>
        <w:spacing w:after="120" w:line="276" w:lineRule="auto"/>
        <w:ind w:left="360" w:hanging="360"/>
        <w:jc w:val="both"/>
        <w:rPr>
          <w:vertAlign w:val="baseline"/>
        </w:rPr>
      </w:pPr>
      <w:r w:rsidDel="00000000" w:rsidR="00000000" w:rsidRPr="00000000">
        <w:rPr>
          <w:vertAlign w:val="baseline"/>
          <w:rtl w:val="0"/>
        </w:rPr>
        <w:t xml:space="preserve">J. U. Duncombe, “Infrared navigation—Part I: An assessment of feasibility (Periodical style),” </w:t>
      </w:r>
      <w:r w:rsidDel="00000000" w:rsidR="00000000" w:rsidRPr="00000000">
        <w:rPr>
          <w:i w:val="1"/>
          <w:vertAlign w:val="baseline"/>
          <w:rtl w:val="0"/>
        </w:rPr>
        <w:t xml:space="preserve">IJREAM Trans. Electron Devices</w:t>
      </w:r>
      <w:r w:rsidDel="00000000" w:rsidR="00000000" w:rsidRPr="00000000">
        <w:rPr>
          <w:vertAlign w:val="baseline"/>
          <w:rtl w:val="0"/>
        </w:rPr>
        <w:t xml:space="preserve">, vol. ED-11, pp. 34–39, Jan. 1959.</w:t>
      </w:r>
    </w:p>
    <w:p w:rsidR="00000000" w:rsidDel="00000000" w:rsidP="00000000" w:rsidRDefault="00000000" w:rsidRPr="00000000" w14:paraId="0000004B">
      <w:pPr>
        <w:numPr>
          <w:ilvl w:val="0"/>
          <w:numId w:val="2"/>
        </w:numPr>
        <w:spacing w:after="120" w:line="276" w:lineRule="auto"/>
        <w:ind w:left="360" w:hanging="360"/>
        <w:jc w:val="both"/>
        <w:rPr>
          <w:vertAlign w:val="baseline"/>
        </w:rPr>
      </w:pPr>
      <w:r w:rsidDel="00000000" w:rsidR="00000000" w:rsidRPr="00000000">
        <w:rPr>
          <w:vertAlign w:val="baseline"/>
          <w:rtl w:val="0"/>
        </w:rPr>
        <w:tab/>
        <w:t xml:space="preserve">S. Chen, B. Mulgrew, and P. M. Grant, “A clustering technique for digital communications channel equalization using radial basis function networks,” </w:t>
      </w:r>
      <w:r w:rsidDel="00000000" w:rsidR="00000000" w:rsidRPr="00000000">
        <w:rPr>
          <w:i w:val="1"/>
          <w:vertAlign w:val="baseline"/>
          <w:rtl w:val="0"/>
        </w:rPr>
        <w:t xml:space="preserve">IJREAM Trans. Neural Networks</w:t>
      </w:r>
      <w:r w:rsidDel="00000000" w:rsidR="00000000" w:rsidRPr="00000000">
        <w:rPr>
          <w:vertAlign w:val="baseline"/>
          <w:rtl w:val="0"/>
        </w:rPr>
        <w:t xml:space="preserve">, vol. 4, pp. 570–578, Jul. 1993.</w:t>
      </w:r>
    </w:p>
    <w:p w:rsidR="00000000" w:rsidDel="00000000" w:rsidP="00000000" w:rsidRDefault="00000000" w:rsidRPr="00000000" w14:paraId="0000004C">
      <w:pPr>
        <w:numPr>
          <w:ilvl w:val="0"/>
          <w:numId w:val="2"/>
        </w:numPr>
        <w:spacing w:after="120" w:line="276" w:lineRule="auto"/>
        <w:ind w:left="360" w:hanging="360"/>
        <w:jc w:val="both"/>
        <w:rPr>
          <w:vertAlign w:val="baseline"/>
        </w:rPr>
      </w:pPr>
      <w:r w:rsidDel="00000000" w:rsidR="00000000" w:rsidRPr="00000000">
        <w:rPr>
          <w:vertAlign w:val="baseline"/>
          <w:rtl w:val="0"/>
        </w:rPr>
        <w:t xml:space="preserve">R. W. Lucky, “Automatic equalization for digital communication,” </w:t>
      </w:r>
      <w:r w:rsidDel="00000000" w:rsidR="00000000" w:rsidRPr="00000000">
        <w:rPr>
          <w:i w:val="1"/>
          <w:vertAlign w:val="baseline"/>
          <w:rtl w:val="0"/>
        </w:rPr>
        <w:t xml:space="preserve">Bell Syst. Tech. J.</w:t>
      </w:r>
      <w:r w:rsidDel="00000000" w:rsidR="00000000" w:rsidRPr="00000000">
        <w:rPr>
          <w:vertAlign w:val="baseline"/>
          <w:rtl w:val="0"/>
        </w:rPr>
        <w:t xml:space="preserve">, vol. 44, no. 4, pp. 547–588, Apr. 1965.</w:t>
      </w:r>
    </w:p>
    <w:p w:rsidR="00000000" w:rsidDel="00000000" w:rsidP="00000000" w:rsidRDefault="00000000" w:rsidRPr="00000000" w14:paraId="0000004D">
      <w:pPr>
        <w:numPr>
          <w:ilvl w:val="0"/>
          <w:numId w:val="2"/>
        </w:numPr>
        <w:spacing w:after="120" w:line="276" w:lineRule="auto"/>
        <w:ind w:left="360" w:hanging="360"/>
        <w:jc w:val="both"/>
        <w:rPr>
          <w:vertAlign w:val="baseline"/>
        </w:rPr>
      </w:pPr>
      <w:r w:rsidDel="00000000" w:rsidR="00000000" w:rsidRPr="00000000">
        <w:rPr>
          <w:vertAlign w:val="baseline"/>
          <w:rtl w:val="0"/>
        </w:rPr>
        <w:t xml:space="preserve">S. P. Bingulac, “On the compatibility of adaptive controllers (Published Conference Proceedings style),” in </w:t>
      </w:r>
      <w:r w:rsidDel="00000000" w:rsidR="00000000" w:rsidRPr="00000000">
        <w:rPr>
          <w:i w:val="1"/>
          <w:vertAlign w:val="baseline"/>
          <w:rtl w:val="0"/>
        </w:rPr>
        <w:t xml:space="preserve">Proc. 4th Annu. Allerton Conf. Circuits and Systems Theory</w:t>
      </w:r>
      <w:r w:rsidDel="00000000" w:rsidR="00000000" w:rsidRPr="00000000">
        <w:rPr>
          <w:vertAlign w:val="baseline"/>
          <w:rtl w:val="0"/>
        </w:rPr>
        <w:t xml:space="preserve">, New York, 1994, pp. 8–16.</w:t>
      </w:r>
    </w:p>
    <w:p w:rsidR="00000000" w:rsidDel="00000000" w:rsidP="00000000" w:rsidRDefault="00000000" w:rsidRPr="00000000" w14:paraId="0000004E">
      <w:pPr>
        <w:numPr>
          <w:ilvl w:val="0"/>
          <w:numId w:val="2"/>
        </w:numPr>
        <w:spacing w:after="120" w:line="276" w:lineRule="auto"/>
        <w:ind w:left="360" w:hanging="360"/>
        <w:jc w:val="both"/>
        <w:rPr>
          <w:vertAlign w:val="baseline"/>
        </w:rPr>
      </w:pPr>
      <w:r w:rsidDel="00000000" w:rsidR="00000000" w:rsidRPr="00000000">
        <w:rPr>
          <w:vertAlign w:val="baseline"/>
          <w:rtl w:val="0"/>
        </w:rPr>
        <w:t xml:space="preserve">G. R. Faulhaber, “Design of service systems with priority reservation,” in </w:t>
      </w:r>
      <w:r w:rsidDel="00000000" w:rsidR="00000000" w:rsidRPr="00000000">
        <w:rPr>
          <w:i w:val="1"/>
          <w:vertAlign w:val="baseline"/>
          <w:rtl w:val="0"/>
        </w:rPr>
        <w:t xml:space="preserve">Conf. Rec. 1995 IJREAM Int. Conf. Communications,</w:t>
      </w:r>
      <w:r w:rsidDel="00000000" w:rsidR="00000000" w:rsidRPr="00000000">
        <w:rPr>
          <w:vertAlign w:val="baseline"/>
          <w:rtl w:val="0"/>
        </w:rPr>
        <w:t xml:space="preserve"> pp. 3–8.</w:t>
      </w:r>
    </w:p>
    <w:p w:rsidR="00000000" w:rsidDel="00000000" w:rsidP="00000000" w:rsidRDefault="00000000" w:rsidRPr="00000000" w14:paraId="0000004F">
      <w:pPr>
        <w:numPr>
          <w:ilvl w:val="0"/>
          <w:numId w:val="2"/>
        </w:numPr>
        <w:spacing w:after="120" w:line="276" w:lineRule="auto"/>
        <w:ind w:left="360" w:hanging="360"/>
        <w:jc w:val="both"/>
        <w:rPr>
          <w:vertAlign w:val="baseline"/>
        </w:rPr>
      </w:pPr>
      <w:r w:rsidDel="00000000" w:rsidR="00000000" w:rsidRPr="00000000">
        <w:rPr>
          <w:vertAlign w:val="baseline"/>
          <w:rtl w:val="0"/>
        </w:rPr>
        <w:t xml:space="preserve">W. D. Doyle, “Magnetization reversal in films with biaxial anisotropy,” in </w:t>
      </w:r>
      <w:r w:rsidDel="00000000" w:rsidR="00000000" w:rsidRPr="00000000">
        <w:rPr>
          <w:i w:val="1"/>
          <w:vertAlign w:val="baseline"/>
          <w:rtl w:val="0"/>
        </w:rPr>
        <w:t xml:space="preserve">1987 Proc. INTERMAG Conf.</w:t>
      </w:r>
      <w:r w:rsidDel="00000000" w:rsidR="00000000" w:rsidRPr="00000000">
        <w:rPr>
          <w:vertAlign w:val="baseline"/>
          <w:rtl w:val="0"/>
        </w:rPr>
        <w:t xml:space="preserve">, pp. 2.2-1–2.2-6.</w:t>
      </w:r>
    </w:p>
    <w:p w:rsidR="00000000" w:rsidDel="00000000" w:rsidP="00000000" w:rsidRDefault="00000000" w:rsidRPr="00000000" w14:paraId="00000050">
      <w:pPr>
        <w:numPr>
          <w:ilvl w:val="0"/>
          <w:numId w:val="2"/>
        </w:numPr>
        <w:spacing w:after="120" w:line="276" w:lineRule="auto"/>
        <w:ind w:left="360" w:hanging="360"/>
        <w:jc w:val="both"/>
        <w:rPr>
          <w:sz w:val="24"/>
          <w:szCs w:val="24"/>
          <w:vertAlign w:val="baseline"/>
        </w:rPr>
      </w:pPr>
      <w:r w:rsidDel="00000000" w:rsidR="00000000" w:rsidRPr="00000000">
        <w:rPr>
          <w:vertAlign w:val="baseline"/>
          <w:rtl w:val="0"/>
        </w:rPr>
        <w:t xml:space="preserve">G. W. Juette and L. E. Zeffanella, “Radio noise currents n short sections on bundle conductors (Presented Conference Paper style),” presented at the IJREAM Summer power Meeting, Dallas, TX, Jun. 22–27, 1990, Paper 90 SM 690-0 PWRS.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G. Kreifeldt, “An analysis of surface-detected EMG as an amplitude-modulated noise,” presented at the 1989 Int. Conf. Medicine and Biological Engineering, Chicago, IL.</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Williams, “Narrow-band analyzer (Thesis or Dissertation style),” Ph.D. dissertation, Dept. Elect. Eng., Harvard Univ., Cambridge, MA, 1993. </w:t>
      </w:r>
    </w:p>
    <w:sectPr>
      <w:type w:val="continuous"/>
      <w:pgSz w:h="16840" w:w="11907" w:orient="portrait"/>
      <w:pgMar w:bottom="907" w:top="964" w:left="851" w:right="851" w:header="397" w:footer="397"/>
      <w:cols w:equalWidth="0" w:num="2">
        <w:col w:space="561" w:w="4822"/>
        <w:col w:space="0" w:w="48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ind w:right="360"/>
      <w:jc w:val="right"/>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International Journal for Research in Engineering Application &amp; Management (IJREAM)</w:t>
    </w:r>
    <w:r w:rsidDel="00000000" w:rsidR="00000000" w:rsidRPr="00000000">
      <w:rPr>
        <w:rtl w:val="0"/>
      </w:rPr>
    </w:r>
  </w:p>
  <w:p w:rsidR="00000000" w:rsidDel="00000000" w:rsidP="00000000" w:rsidRDefault="00000000" w:rsidRPr="00000000" w14:paraId="00000056">
    <w:pPr>
      <w:ind w:right="360"/>
      <w:jc w:val="right"/>
      <w:rPr>
        <w:rFonts w:ascii="Garamond" w:cs="Garamond" w:eastAsia="Garamond" w:hAnsi="Garamond"/>
        <w:b w:val="0"/>
        <w:vertAlign w:val="baseline"/>
      </w:rPr>
    </w:pPr>
    <w:r w:rsidDel="00000000" w:rsidR="00000000" w:rsidRPr="00000000">
      <w:rPr>
        <w:rFonts w:ascii="Garamond" w:cs="Garamond" w:eastAsia="Garamond" w:hAnsi="Garamond"/>
        <w:b w:val="1"/>
        <w:color w:val="000000"/>
        <w:sz w:val="18"/>
        <w:szCs w:val="18"/>
        <w:vertAlign w:val="baseline"/>
        <w:rtl w:val="0"/>
      </w:rPr>
      <w:t xml:space="preserve">Volume XX, Issue XX, MMM YYYY.</w:t>
    </w:r>
    <w:r w:rsidDel="00000000" w:rsidR="00000000" w:rsidRPr="00000000">
      <w:rPr>
        <w:rtl w:val="0"/>
      </w:rPr>
    </w:r>
  </w:p>
  <w:p w:rsidR="00000000" w:rsidDel="00000000" w:rsidP="00000000" w:rsidRDefault="00000000" w:rsidRPr="00000000" w14:paraId="00000057">
    <w:pPr>
      <w:ind w:right="36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jc w:val="center"/>
    </w:pPr>
    <w:rPr>
      <w:sz w:val="48"/>
      <w:szCs w:val="48"/>
      <w:vertAlign w:val="baseline"/>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tabs>
        <w:tab w:val="clear" w:pos="360"/>
      </w:tabs>
      <w:suppressAutoHyphens w:val="1"/>
      <w:autoSpaceDE w:val="0"/>
      <w:autoSpaceDN w:val="0"/>
      <w:spacing w:after="60" w:before="120" w:line="1" w:lineRule="atLeast"/>
      <w:ind w:left="144" w:leftChars="-1" w:rightChars="0" w:firstLineChars="-1"/>
      <w:textDirection w:val="btLr"/>
      <w:textAlignment w:val="top"/>
      <w:outlineLvl w:val="1"/>
    </w:pPr>
    <w:rPr>
      <w:i w:val="1"/>
      <w:i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tabs>
        <w:tab w:val="clear" w:pos="360"/>
      </w:tabs>
      <w:suppressAutoHyphens w:val="1"/>
      <w:autoSpaceDE w:val="0"/>
      <w:autoSpaceDN w:val="0"/>
      <w:spacing w:line="1" w:lineRule="atLeast"/>
      <w:ind w:left="288" w:leftChars="-1" w:rightChars="0" w:firstLineChars="-1"/>
      <w:textDirection w:val="btLr"/>
      <w:textAlignment w:val="top"/>
      <w:outlineLvl w:val="2"/>
    </w:pPr>
    <w:rPr>
      <w:i w:val="1"/>
      <w:iCs w:val="1"/>
      <w:w w:val="100"/>
      <w:position w:val="-1"/>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tabs>
        <w:tab w:val="clear" w:pos="360"/>
      </w:tabs>
      <w:suppressAutoHyphens w:val="1"/>
      <w:autoSpaceDE w:val="0"/>
      <w:autoSpaceDN w:val="0"/>
      <w:spacing w:after="60" w:before="240" w:line="1" w:lineRule="atLeast"/>
      <w:ind w:left="1152" w:leftChars="-1" w:rightChars="0" w:hanging="720" w:firstLineChars="-1"/>
      <w:textDirection w:val="btLr"/>
      <w:textAlignment w:val="top"/>
      <w:outlineLvl w:val="3"/>
    </w:pPr>
    <w:rPr>
      <w:i w:val="1"/>
      <w:iCs w:val="1"/>
      <w:w w:val="100"/>
      <w:position w:val="-1"/>
      <w:sz w:val="18"/>
      <w:szCs w:val="1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tabs>
        <w:tab w:val="clear" w:pos="360"/>
      </w:tabs>
      <w:suppressAutoHyphens w:val="1"/>
      <w:autoSpaceDE w:val="0"/>
      <w:autoSpaceDN w:val="0"/>
      <w:spacing w:after="60" w:before="240" w:line="1" w:lineRule="atLeast"/>
      <w:ind w:left="1872" w:leftChars="-1" w:rightChars="0" w:hanging="720" w:firstLineChars="-1"/>
      <w:textDirection w:val="btLr"/>
      <w:textAlignment w:val="top"/>
      <w:outlineLvl w:val="4"/>
    </w:pPr>
    <w:rPr>
      <w:w w:val="100"/>
      <w:position w:val="-1"/>
      <w:sz w:val="18"/>
      <w:szCs w:val="18"/>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tabs>
        <w:tab w:val="clear" w:pos="360"/>
      </w:tabs>
      <w:suppressAutoHyphens w:val="1"/>
      <w:autoSpaceDE w:val="0"/>
      <w:autoSpaceDN w:val="0"/>
      <w:spacing w:after="60" w:before="240" w:line="1" w:lineRule="atLeast"/>
      <w:ind w:left="2592" w:leftChars="-1" w:rightChars="0" w:hanging="720" w:firstLineChars="-1"/>
      <w:textDirection w:val="btLr"/>
      <w:textAlignment w:val="top"/>
      <w:outlineLvl w:val="5"/>
    </w:pPr>
    <w:rPr>
      <w:i w:val="1"/>
      <w:iCs w:val="1"/>
      <w:w w:val="100"/>
      <w:position w:val="-1"/>
      <w:sz w:val="16"/>
      <w:szCs w:val="16"/>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tabs>
        <w:tab w:val="clear" w:pos="360"/>
      </w:tabs>
      <w:suppressAutoHyphens w:val="1"/>
      <w:autoSpaceDE w:val="0"/>
      <w:autoSpaceDN w:val="0"/>
      <w:spacing w:after="60" w:before="240" w:line="1" w:lineRule="atLeast"/>
      <w:ind w:left="3312" w:leftChars="-1" w:rightChars="0" w:hanging="720" w:firstLineChars="-1"/>
      <w:textDirection w:val="btLr"/>
      <w:textAlignment w:val="top"/>
      <w:outlineLvl w:val="6"/>
    </w:pPr>
    <w:rPr>
      <w:w w:val="100"/>
      <w:position w:val="-1"/>
      <w:sz w:val="16"/>
      <w:szCs w:val="16"/>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tabs>
        <w:tab w:val="clear" w:pos="360"/>
      </w:tabs>
      <w:suppressAutoHyphens w:val="1"/>
      <w:autoSpaceDE w:val="0"/>
      <w:autoSpaceDN w:val="0"/>
      <w:spacing w:after="60" w:before="240" w:line="1" w:lineRule="atLeast"/>
      <w:ind w:left="4032" w:leftChars="-1" w:rightChars="0" w:hanging="720" w:firstLineChars="-1"/>
      <w:textDirection w:val="btLr"/>
      <w:textAlignment w:val="top"/>
      <w:outlineLvl w:val="7"/>
    </w:pPr>
    <w:rPr>
      <w:i w:val="1"/>
      <w:iCs w:val="1"/>
      <w:w w:val="100"/>
      <w:position w:val="-1"/>
      <w:sz w:val="16"/>
      <w:szCs w:val="16"/>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tabs>
        <w:tab w:val="clear" w:pos="360"/>
      </w:tabs>
      <w:suppressAutoHyphens w:val="1"/>
      <w:autoSpaceDE w:val="0"/>
      <w:autoSpaceDN w:val="0"/>
      <w:spacing w:after="60" w:before="240" w:line="1" w:lineRule="atLeast"/>
      <w:ind w:left="4752" w:leftChars="-1" w:rightChars="0" w:hanging="720" w:firstLineChars="-1"/>
      <w:textDirection w:val="btLr"/>
      <w:textAlignment w:val="top"/>
      <w:outlineLvl w:val="8"/>
    </w:pPr>
    <w:rPr>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itle">
    <w:name w:val="Title"/>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w w:val="100"/>
      <w:kern w:val="28"/>
      <w:position w:val="-1"/>
      <w:sz w:val="48"/>
      <w:szCs w:val="48"/>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w w:val="100"/>
      <w:position w:val="-1"/>
      <w:sz w:val="16"/>
      <w:szCs w:val="16"/>
      <w:effect w:val="none"/>
      <w:vertAlign w:val="baseline"/>
      <w:cs w:val="0"/>
      <w:em w:val="none"/>
      <w:lang w:bidi="ar-SA" w:eastAsia="und" w:val="und"/>
    </w:rPr>
  </w:style>
  <w:style w:type="paragraph" w:styleId="References">
    <w:name w:val="References"/>
    <w:basedOn w:val="Normal"/>
    <w:next w:val="References"/>
    <w:autoRedefine w:val="0"/>
    <w:hidden w:val="0"/>
    <w:qFormat w:val="0"/>
    <w:pPr>
      <w:numPr>
        <w:ilvl w:val="0"/>
        <w:numId w:val="12"/>
      </w:numPr>
      <w:suppressAutoHyphens w:val="1"/>
      <w:autoSpaceDE w:val="0"/>
      <w:autoSpaceDN w:val="0"/>
      <w:spacing w:line="1" w:lineRule="atLeast"/>
      <w:ind w:left="360" w:leftChars="-1" w:rightChars="0" w:hanging="36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smallCaps w:val="1"/>
      <w:w w:val="100"/>
      <w:position w:val="-1"/>
      <w:sz w:val="16"/>
      <w:szCs w:val="16"/>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smallCaps w:val="1"/>
      <w:w w:val="100"/>
      <w:kern w:val="28"/>
      <w:position w:val="-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autoSpaceDE w:val="0"/>
      <w:autoSpaceDN w:val="0"/>
      <w:spacing w:line="1" w:lineRule="atLeast"/>
      <w:ind w:left="630" w:leftChars="-1" w:rightChars="0" w:hanging="630" w:firstLineChars="-1"/>
      <w:textDirection w:val="btLr"/>
      <w:textAlignment w:val="top"/>
      <w:outlineLvl w:val="0"/>
    </w:pPr>
    <w:rPr>
      <w:w w:val="100"/>
      <w:position w:val="-1"/>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effect w:val="none"/>
      <w:vertAlign w:val="baseline"/>
      <w:cs w:val="0"/>
      <w:em w:val="none"/>
      <w:lang w:bidi="ar-SA" w:eastAsia="en-US" w:val="en-US"/>
    </w:rPr>
  </w:style>
  <w:style w:type="paragraph" w:styleId="Pa0">
    <w:name w:val="Pa0"/>
    <w:basedOn w:val="Normal"/>
    <w:next w:val="Normal"/>
    <w:autoRedefine w:val="0"/>
    <w:hidden w:val="0"/>
    <w:qFormat w:val="0"/>
    <w:pPr>
      <w:widowControl w:val="0"/>
      <w:suppressAutoHyphens w:val="1"/>
      <w:autoSpaceDE w:val="0"/>
      <w:autoSpaceDN w:val="0"/>
      <w:adjustRightInd w:val="0"/>
      <w:spacing w:line="241" w:lineRule="atLeast"/>
      <w:ind w:leftChars="-1" w:rightChars="0" w:firstLineChars="-1"/>
      <w:textDirection w:val="btLr"/>
      <w:textAlignment w:val="top"/>
      <w:outlineLvl w:val="0"/>
    </w:pPr>
    <w:rPr>
      <w:rFonts w:ascii="Baskerville" w:hAnsi="Baskerville"/>
      <w:w w:val="100"/>
      <w:position w:val="-1"/>
      <w:sz w:val="24"/>
      <w:szCs w:val="24"/>
      <w:effect w:val="none"/>
      <w:vertAlign w:val="baseline"/>
      <w:cs w:val="0"/>
      <w:em w:val="none"/>
      <w:lang w:bidi="und" w:eastAsia="en-US" w:val="en-US"/>
    </w:rPr>
  </w:style>
  <w:style w:type="character" w:styleId="A5">
    <w:name w:val="A5"/>
    <w:next w:val="A5"/>
    <w:autoRedefine w:val="0"/>
    <w:hidden w:val="0"/>
    <w:qFormat w:val="0"/>
    <w:rPr>
      <w:color w:val="00529f"/>
      <w:w w:val="100"/>
      <w:position w:val="-1"/>
      <w:sz w:val="20"/>
      <w:szCs w:val="20"/>
      <w:effect w:val="none"/>
      <w:vertAlign w:val="baseline"/>
      <w:cs w:val="0"/>
      <w:em w:val="none"/>
      <w:lang/>
    </w:r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rFonts w:ascii="Times" w:hAnsi="Times"/>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FootnoteTextChar">
    <w:name w:val="Footnote Text Char"/>
    <w:next w:val="FootnoteTextChar"/>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qi+cKTKNgGcTidvTprmDJXgKWQ==">CgMxLjA4AHIhMXVMMkdkWExYUmowSGhaRUx0V3JydFRMcmZVY0JLVXgy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2024-05-01T17:16:00Z</dcterms:created>
  <dc:creator>-</dc:creator>
</cp:coreProperties>
</file>

<file path=docProps/custom.xml><?xml version="1.0" encoding="utf-8"?>
<Properties xmlns="http://schemas.openxmlformats.org/officeDocument/2006/custom-properties" xmlns:vt="http://schemas.openxmlformats.org/officeDocument/2006/docPropsVTypes"/>
</file>