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9BB" w:rsidRPr="009049BB" w:rsidRDefault="009049BB" w:rsidP="009049BB">
      <w:pPr>
        <w:shd w:val="clear" w:color="auto" w:fill="FFFFFF"/>
        <w:spacing w:after="120" w:line="240" w:lineRule="auto"/>
        <w:textAlignment w:val="baseline"/>
        <w:outlineLvl w:val="0"/>
        <w:rPr>
          <w:rFonts w:ascii="Arial" w:eastAsia="Times New Roman" w:hAnsi="Arial" w:cs="Arial"/>
          <w:b/>
          <w:bCs/>
          <w:spacing w:val="4"/>
          <w:kern w:val="36"/>
          <w:sz w:val="36"/>
          <w:szCs w:val="36"/>
          <w:lang w:val="en-US" w:eastAsia="pt-BR"/>
        </w:rPr>
      </w:pPr>
      <w:r w:rsidRPr="009049BB">
        <w:rPr>
          <w:rFonts w:ascii="Arial" w:eastAsia="Times New Roman" w:hAnsi="Arial" w:cs="Arial"/>
          <w:b/>
          <w:bCs/>
          <w:spacing w:val="4"/>
          <w:kern w:val="36"/>
          <w:sz w:val="36"/>
          <w:szCs w:val="36"/>
          <w:lang w:val="en-US" w:eastAsia="pt-BR"/>
        </w:rPr>
        <w:t>M5 Forecasting - Accuracy</w:t>
      </w:r>
    </w:p>
    <w:p w:rsidR="009710B4" w:rsidRPr="009049BB" w:rsidRDefault="009710B4">
      <w:pPr>
        <w:rPr>
          <w:lang w:val="en-US"/>
        </w:rPr>
      </w:pPr>
    </w:p>
    <w:p w:rsidR="009049BB" w:rsidRDefault="009049BB">
      <w:pPr>
        <w:rPr>
          <w:sz w:val="24"/>
          <w:szCs w:val="24"/>
          <w:lang w:val="en-US"/>
        </w:rPr>
      </w:pPr>
      <w:bookmarkStart w:id="0" w:name="_GoBack"/>
      <w:r w:rsidRPr="009049BB">
        <w:rPr>
          <w:sz w:val="24"/>
          <w:szCs w:val="24"/>
          <w:lang w:val="en-US"/>
        </w:rPr>
        <w:t>Description:</w:t>
      </w:r>
    </w:p>
    <w:bookmarkEnd w:id="0"/>
    <w:p w:rsidR="009049BB" w:rsidRPr="009049BB" w:rsidRDefault="009049BB" w:rsidP="009049BB">
      <w:pPr>
        <w:pStyle w:val="NormalWeb"/>
        <w:shd w:val="clear" w:color="auto" w:fill="FFFFFF"/>
        <w:spacing w:before="0" w:beforeAutospacing="0" w:after="0" w:afterAutospacing="0"/>
        <w:textAlignment w:val="baseline"/>
        <w:rPr>
          <w:rFonts w:ascii="Arial" w:hAnsi="Arial" w:cs="Arial"/>
          <w:sz w:val="21"/>
          <w:szCs w:val="21"/>
          <w:lang w:val="en-US"/>
        </w:rPr>
      </w:pPr>
      <w:r w:rsidRPr="009049BB">
        <w:rPr>
          <w:rStyle w:val="nfase"/>
          <w:rFonts w:ascii="inherit" w:hAnsi="inherit" w:cs="Arial"/>
          <w:sz w:val="21"/>
          <w:szCs w:val="21"/>
          <w:bdr w:val="none" w:sz="0" w:space="0" w:color="auto" w:frame="1"/>
          <w:lang w:val="en-US"/>
        </w:rPr>
        <w:t>Note: This is one of the two complementary competitions that together comprise the M5 forecasting challenge. Can you estimate, as precisely as possible, the point forecasts of the unit sales of various products sold in the USA by Walmart? If you are interested in estimating the uncertainty distribution of the realized values of the same series, be sure to check out its </w:t>
      </w:r>
      <w:hyperlink r:id="rId5" w:tgtFrame="_blank" w:history="1">
        <w:r w:rsidRPr="009049BB">
          <w:rPr>
            <w:rStyle w:val="Hyperlink"/>
            <w:rFonts w:ascii="inherit" w:hAnsi="inherit" w:cs="Arial"/>
            <w:i/>
            <w:iCs/>
            <w:color w:val="008ABC"/>
            <w:sz w:val="21"/>
            <w:szCs w:val="21"/>
            <w:u w:val="none"/>
            <w:bdr w:val="none" w:sz="0" w:space="0" w:color="auto" w:frame="1"/>
            <w:lang w:val="en-US"/>
          </w:rPr>
          <w:t>companion competition</w:t>
        </w:r>
      </w:hyperlink>
    </w:p>
    <w:p w:rsidR="009049BB" w:rsidRPr="009049BB" w:rsidRDefault="009049BB" w:rsidP="009049BB">
      <w:pPr>
        <w:pStyle w:val="NormalWeb"/>
        <w:shd w:val="clear" w:color="auto" w:fill="FFFFFF"/>
        <w:spacing w:before="158" w:beforeAutospacing="0" w:after="158" w:afterAutospacing="0"/>
        <w:textAlignment w:val="baseline"/>
        <w:rPr>
          <w:rFonts w:ascii="Arial" w:hAnsi="Arial" w:cs="Arial"/>
          <w:sz w:val="21"/>
          <w:szCs w:val="21"/>
          <w:lang w:val="en-US"/>
        </w:rPr>
      </w:pPr>
      <w:r w:rsidRPr="009049BB">
        <w:rPr>
          <w:rFonts w:ascii="Arial" w:hAnsi="Arial" w:cs="Arial"/>
          <w:sz w:val="21"/>
          <w:szCs w:val="21"/>
          <w:lang w:val="en-US"/>
        </w:rPr>
        <w:t>How much camping gear will one store sell each month in a year? To the uninitiated, calculating sales at this level may seem as difficult as predicting the weather. Both types of forecasting rely on science and historical data. While a wrong weather forecast may result in you carrying around an umbrella on a sunny day, inaccurate business forecasts could result in actual or opportunity losses. In this competition, in addition to traditional forecasting methods you’re also challenged to use machine learning to improve forecast accuracy.</w:t>
      </w:r>
    </w:p>
    <w:p w:rsidR="009049BB" w:rsidRPr="009049BB" w:rsidRDefault="009049BB" w:rsidP="009049BB">
      <w:pPr>
        <w:pStyle w:val="NormalWeb"/>
        <w:shd w:val="clear" w:color="auto" w:fill="FFFFFF"/>
        <w:spacing w:before="158" w:beforeAutospacing="0" w:after="158" w:afterAutospacing="0"/>
        <w:textAlignment w:val="baseline"/>
        <w:rPr>
          <w:rFonts w:ascii="Arial" w:hAnsi="Arial" w:cs="Arial"/>
          <w:sz w:val="21"/>
          <w:szCs w:val="21"/>
          <w:lang w:val="en-US"/>
        </w:rPr>
      </w:pPr>
      <w:r w:rsidRPr="009049BB">
        <w:rPr>
          <w:rFonts w:ascii="Arial" w:hAnsi="Arial" w:cs="Arial"/>
          <w:sz w:val="21"/>
          <w:szCs w:val="21"/>
          <w:lang w:val="en-US"/>
        </w:rPr>
        <w:t xml:space="preserve">The </w:t>
      </w:r>
      <w:proofErr w:type="spellStart"/>
      <w:r w:rsidRPr="009049BB">
        <w:rPr>
          <w:rFonts w:ascii="Arial" w:hAnsi="Arial" w:cs="Arial"/>
          <w:sz w:val="21"/>
          <w:szCs w:val="21"/>
          <w:lang w:val="en-US"/>
        </w:rPr>
        <w:t>Makridakis</w:t>
      </w:r>
      <w:proofErr w:type="spellEnd"/>
      <w:r w:rsidRPr="009049BB">
        <w:rPr>
          <w:rFonts w:ascii="Arial" w:hAnsi="Arial" w:cs="Arial"/>
          <w:sz w:val="21"/>
          <w:szCs w:val="21"/>
          <w:lang w:val="en-US"/>
        </w:rPr>
        <w:t xml:space="preserve"> Open Forecasting Center (MOFC) at the University of Nicosia conducts cutting-edge forecasting research and provides business forecast training. It helps companies achieve accurate predictions, estimate the levels of uncertainty, avoiding costly mistakes, and apply best forecasting practices. The MOFC is well known for its </w:t>
      </w:r>
      <w:proofErr w:type="spellStart"/>
      <w:r w:rsidRPr="009049BB">
        <w:rPr>
          <w:rFonts w:ascii="Arial" w:hAnsi="Arial" w:cs="Arial"/>
          <w:sz w:val="21"/>
          <w:szCs w:val="21"/>
          <w:lang w:val="en-US"/>
        </w:rPr>
        <w:t>Makridakis</w:t>
      </w:r>
      <w:proofErr w:type="spellEnd"/>
      <w:r w:rsidRPr="009049BB">
        <w:rPr>
          <w:rFonts w:ascii="Arial" w:hAnsi="Arial" w:cs="Arial"/>
          <w:sz w:val="21"/>
          <w:szCs w:val="21"/>
          <w:lang w:val="en-US"/>
        </w:rPr>
        <w:t xml:space="preserve"> Competitions, the first of which ran in the 1980s.</w:t>
      </w:r>
    </w:p>
    <w:p w:rsidR="009049BB" w:rsidRPr="009049BB" w:rsidRDefault="009049BB" w:rsidP="009049BB">
      <w:pPr>
        <w:pStyle w:val="NormalWeb"/>
        <w:shd w:val="clear" w:color="auto" w:fill="FFFFFF"/>
        <w:spacing w:before="158" w:beforeAutospacing="0" w:after="158" w:afterAutospacing="0"/>
        <w:textAlignment w:val="baseline"/>
        <w:rPr>
          <w:rFonts w:ascii="Arial" w:hAnsi="Arial" w:cs="Arial"/>
          <w:sz w:val="21"/>
          <w:szCs w:val="21"/>
          <w:lang w:val="en-US"/>
        </w:rPr>
      </w:pPr>
      <w:r w:rsidRPr="009049BB">
        <w:rPr>
          <w:rFonts w:ascii="Arial" w:hAnsi="Arial" w:cs="Arial"/>
          <w:sz w:val="21"/>
          <w:szCs w:val="21"/>
          <w:lang w:val="en-US"/>
        </w:rPr>
        <w:t>In this competition, the fifth iteration, you will use hierarchical sales data from Walmart, the world’s largest company by revenue, to forecast daily sales for the next 28 days. The data, covers stores in three US States (California, Texas, and Wisconsin) and includes item level, department, product categories, and store details. In addition, it has explanatory variables such as price, promotions, day of the week, and special events. Together, this robust dataset can be used to improve forecasting accuracy.</w:t>
      </w:r>
    </w:p>
    <w:p w:rsidR="009049BB" w:rsidRPr="009049BB" w:rsidRDefault="009049BB" w:rsidP="009049BB">
      <w:pPr>
        <w:pStyle w:val="NormalWeb"/>
        <w:shd w:val="clear" w:color="auto" w:fill="FFFFFF"/>
        <w:spacing w:before="158" w:beforeAutospacing="0" w:after="158" w:afterAutospacing="0"/>
        <w:textAlignment w:val="baseline"/>
        <w:rPr>
          <w:rFonts w:ascii="Arial" w:hAnsi="Arial" w:cs="Arial"/>
          <w:sz w:val="21"/>
          <w:szCs w:val="21"/>
          <w:lang w:val="en-US"/>
        </w:rPr>
      </w:pPr>
      <w:r w:rsidRPr="009049BB">
        <w:rPr>
          <w:rFonts w:ascii="Arial" w:hAnsi="Arial" w:cs="Arial"/>
          <w:sz w:val="21"/>
          <w:szCs w:val="21"/>
          <w:lang w:val="en-US"/>
        </w:rPr>
        <w:t>If successful, your work will continue to advance the theory and practice of forecasting. The methods used can be applied in various business areas, such as setting up appropriate inventory or service levels. Through its business support and training, the MOFC will help distribute the tools and knowledge so others can achieve more accurate and better calibrated forecasts, reduce waste and be able to appreciate uncertainty and its risk implications.</w:t>
      </w:r>
    </w:p>
    <w:p w:rsidR="009049BB" w:rsidRPr="009049BB" w:rsidRDefault="009049BB" w:rsidP="009049BB">
      <w:pPr>
        <w:pStyle w:val="NormalWeb"/>
        <w:shd w:val="clear" w:color="auto" w:fill="FFFFFF"/>
        <w:spacing w:before="0" w:beforeAutospacing="0" w:after="0" w:afterAutospacing="0"/>
        <w:textAlignment w:val="baseline"/>
        <w:rPr>
          <w:rFonts w:ascii="Arial" w:hAnsi="Arial" w:cs="Arial"/>
          <w:sz w:val="21"/>
          <w:szCs w:val="21"/>
          <w:lang w:val="en-US"/>
        </w:rPr>
      </w:pPr>
      <w:r w:rsidRPr="009049BB">
        <w:rPr>
          <w:rStyle w:val="Forte"/>
          <w:rFonts w:ascii="inherit" w:eastAsiaTheme="majorEastAsia" w:hAnsi="inherit" w:cs="Arial"/>
          <w:b w:val="0"/>
          <w:bCs w:val="0"/>
          <w:sz w:val="21"/>
          <w:szCs w:val="21"/>
          <w:bdr w:val="none" w:sz="0" w:space="0" w:color="auto" w:frame="1"/>
          <w:lang w:val="en-US"/>
        </w:rPr>
        <w:t>Acknowledgements</w:t>
      </w:r>
      <w:r w:rsidRPr="009049BB">
        <w:rPr>
          <w:rFonts w:ascii="Arial" w:hAnsi="Arial" w:cs="Arial"/>
          <w:sz w:val="21"/>
          <w:szCs w:val="21"/>
          <w:lang w:val="en-US"/>
        </w:rPr>
        <w:br/>
        <w:t>Additional thanks go to other partner organizations and prize sponsors, National Technical University of Athens (NTUA), INSEAD, Google, Uber and IIF.</w:t>
      </w:r>
    </w:p>
    <w:p w:rsidR="009049BB" w:rsidRDefault="009049BB">
      <w:pPr>
        <w:rPr>
          <w:sz w:val="24"/>
          <w:szCs w:val="24"/>
          <w:lang w:val="en-US"/>
        </w:rPr>
      </w:pPr>
    </w:p>
    <w:p w:rsidR="009049BB" w:rsidRDefault="009049BB">
      <w:pPr>
        <w:rPr>
          <w:sz w:val="24"/>
          <w:szCs w:val="24"/>
          <w:lang w:val="en-US"/>
        </w:rPr>
      </w:pPr>
    </w:p>
    <w:p w:rsidR="009049BB" w:rsidRDefault="009049BB">
      <w:pPr>
        <w:rPr>
          <w:sz w:val="24"/>
          <w:szCs w:val="24"/>
          <w:lang w:val="en-US"/>
        </w:rPr>
      </w:pPr>
    </w:p>
    <w:p w:rsidR="009049BB" w:rsidRDefault="009049BB">
      <w:pPr>
        <w:rPr>
          <w:sz w:val="24"/>
          <w:szCs w:val="24"/>
          <w:lang w:val="en-US"/>
        </w:rPr>
      </w:pPr>
      <w:r>
        <w:rPr>
          <w:sz w:val="24"/>
          <w:szCs w:val="24"/>
          <w:lang w:val="en-US"/>
        </w:rPr>
        <w:t>Evaluation:</w:t>
      </w:r>
    </w:p>
    <w:p w:rsidR="009049BB" w:rsidRPr="009049BB" w:rsidRDefault="009049BB" w:rsidP="009049BB">
      <w:pPr>
        <w:pStyle w:val="NormalWeb"/>
        <w:shd w:val="clear" w:color="auto" w:fill="FFFFFF"/>
        <w:spacing w:before="0" w:beforeAutospacing="0" w:after="0" w:afterAutospacing="0"/>
        <w:textAlignment w:val="baseline"/>
        <w:rPr>
          <w:rFonts w:ascii="Arial" w:hAnsi="Arial" w:cs="Arial"/>
          <w:sz w:val="21"/>
          <w:szCs w:val="21"/>
          <w:lang w:val="en-US"/>
        </w:rPr>
      </w:pPr>
      <w:r w:rsidRPr="009049BB">
        <w:rPr>
          <w:rFonts w:ascii="Arial" w:hAnsi="Arial" w:cs="Arial"/>
          <w:sz w:val="21"/>
          <w:szCs w:val="21"/>
          <w:lang w:val="en-US"/>
        </w:rPr>
        <w:t>This competition uses a </w:t>
      </w:r>
      <w:r w:rsidRPr="009049BB">
        <w:rPr>
          <w:rStyle w:val="Forte"/>
          <w:rFonts w:ascii="inherit" w:hAnsi="inherit" w:cs="Arial"/>
          <w:b w:val="0"/>
          <w:bCs w:val="0"/>
          <w:sz w:val="21"/>
          <w:szCs w:val="21"/>
          <w:bdr w:val="none" w:sz="0" w:space="0" w:color="auto" w:frame="1"/>
          <w:lang w:val="en-US"/>
        </w:rPr>
        <w:t>Weighted Root Mean Squared Scaled Error</w:t>
      </w:r>
      <w:r w:rsidRPr="009049BB">
        <w:rPr>
          <w:rFonts w:ascii="Arial" w:hAnsi="Arial" w:cs="Arial"/>
          <w:sz w:val="21"/>
          <w:szCs w:val="21"/>
          <w:lang w:val="en-US"/>
        </w:rPr>
        <w:t> (RMSSE). Extensive details about the metric, scaling, and weighting can be found in the </w:t>
      </w:r>
      <w:hyperlink r:id="rId6" w:tgtFrame="_blank" w:history="1">
        <w:r w:rsidRPr="009049BB">
          <w:rPr>
            <w:rStyle w:val="Hyperlink"/>
            <w:rFonts w:ascii="Arial" w:hAnsi="Arial" w:cs="Arial"/>
            <w:color w:val="008ABC"/>
            <w:sz w:val="21"/>
            <w:szCs w:val="21"/>
            <w:u w:val="none"/>
            <w:bdr w:val="none" w:sz="0" w:space="0" w:color="auto" w:frame="1"/>
            <w:lang w:val="en-US"/>
          </w:rPr>
          <w:t>M5 Participants Guide</w:t>
        </w:r>
      </w:hyperlink>
      <w:r w:rsidRPr="009049BB">
        <w:rPr>
          <w:rFonts w:ascii="Arial" w:hAnsi="Arial" w:cs="Arial"/>
          <w:sz w:val="21"/>
          <w:szCs w:val="21"/>
          <w:lang w:val="en-US"/>
        </w:rPr>
        <w:t>.</w:t>
      </w:r>
    </w:p>
    <w:p w:rsidR="009049BB" w:rsidRPr="009049BB" w:rsidRDefault="009049BB" w:rsidP="009049BB">
      <w:pPr>
        <w:pStyle w:val="Ttulo2"/>
        <w:shd w:val="clear" w:color="auto" w:fill="FFFFFF"/>
        <w:spacing w:before="480" w:after="240"/>
        <w:textAlignment w:val="baseline"/>
        <w:rPr>
          <w:rFonts w:ascii="Arial" w:hAnsi="Arial" w:cs="Arial"/>
          <w:color w:val="000000"/>
          <w:sz w:val="30"/>
          <w:szCs w:val="30"/>
          <w:lang w:val="en-US"/>
        </w:rPr>
      </w:pPr>
      <w:r w:rsidRPr="009049BB">
        <w:rPr>
          <w:rFonts w:ascii="Arial" w:hAnsi="Arial" w:cs="Arial"/>
          <w:b/>
          <w:bCs/>
          <w:color w:val="000000"/>
          <w:sz w:val="30"/>
          <w:szCs w:val="30"/>
          <w:lang w:val="en-US"/>
        </w:rPr>
        <w:t>Submission File</w:t>
      </w:r>
    </w:p>
    <w:p w:rsidR="009049BB" w:rsidRPr="009049BB" w:rsidRDefault="009049BB" w:rsidP="009049BB">
      <w:pPr>
        <w:pStyle w:val="NormalWeb"/>
        <w:shd w:val="clear" w:color="auto" w:fill="FFFFFF"/>
        <w:spacing w:before="0" w:beforeAutospacing="0" w:after="0" w:afterAutospacing="0"/>
        <w:textAlignment w:val="baseline"/>
        <w:rPr>
          <w:rFonts w:ascii="Arial" w:hAnsi="Arial" w:cs="Arial"/>
          <w:sz w:val="21"/>
          <w:szCs w:val="21"/>
          <w:lang w:val="en-US"/>
        </w:rPr>
      </w:pPr>
      <w:r w:rsidRPr="009049BB">
        <w:rPr>
          <w:rFonts w:ascii="Arial" w:hAnsi="Arial" w:cs="Arial"/>
          <w:sz w:val="21"/>
          <w:szCs w:val="21"/>
          <w:lang w:val="en-US"/>
        </w:rPr>
        <w:t>Each row contains an </w:t>
      </w:r>
      <w:r w:rsidRPr="009049BB">
        <w:rPr>
          <w:rStyle w:val="CdigoHTML"/>
          <w:rFonts w:ascii="Consolas" w:hAnsi="Consolas"/>
          <w:bdr w:val="none" w:sz="0" w:space="0" w:color="auto" w:frame="1"/>
          <w:shd w:val="clear" w:color="auto" w:fill="F4F4F4"/>
          <w:lang w:val="en-US"/>
        </w:rPr>
        <w:t>id</w:t>
      </w:r>
      <w:r w:rsidRPr="009049BB">
        <w:rPr>
          <w:rFonts w:ascii="Arial" w:hAnsi="Arial" w:cs="Arial"/>
          <w:sz w:val="21"/>
          <w:szCs w:val="21"/>
          <w:lang w:val="en-US"/>
        </w:rPr>
        <w:t> that is a concatenation of an </w:t>
      </w:r>
      <w:proofErr w:type="spellStart"/>
      <w:r w:rsidRPr="009049BB">
        <w:rPr>
          <w:rStyle w:val="CdigoHTML"/>
          <w:rFonts w:ascii="Consolas" w:hAnsi="Consolas"/>
          <w:bdr w:val="none" w:sz="0" w:space="0" w:color="auto" w:frame="1"/>
          <w:shd w:val="clear" w:color="auto" w:fill="F4F4F4"/>
          <w:lang w:val="en-US"/>
        </w:rPr>
        <w:t>item_id</w:t>
      </w:r>
      <w:proofErr w:type="spellEnd"/>
      <w:r w:rsidRPr="009049BB">
        <w:rPr>
          <w:rFonts w:ascii="Arial" w:hAnsi="Arial" w:cs="Arial"/>
          <w:sz w:val="21"/>
          <w:szCs w:val="21"/>
          <w:lang w:val="en-US"/>
        </w:rPr>
        <w:t> and a </w:t>
      </w:r>
      <w:proofErr w:type="spellStart"/>
      <w:r w:rsidRPr="009049BB">
        <w:rPr>
          <w:rStyle w:val="CdigoHTML"/>
          <w:rFonts w:ascii="Consolas" w:hAnsi="Consolas"/>
          <w:bdr w:val="none" w:sz="0" w:space="0" w:color="auto" w:frame="1"/>
          <w:shd w:val="clear" w:color="auto" w:fill="F4F4F4"/>
          <w:lang w:val="en-US"/>
        </w:rPr>
        <w:t>store_id</w:t>
      </w:r>
      <w:proofErr w:type="spellEnd"/>
      <w:r w:rsidRPr="009049BB">
        <w:rPr>
          <w:rFonts w:ascii="Arial" w:hAnsi="Arial" w:cs="Arial"/>
          <w:sz w:val="21"/>
          <w:szCs w:val="21"/>
          <w:lang w:val="en-US"/>
        </w:rPr>
        <w:t>, which is either </w:t>
      </w:r>
      <w:r w:rsidRPr="009049BB">
        <w:rPr>
          <w:rStyle w:val="CdigoHTML"/>
          <w:rFonts w:ascii="Consolas" w:hAnsi="Consolas"/>
          <w:bdr w:val="none" w:sz="0" w:space="0" w:color="auto" w:frame="1"/>
          <w:shd w:val="clear" w:color="auto" w:fill="F4F4F4"/>
          <w:lang w:val="en-US"/>
        </w:rPr>
        <w:t>validation</w:t>
      </w:r>
      <w:r w:rsidRPr="009049BB">
        <w:rPr>
          <w:rFonts w:ascii="Arial" w:hAnsi="Arial" w:cs="Arial"/>
          <w:sz w:val="21"/>
          <w:szCs w:val="21"/>
          <w:lang w:val="en-US"/>
        </w:rPr>
        <w:t xml:space="preserve"> (corresponding to the Public leaderboard), </w:t>
      </w:r>
      <w:r w:rsidRPr="009049BB">
        <w:rPr>
          <w:rFonts w:ascii="Arial" w:hAnsi="Arial" w:cs="Arial"/>
          <w:sz w:val="21"/>
          <w:szCs w:val="21"/>
          <w:lang w:val="en-US"/>
        </w:rPr>
        <w:lastRenderedPageBreak/>
        <w:t>or </w:t>
      </w:r>
      <w:r w:rsidRPr="009049BB">
        <w:rPr>
          <w:rStyle w:val="CdigoHTML"/>
          <w:rFonts w:ascii="Consolas" w:hAnsi="Consolas"/>
          <w:bdr w:val="none" w:sz="0" w:space="0" w:color="auto" w:frame="1"/>
          <w:shd w:val="clear" w:color="auto" w:fill="F4F4F4"/>
          <w:lang w:val="en-US"/>
        </w:rPr>
        <w:t>evaluation</w:t>
      </w:r>
      <w:r w:rsidRPr="009049BB">
        <w:rPr>
          <w:rFonts w:ascii="Arial" w:hAnsi="Arial" w:cs="Arial"/>
          <w:sz w:val="21"/>
          <w:szCs w:val="21"/>
          <w:lang w:val="en-US"/>
        </w:rPr>
        <w:t> (corresponding to the Private leaderboard). You are predicting 28 forecast days (</w:t>
      </w:r>
      <w:r w:rsidRPr="009049BB">
        <w:rPr>
          <w:rStyle w:val="CdigoHTML"/>
          <w:rFonts w:ascii="Consolas" w:hAnsi="Consolas"/>
          <w:bdr w:val="none" w:sz="0" w:space="0" w:color="auto" w:frame="1"/>
          <w:shd w:val="clear" w:color="auto" w:fill="F4F4F4"/>
          <w:lang w:val="en-US"/>
        </w:rPr>
        <w:t>F1-F28</w:t>
      </w:r>
      <w:r w:rsidRPr="009049BB">
        <w:rPr>
          <w:rFonts w:ascii="Arial" w:hAnsi="Arial" w:cs="Arial"/>
          <w:sz w:val="21"/>
          <w:szCs w:val="21"/>
          <w:lang w:val="en-US"/>
        </w:rPr>
        <w:t>) of items sold for each row. For the </w:t>
      </w:r>
      <w:r w:rsidRPr="009049BB">
        <w:rPr>
          <w:rStyle w:val="CdigoHTML"/>
          <w:rFonts w:ascii="Consolas" w:hAnsi="Consolas"/>
          <w:bdr w:val="none" w:sz="0" w:space="0" w:color="auto" w:frame="1"/>
          <w:shd w:val="clear" w:color="auto" w:fill="F4F4F4"/>
          <w:lang w:val="en-US"/>
        </w:rPr>
        <w:t>validation</w:t>
      </w:r>
      <w:r w:rsidRPr="009049BB">
        <w:rPr>
          <w:rFonts w:ascii="Arial" w:hAnsi="Arial" w:cs="Arial"/>
          <w:sz w:val="21"/>
          <w:szCs w:val="21"/>
          <w:lang w:val="en-US"/>
        </w:rPr>
        <w:t> rows, this corresponds to </w:t>
      </w:r>
      <w:r w:rsidRPr="009049BB">
        <w:rPr>
          <w:rStyle w:val="CdigoHTML"/>
          <w:rFonts w:ascii="Consolas" w:hAnsi="Consolas"/>
          <w:bdr w:val="none" w:sz="0" w:space="0" w:color="auto" w:frame="1"/>
          <w:shd w:val="clear" w:color="auto" w:fill="F4F4F4"/>
          <w:lang w:val="en-US"/>
        </w:rPr>
        <w:t>d_1914 - d_1941</w:t>
      </w:r>
      <w:r w:rsidRPr="009049BB">
        <w:rPr>
          <w:rFonts w:ascii="Arial" w:hAnsi="Arial" w:cs="Arial"/>
          <w:sz w:val="21"/>
          <w:szCs w:val="21"/>
          <w:lang w:val="en-US"/>
        </w:rPr>
        <w:t>, and for the </w:t>
      </w:r>
      <w:r w:rsidRPr="009049BB">
        <w:rPr>
          <w:rStyle w:val="CdigoHTML"/>
          <w:rFonts w:ascii="Consolas" w:hAnsi="Consolas"/>
          <w:bdr w:val="none" w:sz="0" w:space="0" w:color="auto" w:frame="1"/>
          <w:shd w:val="clear" w:color="auto" w:fill="F4F4F4"/>
          <w:lang w:val="en-US"/>
        </w:rPr>
        <w:t>evaluation</w:t>
      </w:r>
      <w:r w:rsidRPr="009049BB">
        <w:rPr>
          <w:rFonts w:ascii="Arial" w:hAnsi="Arial" w:cs="Arial"/>
          <w:sz w:val="21"/>
          <w:szCs w:val="21"/>
          <w:lang w:val="en-US"/>
        </w:rPr>
        <w:t> rows, this corresponds to </w:t>
      </w:r>
      <w:r w:rsidRPr="009049BB">
        <w:rPr>
          <w:rStyle w:val="CdigoHTML"/>
          <w:rFonts w:ascii="Consolas" w:hAnsi="Consolas"/>
          <w:bdr w:val="none" w:sz="0" w:space="0" w:color="auto" w:frame="1"/>
          <w:shd w:val="clear" w:color="auto" w:fill="F4F4F4"/>
          <w:lang w:val="en-US"/>
        </w:rPr>
        <w:t>d_1942 - d_1969</w:t>
      </w:r>
      <w:r w:rsidRPr="009049BB">
        <w:rPr>
          <w:rFonts w:ascii="Arial" w:hAnsi="Arial" w:cs="Arial"/>
          <w:sz w:val="21"/>
          <w:szCs w:val="21"/>
          <w:lang w:val="en-US"/>
        </w:rPr>
        <w:t>. (Note: a month before the competition close, the ground truth for the </w:t>
      </w:r>
      <w:r w:rsidRPr="009049BB">
        <w:rPr>
          <w:rStyle w:val="CdigoHTML"/>
          <w:rFonts w:ascii="Consolas" w:hAnsi="Consolas"/>
          <w:bdr w:val="none" w:sz="0" w:space="0" w:color="auto" w:frame="1"/>
          <w:shd w:val="clear" w:color="auto" w:fill="F4F4F4"/>
          <w:lang w:val="en-US"/>
        </w:rPr>
        <w:t>validation</w:t>
      </w:r>
      <w:r w:rsidRPr="009049BB">
        <w:rPr>
          <w:rFonts w:ascii="Arial" w:hAnsi="Arial" w:cs="Arial"/>
          <w:sz w:val="21"/>
          <w:szCs w:val="21"/>
          <w:lang w:val="en-US"/>
        </w:rPr>
        <w:t> rows will be provided.)</w:t>
      </w:r>
    </w:p>
    <w:p w:rsidR="009049BB" w:rsidRPr="009049BB" w:rsidRDefault="009049BB" w:rsidP="009049BB">
      <w:pPr>
        <w:pStyle w:val="NormalWeb"/>
        <w:shd w:val="clear" w:color="auto" w:fill="FFFFFF"/>
        <w:spacing w:before="158" w:beforeAutospacing="0" w:after="158" w:afterAutospacing="0"/>
        <w:textAlignment w:val="baseline"/>
        <w:rPr>
          <w:rFonts w:ascii="Arial" w:hAnsi="Arial" w:cs="Arial"/>
          <w:sz w:val="21"/>
          <w:szCs w:val="21"/>
          <w:lang w:val="en-US"/>
        </w:rPr>
      </w:pPr>
      <w:r w:rsidRPr="009049BB">
        <w:rPr>
          <w:rFonts w:ascii="Arial" w:hAnsi="Arial" w:cs="Arial"/>
          <w:sz w:val="21"/>
          <w:szCs w:val="21"/>
          <w:lang w:val="en-US"/>
        </w:rPr>
        <w:t>The files must have a header and should look like the following:</w:t>
      </w:r>
    </w:p>
    <w:p w:rsidR="009049BB" w:rsidRPr="009049BB" w:rsidRDefault="009049BB" w:rsidP="009049BB">
      <w:pPr>
        <w:pStyle w:val="Pr-formataoHTML"/>
        <w:shd w:val="clear" w:color="auto" w:fill="F4F4F4"/>
        <w:textAlignment w:val="baseline"/>
        <w:rPr>
          <w:rStyle w:val="CdigoHTML"/>
          <w:rFonts w:ascii="Consolas" w:hAnsi="Consolas"/>
          <w:bdr w:val="none" w:sz="0" w:space="0" w:color="auto" w:frame="1"/>
          <w:shd w:val="clear" w:color="auto" w:fill="F4F4F4"/>
          <w:lang w:val="fr-FR"/>
        </w:rPr>
      </w:pPr>
      <w:r w:rsidRPr="009049BB">
        <w:rPr>
          <w:rStyle w:val="CdigoHTML"/>
          <w:rFonts w:ascii="Consolas" w:hAnsi="Consolas"/>
          <w:bdr w:val="none" w:sz="0" w:space="0" w:color="auto" w:frame="1"/>
          <w:shd w:val="clear" w:color="auto" w:fill="F4F4F4"/>
          <w:lang w:val="fr-FR"/>
        </w:rPr>
        <w:t>id,F1,...F28</w:t>
      </w:r>
    </w:p>
    <w:p w:rsidR="009049BB" w:rsidRPr="009049BB" w:rsidRDefault="009049BB" w:rsidP="009049BB">
      <w:pPr>
        <w:pStyle w:val="Pr-formataoHTML"/>
        <w:shd w:val="clear" w:color="auto" w:fill="F4F4F4"/>
        <w:textAlignment w:val="baseline"/>
        <w:rPr>
          <w:rStyle w:val="CdigoHTML"/>
          <w:rFonts w:ascii="Consolas" w:hAnsi="Consolas"/>
          <w:bdr w:val="none" w:sz="0" w:space="0" w:color="auto" w:frame="1"/>
          <w:shd w:val="clear" w:color="auto" w:fill="F4F4F4"/>
          <w:lang w:val="fr-FR"/>
        </w:rPr>
      </w:pPr>
      <w:r w:rsidRPr="009049BB">
        <w:rPr>
          <w:rStyle w:val="CdigoHTML"/>
          <w:rFonts w:ascii="Consolas" w:hAnsi="Consolas"/>
          <w:bdr w:val="none" w:sz="0" w:space="0" w:color="auto" w:frame="1"/>
          <w:shd w:val="clear" w:color="auto" w:fill="F4F4F4"/>
          <w:lang w:val="fr-FR"/>
        </w:rPr>
        <w:t>HOBBIES_1_001_CA_1_validation,0,...,2</w:t>
      </w:r>
    </w:p>
    <w:p w:rsidR="009049BB" w:rsidRPr="009049BB" w:rsidRDefault="009049BB" w:rsidP="009049BB">
      <w:pPr>
        <w:pStyle w:val="Pr-formataoHTML"/>
        <w:shd w:val="clear" w:color="auto" w:fill="F4F4F4"/>
        <w:textAlignment w:val="baseline"/>
        <w:rPr>
          <w:rStyle w:val="CdigoHTML"/>
          <w:rFonts w:ascii="Consolas" w:hAnsi="Consolas"/>
          <w:bdr w:val="none" w:sz="0" w:space="0" w:color="auto" w:frame="1"/>
          <w:shd w:val="clear" w:color="auto" w:fill="F4F4F4"/>
          <w:lang w:val="fr-FR"/>
        </w:rPr>
      </w:pPr>
      <w:r w:rsidRPr="009049BB">
        <w:rPr>
          <w:rStyle w:val="CdigoHTML"/>
          <w:rFonts w:ascii="Consolas" w:hAnsi="Consolas"/>
          <w:bdr w:val="none" w:sz="0" w:space="0" w:color="auto" w:frame="1"/>
          <w:shd w:val="clear" w:color="auto" w:fill="F4F4F4"/>
          <w:lang w:val="fr-FR"/>
        </w:rPr>
        <w:t>HOBBIES_1_002_CA_1_validation,2,...,11</w:t>
      </w:r>
    </w:p>
    <w:p w:rsidR="009049BB" w:rsidRPr="009049BB" w:rsidRDefault="009049BB" w:rsidP="009049BB">
      <w:pPr>
        <w:pStyle w:val="Pr-formataoHTML"/>
        <w:shd w:val="clear" w:color="auto" w:fill="F4F4F4"/>
        <w:textAlignment w:val="baseline"/>
        <w:rPr>
          <w:rStyle w:val="CdigoHTML"/>
          <w:rFonts w:ascii="Consolas" w:hAnsi="Consolas"/>
          <w:bdr w:val="none" w:sz="0" w:space="0" w:color="auto" w:frame="1"/>
          <w:shd w:val="clear" w:color="auto" w:fill="F4F4F4"/>
          <w:lang w:val="fr-FR"/>
        </w:rPr>
      </w:pPr>
      <w:r w:rsidRPr="009049BB">
        <w:rPr>
          <w:rStyle w:val="CdigoHTML"/>
          <w:rFonts w:ascii="Consolas" w:hAnsi="Consolas"/>
          <w:bdr w:val="none" w:sz="0" w:space="0" w:color="auto" w:frame="1"/>
          <w:shd w:val="clear" w:color="auto" w:fill="F4F4F4"/>
          <w:lang w:val="fr-FR"/>
        </w:rPr>
        <w:t>...</w:t>
      </w:r>
    </w:p>
    <w:p w:rsidR="009049BB" w:rsidRPr="009049BB" w:rsidRDefault="009049BB" w:rsidP="009049BB">
      <w:pPr>
        <w:pStyle w:val="Pr-formataoHTML"/>
        <w:shd w:val="clear" w:color="auto" w:fill="F4F4F4"/>
        <w:textAlignment w:val="baseline"/>
        <w:rPr>
          <w:rStyle w:val="CdigoHTML"/>
          <w:rFonts w:ascii="Consolas" w:hAnsi="Consolas"/>
          <w:bdr w:val="none" w:sz="0" w:space="0" w:color="auto" w:frame="1"/>
          <w:shd w:val="clear" w:color="auto" w:fill="F4F4F4"/>
          <w:lang w:val="fr-FR"/>
        </w:rPr>
      </w:pPr>
      <w:r w:rsidRPr="009049BB">
        <w:rPr>
          <w:rStyle w:val="CdigoHTML"/>
          <w:rFonts w:ascii="Consolas" w:hAnsi="Consolas"/>
          <w:bdr w:val="none" w:sz="0" w:space="0" w:color="auto" w:frame="1"/>
          <w:shd w:val="clear" w:color="auto" w:fill="F4F4F4"/>
          <w:lang w:val="fr-FR"/>
        </w:rPr>
        <w:t>HOBBIES_1_001_CA_1_evaluation,3,...,7</w:t>
      </w:r>
    </w:p>
    <w:p w:rsidR="009049BB" w:rsidRPr="009049BB" w:rsidRDefault="009049BB" w:rsidP="009049BB">
      <w:pPr>
        <w:pStyle w:val="Pr-formataoHTML"/>
        <w:shd w:val="clear" w:color="auto" w:fill="F4F4F4"/>
        <w:textAlignment w:val="baseline"/>
        <w:rPr>
          <w:rFonts w:ascii="Consolas" w:hAnsi="Consolas"/>
          <w:sz w:val="21"/>
          <w:szCs w:val="21"/>
          <w:lang w:val="fr-FR"/>
        </w:rPr>
      </w:pPr>
      <w:r w:rsidRPr="009049BB">
        <w:rPr>
          <w:rStyle w:val="CdigoHTML"/>
          <w:rFonts w:ascii="Consolas" w:hAnsi="Consolas"/>
          <w:bdr w:val="none" w:sz="0" w:space="0" w:color="auto" w:frame="1"/>
          <w:shd w:val="clear" w:color="auto" w:fill="F4F4F4"/>
          <w:lang w:val="fr-FR"/>
        </w:rPr>
        <w:t>HOBBIES_1_002_CA_1_evaluation,1,...,4</w:t>
      </w:r>
    </w:p>
    <w:p w:rsidR="009049BB" w:rsidRPr="009049BB" w:rsidRDefault="009049BB">
      <w:pPr>
        <w:rPr>
          <w:sz w:val="24"/>
          <w:szCs w:val="24"/>
          <w:lang w:val="fr-FR"/>
        </w:rPr>
      </w:pPr>
    </w:p>
    <w:p w:rsidR="009049BB" w:rsidRPr="009049BB" w:rsidRDefault="009049BB">
      <w:pPr>
        <w:rPr>
          <w:sz w:val="24"/>
          <w:szCs w:val="24"/>
          <w:lang w:val="fr-FR"/>
        </w:rPr>
      </w:pPr>
    </w:p>
    <w:p w:rsidR="009049BB" w:rsidRDefault="009049BB">
      <w:pPr>
        <w:rPr>
          <w:sz w:val="24"/>
          <w:szCs w:val="24"/>
          <w:lang w:val="fr-FR"/>
        </w:rPr>
      </w:pPr>
      <w:r w:rsidRPr="009049BB">
        <w:rPr>
          <w:sz w:val="24"/>
          <w:szCs w:val="24"/>
          <w:lang w:val="fr-FR"/>
        </w:rPr>
        <w:t>T</w:t>
      </w:r>
      <w:r>
        <w:rPr>
          <w:sz w:val="24"/>
          <w:szCs w:val="24"/>
          <w:lang w:val="fr-FR"/>
        </w:rPr>
        <w:t>imeline :</w:t>
      </w:r>
    </w:p>
    <w:p w:rsidR="009049BB" w:rsidRPr="009049BB" w:rsidRDefault="009049BB" w:rsidP="009049BB">
      <w:pPr>
        <w:numPr>
          <w:ilvl w:val="0"/>
          <w:numId w:val="1"/>
        </w:numPr>
        <w:shd w:val="clear" w:color="auto" w:fill="FFFFFF"/>
        <w:spacing w:after="0" w:line="240" w:lineRule="auto"/>
        <w:ind w:left="0"/>
        <w:textAlignment w:val="baseline"/>
        <w:rPr>
          <w:rFonts w:ascii="Arial" w:eastAsia="Times New Roman" w:hAnsi="Arial" w:cs="Arial"/>
          <w:sz w:val="21"/>
          <w:szCs w:val="21"/>
          <w:lang w:val="en-US" w:eastAsia="pt-BR"/>
        </w:rPr>
      </w:pPr>
      <w:r w:rsidRPr="009049BB">
        <w:rPr>
          <w:rFonts w:ascii="inherit" w:eastAsia="Times New Roman" w:hAnsi="inherit" w:cs="Arial"/>
          <w:sz w:val="21"/>
          <w:szCs w:val="21"/>
          <w:bdr w:val="none" w:sz="0" w:space="0" w:color="auto" w:frame="1"/>
          <w:lang w:val="en-US" w:eastAsia="pt-BR"/>
        </w:rPr>
        <w:t>June 1, 2020</w:t>
      </w:r>
      <w:r w:rsidRPr="009049BB">
        <w:rPr>
          <w:rFonts w:ascii="Arial" w:eastAsia="Times New Roman" w:hAnsi="Arial" w:cs="Arial"/>
          <w:sz w:val="21"/>
          <w:szCs w:val="21"/>
          <w:lang w:val="en-US" w:eastAsia="pt-BR"/>
        </w:rPr>
        <w:t> </w:t>
      </w:r>
      <w:proofErr w:type="gramStart"/>
      <w:r w:rsidRPr="009049BB">
        <w:rPr>
          <w:rFonts w:ascii="Arial" w:eastAsia="Times New Roman" w:hAnsi="Arial" w:cs="Arial"/>
          <w:sz w:val="21"/>
          <w:szCs w:val="21"/>
          <w:lang w:val="en-US" w:eastAsia="pt-BR"/>
        </w:rPr>
        <w:t>-  Full</w:t>
      </w:r>
      <w:proofErr w:type="gramEnd"/>
      <w:r w:rsidRPr="009049BB">
        <w:rPr>
          <w:rFonts w:ascii="Arial" w:eastAsia="Times New Roman" w:hAnsi="Arial" w:cs="Arial"/>
          <w:sz w:val="21"/>
          <w:szCs w:val="21"/>
          <w:lang w:val="en-US" w:eastAsia="pt-BR"/>
        </w:rPr>
        <w:t xml:space="preserve"> Training Labels Released. Participants will be provided with the actual values of the 28 days of data used for scoring performance (Public test set). The private test set will remain unchanged, and will still be used to determine the winners.</w:t>
      </w:r>
    </w:p>
    <w:p w:rsidR="009049BB" w:rsidRPr="009049BB" w:rsidRDefault="009049BB" w:rsidP="009049BB">
      <w:pPr>
        <w:numPr>
          <w:ilvl w:val="0"/>
          <w:numId w:val="1"/>
        </w:numPr>
        <w:shd w:val="clear" w:color="auto" w:fill="FFFFFF"/>
        <w:spacing w:after="0" w:line="240" w:lineRule="auto"/>
        <w:ind w:left="0"/>
        <w:textAlignment w:val="baseline"/>
        <w:rPr>
          <w:rFonts w:ascii="Arial" w:eastAsia="Times New Roman" w:hAnsi="Arial" w:cs="Arial"/>
          <w:sz w:val="21"/>
          <w:szCs w:val="21"/>
          <w:lang w:val="en-US" w:eastAsia="pt-BR"/>
        </w:rPr>
      </w:pPr>
      <w:r w:rsidRPr="009049BB">
        <w:rPr>
          <w:rFonts w:ascii="inherit" w:eastAsia="Times New Roman" w:hAnsi="inherit" w:cs="Arial"/>
          <w:sz w:val="21"/>
          <w:szCs w:val="21"/>
          <w:bdr w:val="none" w:sz="0" w:space="0" w:color="auto" w:frame="1"/>
          <w:lang w:val="en-US" w:eastAsia="pt-BR"/>
        </w:rPr>
        <w:t>June 23, 2020</w:t>
      </w:r>
      <w:r w:rsidRPr="009049BB">
        <w:rPr>
          <w:rFonts w:ascii="Arial" w:eastAsia="Times New Roman" w:hAnsi="Arial" w:cs="Arial"/>
          <w:sz w:val="21"/>
          <w:szCs w:val="21"/>
          <w:lang w:val="en-US" w:eastAsia="pt-BR"/>
        </w:rPr>
        <w:t> - Entry deadline. You must accept the competition rules before this date in order to compete.</w:t>
      </w:r>
    </w:p>
    <w:p w:rsidR="009049BB" w:rsidRPr="009049BB" w:rsidRDefault="009049BB" w:rsidP="009049BB">
      <w:pPr>
        <w:numPr>
          <w:ilvl w:val="0"/>
          <w:numId w:val="1"/>
        </w:numPr>
        <w:shd w:val="clear" w:color="auto" w:fill="FFFFFF"/>
        <w:spacing w:after="0" w:line="240" w:lineRule="auto"/>
        <w:ind w:left="0"/>
        <w:textAlignment w:val="baseline"/>
        <w:rPr>
          <w:rFonts w:ascii="Arial" w:eastAsia="Times New Roman" w:hAnsi="Arial" w:cs="Arial"/>
          <w:sz w:val="21"/>
          <w:szCs w:val="21"/>
          <w:lang w:val="en-US" w:eastAsia="pt-BR"/>
        </w:rPr>
      </w:pPr>
      <w:r w:rsidRPr="009049BB">
        <w:rPr>
          <w:rFonts w:ascii="inherit" w:eastAsia="Times New Roman" w:hAnsi="inherit" w:cs="Arial"/>
          <w:sz w:val="21"/>
          <w:szCs w:val="21"/>
          <w:bdr w:val="none" w:sz="0" w:space="0" w:color="auto" w:frame="1"/>
          <w:lang w:val="en-US" w:eastAsia="pt-BR"/>
        </w:rPr>
        <w:t>June 23, 2020</w:t>
      </w:r>
      <w:r w:rsidRPr="009049BB">
        <w:rPr>
          <w:rFonts w:ascii="Arial" w:eastAsia="Times New Roman" w:hAnsi="Arial" w:cs="Arial"/>
          <w:sz w:val="21"/>
          <w:szCs w:val="21"/>
          <w:lang w:val="en-US" w:eastAsia="pt-BR"/>
        </w:rPr>
        <w:t> - Team Merger deadline. This is the last day participants may join or merge teams.</w:t>
      </w:r>
    </w:p>
    <w:p w:rsidR="009049BB" w:rsidRPr="009049BB" w:rsidRDefault="009049BB" w:rsidP="009049BB">
      <w:pPr>
        <w:numPr>
          <w:ilvl w:val="0"/>
          <w:numId w:val="1"/>
        </w:numPr>
        <w:shd w:val="clear" w:color="auto" w:fill="FFFFFF"/>
        <w:spacing w:after="0" w:line="240" w:lineRule="auto"/>
        <w:ind w:left="0"/>
        <w:textAlignment w:val="baseline"/>
        <w:rPr>
          <w:rFonts w:ascii="Arial" w:eastAsia="Times New Roman" w:hAnsi="Arial" w:cs="Arial"/>
          <w:sz w:val="21"/>
          <w:szCs w:val="21"/>
          <w:lang w:eastAsia="pt-BR"/>
        </w:rPr>
      </w:pPr>
      <w:proofErr w:type="spellStart"/>
      <w:r w:rsidRPr="009049BB">
        <w:rPr>
          <w:rFonts w:ascii="inherit" w:eastAsia="Times New Roman" w:hAnsi="inherit" w:cs="Arial"/>
          <w:sz w:val="21"/>
          <w:szCs w:val="21"/>
          <w:bdr w:val="none" w:sz="0" w:space="0" w:color="auto" w:frame="1"/>
          <w:lang w:eastAsia="pt-BR"/>
        </w:rPr>
        <w:t>June</w:t>
      </w:r>
      <w:proofErr w:type="spellEnd"/>
      <w:r w:rsidRPr="009049BB">
        <w:rPr>
          <w:rFonts w:ascii="inherit" w:eastAsia="Times New Roman" w:hAnsi="inherit" w:cs="Arial"/>
          <w:sz w:val="21"/>
          <w:szCs w:val="21"/>
          <w:bdr w:val="none" w:sz="0" w:space="0" w:color="auto" w:frame="1"/>
          <w:lang w:eastAsia="pt-BR"/>
        </w:rPr>
        <w:t xml:space="preserve"> 30, 2020</w:t>
      </w:r>
      <w:r w:rsidRPr="009049BB">
        <w:rPr>
          <w:rFonts w:ascii="Arial" w:eastAsia="Times New Roman" w:hAnsi="Arial" w:cs="Arial"/>
          <w:sz w:val="21"/>
          <w:szCs w:val="21"/>
          <w:lang w:eastAsia="pt-BR"/>
        </w:rPr>
        <w:t xml:space="preserve"> - Final </w:t>
      </w:r>
      <w:proofErr w:type="spellStart"/>
      <w:r w:rsidRPr="009049BB">
        <w:rPr>
          <w:rFonts w:ascii="Arial" w:eastAsia="Times New Roman" w:hAnsi="Arial" w:cs="Arial"/>
          <w:sz w:val="21"/>
          <w:szCs w:val="21"/>
          <w:lang w:eastAsia="pt-BR"/>
        </w:rPr>
        <w:t>submission</w:t>
      </w:r>
      <w:proofErr w:type="spellEnd"/>
      <w:r w:rsidRPr="009049BB">
        <w:rPr>
          <w:rFonts w:ascii="Arial" w:eastAsia="Times New Roman" w:hAnsi="Arial" w:cs="Arial"/>
          <w:sz w:val="21"/>
          <w:szCs w:val="21"/>
          <w:lang w:eastAsia="pt-BR"/>
        </w:rPr>
        <w:t xml:space="preserve"> deadline.</w:t>
      </w:r>
    </w:p>
    <w:p w:rsidR="009049BB" w:rsidRPr="009049BB" w:rsidRDefault="009049BB" w:rsidP="009049BB">
      <w:pPr>
        <w:shd w:val="clear" w:color="auto" w:fill="FFFFFF"/>
        <w:spacing w:before="158" w:after="0" w:line="240" w:lineRule="auto"/>
        <w:textAlignment w:val="baseline"/>
        <w:rPr>
          <w:rFonts w:ascii="Arial" w:eastAsia="Times New Roman" w:hAnsi="Arial" w:cs="Arial"/>
          <w:sz w:val="21"/>
          <w:szCs w:val="21"/>
          <w:lang w:val="en-US" w:eastAsia="pt-BR"/>
        </w:rPr>
      </w:pPr>
      <w:r w:rsidRPr="009049BB">
        <w:rPr>
          <w:rFonts w:ascii="Arial" w:eastAsia="Times New Roman" w:hAnsi="Arial" w:cs="Arial"/>
          <w:sz w:val="21"/>
          <w:szCs w:val="21"/>
          <w:lang w:val="en-US" w:eastAsia="pt-BR"/>
        </w:rPr>
        <w:t>All deadlines are at 11:59 PM UTC on the corresponding day unless otherwise noted. The competition organizers reserve the right to update the contest timeline if they deem it necessary.</w:t>
      </w:r>
    </w:p>
    <w:p w:rsidR="009049BB" w:rsidRPr="009049BB" w:rsidRDefault="009049BB">
      <w:pPr>
        <w:rPr>
          <w:sz w:val="24"/>
          <w:szCs w:val="24"/>
          <w:lang w:val="en-US"/>
        </w:rPr>
      </w:pPr>
    </w:p>
    <w:p w:rsidR="009049BB" w:rsidRDefault="009049BB">
      <w:pPr>
        <w:rPr>
          <w:sz w:val="24"/>
          <w:szCs w:val="24"/>
          <w:lang w:val="en-US"/>
        </w:rPr>
      </w:pPr>
    </w:p>
    <w:p w:rsidR="009049BB" w:rsidRDefault="009049BB">
      <w:pPr>
        <w:rPr>
          <w:sz w:val="24"/>
          <w:szCs w:val="24"/>
          <w:lang w:val="en-US"/>
        </w:rPr>
      </w:pPr>
    </w:p>
    <w:p w:rsidR="009049BB" w:rsidRDefault="009049BB">
      <w:pPr>
        <w:rPr>
          <w:sz w:val="24"/>
          <w:szCs w:val="24"/>
          <w:lang w:val="en-US"/>
        </w:rPr>
      </w:pPr>
      <w:r>
        <w:rPr>
          <w:sz w:val="24"/>
          <w:szCs w:val="24"/>
          <w:lang w:val="en-US"/>
        </w:rPr>
        <w:t>Prizes:</w:t>
      </w:r>
    </w:p>
    <w:p w:rsidR="009049BB" w:rsidRPr="009049BB" w:rsidRDefault="009049BB" w:rsidP="009049BB">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pt-BR"/>
        </w:rPr>
      </w:pPr>
      <w:r w:rsidRPr="009049BB">
        <w:rPr>
          <w:rFonts w:ascii="Arial" w:eastAsia="Times New Roman" w:hAnsi="Arial" w:cs="Arial"/>
          <w:sz w:val="21"/>
          <w:szCs w:val="21"/>
          <w:lang w:eastAsia="pt-BR"/>
        </w:rPr>
        <w:t xml:space="preserve">1st </w:t>
      </w:r>
      <w:proofErr w:type="spellStart"/>
      <w:r w:rsidRPr="009049BB">
        <w:rPr>
          <w:rFonts w:ascii="Arial" w:eastAsia="Times New Roman" w:hAnsi="Arial" w:cs="Arial"/>
          <w:sz w:val="21"/>
          <w:szCs w:val="21"/>
          <w:lang w:eastAsia="pt-BR"/>
        </w:rPr>
        <w:t>Place</w:t>
      </w:r>
      <w:proofErr w:type="spellEnd"/>
      <w:r w:rsidRPr="009049BB">
        <w:rPr>
          <w:rFonts w:ascii="Arial" w:eastAsia="Times New Roman" w:hAnsi="Arial" w:cs="Arial"/>
          <w:sz w:val="21"/>
          <w:szCs w:val="21"/>
          <w:lang w:eastAsia="pt-BR"/>
        </w:rPr>
        <w:t xml:space="preserve"> - $25,000</w:t>
      </w:r>
    </w:p>
    <w:p w:rsidR="009049BB" w:rsidRPr="009049BB" w:rsidRDefault="009049BB" w:rsidP="009049BB">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pt-BR"/>
        </w:rPr>
      </w:pPr>
      <w:r w:rsidRPr="009049BB">
        <w:rPr>
          <w:rFonts w:ascii="Arial" w:eastAsia="Times New Roman" w:hAnsi="Arial" w:cs="Arial"/>
          <w:sz w:val="21"/>
          <w:szCs w:val="21"/>
          <w:lang w:eastAsia="pt-BR"/>
        </w:rPr>
        <w:t xml:space="preserve">2nd </w:t>
      </w:r>
      <w:proofErr w:type="spellStart"/>
      <w:r w:rsidRPr="009049BB">
        <w:rPr>
          <w:rFonts w:ascii="Arial" w:eastAsia="Times New Roman" w:hAnsi="Arial" w:cs="Arial"/>
          <w:sz w:val="21"/>
          <w:szCs w:val="21"/>
          <w:lang w:eastAsia="pt-BR"/>
        </w:rPr>
        <w:t>Place</w:t>
      </w:r>
      <w:proofErr w:type="spellEnd"/>
      <w:r w:rsidRPr="009049BB">
        <w:rPr>
          <w:rFonts w:ascii="Arial" w:eastAsia="Times New Roman" w:hAnsi="Arial" w:cs="Arial"/>
          <w:sz w:val="21"/>
          <w:szCs w:val="21"/>
          <w:lang w:eastAsia="pt-BR"/>
        </w:rPr>
        <w:t xml:space="preserve"> - $10,000</w:t>
      </w:r>
    </w:p>
    <w:p w:rsidR="009049BB" w:rsidRPr="009049BB" w:rsidRDefault="009049BB" w:rsidP="009049BB">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pt-BR"/>
        </w:rPr>
      </w:pPr>
      <w:r w:rsidRPr="009049BB">
        <w:rPr>
          <w:rFonts w:ascii="Arial" w:eastAsia="Times New Roman" w:hAnsi="Arial" w:cs="Arial"/>
          <w:sz w:val="21"/>
          <w:szCs w:val="21"/>
          <w:lang w:eastAsia="pt-BR"/>
        </w:rPr>
        <w:t xml:space="preserve">3rd </w:t>
      </w:r>
      <w:proofErr w:type="spellStart"/>
      <w:r w:rsidRPr="009049BB">
        <w:rPr>
          <w:rFonts w:ascii="Arial" w:eastAsia="Times New Roman" w:hAnsi="Arial" w:cs="Arial"/>
          <w:sz w:val="21"/>
          <w:szCs w:val="21"/>
          <w:lang w:eastAsia="pt-BR"/>
        </w:rPr>
        <w:t>Place</w:t>
      </w:r>
      <w:proofErr w:type="spellEnd"/>
      <w:r w:rsidRPr="009049BB">
        <w:rPr>
          <w:rFonts w:ascii="Arial" w:eastAsia="Times New Roman" w:hAnsi="Arial" w:cs="Arial"/>
          <w:sz w:val="21"/>
          <w:szCs w:val="21"/>
          <w:lang w:eastAsia="pt-BR"/>
        </w:rPr>
        <w:t xml:space="preserve"> - $5,000</w:t>
      </w:r>
    </w:p>
    <w:p w:rsidR="009049BB" w:rsidRPr="009049BB" w:rsidRDefault="009049BB" w:rsidP="009049BB">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pt-BR"/>
        </w:rPr>
      </w:pPr>
      <w:r w:rsidRPr="009049BB">
        <w:rPr>
          <w:rFonts w:ascii="Arial" w:eastAsia="Times New Roman" w:hAnsi="Arial" w:cs="Arial"/>
          <w:sz w:val="21"/>
          <w:szCs w:val="21"/>
          <w:lang w:eastAsia="pt-BR"/>
        </w:rPr>
        <w:t xml:space="preserve">4th </w:t>
      </w:r>
      <w:proofErr w:type="spellStart"/>
      <w:r w:rsidRPr="009049BB">
        <w:rPr>
          <w:rFonts w:ascii="Arial" w:eastAsia="Times New Roman" w:hAnsi="Arial" w:cs="Arial"/>
          <w:sz w:val="21"/>
          <w:szCs w:val="21"/>
          <w:lang w:eastAsia="pt-BR"/>
        </w:rPr>
        <w:t>Place</w:t>
      </w:r>
      <w:proofErr w:type="spellEnd"/>
      <w:r w:rsidRPr="009049BB">
        <w:rPr>
          <w:rFonts w:ascii="Arial" w:eastAsia="Times New Roman" w:hAnsi="Arial" w:cs="Arial"/>
          <w:sz w:val="21"/>
          <w:szCs w:val="21"/>
          <w:lang w:eastAsia="pt-BR"/>
        </w:rPr>
        <w:t xml:space="preserve"> - $3,000</w:t>
      </w:r>
    </w:p>
    <w:p w:rsidR="009049BB" w:rsidRPr="009049BB" w:rsidRDefault="009049BB" w:rsidP="009049BB">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pt-BR"/>
        </w:rPr>
      </w:pPr>
      <w:r w:rsidRPr="009049BB">
        <w:rPr>
          <w:rFonts w:ascii="Arial" w:eastAsia="Times New Roman" w:hAnsi="Arial" w:cs="Arial"/>
          <w:sz w:val="21"/>
          <w:szCs w:val="21"/>
          <w:lang w:eastAsia="pt-BR"/>
        </w:rPr>
        <w:t xml:space="preserve">5th </w:t>
      </w:r>
      <w:proofErr w:type="spellStart"/>
      <w:r w:rsidRPr="009049BB">
        <w:rPr>
          <w:rFonts w:ascii="Arial" w:eastAsia="Times New Roman" w:hAnsi="Arial" w:cs="Arial"/>
          <w:sz w:val="21"/>
          <w:szCs w:val="21"/>
          <w:lang w:eastAsia="pt-BR"/>
        </w:rPr>
        <w:t>Place</w:t>
      </w:r>
      <w:proofErr w:type="spellEnd"/>
      <w:r w:rsidRPr="009049BB">
        <w:rPr>
          <w:rFonts w:ascii="Arial" w:eastAsia="Times New Roman" w:hAnsi="Arial" w:cs="Arial"/>
          <w:sz w:val="21"/>
          <w:szCs w:val="21"/>
          <w:lang w:eastAsia="pt-BR"/>
        </w:rPr>
        <w:t xml:space="preserve"> - $2,000</w:t>
      </w:r>
    </w:p>
    <w:p w:rsidR="009049BB" w:rsidRPr="009049BB" w:rsidRDefault="009049BB" w:rsidP="009049BB">
      <w:pPr>
        <w:shd w:val="clear" w:color="auto" w:fill="FFFFFF"/>
        <w:spacing w:after="0" w:line="240" w:lineRule="auto"/>
        <w:textAlignment w:val="baseline"/>
        <w:rPr>
          <w:rFonts w:ascii="Arial" w:eastAsia="Times New Roman" w:hAnsi="Arial" w:cs="Arial"/>
          <w:sz w:val="21"/>
          <w:szCs w:val="21"/>
          <w:lang w:val="en-US" w:eastAsia="pt-BR"/>
        </w:rPr>
      </w:pPr>
      <w:r w:rsidRPr="009049BB">
        <w:rPr>
          <w:rFonts w:ascii="Arial" w:eastAsia="Times New Roman" w:hAnsi="Arial" w:cs="Arial"/>
          <w:sz w:val="21"/>
          <w:szCs w:val="21"/>
          <w:lang w:val="en-US" w:eastAsia="pt-BR"/>
        </w:rPr>
        <w:t>An additional $5,000 will be granted to the highest performing student team on the leaderboard at the end of the competition. A student team is one for which at least 50% of team members are current full-time students. If interested append </w:t>
      </w:r>
      <w:r w:rsidRPr="009049BB">
        <w:rPr>
          <w:rFonts w:ascii="Consolas" w:eastAsia="Times New Roman" w:hAnsi="Consolas" w:cs="Courier New"/>
          <w:sz w:val="20"/>
          <w:szCs w:val="20"/>
          <w:bdr w:val="none" w:sz="0" w:space="0" w:color="auto" w:frame="1"/>
          <w:shd w:val="clear" w:color="auto" w:fill="F4F4F4"/>
          <w:lang w:val="en-US" w:eastAsia="pt-BR"/>
        </w:rPr>
        <w:t>_STU</w:t>
      </w:r>
      <w:r w:rsidRPr="009049BB">
        <w:rPr>
          <w:rFonts w:ascii="Arial" w:eastAsia="Times New Roman" w:hAnsi="Arial" w:cs="Arial"/>
          <w:sz w:val="21"/>
          <w:szCs w:val="21"/>
          <w:lang w:val="en-US" w:eastAsia="pt-BR"/>
        </w:rPr>
        <w:t> to your team name.</w:t>
      </w:r>
    </w:p>
    <w:p w:rsidR="009049BB" w:rsidRPr="009049BB" w:rsidRDefault="009049BB" w:rsidP="009049BB">
      <w:pPr>
        <w:shd w:val="clear" w:color="auto" w:fill="FFFFFF"/>
        <w:spacing w:before="158" w:after="0" w:line="240" w:lineRule="auto"/>
        <w:textAlignment w:val="baseline"/>
        <w:rPr>
          <w:rFonts w:ascii="Arial" w:eastAsia="Times New Roman" w:hAnsi="Arial" w:cs="Arial"/>
          <w:sz w:val="21"/>
          <w:szCs w:val="21"/>
          <w:lang w:val="en-US" w:eastAsia="pt-BR"/>
        </w:rPr>
      </w:pPr>
      <w:r w:rsidRPr="009049BB">
        <w:rPr>
          <w:rFonts w:ascii="Arial" w:eastAsia="Times New Roman" w:hAnsi="Arial" w:cs="Arial"/>
          <w:sz w:val="21"/>
          <w:szCs w:val="21"/>
          <w:lang w:val="en-US" w:eastAsia="pt-BR"/>
        </w:rPr>
        <w:t>Prizes will be distributed during the M5 Conference in December 2020, held in New York City, NY, USA.</w:t>
      </w:r>
    </w:p>
    <w:p w:rsidR="009049BB" w:rsidRPr="009049BB" w:rsidRDefault="009049BB">
      <w:pPr>
        <w:rPr>
          <w:sz w:val="24"/>
          <w:szCs w:val="24"/>
          <w:lang w:val="en-US"/>
        </w:rPr>
      </w:pPr>
    </w:p>
    <w:sectPr w:rsidR="009049BB" w:rsidRPr="009049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E367C"/>
    <w:multiLevelType w:val="multilevel"/>
    <w:tmpl w:val="D58A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397405"/>
    <w:multiLevelType w:val="multilevel"/>
    <w:tmpl w:val="810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BB"/>
    <w:rsid w:val="009049BB"/>
    <w:rsid w:val="009710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7F8"/>
  <w15:chartTrackingRefBased/>
  <w15:docId w15:val="{7DEDD6F1-C0D5-40B1-A470-4E3F3E3A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04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90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049BB"/>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9049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049BB"/>
    <w:rPr>
      <w:i/>
      <w:iCs/>
    </w:rPr>
  </w:style>
  <w:style w:type="character" w:styleId="Hyperlink">
    <w:name w:val="Hyperlink"/>
    <w:basedOn w:val="Fontepargpadro"/>
    <w:uiPriority w:val="99"/>
    <w:semiHidden/>
    <w:unhideWhenUsed/>
    <w:rsid w:val="009049BB"/>
    <w:rPr>
      <w:color w:val="0000FF"/>
      <w:u w:val="single"/>
    </w:rPr>
  </w:style>
  <w:style w:type="character" w:styleId="Forte">
    <w:name w:val="Strong"/>
    <w:basedOn w:val="Fontepargpadro"/>
    <w:uiPriority w:val="22"/>
    <w:qFormat/>
    <w:rsid w:val="009049BB"/>
    <w:rPr>
      <w:b/>
      <w:bCs/>
    </w:rPr>
  </w:style>
  <w:style w:type="character" w:customStyle="1" w:styleId="Ttulo2Char">
    <w:name w:val="Título 2 Char"/>
    <w:basedOn w:val="Fontepargpadro"/>
    <w:link w:val="Ttulo2"/>
    <w:uiPriority w:val="9"/>
    <w:semiHidden/>
    <w:rsid w:val="009049BB"/>
    <w:rPr>
      <w:rFonts w:asciiTheme="majorHAnsi" w:eastAsiaTheme="majorEastAsia" w:hAnsiTheme="majorHAnsi" w:cstheme="majorBidi"/>
      <w:color w:val="2F5496" w:themeColor="accent1" w:themeShade="BF"/>
      <w:sz w:val="26"/>
      <w:szCs w:val="26"/>
    </w:rPr>
  </w:style>
  <w:style w:type="character" w:styleId="CdigoHTML">
    <w:name w:val="HTML Code"/>
    <w:basedOn w:val="Fontepargpadro"/>
    <w:uiPriority w:val="99"/>
    <w:semiHidden/>
    <w:unhideWhenUsed/>
    <w:rsid w:val="009049B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904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049BB"/>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624">
      <w:bodyDiv w:val="1"/>
      <w:marLeft w:val="0"/>
      <w:marRight w:val="0"/>
      <w:marTop w:val="0"/>
      <w:marBottom w:val="0"/>
      <w:divBdr>
        <w:top w:val="none" w:sz="0" w:space="0" w:color="auto"/>
        <w:left w:val="none" w:sz="0" w:space="0" w:color="auto"/>
        <w:bottom w:val="none" w:sz="0" w:space="0" w:color="auto"/>
        <w:right w:val="none" w:sz="0" w:space="0" w:color="auto"/>
      </w:divBdr>
    </w:div>
    <w:div w:id="141431615">
      <w:bodyDiv w:val="1"/>
      <w:marLeft w:val="0"/>
      <w:marRight w:val="0"/>
      <w:marTop w:val="0"/>
      <w:marBottom w:val="0"/>
      <w:divBdr>
        <w:top w:val="none" w:sz="0" w:space="0" w:color="auto"/>
        <w:left w:val="none" w:sz="0" w:space="0" w:color="auto"/>
        <w:bottom w:val="none" w:sz="0" w:space="0" w:color="auto"/>
        <w:right w:val="none" w:sz="0" w:space="0" w:color="auto"/>
      </w:divBdr>
    </w:div>
    <w:div w:id="1285237177">
      <w:bodyDiv w:val="1"/>
      <w:marLeft w:val="0"/>
      <w:marRight w:val="0"/>
      <w:marTop w:val="0"/>
      <w:marBottom w:val="0"/>
      <w:divBdr>
        <w:top w:val="none" w:sz="0" w:space="0" w:color="auto"/>
        <w:left w:val="none" w:sz="0" w:space="0" w:color="auto"/>
        <w:bottom w:val="none" w:sz="0" w:space="0" w:color="auto"/>
        <w:right w:val="none" w:sz="0" w:space="0" w:color="auto"/>
      </w:divBdr>
    </w:div>
    <w:div w:id="2063864677">
      <w:bodyDiv w:val="1"/>
      <w:marLeft w:val="0"/>
      <w:marRight w:val="0"/>
      <w:marTop w:val="0"/>
      <w:marBottom w:val="0"/>
      <w:divBdr>
        <w:top w:val="none" w:sz="0" w:space="0" w:color="auto"/>
        <w:left w:val="none" w:sz="0" w:space="0" w:color="auto"/>
        <w:bottom w:val="none" w:sz="0" w:space="0" w:color="auto"/>
        <w:right w:val="none" w:sz="0" w:space="0" w:color="auto"/>
      </w:divBdr>
    </w:div>
    <w:div w:id="208241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fc.unic.ac.cy/m5-competition/" TargetMode="External"/><Relationship Id="rId5" Type="http://schemas.openxmlformats.org/officeDocument/2006/relationships/hyperlink" Target="https://www.kaggle.com/c/m5-forecasting-uncertainty"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749</Words>
  <Characters>4049</Characters>
  <Application>Microsoft Office Word</Application>
  <DocSecurity>0</DocSecurity>
  <Lines>33</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Wienandts</dc:creator>
  <cp:keywords/>
  <dc:description/>
  <cp:lastModifiedBy>Max Wienandts</cp:lastModifiedBy>
  <cp:revision>1</cp:revision>
  <dcterms:created xsi:type="dcterms:W3CDTF">2020-03-13T18:33:00Z</dcterms:created>
  <dcterms:modified xsi:type="dcterms:W3CDTF">2020-03-13T18:36:00Z</dcterms:modified>
</cp:coreProperties>
</file>