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7B" w:rsidRDefault="00A37E7B" w:rsidP="00A37E7B">
      <w:pPr>
        <w:widowControl/>
        <w:spacing w:line="360" w:lineRule="auto"/>
        <w:ind w:firstLine="480"/>
        <w:jc w:val="center"/>
        <w:rPr>
          <w:spacing w:val="20"/>
        </w:rPr>
      </w:pPr>
      <w:r>
        <w:rPr>
          <w:b/>
          <w:spacing w:val="20"/>
          <w:sz w:val="24"/>
        </w:rPr>
        <w:t>软件学院软件工程专业软件工程方向课程及学分设置</w:t>
      </w:r>
    </w:p>
    <w:tbl>
      <w:tblPr>
        <w:tblW w:w="8546" w:type="dxa"/>
        <w:jc w:val="center"/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2520"/>
        <w:gridCol w:w="1388"/>
        <w:gridCol w:w="342"/>
        <w:gridCol w:w="498"/>
        <w:gridCol w:w="840"/>
        <w:gridCol w:w="840"/>
        <w:gridCol w:w="790"/>
      </w:tblGrid>
      <w:tr w:rsidR="00A37E7B" w:rsidTr="00975DA4">
        <w:trPr>
          <w:cantSplit/>
          <w:trHeight w:hRule="exact" w:val="319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课程名称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课程代码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总学时</w:t>
            </w:r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学分</w:t>
            </w:r>
          </w:p>
        </w:tc>
      </w:tr>
      <w:tr w:rsidR="00A37E7B" w:rsidTr="00975DA4">
        <w:trPr>
          <w:cantSplit/>
          <w:trHeight w:hRule="exact" w:val="328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/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/>
        </w:tc>
        <w:tc>
          <w:tcPr>
            <w:tcW w:w="138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讲课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实验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合计</w:t>
            </w:r>
          </w:p>
        </w:tc>
        <w:tc>
          <w:tcPr>
            <w:tcW w:w="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/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公共必修</w:t>
            </w:r>
          </w:p>
          <w:p w:rsidR="00A37E7B" w:rsidRDefault="00A37E7B" w:rsidP="00975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学分）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自然辩证法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S520101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英语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S520102</w:t>
            </w: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37E7B" w:rsidTr="00975DA4">
        <w:trPr>
          <w:cantSplit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专业英语（科技翻译）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S520103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现代工程数学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S520104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 w:rsidRPr="00C76CF3">
              <w:rPr>
                <w:sz w:val="20"/>
                <w:szCs w:val="20"/>
              </w:rPr>
              <w:t>专业必修</w:t>
            </w:r>
          </w:p>
          <w:p w:rsidR="00A37E7B" w:rsidRDefault="00A37E7B" w:rsidP="00975DA4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ascii="宋体" w:hAnsi="宋体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学分）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面向对象方法（</w:t>
            </w:r>
            <w:r>
              <w:rPr>
                <w:sz w:val="20"/>
                <w:szCs w:val="20"/>
              </w:rPr>
              <w:t>UML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</w:t>
            </w:r>
            <w:r>
              <w:rPr>
                <w:sz w:val="20"/>
                <w:szCs w:val="20"/>
              </w:rPr>
              <w:t>410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软件项目管理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S520411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软件工程与软件过程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S520412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软件建模和设计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S520413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高级计算机网络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S520430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软件需求工程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S520414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信息安全技术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S520470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val="210"/>
          <w:jc w:val="center"/>
        </w:trPr>
        <w:tc>
          <w:tcPr>
            <w:tcW w:w="854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必修课学分小计：不少于</w:t>
            </w:r>
            <w:r>
              <w:rPr>
                <w:rFonts w:hint="eastAsia"/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>个学分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选修</w:t>
            </w:r>
          </w:p>
          <w:p w:rsidR="00A37E7B" w:rsidRDefault="00A37E7B" w:rsidP="00975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ascii="宋体" w:hAnsi="宋体"/>
                <w:sz w:val="20"/>
                <w:szCs w:val="20"/>
              </w:rPr>
              <w:t>≥1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学分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软件测试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S520415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软件维护、</w:t>
            </w:r>
            <w:proofErr w:type="gramStart"/>
            <w:r>
              <w:rPr>
                <w:sz w:val="20"/>
                <w:szCs w:val="20"/>
              </w:rPr>
              <w:t>再工程</w:t>
            </w:r>
            <w:proofErr w:type="gramEnd"/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S520416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软件质量保证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S520417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网络管理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S520431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数据仓库与数据挖掘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S520440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  <w:r>
              <w:rPr>
                <w:sz w:val="20"/>
                <w:szCs w:val="20"/>
              </w:rPr>
              <w:t>高级程序设计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S520471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高级</w:t>
            </w:r>
            <w:r>
              <w:rPr>
                <w:rFonts w:hint="eastAsia"/>
                <w:sz w:val="20"/>
                <w:szCs w:val="20"/>
              </w:rPr>
              <w:t>Web</w:t>
            </w:r>
            <w:r>
              <w:rPr>
                <w:rFonts w:hint="eastAsia"/>
                <w:sz w:val="20"/>
                <w:szCs w:val="20"/>
              </w:rPr>
              <w:t>程序开发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S520472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管理信息系统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S520451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高级数据库技术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S520441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传感器网络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S520432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短程无线通信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S520433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智能信息系统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S520477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电子商务系统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S520450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智能模拟基础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S520473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计算机</w:t>
            </w:r>
            <w:r>
              <w:rPr>
                <w:rFonts w:hint="eastAsia"/>
                <w:sz w:val="20"/>
                <w:szCs w:val="20"/>
              </w:rPr>
              <w:t>图像处理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S520474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ARM</w:t>
            </w:r>
            <w:r>
              <w:rPr>
                <w:rFonts w:hint="eastAsia"/>
                <w:sz w:val="20"/>
                <w:szCs w:val="20"/>
              </w:rPr>
              <w:t>体系结构与编程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S520475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医学图像处理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S520476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jc w:val="center"/>
        </w:trPr>
        <w:tc>
          <w:tcPr>
            <w:tcW w:w="854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righ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每门</w:t>
            </w:r>
            <w:proofErr w:type="gramStart"/>
            <w:r>
              <w:rPr>
                <w:rFonts w:ascii="宋体" w:hAnsi="宋体"/>
                <w:sz w:val="20"/>
                <w:szCs w:val="20"/>
              </w:rPr>
              <w:t>选修课选满</w:t>
            </w:r>
            <w:proofErr w:type="gramEnd"/>
            <w:r>
              <w:rPr>
                <w:rFonts w:ascii="宋体" w:hAnsi="宋体"/>
                <w:sz w:val="20"/>
                <w:szCs w:val="20"/>
              </w:rPr>
              <w:t>15人，方才开课。</w:t>
            </w:r>
          </w:p>
        </w:tc>
      </w:tr>
      <w:tr w:rsidR="00A37E7B" w:rsidTr="00975DA4">
        <w:trPr>
          <w:cantSplit/>
          <w:jc w:val="center"/>
        </w:trPr>
        <w:tc>
          <w:tcPr>
            <w:tcW w:w="854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Pr="00E623BB" w:rsidRDefault="00A37E7B" w:rsidP="00975DA4"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E623BB">
              <w:rPr>
                <w:b/>
                <w:bCs/>
                <w:sz w:val="20"/>
                <w:szCs w:val="20"/>
              </w:rPr>
              <w:t>毕业设计或毕业论文</w:t>
            </w:r>
            <w:r>
              <w:rPr>
                <w:b/>
                <w:bCs/>
                <w:sz w:val="20"/>
                <w:szCs w:val="20"/>
              </w:rPr>
              <w:t>（</w:t>
            </w:r>
            <w:r>
              <w:rPr>
                <w:b/>
                <w:bCs/>
                <w:sz w:val="20"/>
                <w:szCs w:val="20"/>
              </w:rPr>
              <w:t>S520402</w:t>
            </w:r>
            <w:r>
              <w:rPr>
                <w:b/>
                <w:bCs/>
                <w:sz w:val="20"/>
                <w:szCs w:val="20"/>
              </w:rPr>
              <w:t>）</w:t>
            </w:r>
            <w:r>
              <w:rPr>
                <w:rFonts w:hint="eastAsia"/>
                <w:b/>
                <w:bCs/>
                <w:sz w:val="20"/>
                <w:szCs w:val="20"/>
              </w:rPr>
              <w:t>：</w:t>
            </w:r>
            <w:r>
              <w:rPr>
                <w:rFonts w:hint="eastAsia"/>
                <w:b/>
                <w:bCs/>
                <w:sz w:val="20"/>
                <w:szCs w:val="20"/>
              </w:rPr>
              <w:t>8</w:t>
            </w:r>
            <w:r>
              <w:rPr>
                <w:rFonts w:hint="eastAsia"/>
                <w:b/>
                <w:bCs/>
                <w:sz w:val="20"/>
                <w:szCs w:val="20"/>
              </w:rPr>
              <w:t>学分</w:t>
            </w:r>
          </w:p>
        </w:tc>
      </w:tr>
      <w:tr w:rsidR="00A37E7B" w:rsidTr="00975DA4">
        <w:trPr>
          <w:trHeight w:val="210"/>
          <w:jc w:val="center"/>
        </w:trPr>
        <w:tc>
          <w:tcPr>
            <w:tcW w:w="854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学分总计：（必修＋选修</w:t>
            </w:r>
            <w:r>
              <w:rPr>
                <w:rFonts w:hint="eastAsia"/>
                <w:b/>
                <w:bCs/>
                <w:sz w:val="20"/>
                <w:szCs w:val="20"/>
              </w:rPr>
              <w:t>＋论文</w:t>
            </w:r>
            <w:r>
              <w:rPr>
                <w:b/>
                <w:bCs/>
                <w:sz w:val="20"/>
                <w:szCs w:val="20"/>
              </w:rPr>
              <w:t>）满</w:t>
            </w:r>
            <w:r>
              <w:rPr>
                <w:b/>
                <w:bCs/>
                <w:sz w:val="20"/>
                <w:szCs w:val="20"/>
              </w:rPr>
              <w:t>40</w:t>
            </w:r>
            <w:r>
              <w:rPr>
                <w:b/>
                <w:bCs/>
                <w:sz w:val="20"/>
                <w:szCs w:val="20"/>
              </w:rPr>
              <w:t>学分</w:t>
            </w:r>
          </w:p>
        </w:tc>
      </w:tr>
      <w:tr w:rsidR="00A37E7B" w:rsidTr="00975DA4">
        <w:trPr>
          <w:cantSplit/>
          <w:trHeight w:hRule="exact" w:val="319"/>
          <w:jc w:val="center"/>
        </w:trPr>
        <w:tc>
          <w:tcPr>
            <w:tcW w:w="132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补修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课程名称</w:t>
            </w:r>
          </w:p>
        </w:tc>
        <w:tc>
          <w:tcPr>
            <w:tcW w:w="1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周学时</w:t>
            </w:r>
          </w:p>
        </w:tc>
        <w:tc>
          <w:tcPr>
            <w:tcW w:w="133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开课学期</w:t>
            </w:r>
          </w:p>
        </w:tc>
        <w:tc>
          <w:tcPr>
            <w:tcW w:w="16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总学时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数据结构</w:t>
            </w:r>
          </w:p>
        </w:tc>
        <w:tc>
          <w:tcPr>
            <w:tcW w:w="1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3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第一学期</w:t>
            </w:r>
          </w:p>
        </w:tc>
        <w:tc>
          <w:tcPr>
            <w:tcW w:w="16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A37E7B" w:rsidTr="00975DA4">
        <w:trPr>
          <w:cantSplit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离散数学</w:t>
            </w:r>
          </w:p>
        </w:tc>
        <w:tc>
          <w:tcPr>
            <w:tcW w:w="1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3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第二学期</w:t>
            </w:r>
          </w:p>
        </w:tc>
        <w:tc>
          <w:tcPr>
            <w:tcW w:w="16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</w:tbl>
    <w:p w:rsidR="00F57AE5" w:rsidRDefault="00F57AE5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 w:rsidP="00A37E7B">
      <w:pPr>
        <w:widowControl/>
        <w:spacing w:line="360" w:lineRule="auto"/>
        <w:ind w:firstLine="480"/>
        <w:rPr>
          <w:rFonts w:hint="eastAsia"/>
          <w:b/>
          <w:spacing w:val="20"/>
          <w:sz w:val="24"/>
        </w:rPr>
      </w:pPr>
      <w:r>
        <w:rPr>
          <w:b/>
          <w:spacing w:val="20"/>
          <w:sz w:val="24"/>
        </w:rPr>
        <w:lastRenderedPageBreak/>
        <w:t>软件学院软件工程专业现代教育工程方向课程及学分设置</w:t>
      </w:r>
    </w:p>
    <w:tbl>
      <w:tblPr>
        <w:tblW w:w="8546" w:type="dxa"/>
        <w:jc w:val="center"/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2520"/>
        <w:gridCol w:w="1388"/>
        <w:gridCol w:w="840"/>
        <w:gridCol w:w="840"/>
        <w:gridCol w:w="840"/>
        <w:gridCol w:w="790"/>
      </w:tblGrid>
      <w:tr w:rsidR="00A37E7B" w:rsidTr="00975DA4">
        <w:trPr>
          <w:trHeight w:hRule="exact" w:val="319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课程名称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课程代码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总学时</w:t>
            </w:r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学分</w:t>
            </w:r>
          </w:p>
        </w:tc>
      </w:tr>
      <w:tr w:rsidR="00A37E7B" w:rsidTr="00975DA4">
        <w:trPr>
          <w:trHeight w:hRule="exact" w:val="328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/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/>
        </w:tc>
        <w:tc>
          <w:tcPr>
            <w:tcW w:w="138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讲课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实验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合计</w:t>
            </w:r>
          </w:p>
        </w:tc>
        <w:tc>
          <w:tcPr>
            <w:tcW w:w="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/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公共必修</w:t>
            </w:r>
          </w:p>
          <w:p w:rsidR="00A37E7B" w:rsidRDefault="00A37E7B" w:rsidP="00975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学分）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自然辩证法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英语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S520102</w:t>
            </w: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37E7B" w:rsidTr="00975DA4">
        <w:trPr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专业英语（科技翻译）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S520103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现代工程数学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 w:rsidRPr="00C76CF3">
              <w:rPr>
                <w:sz w:val="20"/>
                <w:szCs w:val="20"/>
              </w:rPr>
              <w:t>专业必修</w:t>
            </w:r>
          </w:p>
          <w:p w:rsidR="00A37E7B" w:rsidRDefault="00A37E7B" w:rsidP="00975DA4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ascii="宋体" w:hAnsi="宋体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学分）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现代学习科学与技术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S520460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软件工程与软件过程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</w:pPr>
            <w:r w:rsidRPr="00D75D62">
              <w:rPr>
                <w:sz w:val="20"/>
                <w:szCs w:val="20"/>
              </w:rPr>
              <w:t>教育信息化理论与方法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S520461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软件建模和设计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S520413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高级计算机网络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S520430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软件需求工程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val="210"/>
          <w:jc w:val="center"/>
        </w:trPr>
        <w:tc>
          <w:tcPr>
            <w:tcW w:w="8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必修课学分小计：不少于</w:t>
            </w:r>
            <w:r>
              <w:rPr>
                <w:rFonts w:hint="eastAsia"/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>个学分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选修</w:t>
            </w:r>
          </w:p>
          <w:p w:rsidR="00A37E7B" w:rsidRDefault="00A37E7B" w:rsidP="00975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ascii="宋体" w:hAnsi="宋体"/>
                <w:sz w:val="20"/>
                <w:szCs w:val="20"/>
              </w:rPr>
              <w:t>≥1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学分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软件测试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S520415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高级数据库技术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S520441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教育信息处理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ind w:firstLineChars="50" w:firstLine="10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S520462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远程网络教育技术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S520466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教学与训练系统设计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S520463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软件项目管理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软件质量保证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网络管理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S520431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高级</w:t>
            </w:r>
            <w:r>
              <w:rPr>
                <w:rFonts w:hint="eastAsia"/>
                <w:sz w:val="20"/>
                <w:szCs w:val="20"/>
              </w:rPr>
              <w:t>Web</w:t>
            </w:r>
            <w:r>
              <w:rPr>
                <w:rFonts w:hint="eastAsia"/>
                <w:sz w:val="20"/>
                <w:szCs w:val="20"/>
              </w:rPr>
              <w:t>程序开发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S520472</w:t>
            </w:r>
          </w:p>
        </w:tc>
        <w:tc>
          <w:tcPr>
            <w:tcW w:w="84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管理信息系统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信息化课程开发技术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S520464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教育软件与知识工程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S520465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数字媒体技术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S520480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虚拟现实技术及应用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S520481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网络管理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ind w:firstLineChars="50" w:firstLine="10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S520431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智能信息系统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S520477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电子商务系统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信息安全技术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计算机</w:t>
            </w:r>
            <w:r>
              <w:rPr>
                <w:rFonts w:hint="eastAsia"/>
                <w:sz w:val="20"/>
                <w:szCs w:val="20"/>
              </w:rPr>
              <w:t>图像处理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>
      <w:pPr>
        <w:rPr>
          <w:rFonts w:hint="eastAsia"/>
        </w:rPr>
      </w:pPr>
    </w:p>
    <w:p w:rsidR="00A37E7B" w:rsidRDefault="00A37E7B" w:rsidP="00A37E7B">
      <w:pPr>
        <w:widowControl/>
        <w:spacing w:line="360" w:lineRule="auto"/>
        <w:jc w:val="center"/>
        <w:rPr>
          <w:b/>
          <w:spacing w:val="20"/>
          <w:sz w:val="24"/>
        </w:rPr>
      </w:pPr>
      <w:r>
        <w:rPr>
          <w:b/>
          <w:spacing w:val="20"/>
          <w:sz w:val="24"/>
        </w:rPr>
        <w:lastRenderedPageBreak/>
        <w:t>软件学院软件工程专业电子政务方向课程及学分设置</w:t>
      </w:r>
    </w:p>
    <w:tbl>
      <w:tblPr>
        <w:tblW w:w="8546" w:type="dxa"/>
        <w:jc w:val="center"/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2520"/>
        <w:gridCol w:w="1388"/>
        <w:gridCol w:w="840"/>
        <w:gridCol w:w="840"/>
        <w:gridCol w:w="840"/>
        <w:gridCol w:w="790"/>
      </w:tblGrid>
      <w:tr w:rsidR="00A37E7B" w:rsidTr="00975DA4">
        <w:trPr>
          <w:cantSplit/>
          <w:trHeight w:hRule="exact" w:val="319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课程名称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课程代码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总学时</w:t>
            </w:r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学分</w:t>
            </w:r>
          </w:p>
        </w:tc>
      </w:tr>
      <w:tr w:rsidR="00A37E7B" w:rsidTr="00975DA4">
        <w:trPr>
          <w:cantSplit/>
          <w:trHeight w:hRule="exact" w:val="328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/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/>
        </w:tc>
        <w:tc>
          <w:tcPr>
            <w:tcW w:w="138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讲课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实验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合计</w:t>
            </w:r>
          </w:p>
        </w:tc>
        <w:tc>
          <w:tcPr>
            <w:tcW w:w="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E7B" w:rsidRDefault="00A37E7B" w:rsidP="00975DA4"/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公共必修</w:t>
            </w:r>
          </w:p>
          <w:p w:rsidR="00A37E7B" w:rsidRDefault="00A37E7B" w:rsidP="00975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学分）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自然辩证法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英语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S520102</w:t>
            </w: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37E7B" w:rsidTr="00975DA4">
        <w:trPr>
          <w:cantSplit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专业英语（科技翻译）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S520103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现代工程数学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S520104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rFonts w:hint="eastAsia"/>
                <w:sz w:val="20"/>
                <w:szCs w:val="20"/>
              </w:rPr>
            </w:pPr>
            <w:r w:rsidRPr="00C76CF3">
              <w:rPr>
                <w:sz w:val="20"/>
                <w:szCs w:val="20"/>
              </w:rPr>
              <w:t>专业必修</w:t>
            </w:r>
          </w:p>
          <w:p w:rsidR="00A37E7B" w:rsidRDefault="00A37E7B" w:rsidP="00975DA4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ascii="宋体" w:hAnsi="宋体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学分）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面向对象方法（</w:t>
            </w:r>
            <w:r>
              <w:rPr>
                <w:sz w:val="20"/>
                <w:szCs w:val="20"/>
              </w:rPr>
              <w:t>UML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</w:t>
            </w:r>
            <w:r>
              <w:rPr>
                <w:sz w:val="20"/>
                <w:szCs w:val="20"/>
              </w:rPr>
              <w:t>410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软件项目管理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软件工程与软件过程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电子政务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S520450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高级计算机网络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S520430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软件需求工程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信息安全技术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trHeight w:val="210"/>
          <w:jc w:val="center"/>
        </w:trPr>
        <w:tc>
          <w:tcPr>
            <w:tcW w:w="85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必修课学分小计：不少于</w:t>
            </w:r>
            <w:r>
              <w:rPr>
                <w:rFonts w:hint="eastAsia"/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>个学分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 w:val="restart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选修</w:t>
            </w:r>
          </w:p>
          <w:p w:rsidR="00A37E7B" w:rsidRDefault="00A37E7B" w:rsidP="00975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ascii="宋体" w:hAnsi="宋体"/>
                <w:sz w:val="20"/>
                <w:szCs w:val="20"/>
              </w:rPr>
              <w:t>≥1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学分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软件测试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S520415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软件维护、</w:t>
            </w:r>
            <w:proofErr w:type="gramStart"/>
            <w:r>
              <w:rPr>
                <w:sz w:val="20"/>
                <w:szCs w:val="20"/>
              </w:rPr>
              <w:t>再工程</w:t>
            </w:r>
            <w:proofErr w:type="gramEnd"/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软件质量保证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网络管理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S520431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数据仓库与数据挖掘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S520440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管理信息系统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高级数据库技术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S520441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管理学原理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 w:rsidRPr="00291AF4">
              <w:rPr>
                <w:rFonts w:hint="eastAsia"/>
                <w:sz w:val="20"/>
                <w:szCs w:val="20"/>
              </w:rPr>
              <w:t>决策支持系统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软件建模和设计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S520413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智能信息系统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S520477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电子商务系统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sz w:val="20"/>
                <w:szCs w:val="20"/>
              </w:rPr>
            </w:pPr>
            <w:r w:rsidRPr="00291AF4">
              <w:rPr>
                <w:rFonts w:hint="eastAsia"/>
                <w:sz w:val="20"/>
                <w:szCs w:val="20"/>
              </w:rPr>
              <w:t>企业信息管理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S520453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计算机</w:t>
            </w:r>
            <w:r>
              <w:rPr>
                <w:rFonts w:hint="eastAsia"/>
                <w:sz w:val="20"/>
                <w:szCs w:val="20"/>
              </w:rPr>
              <w:t>图像处理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S520474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37E7B" w:rsidTr="00975DA4">
        <w:trPr>
          <w:cantSplit/>
          <w:trHeight w:hRule="exact" w:val="330"/>
          <w:jc w:val="center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/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高级</w:t>
            </w:r>
            <w:r>
              <w:rPr>
                <w:rFonts w:hint="eastAsia"/>
                <w:sz w:val="20"/>
                <w:szCs w:val="20"/>
              </w:rPr>
              <w:t>Web</w:t>
            </w:r>
            <w:r>
              <w:rPr>
                <w:rFonts w:hint="eastAsia"/>
                <w:sz w:val="20"/>
                <w:szCs w:val="20"/>
              </w:rPr>
              <w:t>程序开发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S520472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7E7B" w:rsidRDefault="00A37E7B" w:rsidP="00975DA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A37E7B" w:rsidRDefault="00A37E7B">
      <w:bookmarkStart w:id="0" w:name="_GoBack"/>
      <w:bookmarkEnd w:id="0"/>
    </w:p>
    <w:sectPr w:rsidR="00A3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7B"/>
    <w:rsid w:val="00A37E7B"/>
    <w:rsid w:val="00F5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rpang</dc:creator>
  <cp:lastModifiedBy>rpang</cp:lastModifiedBy>
  <cp:revision>1</cp:revision>
  <dcterms:created xsi:type="dcterms:W3CDTF">2014-03-05T02:16:00Z</dcterms:created>
  <dcterms:modified xsi:type="dcterms:W3CDTF">2014-03-05T02:18:00Z</dcterms:modified>
</cp:coreProperties>
</file>