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трансляционных информационных технологий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программирования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«Прикладная математика» 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“Методы одномерного поиска нулевого порядка”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960" w:after="12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Выполнили студенты группы №M32111: 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Жуков Максим Александрович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Сесин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Сергей Владимирович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Кветкин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Павел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Проверила: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Москаленко Мария Александровна</w:t>
      </w:r>
    </w:p>
    <w:p w:rsidR="00227D1E" w:rsidRDefault="00AE1F4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5040" w:after="12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САНКТ-ПЕТЕРБУРГ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2021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реализовать алгоритмы одномерной минимизации функции без производной: метод дихотомии, метод золотого сечения, метод Фибоначчи, метод парабол и комбинированный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Сравнить эти методы по количеству итераций и количеству вычислений функции в завис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имости от разной точности.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2.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Исходная функция: f(x)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(x) *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6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Выбранный интервал: [-8; -3]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Часть 1</w:t>
      </w:r>
    </w:p>
    <w:p w:rsidR="00227D1E" w:rsidRDefault="00AE1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дихотомии: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Идея метода заключается в том, что на каждой итерации выбираются две точки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расстоянии δ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 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/2 от середины отрезка: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Gungsuh" w:eastAsia="Gungsuh" w:hAnsi="Gungsuh" w:cs="Gungsuh"/>
          <w:sz w:val="24"/>
          <w:szCs w:val="24"/>
        </w:rPr>
        <w:t xml:space="preserve"> = (a + b) / 2 − δ, 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(a + b) / 2 + δ.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На каждой итерации значение в функции вычисляется два раза.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 одну итерацию интервал неопределенности уменьшается примерно в 2 раза.</w:t>
      </w:r>
    </w:p>
    <w:p w:rsidR="00227D1E" w:rsidRDefault="00AE1F44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золотого сечения:</w:t>
      </w: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Идея метода заключается в том, что выбираются две точк</w:t>
      </w:r>
      <w:r>
        <w:rPr>
          <w:rFonts w:ascii="Times New Roman" w:eastAsia="Times New Roman" w:hAnsi="Times New Roman" w:cs="Times New Roman"/>
          <w:sz w:val="24"/>
          <w:szCs w:val="24"/>
        </w:rPr>
        <w:t>и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и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находятся симметрично середины отрезка и делят его в пропорции золотого сечения (длина всего отрезка относится к длине большой его части также, как длина большей части к меньшей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a + (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3-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>) / 2 * (b - a)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a + (</w:t>
      </w:r>
      <m:oMath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5 </m:t>
            </m:r>
          </m:e>
        </m:rad>
        <m:r>
          <w:rPr>
            <w:rFonts w:ascii="Times New Roman" w:eastAsia="Times New Roman" w:hAnsi="Times New Roman" w:cs="Times New Roman"/>
            <w:sz w:val="24"/>
            <w:szCs w:val="24"/>
          </w:rPr>
          <m:t>- 1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 / 2 * (b -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2epkwrjuxv7p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На первой итерации значение функции в точке вычисляется два раза, на последующих итерациях один раз, потому что можно взять значение из предыдущей итерации.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 одну итерацию интервал неопределенности уменьшается в 1.61803 раз.</w:t>
      </w:r>
    </w:p>
    <w:p w:rsidR="00227D1E" w:rsidRDefault="00AE1F44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Фибоначчи:</w:t>
      </w: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Данный ме</w:t>
      </w:r>
      <w:r>
        <w:rPr>
          <w:rFonts w:ascii="Times New Roman" w:eastAsia="Times New Roman" w:hAnsi="Times New Roman" w:cs="Times New Roman"/>
          <w:sz w:val="24"/>
          <w:szCs w:val="24"/>
        </w:rPr>
        <w:t>тод является модификацией метода золотого сечения, в котором коэффициент сокращения интервала неопределенности меняется на каждой итерации.</w:t>
      </w: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r0dfj8ebweex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4) Метод парабол:</w:t>
      </w: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методе парабол предлагается аппроксимировать функцию f(x) с помощью квадратичной функции: p(x) = a</w:t>
      </w:r>
      <w:r w:rsidR="005C3A5C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C3A5C" w:rsidRPr="005C3A5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bx + c. Дальше происходит сравнение минимума аппроксимирующей параболы и точки, лежащей на промежутке. В методе, эта точка находится на середине отрез</w:t>
      </w:r>
      <w:r>
        <w:rPr>
          <w:rFonts w:ascii="Times New Roman" w:eastAsia="Times New Roman" w:hAnsi="Times New Roman" w:cs="Times New Roman"/>
          <w:sz w:val="24"/>
          <w:szCs w:val="24"/>
        </w:rPr>
        <w:t>ка. Исходя из этого сравнения сдвигаются границы отрезка.</w:t>
      </w: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gpg3krhxwqel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Данный метод обладает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суперлинейной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скоростью сходимости, которая гарантируется в малой окрестности точки минимума.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4) Метод парабол:</w:t>
      </w: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jch472hnnl7z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В методе парабол предлагается аппроксимировать функцию f(x) с п</w:t>
      </w:r>
      <w:r>
        <w:rPr>
          <w:rFonts w:ascii="Times New Roman" w:eastAsia="Times New Roman" w:hAnsi="Times New Roman" w:cs="Times New Roman"/>
          <w:sz w:val="24"/>
          <w:szCs w:val="24"/>
        </w:rPr>
        <w:t>омощью квадратичной функции: p(x) = a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bx + c. </w:t>
      </w:r>
    </w:p>
    <w:p w:rsidR="00227D1E" w:rsidRPr="00AE1F44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bookmarkStart w:id="10" w:name="_m7tplxo82r21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Для того, чтобы найти коэффициенты аппроксимирующей параболы a, b, c необходимо решить систему линейных уравнений: </w:t>
      </w:r>
      <w:r w:rsidRPr="00AE1F44">
        <w:rPr>
          <w:rFonts w:ascii="Times New Roman" w:hAnsi="Times New Roman" w:cs="Times New Roman"/>
          <w:color w:val="000000"/>
          <w:sz w:val="24"/>
        </w:rPr>
        <w:t>ax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</w:rPr>
        <w:t>i</w:t>
      </w:r>
      <w:r w:rsidRPr="00AE1F44">
        <w:rPr>
          <w:rFonts w:ascii="Times New Roman" w:hAnsi="Times New Roman" w:cs="Times New Roman"/>
          <w:color w:val="000000"/>
          <w:sz w:val="24"/>
          <w:vertAlign w:val="superscript"/>
        </w:rPr>
        <w:t>2</w:t>
      </w:r>
      <w:r w:rsidRPr="00AE1F44">
        <w:rPr>
          <w:rFonts w:ascii="Times New Roman" w:hAnsi="Times New Roman" w:cs="Times New Roman"/>
          <w:color w:val="000000"/>
          <w:sz w:val="24"/>
        </w:rPr>
        <w:t xml:space="preserve"> + </w:t>
      </w:r>
      <w:proofErr w:type="spellStart"/>
      <w:r w:rsidRPr="00AE1F44">
        <w:rPr>
          <w:rFonts w:ascii="Times New Roman" w:hAnsi="Times New Roman" w:cs="Times New Roman"/>
          <w:color w:val="000000"/>
          <w:sz w:val="24"/>
        </w:rPr>
        <w:t>bx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</w:rPr>
        <w:t>i</w:t>
      </w:r>
      <w:proofErr w:type="spellEnd"/>
      <w:r w:rsidRPr="00AE1F44">
        <w:rPr>
          <w:rFonts w:ascii="Times New Roman" w:hAnsi="Times New Roman" w:cs="Times New Roman"/>
          <w:color w:val="000000"/>
          <w:sz w:val="24"/>
        </w:rPr>
        <w:t xml:space="preserve"> + </w:t>
      </w:r>
      <w:proofErr w:type="spellStart"/>
      <w:r w:rsidRPr="00AE1F44">
        <w:rPr>
          <w:rFonts w:ascii="Times New Roman" w:hAnsi="Times New Roman" w:cs="Times New Roman"/>
          <w:color w:val="000000"/>
          <w:sz w:val="24"/>
        </w:rPr>
        <w:t>c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</w:rPr>
        <w:t>i</w:t>
      </w:r>
      <w:proofErr w:type="spellEnd"/>
      <w:r w:rsidRPr="00AE1F44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 w:rsidRPr="00AE1F44">
        <w:rPr>
          <w:rFonts w:ascii="Times New Roman" w:hAnsi="Times New Roman" w:cs="Times New Roman"/>
          <w:color w:val="000000"/>
          <w:sz w:val="24"/>
        </w:rPr>
        <w:t>f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</w:rPr>
        <w:t>i</w:t>
      </w:r>
      <w:proofErr w:type="spellEnd"/>
      <w:r w:rsidRPr="00AE1F44">
        <w:rPr>
          <w:rFonts w:ascii="Times New Roman" w:hAnsi="Times New Roman" w:cs="Times New Roman"/>
          <w:color w:val="000000"/>
          <w:sz w:val="24"/>
        </w:rPr>
        <w:t xml:space="preserve"> = f(</w:t>
      </w:r>
      <w:proofErr w:type="spellStart"/>
      <w:r w:rsidRPr="00AE1F44">
        <w:rPr>
          <w:rFonts w:ascii="Times New Roman" w:hAnsi="Times New Roman" w:cs="Times New Roman"/>
          <w:color w:val="000000"/>
          <w:sz w:val="24"/>
        </w:rPr>
        <w:t>x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</w:rPr>
        <w:t>i</w:t>
      </w:r>
      <w:proofErr w:type="spellEnd"/>
      <w:r w:rsidRPr="00AE1F44">
        <w:rPr>
          <w:rFonts w:ascii="Times New Roman" w:hAnsi="Times New Roman" w:cs="Times New Roman"/>
          <w:color w:val="000000"/>
          <w:sz w:val="24"/>
        </w:rPr>
        <w:t>), i = 1, 2, 3</w:t>
      </w:r>
    </w:p>
    <w:p w:rsidR="00AE1F44" w:rsidRDefault="00AE1F44" w:rsidP="00AE1F44">
      <w:pPr>
        <w:pStyle w:val="a6"/>
        <w:spacing w:before="0" w:beforeAutospacing="0" w:after="0" w:afterAutospacing="0"/>
        <w:ind w:left="360"/>
      </w:pPr>
      <w:bookmarkStart w:id="11" w:name="_ojmjhqxpn0di" w:colFirst="0" w:colLast="0"/>
      <w:bookmarkEnd w:id="11"/>
      <w:r>
        <w:t>Для того, чтобы получить систему,</w:t>
      </w:r>
      <w:r>
        <w:t xml:space="preserve"> используем три </w:t>
      </w:r>
      <w:proofErr w:type="gramStart"/>
      <w:r>
        <w:t>точки :</w:t>
      </w:r>
      <w:proofErr w:type="gramEnd"/>
      <w:r>
        <w:t xml:space="preserve"> </w:t>
      </w:r>
      <w:r>
        <w:rPr>
          <w:color w:val="000000"/>
        </w:rPr>
        <w:t xml:space="preserve"> x1 &lt; x2 &lt; x3, </w:t>
      </w:r>
      <w:proofErr w:type="spellStart"/>
      <w:r>
        <w:rPr>
          <w:color w:val="000000"/>
        </w:rPr>
        <w:t>x</w:t>
      </w:r>
      <w:r w:rsidRPr="00AE1F44">
        <w:rPr>
          <w:color w:val="000000"/>
          <w:vertAlign w:val="subscript"/>
        </w:rPr>
        <w:t>min</w:t>
      </w:r>
      <w:proofErr w:type="spellEnd"/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[x1, x3]</w:t>
      </w:r>
    </w:p>
    <w:p w:rsidR="00227D1E" w:rsidRDefault="00227D1E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7D1E" w:rsidRDefault="00AE1F4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qgodt5lyr5dk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>
        <w:rPr>
          <w:color w:val="000000"/>
        </w:rPr>
        <w:t>f1</w:t>
      </w:r>
      <w:r w:rsidRPr="00AE1F44">
        <w:rPr>
          <w:color w:val="000000"/>
        </w:rPr>
        <w:t xml:space="preserve"> </w:t>
      </w:r>
      <w:proofErr w:type="gramStart"/>
      <w:r>
        <w:rPr>
          <w:color w:val="000000"/>
        </w:rPr>
        <w:t>&lt;</w:t>
      </w:r>
      <w:r w:rsidRPr="00AE1F44">
        <w:rPr>
          <w:color w:val="000000"/>
        </w:rPr>
        <w:t xml:space="preserve"> </w:t>
      </w:r>
      <w:r>
        <w:rPr>
          <w:color w:val="000000"/>
        </w:rPr>
        <w:t>f</w:t>
      </w:r>
      <w:proofErr w:type="gramEnd"/>
      <w:r>
        <w:rPr>
          <w:color w:val="000000"/>
        </w:rPr>
        <w:t>2</w:t>
      </w:r>
      <w:r w:rsidRPr="00AE1F44">
        <w:rPr>
          <w:color w:val="000000"/>
        </w:rPr>
        <w:t xml:space="preserve"> </w:t>
      </w:r>
      <w:r>
        <w:rPr>
          <w:color w:val="000000"/>
        </w:rPr>
        <w:t>и f2</w:t>
      </w:r>
      <w:r w:rsidRPr="00AE1F44">
        <w:rPr>
          <w:color w:val="000000"/>
        </w:rPr>
        <w:t xml:space="preserve"> </w:t>
      </w:r>
      <w:r>
        <w:rPr>
          <w:color w:val="000000"/>
        </w:rPr>
        <w:t>&lt; f3</w:t>
      </w:r>
      <w:r>
        <w:rPr>
          <w:rFonts w:ascii="Times New Roman" w:eastAsia="Times New Roman" w:hAnsi="Times New Roman" w:cs="Times New Roman"/>
          <w:sz w:val="24"/>
          <w:szCs w:val="24"/>
        </w:rPr>
        <w:t>, то точка m гарантированно попадает в интервал [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]. Таким образом внутри интервала у нас определены две точки x2 и u, с помощью сравнения значений функций f в ко</w:t>
      </w:r>
      <w:r>
        <w:rPr>
          <w:rFonts w:ascii="Times New Roman" w:eastAsia="Times New Roman" w:hAnsi="Times New Roman" w:cs="Times New Roman"/>
          <w:sz w:val="24"/>
          <w:szCs w:val="24"/>
        </w:rPr>
        <w:t>торых можно сокращать инте</w:t>
      </w:r>
      <w:bookmarkStart w:id="13" w:name="_GoBack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рвалы поиска.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5) Комбинированный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Брента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Этот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 эффективно комбинирует методы парабол и золотого сечения. В данном методе на каждой итерации отслеживается значение в шести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точках(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не обязательно различных): a, c, x, w, v,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u. Точки (a, c) задают текущий интервал поиска решения, x - точка соответствующая наименьшему значению функции, w - точка, соответствующая второму снизу значению функции, v - предыдущее значение w. В отличие от метода парабол, в методе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аппроксимиру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ющая парабола строится с помощью трёх наилучших точек x, w, v (в случае, если эти три точки различны и значения в них также различны). При этом точка u принимается только, если </w:t>
      </w:r>
    </w:p>
    <w:p w:rsidR="00227D1E" w:rsidRDefault="00AE1F4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kg9av3489ty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u попадает в интервал [a, c] и отстоит от границ интервала не менее, чем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ε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т.к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гарантируется соотношения v &lt; x &lt; w или w &lt; x &lt; v, то точка u может оказаться вне интервала [a, c]. Второе условие позволяет избежать слишком маленьких шагов)</w:t>
      </w:r>
    </w:p>
    <w:p w:rsidR="00227D1E" w:rsidRDefault="00AE1F4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za11j0ayanq8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u отстоит от точки x не более, чем на половину от длины предыдущего шага.</w:t>
      </w:r>
    </w:p>
    <w:p w:rsidR="00227D1E" w:rsidRDefault="00AE1F4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bqnxjqsqafff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(позволяет избе</w:t>
      </w:r>
      <w:r>
        <w:rPr>
          <w:rFonts w:ascii="Times New Roman" w:eastAsia="Times New Roman" w:hAnsi="Times New Roman" w:cs="Times New Roman"/>
          <w:sz w:val="24"/>
          <w:szCs w:val="24"/>
        </w:rPr>
        <w:t>жать слишком больших шагов оптимизации)</w:t>
      </w:r>
    </w:p>
    <w:p w:rsidR="00227D1E" w:rsidRDefault="00AE1F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imlvgvfcdftd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Если точка u не подходит по условиям, то следующая точка находится с помощью золотого сечения большего из интервалов [a, x] и [x, c].</w:t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Результаты сравнений:</w:t>
      </w:r>
    </w:p>
    <w:tbl>
      <w:tblPr>
        <w:tblStyle w:val="a5"/>
        <w:tblW w:w="12220" w:type="dxa"/>
        <w:tblInd w:w="-1853" w:type="dxa"/>
        <w:tblLayout w:type="fixed"/>
        <w:tblLook w:val="0400" w:firstRow="0" w:lastRow="0" w:firstColumn="0" w:lastColumn="0" w:noHBand="0" w:noVBand="1"/>
      </w:tblPr>
      <w:tblGrid>
        <w:gridCol w:w="12220"/>
      </w:tblGrid>
      <w:tr w:rsidR="00227D1E">
        <w:trPr>
          <w:trHeight w:val="300"/>
        </w:trPr>
        <w:tc>
          <w:tcPr>
            <w:tcW w:w="1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27D1E" w:rsidRDefault="00227D1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</w:rPr>
        <w:lastRenderedPageBreak/>
        <w:drawing>
          <wp:inline distT="0" distB="0" distL="0" distR="0">
            <wp:extent cx="5940425" cy="1771551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</w:rPr>
        <w:drawing>
          <wp:inline distT="0" distB="0" distL="0" distR="0">
            <wp:extent cx="5940425" cy="2300372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</w:rPr>
        <w:drawing>
          <wp:inline distT="0" distB="0" distL="0" distR="0">
            <wp:extent cx="5940425" cy="2838007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Default="00227D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</w:rPr>
        <w:lastRenderedPageBreak/>
        <w:drawing>
          <wp:inline distT="0" distB="0" distL="0" distR="0">
            <wp:extent cx="5940425" cy="2132912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</w:rPr>
        <w:drawing>
          <wp:inline distT="0" distB="0" distL="0" distR="0">
            <wp:extent cx="5940425" cy="282919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</w:rPr>
        <w:drawing>
          <wp:inline distT="0" distB="0" distL="0" distR="0">
            <wp:extent cx="5940425" cy="3710562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Default="00227D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5C3A5C">
        <w:lastRenderedPageBreak/>
        <w:drawing>
          <wp:inline distT="0" distB="0" distL="0" distR="0">
            <wp:extent cx="5940425" cy="2132912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5C3A5C">
        <w:drawing>
          <wp:inline distT="0" distB="0" distL="0" distR="0">
            <wp:extent cx="5940425" cy="28203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i/>
        </w:rPr>
      </w:pPr>
      <w:r w:rsidRPr="005C3A5C">
        <w:drawing>
          <wp:inline distT="0" distB="0" distL="0" distR="0">
            <wp:extent cx="5940425" cy="3710562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5C3A5C">
        <w:lastRenderedPageBreak/>
        <w:drawing>
          <wp:inline distT="0" distB="0" distL="0" distR="0">
            <wp:extent cx="5940425" cy="2132912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5C3A5C">
        <w:drawing>
          <wp:inline distT="0" distB="0" distL="0" distR="0">
            <wp:extent cx="5940425" cy="2467832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5C3A5C">
        <w:drawing>
          <wp:inline distT="0" distB="0" distL="0" distR="0">
            <wp:extent cx="5940425" cy="3005467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br/>
      </w:r>
      <w:r w:rsidR="005C3A5C" w:rsidRPr="005C3A5C">
        <w:drawing>
          <wp:inline distT="0" distB="0" distL="0" distR="0">
            <wp:extent cx="5940425" cy="2838007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5C3A5C">
        <w:drawing>
          <wp:inline distT="0" distB="0" distL="0" distR="0">
            <wp:extent cx="5940425" cy="3419711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5C3A5C">
        <w:lastRenderedPageBreak/>
        <w:drawing>
          <wp:inline distT="0" distB="0" distL="0" distR="0">
            <wp:extent cx="5940425" cy="40631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1E" w:rsidRDefault="00227D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:rsidR="00227D1E" w:rsidRDefault="00227D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:rsidR="00227D1E" w:rsidRDefault="005C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8AD7709" wp14:editId="51526274">
            <wp:extent cx="4572000" cy="27432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Эти алгоритмы на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многомодальных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функциях:</w:t>
      </w:r>
    </w:p>
    <w:p w:rsidR="00227D1E" w:rsidRPr="00AE1F44" w:rsidRDefault="00AE1F4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F44">
        <w:rPr>
          <w:rFonts w:ascii="Times New Roman" w:hAnsi="Times New Roman" w:cs="Times New Roman"/>
          <w:color w:val="000000"/>
          <w:sz w:val="24"/>
          <w:lang w:val="en-US"/>
        </w:rPr>
        <w:t>y=</w:t>
      </w:r>
      <w:proofErr w:type="gramStart"/>
      <w:r w:rsidRPr="00AE1F44">
        <w:rPr>
          <w:rFonts w:ascii="Times New Roman" w:hAnsi="Times New Roman" w:cs="Times New Roman"/>
          <w:color w:val="000000"/>
          <w:sz w:val="24"/>
          <w:lang w:val="en-US"/>
        </w:rPr>
        <w:t>sin</w:t>
      </w:r>
      <w:r>
        <w:rPr>
          <w:rFonts w:ascii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AE1F44">
        <w:rPr>
          <w:rFonts w:ascii="Times New Roman" w:hAnsi="Times New Roman" w:cs="Times New Roman"/>
          <w:color w:val="000000"/>
          <w:sz w:val="24"/>
          <w:lang w:val="en-US"/>
        </w:rPr>
        <w:t>9x</w:t>
      </w:r>
      <w:r>
        <w:rPr>
          <w:rFonts w:ascii="Times New Roman" w:hAnsi="Times New Roman" w:cs="Times New Roman"/>
          <w:color w:val="000000"/>
          <w:sz w:val="24"/>
          <w:lang w:val="en-US"/>
        </w:rPr>
        <w:t>) *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lang w:val="en-US"/>
        </w:rPr>
        <w:t>/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3 , 2 ≤ x ≤ 5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br/>
      </w:r>
      <w:proofErr w:type="spellStart"/>
      <w:r w:rsidRPr="00AE1F44">
        <w:rPr>
          <w:rFonts w:ascii="Times New Roman" w:hAnsi="Times New Roman" w:cs="Times New Roman"/>
          <w:color w:val="000000"/>
          <w:sz w:val="24"/>
          <w:lang w:val="en-US"/>
        </w:rPr>
        <w:t>x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  <w:lang w:val="en-US"/>
        </w:rPr>
        <w:t>min</w:t>
      </w:r>
      <w:proofErr w:type="spellEnd"/>
      <w:r w:rsidRPr="00AE1F44">
        <w:rPr>
          <w:rFonts w:ascii="Times New Roman" w:hAnsi="Times New Roman" w:cs="Times New Roman"/>
          <w:color w:val="000000"/>
          <w:sz w:val="24"/>
          <w:lang w:val="en-US"/>
        </w:rPr>
        <w:t xml:space="preserve"> = 4.715 , f(</w:t>
      </w:r>
      <w:proofErr w:type="spellStart"/>
      <w:r w:rsidRPr="00AE1F44">
        <w:rPr>
          <w:rFonts w:ascii="Times New Roman" w:hAnsi="Times New Roman" w:cs="Times New Roman"/>
          <w:color w:val="000000"/>
          <w:sz w:val="24"/>
          <w:lang w:val="en-US"/>
        </w:rPr>
        <w:t>x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  <w:lang w:val="en-US"/>
        </w:rPr>
        <w:t>min</w:t>
      </w:r>
      <w:proofErr w:type="spellEnd"/>
      <w:r w:rsidRPr="00AE1F44">
        <w:rPr>
          <w:rFonts w:ascii="Times New Roman" w:hAnsi="Times New Roman" w:cs="Times New Roman"/>
          <w:color w:val="000000"/>
          <w:sz w:val="24"/>
          <w:lang w:val="en-US"/>
        </w:rPr>
        <w:t xml:space="preserve"> ) = -1.571</w:t>
      </w:r>
      <w:r>
        <w:rPr>
          <w:noProof/>
        </w:rPr>
        <w:lastRenderedPageBreak/>
        <w:drawing>
          <wp:inline distT="0" distB="0" distL="0" distR="0">
            <wp:extent cx="5940425" cy="34925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 xml:space="preserve"> = 0.001</m:t>
        </m:r>
      </m:oMath>
    </w:p>
    <w:p w:rsidR="00227D1E" w:rsidRDefault="00AE1F44">
      <w:r>
        <w:rPr>
          <w:noProof/>
        </w:rPr>
        <w:drawing>
          <wp:inline distT="0" distB="0" distL="0" distR="0">
            <wp:extent cx="5940425" cy="117475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Pr="00AE1F44" w:rsidRDefault="00AE1F44">
      <w:pPr>
        <w:rPr>
          <w:rFonts w:ascii="Cambria Math" w:eastAsia="Cambria Math" w:hAnsi="Cambria Math" w:cs="Cambria Math"/>
          <w:b/>
          <w:lang w:val="en-US"/>
        </w:rPr>
      </w:pPr>
      <w:r w:rsidRPr="00AE1F44">
        <w:rPr>
          <w:rFonts w:ascii="Times New Roman" w:hAnsi="Times New Roman" w:cs="Times New Roman"/>
          <w:color w:val="000000"/>
          <w:sz w:val="24"/>
          <w:lang w:val="en-US"/>
        </w:rPr>
        <w:t xml:space="preserve">y=sin 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(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12x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 *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x/</w:t>
      </w:r>
      <w:proofErr w:type="gramStart"/>
      <w:r w:rsidRPr="00AE1F44">
        <w:rPr>
          <w:rFonts w:ascii="Times New Roman" w:hAnsi="Times New Roman" w:cs="Times New Roman"/>
          <w:color w:val="000000"/>
          <w:sz w:val="24"/>
          <w:lang w:val="en-US"/>
        </w:rPr>
        <w:t>7 ,</w:t>
      </w:r>
      <w:proofErr w:type="gramEnd"/>
      <w:r w:rsidRPr="00AE1F44">
        <w:rPr>
          <w:rFonts w:ascii="Times New Roman" w:hAnsi="Times New Roman" w:cs="Times New Roman"/>
          <w:color w:val="000000"/>
          <w:sz w:val="24"/>
          <w:lang w:val="en-US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≤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≤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t>5</w:t>
      </w:r>
      <w:r w:rsidRPr="00AE1F44">
        <w:rPr>
          <w:rFonts w:ascii="Times New Roman" w:hAnsi="Times New Roman" w:cs="Times New Roman"/>
          <w:color w:val="000000"/>
          <w:sz w:val="24"/>
          <w:lang w:val="en-US"/>
        </w:rPr>
        <w:br/>
      </w:r>
      <w:proofErr w:type="spellStart"/>
      <w:r w:rsidRPr="00AE1F44">
        <w:rPr>
          <w:rFonts w:ascii="Times New Roman" w:hAnsi="Times New Roman" w:cs="Times New Roman"/>
          <w:color w:val="000000"/>
          <w:sz w:val="24"/>
          <w:lang w:val="en-US"/>
        </w:rPr>
        <w:t>x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  <w:lang w:val="en-US"/>
        </w:rPr>
        <w:t>min</w:t>
      </w:r>
      <w:proofErr w:type="spellEnd"/>
      <w:r w:rsidRPr="00AE1F44">
        <w:rPr>
          <w:rFonts w:ascii="Times New Roman" w:hAnsi="Times New Roman" w:cs="Times New Roman"/>
          <w:color w:val="000000"/>
          <w:sz w:val="24"/>
          <w:lang w:val="en-US"/>
        </w:rPr>
        <w:t xml:space="preserve"> = 4.583 , f(</w:t>
      </w:r>
      <w:proofErr w:type="spellStart"/>
      <w:r w:rsidRPr="00AE1F44">
        <w:rPr>
          <w:rFonts w:ascii="Times New Roman" w:hAnsi="Times New Roman" w:cs="Times New Roman"/>
          <w:color w:val="000000"/>
          <w:sz w:val="24"/>
          <w:lang w:val="en-US"/>
        </w:rPr>
        <w:t>x</w:t>
      </w:r>
      <w:r w:rsidRPr="00AE1F44">
        <w:rPr>
          <w:rFonts w:ascii="Times New Roman" w:hAnsi="Times New Roman" w:cs="Times New Roman"/>
          <w:color w:val="000000"/>
          <w:sz w:val="24"/>
          <w:vertAlign w:val="subscript"/>
          <w:lang w:val="en-US"/>
        </w:rPr>
        <w:t>min</w:t>
      </w:r>
      <w:proofErr w:type="spellEnd"/>
      <w:r w:rsidRPr="00AE1F44">
        <w:rPr>
          <w:rFonts w:ascii="Times New Roman" w:hAnsi="Times New Roman" w:cs="Times New Roman"/>
          <w:color w:val="000000"/>
          <w:sz w:val="24"/>
          <w:lang w:val="en-US"/>
        </w:rPr>
        <w:t>) = -0.655</w:t>
      </w:r>
      <w:r w:rsidRPr="00AE1F44">
        <w:rPr>
          <w:rFonts w:ascii="Cambria Math" w:eastAsia="Cambria Math" w:hAnsi="Cambria Math" w:cs="Cambria Math"/>
          <w:lang w:val="en-US"/>
        </w:rPr>
        <w:br/>
      </w: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>
            <wp:extent cx="5940115" cy="26797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</w:rPr>
          <w:lastRenderedPageBreak/>
          <m:t>ε</m:t>
        </m:r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 xml:space="preserve"> = 0.001</m:t>
        </m:r>
      </m:oMath>
      <w:r w:rsidRPr="00AE1F44">
        <w:rPr>
          <w:rFonts w:ascii="Cambria Math" w:eastAsia="Cambria Math" w:hAnsi="Cambria Math" w:cs="Cambria Math"/>
          <w:lang w:val="en-US"/>
        </w:rPr>
        <w:br/>
      </w: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>
            <wp:extent cx="5940115" cy="11303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D1E" w:rsidRPr="00AE1F44" w:rsidRDefault="00227D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227D1E" w:rsidRDefault="00AE1F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реализовали пять методов оптимизации, через которые находили точку минимума функции. В третьем задании видно, что эти методы не подойдут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многомодальных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функций.</w:t>
      </w:r>
    </w:p>
    <w:p w:rsidR="00227D1E" w:rsidRDefault="00227D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7D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A41DB"/>
    <w:multiLevelType w:val="multilevel"/>
    <w:tmpl w:val="4ABC9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8A0EA2"/>
    <w:multiLevelType w:val="multilevel"/>
    <w:tmpl w:val="1A1E6C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1E"/>
    <w:rsid w:val="00227D1E"/>
    <w:rsid w:val="005C3A5C"/>
    <w:rsid w:val="00A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1FFDEE-BBBE-419C-8A43-E49A047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Normal (Web)"/>
    <w:basedOn w:val="a"/>
    <w:uiPriority w:val="99"/>
    <w:semiHidden/>
    <w:unhideWhenUsed/>
    <w:rsid w:val="00AE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ius\Desktop\applied%20math%201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кол-во вызовов функции от точности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Дихотомия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Лист1!$K$4:$K$6</c:f>
              <c:numCache>
                <c:formatCode>General</c:formatCode>
                <c:ptCount val="3"/>
                <c:pt idx="0">
                  <c:v>10</c:v>
                </c:pt>
                <c:pt idx="1">
                  <c:v>18</c:v>
                </c:pt>
                <c:pt idx="2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v>Золотое сечение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Лист1!$L$4:$L$6</c:f>
              <c:numCache>
                <c:formatCode>General</c:formatCode>
                <c:ptCount val="3"/>
                <c:pt idx="0">
                  <c:v>9</c:v>
                </c:pt>
                <c:pt idx="1">
                  <c:v>14</c:v>
                </c:pt>
                <c:pt idx="2">
                  <c:v>19</c:v>
                </c:pt>
              </c:numCache>
            </c:numRef>
          </c:val>
          <c:smooth val="0"/>
        </c:ser>
        <c:ser>
          <c:idx val="2"/>
          <c:order val="2"/>
          <c:tx>
            <c:v>Фибоначчи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Лист1!$M$4:$M$6</c:f>
              <c:numCache>
                <c:formatCode>General</c:formatCode>
                <c:ptCount val="3"/>
                <c:pt idx="0">
                  <c:v>9</c:v>
                </c:pt>
                <c:pt idx="1">
                  <c:v>14</c:v>
                </c:pt>
                <c:pt idx="2">
                  <c:v>19</c:v>
                </c:pt>
              </c:numCache>
            </c:numRef>
          </c:val>
          <c:smooth val="0"/>
        </c:ser>
        <c:ser>
          <c:idx val="3"/>
          <c:order val="3"/>
          <c:tx>
            <c:v>Параболы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Лист1!$N$4:$N$6</c:f>
              <c:numCache>
                <c:formatCode>General</c:formatCode>
                <c:ptCount val="3"/>
                <c:pt idx="0">
                  <c:v>16</c:v>
                </c:pt>
                <c:pt idx="1">
                  <c:v>22</c:v>
                </c:pt>
                <c:pt idx="2">
                  <c:v>28</c:v>
                </c:pt>
              </c:numCache>
            </c:numRef>
          </c:val>
          <c:smooth val="0"/>
        </c:ser>
        <c:ser>
          <c:idx val="4"/>
          <c:order val="4"/>
          <c:tx>
            <c:v>Брент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Лист1!$O$4:$O$6</c:f>
              <c:numCache>
                <c:formatCode>General</c:formatCode>
                <c:ptCount val="3"/>
                <c:pt idx="0">
                  <c:v>11</c:v>
                </c:pt>
                <c:pt idx="1">
                  <c:v>15</c:v>
                </c:pt>
                <c:pt idx="2">
                  <c:v>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581400"/>
        <c:axId val="466581792"/>
      </c:lineChart>
      <c:catAx>
        <c:axId val="466581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581792"/>
        <c:crosses val="autoZero"/>
        <c:auto val="1"/>
        <c:lblAlgn val="ctr"/>
        <c:lblOffset val="100"/>
        <c:noMultiLvlLbl val="0"/>
      </c:catAx>
      <c:valAx>
        <c:axId val="46658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581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706</Words>
  <Characters>4025</Characters>
  <Application>Microsoft Office Word</Application>
  <DocSecurity>0</DocSecurity>
  <Lines>33</Lines>
  <Paragraphs>9</Paragraphs>
  <ScaleCrop>false</ScaleCrop>
  <Company>Microsoft</Company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Жуков</cp:lastModifiedBy>
  <cp:revision>3</cp:revision>
  <dcterms:created xsi:type="dcterms:W3CDTF">2021-04-24T16:11:00Z</dcterms:created>
  <dcterms:modified xsi:type="dcterms:W3CDTF">2021-04-24T16:20:00Z</dcterms:modified>
</cp:coreProperties>
</file>