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875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/>
        <w:ind w:right="113"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Bdr/>
        <w:spacing/>
        <w:ind/>
        <w:jc w:val="center"/>
        <w:rPr/>
      </w:pPr>
      <w:r>
        <w:t xml:space="preserve">Муромский институт (филиал)</w:t>
      </w:r>
      <w:r/>
    </w:p>
    <w:p>
      <w:pPr>
        <w:widowControl w:val="false"/>
        <w:pBdr/>
        <w:spacing/>
        <w:ind/>
        <w:jc w:val="center"/>
        <w:rPr/>
      </w:pPr>
      <w:r>
        <w:t xml:space="preserve">Федерального государственного бюджетного образовательного учреждения высшего образования</w:t>
      </w:r>
      <w:r/>
    </w:p>
    <w:p>
      <w:pPr>
        <w:widowControl w:val="false"/>
        <w:pBdr/>
        <w:spacing/>
        <w:ind/>
        <w:jc w:val="center"/>
        <w:rPr/>
      </w:pPr>
      <w:r>
        <w:t xml:space="preserve">«Владимирский государственный университет </w:t>
      </w:r>
      <w:r>
        <w:br/>
        <w:t xml:space="preserve">имени Александра Григорьевича и Николая Григорьевича Столетовых»</w:t>
      </w:r>
      <w:r/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Факультет</w:t>
      </w:r>
      <w:r>
        <w:rPr>
          <w:sz w:val="28"/>
          <w:u w:val="single"/>
        </w:rPr>
        <w:t xml:space="preserve">                  </w:t>
      </w:r>
      <w:r>
        <w:rPr>
          <w:sz w:val="28"/>
          <w:u w:val="single"/>
        </w:rPr>
        <w:t xml:space="preserve">ИТ</w:t>
      </w:r>
      <w:r>
        <w:rPr>
          <w:sz w:val="28"/>
          <w:u w:val="single"/>
        </w:rPr>
        <w:t xml:space="preserve">Р</w:t>
      </w:r>
      <w:r>
        <w:rPr>
          <w:sz w:val="28"/>
          <w:u w:val="single"/>
        </w:rPr>
        <w:t xml:space="preserve">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Кафедра</w:t>
      </w:r>
      <w:r>
        <w:rPr>
          <w:sz w:val="28"/>
          <w:u w:val="single"/>
        </w:rPr>
        <w:t xml:space="preserve">              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КУРСОВАЯ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  <w:t xml:space="preserve">РАБОТА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</w:r>
      <w:r>
        <w:rPr>
          <w:iCs/>
          <w:sz w:val="60"/>
          <w:szCs w:val="60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5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2" o:spid="_x0000_s72" style="position:absolute;left:0;text-align:left;z-index:251658240;mso-wrap-distance-left:9.00pt;mso-wrap-distance-top:0.00pt;mso-wrap-distance-right:9.00pt;mso-wrap-distance-bottom:0.00pt;visibility:visible;" from="36.0pt,19.4pt" to="468.0pt,19.4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По  </w:t>
      </w:r>
      <w:r>
        <w:rPr>
          <w:sz w:val="32"/>
          <w:szCs w:val="32"/>
        </w:rPr>
        <w:t xml:space="preserve">                 Разработка корпоративных приложений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6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3" o:spid="_x0000_s73" style="position:absolute;left:0;text-align:left;z-index:251659264;mso-wrap-distance-left:9.00pt;mso-wrap-distance-top:0.00pt;mso-wrap-distance-right:9.00pt;mso-wrap-distance-bottom:0.00pt;visibility:visible;" from="45.0pt,20.8pt" to="468.0pt,20.8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Тема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 xml:space="preserve">Веб-приложение «Охранное агенство»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/>
        <w:ind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/>
        <w:ind/>
        <w:rPr>
          <w:sz w:val="36"/>
          <w:szCs w:val="36"/>
        </w:rPr>
      </w:pPr>
      <w:r>
        <w:rPr>
          <w:sz w:val="36"/>
          <w:szCs w:val="36"/>
        </w:rPr>
      </w:r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Style w:val="1872"/>
        <w:widowControl w:val="false"/>
        <w:pBdr/>
        <w:spacing/>
        <w:ind/>
        <w:jc w:val="left"/>
        <w:rPr>
          <w:u w:val="single"/>
        </w:rPr>
      </w:pPr>
      <w:r>
        <w:rPr>
          <w:u w:val="single"/>
        </w:rPr>
      </w:r>
      <w:r>
        <w:rPr>
          <w:u w:val="single"/>
        </w:rPr>
      </w:r>
      <w:r>
        <w:rPr>
          <w:u w:val="single"/>
        </w:rPr>
      </w:r>
    </w:p>
    <w:p>
      <w:pPr>
        <w:pStyle w:val="1873"/>
        <w:widowControl w:val="false"/>
        <w:pBdr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Руководитель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3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</w:t>
      </w:r>
      <w:r>
        <w:rPr>
          <w:rFonts w:ascii="Times New Roman" w:hAnsi="Times New Roman"/>
        </w:rPr>
        <w:t xml:space="preserve">                                         </w:t>
      </w:r>
      <w:r>
        <w:rPr>
          <w:rFonts w:ascii="Times New Roman" w:hAnsi="Times New Roman"/>
        </w:rPr>
        <w:t xml:space="preserve">Кульков Я.Ю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3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7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4" o:spid="_x0000_s74" style="position:absolute;left:0;text-align:left;z-index:251655168;mso-wrap-distance-left:9.00pt;mso-wrap-distance-top:0.00pt;mso-wrap-distance-right:9.00pt;mso-wrap-distance-bottom:0.00pt;visibility:visible;" from="279.0pt,1.9pt" to="459.0pt,1.9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 xml:space="preserve">(фамилия, инициалы)</w:t>
      </w: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u w:val="single"/>
        </w:rPr>
        <w:t xml:space="preserve">                         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 w:left="5672"/>
        <w:rPr>
          <w:sz w:val="22"/>
        </w:rPr>
      </w:pP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 w:line="360" w:lineRule="auto"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Студент</w:t>
      </w:r>
      <w:r>
        <w:rPr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- 1</w:t>
      </w:r>
      <w:r>
        <w:rPr>
          <w:sz w:val="28"/>
          <w:u w:val="single"/>
        </w:rPr>
        <w:t xml:space="preserve">2</w:t>
      </w:r>
      <w:r>
        <w:rPr>
          <w:sz w:val="28"/>
          <w:u w:val="single"/>
        </w:rPr>
        <w:t xml:space="preserve">1</w:t>
      </w:r>
      <w:r>
        <w:rPr>
          <w:sz w:val="28"/>
          <w:u w:val="single"/>
        </w:rPr>
        <w:t xml:space="preserve">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5812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(группа)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 w:right="-185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</w:t>
      </w:r>
      <w:r>
        <w:rPr>
          <w:sz w:val="28"/>
        </w:rPr>
        <w:t xml:space="preserve"> 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 xml:space="preserve">Носков М.Ю                                                                                  </w:t>
      </w:r>
      <w:r>
        <w:rPr>
          <w:sz w:val="26"/>
          <w:u w:val="single"/>
        </w:rPr>
      </w:r>
      <w:r>
        <w:rPr>
          <w:sz w:val="26"/>
          <w:u w:val="single"/>
        </w:rPr>
      </w:r>
    </w:p>
    <w:p>
      <w:pPr>
        <w:pStyle w:val="1873"/>
        <w:widowControl w:val="false"/>
        <w:pBdr/>
        <w:spacing w:line="360" w:lineRule="auto"/>
        <w:ind/>
        <w:rPr>
          <w:rFonts w:ascii="Times New Roman" w:hAnsi="Times New Roman"/>
          <w:sz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8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5" o:spid="_x0000_s75" style="position:absolute;left:0;text-align:left;z-index:251656192;mso-wrap-distance-left:9.00pt;mso-wrap-distance-top:0.00pt;mso-wrap-distance-right:9.00pt;mso-wrap-distance-bottom:0.00pt;visibility:visible;" from="279.0pt,2.1pt" to="459.0pt,2.1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</w:t>
      </w:r>
      <w:r>
        <w:rPr>
          <w:rFonts w:ascii="Times New Roman" w:hAnsi="Times New Roman"/>
          <w:sz w:val="22"/>
        </w:rPr>
        <w:t xml:space="preserve">(фамилия, инициалы)</w:t>
      </w:r>
      <w:r>
        <w:rPr>
          <w:rFonts w:ascii="Times New Roman" w:hAnsi="Times New Roman"/>
          <w:sz w:val="22"/>
        </w:rPr>
      </w:r>
      <w:r>
        <w:rPr>
          <w:rFonts w:ascii="Times New Roman" w:hAnsi="Times New Roman"/>
          <w:sz w:val="22"/>
        </w:rPr>
      </w:r>
    </w:p>
    <w:p>
      <w:pPr>
        <w:widowControl w:val="false"/>
        <w:pBdr/>
        <w:spacing/>
        <w:ind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</w:t>
      </w:r>
      <w:r>
        <w:rPr>
          <w:sz w:val="28"/>
        </w:rPr>
        <w:tab/>
        <w:t xml:space="preserve">                                                          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9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6" o:spid="_x0000_s76" style="position:absolute;left:0;text-align:left;z-index:251657216;mso-wrap-distance-left:9.00pt;mso-wrap-distance-top:0.00pt;mso-wrap-distance-right:9.00pt;mso-wrap-distance-bottom:0.00pt;visibility:visible;" from="279.0pt,0.4pt" to="459.0pt,0.4pt" filled="f" strokecolor="#000000" strokeweight="0.75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9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sz w:val="28"/>
          <w:szCs w:val="28"/>
        </w:rPr>
        <w:t xml:space="preserve">Муром 20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4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0"/>
          <w:footerReference w:type="default" r:id="rId14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/>
      </w:pPr>
      <w:r>
        <w:rPr>
          <w:sz w:val="28"/>
        </w:rPr>
      </w:r>
      <w:r>
        <w:rPr>
          <w:sz w:val="28"/>
        </w:rPr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  <w:lang w:val="en-US"/>
        </w:rPr>
      </w:pPr>
      <w:r>
        <w:rPr>
          <w:sz w:val="28"/>
        </w:rPr>
        <w:t xml:space="preserve">В данной курсовой работе необходимо было спроектировать веб-приложение охранного агенства.  В качестве средств разработки базы данных была использована среда IntelliJ IDEA. Язык разработки: Java. Технология фреймворк Spring.</w:t>
      </w:r>
      <w:r>
        <w:rPr>
          <w:sz w:val="28"/>
          <w:lang w:val="en-US"/>
        </w:rPr>
      </w:r>
      <w:r>
        <w:rPr>
          <w:sz w:val="28"/>
          <w:lang w:val="en-US"/>
        </w:rPr>
      </w:r>
    </w:p>
    <w:p>
      <w:pPr>
        <w:pBdr/>
        <w:spacing/>
        <w:ind/>
        <w:rPr>
          <w:szCs w:val="22"/>
          <w:lang w:val="en-US" w:eastAsia="en-US"/>
        </w:rPr>
      </w:pPr>
      <w:r>
        <w:rPr>
          <w:lang w:val="en-US"/>
        </w:rPr>
        <w:br w:type="page" w:clear="all"/>
      </w:r>
      <w:r>
        <w:rPr>
          <w:szCs w:val="22"/>
          <w:lang w:val="en-US" w:eastAsia="en-US"/>
        </w:rPr>
      </w:r>
      <w:r>
        <w:rPr>
          <w:szCs w:val="22"/>
          <w:lang w:val="en-US" w:eastAsia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rFonts w:ascii="Arial" w:hAnsi="Arial" w:cs="Arial"/>
          <w:sz w:val="28"/>
          <w:szCs w:val="28"/>
        </w:rPr>
      </w:pPr>
      <w:r>
        <w:rPr>
          <w:sz w:val="28"/>
          <w:lang w:val="en-US"/>
        </w:rPr>
      </w:r>
      <w:r>
        <w:rPr>
          <w:sz w:val="28"/>
          <w:lang w:val="en-US"/>
        </w:rPr>
        <w:t xml:space="preserve">In this course work, it was necessary to design a web application for a security agency.  The IntelliJ IDEA environment was used as a database development tool. Development language: Java. Spring framework technology.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1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  <w:t xml:space="preserve">Содержание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2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Введение……………………………………………………………….</w:t>
      </w:r>
      <w:r>
        <w:rPr>
          <w:sz w:val="28"/>
        </w:rPr>
        <w:t xml:space="preserve">..</w:t>
      </w:r>
      <w:r>
        <w:rPr>
          <w:sz w:val="28"/>
        </w:rPr>
        <w:t xml:space="preserve">6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1. Анализ </w:t>
      </w:r>
      <w:r>
        <w:rPr>
          <w:sz w:val="28"/>
        </w:rPr>
        <w:t xml:space="preserve">технического задания……………………</w:t>
      </w:r>
      <w:r>
        <w:rPr>
          <w:sz w:val="28"/>
        </w:rPr>
        <w:t xml:space="preserve">………….</w:t>
      </w:r>
      <w:r>
        <w:rPr>
          <w:sz w:val="28"/>
        </w:rPr>
        <w:t xml:space="preserve">………</w:t>
      </w:r>
      <w:r>
        <w:rPr>
          <w:sz w:val="28"/>
        </w:rPr>
        <w:t xml:space="preserve">8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2. </w:t>
      </w:r>
      <w:r>
        <w:rPr>
          <w:sz w:val="28"/>
        </w:rPr>
        <w:t xml:space="preserve">Разработка моделей данных</w:t>
      </w:r>
      <w:r>
        <w:rPr>
          <w:sz w:val="28"/>
        </w:rPr>
        <w:t xml:space="preserve"> </w:t>
      </w:r>
      <w:r>
        <w:rPr>
          <w:sz w:val="28"/>
        </w:rPr>
        <w:t xml:space="preserve">…………………………</w:t>
      </w:r>
      <w:r>
        <w:rPr>
          <w:sz w:val="28"/>
        </w:rPr>
        <w:t xml:space="preserve">……………..</w:t>
      </w:r>
      <w:r>
        <w:rPr>
          <w:sz w:val="28"/>
        </w:rPr>
        <w:t xml:space="preserve">.10</w:t>
      </w:r>
      <w:r>
        <w:rPr>
          <w:sz w:val="28"/>
        </w:rPr>
        <w:t xml:space="preserve">              </w:t>
      </w:r>
      <w:r>
        <w:rPr>
          <w:sz w:val="28"/>
        </w:rPr>
        <w:tab/>
        <w:t xml:space="preserve">  3. </w:t>
      </w:r>
      <w:r>
        <w:rPr>
          <w:sz w:val="28"/>
        </w:rPr>
        <w:t xml:space="preserve"> Разработка и реализация АИС</w:t>
      </w:r>
      <w:r>
        <w:rPr>
          <w:sz w:val="28"/>
        </w:rPr>
        <w:t xml:space="preserve">............................</w:t>
      </w:r>
      <w:r>
        <w:rPr>
          <w:sz w:val="28"/>
        </w:rPr>
        <w:t xml:space="preserve">……………….…</w:t>
      </w:r>
      <w:r>
        <w:rPr>
          <w:sz w:val="28"/>
        </w:rPr>
        <w:t xml:space="preserve">.15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4. </w:t>
      </w:r>
      <w:r>
        <w:rPr>
          <w:sz w:val="28"/>
        </w:rPr>
        <w:t xml:space="preserve">Тестирование……</w:t>
      </w:r>
      <w:r>
        <w:rPr>
          <w:sz w:val="28"/>
        </w:rPr>
        <w:t xml:space="preserve">………</w:t>
      </w:r>
      <w:r>
        <w:rPr>
          <w:sz w:val="28"/>
        </w:rPr>
        <w:t xml:space="preserve">………...</w:t>
      </w:r>
      <w:r>
        <w:rPr>
          <w:sz w:val="28"/>
        </w:rPr>
        <w:t xml:space="preserve">………………………………</w:t>
      </w:r>
      <w:r>
        <w:rPr>
          <w:sz w:val="28"/>
        </w:rPr>
        <w:t xml:space="preserve">...</w:t>
      </w:r>
      <w:r>
        <w:rPr>
          <w:sz w:val="28"/>
        </w:rPr>
        <w:t xml:space="preserve">.</w:t>
      </w:r>
      <w:r>
        <w:rPr>
          <w:sz w:val="28"/>
        </w:rPr>
        <w:t xml:space="preserve">.29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 xml:space="preserve">  </w:t>
      </w:r>
      <w:r>
        <w:rPr>
          <w:sz w:val="28"/>
        </w:rPr>
        <w:t xml:space="preserve">Заключение…………………………………….………………….........31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Список используемой литературы……………………….........………..32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Приложение 1………………………………………......………………...34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spacing w:line="360" w:lineRule="auto"/>
        <w:ind w:firstLine="709"/>
        <w:rPr>
          <w:sz w:val="28"/>
          <w:szCs w:val="28"/>
          <w:highlight w:val="none"/>
        </w:rPr>
      </w:pPr>
      <w:r>
        <w:rPr>
          <w:sz w:val="28"/>
        </w:rPr>
        <w:t xml:space="preserve">Приложение 2…………………………………......……………………...36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2"/>
        <w:pBdr/>
        <w:spacing w:line="360" w:lineRule="auto"/>
        <w:ind w:firstLine="709"/>
        <w:rPr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highlight w:val="none"/>
        </w:rPr>
        <w:t xml:space="preserve">................................................37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right" w:leader="dot" w:pos="9356"/>
        </w:tabs>
        <w:spacing/>
        <w:ind w:right="281" w:hanging="142" w:left="284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  <w:sectPr>
          <w:headerReference w:type="default" r:id="rId12"/>
          <w:footnotePr/>
          <w:endnotePr/>
          <w:type w:val="nextPage"/>
          <w:pgSz w:h="16838" w:orient="portrait" w:w="11906"/>
          <w:pgMar w:top="284" w:right="851" w:bottom="1134" w:left="1418" w:header="345" w:footer="709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  <w:t xml:space="preserve">Введение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</w:rPr>
      </w:pPr>
      <w:r>
        <w:rPr>
          <w:sz w:val="28"/>
        </w:rPr>
        <w:t xml:space="preserve">В</w:t>
      </w:r>
      <w:r>
        <w:rPr>
          <w:sz w:val="28"/>
        </w:rPr>
        <w:t xml:space="preserve"> условиях современного рынка охранных услуг, охранные агентства играют ключевую роль в обеспечении безопасности как частных лиц, так и организаций. С увеличением числа угроз и рисков, связанных с безопасностью, возрастает потребность в высококачественных о</w:t>
      </w:r>
      <w:r>
        <w:rPr>
          <w:sz w:val="28"/>
        </w:rPr>
        <w:t xml:space="preserve">хранных услугах. Эти агентства не только предоставляют услуги охраны, но и управляют значительными объемами информации о своих клиентах и объектах, что требует надежных и эффективных систем для обработки и защиты данных.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</w:rPr>
      </w:pPr>
      <w:r>
        <w:rPr>
          <w:sz w:val="28"/>
        </w:rPr>
        <w:t xml:space="preserve">С</w:t>
      </w:r>
      <w:r>
        <w:rPr>
          <w:sz w:val="28"/>
        </w:rPr>
        <w:t xml:space="preserve">пецифика работы охранных агентств подразумевает постоянное взаимодействие с конфиденциальной информацией, включая данные о клиентах, договорах, а также системах безопасности объектов. Таким образом, обеспечение безопасности информации становится одной из п</w:t>
      </w:r>
      <w:r>
        <w:rPr>
          <w:sz w:val="28"/>
        </w:rPr>
        <w:t xml:space="preserve">ервоочередных задач для охранных предприятий. Высокий уровень защиты данных не только предотвращает утечку информации, но и способствует повышению доверия со стороны клиентов, что в свою очередь влияет на репутацию агентства.</w:t>
      </w:r>
      <w:r>
        <w:rPr>
          <w:sz w:val="28"/>
        </w:rPr>
      </w:r>
      <w:r>
        <w:rPr>
          <w:sz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  <w:t xml:space="preserve">Целью данн</w:t>
      </w:r>
      <w:r>
        <w:rPr>
          <w:sz w:val="28"/>
        </w:rPr>
        <w:t xml:space="preserve">ой курсовой работы является разработка информационной системы «Охранное агентство», которая будет включать в себя функционал для автоматизации процессов учета объектов охраны, управления договорами, а также учета предоставляемых услуг. В условиях активног</w:t>
      </w:r>
      <w:r>
        <w:rPr>
          <w:sz w:val="28"/>
        </w:rPr>
        <w:t xml:space="preserve">о внедрения компьютерных технологий в различные сферы бизнеса, создание такой системы является актуальным шагом к оптимизации работы охранных агентств.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>
          <w:sz w:val="28"/>
          <w:szCs w:val="28"/>
        </w:rPr>
      </w:pPr>
      <w:r>
        <w:rPr>
          <w:sz w:val="28"/>
        </w:rPr>
        <w:tab/>
      </w: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/>
      </w:pPr>
      <w:r>
        <w:rPr>
          <w:sz w:val="28"/>
        </w:rPr>
        <w:t xml:space="preserve">            </w:t>
      </w:r>
      <w:r>
        <w:rPr>
          <w:sz w:val="28"/>
        </w:rPr>
        <w:t xml:space="preserve">С</w:t>
      </w:r>
      <w:r>
        <w:rPr>
          <w:sz w:val="28"/>
        </w:rPr>
        <w:t xml:space="preserve">истема будет включать в себя функции по регистрации клиентов, обработке заявок на охрану объектов, формированию отчетов и уведомлений. Это позволит значительно упростить внутренние процессы и повысить качество обслуживания клиентов. В результате внедрения </w:t>
      </w:r>
      <w:r>
        <w:rPr>
          <w:sz w:val="28"/>
        </w:rPr>
        <w:t xml:space="preserve">информационной системы охранные агентства смогут более эффективно управлять своими ресурсами и обеспечивать высокий уровень безопасности для своих клиентов.</w:t>
      </w:r>
      <w:r>
        <w:rPr>
          <w:sz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eastAsiaTheme="majorEastAsia"/>
        </w:rPr>
      </w:pPr>
      <w:r>
        <w:br w:type="page" w:clear="all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Анализ технического задания.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/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    </w:t>
      </w:r>
      <w:r>
        <w:rPr>
          <w:sz w:val="28"/>
          <w:highlight w:val="none"/>
          <w:lang w:val="ru-RU"/>
        </w:rPr>
        <w:t xml:space="preserve">Курсовой проект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направлен на создание многофункциональной системы для автоматизации деятельности охранного агентства. Основные задачи включают учет охраняемых объектов, управление договорами, взаимодействие с клиентами и анализ финансовых показателей. Система должна</w:t>
      </w:r>
      <w:r>
        <w:rPr>
          <w:sz w:val="28"/>
          <w:highlight w:val="none"/>
          <w:lang w:val="en-US"/>
        </w:rPr>
        <w:t xml:space="preserve"> быть интуитивно понятной и доступной как для администраторов, так и для клиентов.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Функциональные требования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CRUD операции: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Создание: Администратор должен иметь возможность добавлять новых клиентов, объекты охраны, договоры и услуги.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Чтение: Возможность просмотра информации о клиентах и объектах охраны.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Обновление: Редактирование данных о клиентах, объектах и договорах.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Удаление: Удаление записей по запросу администратора.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Регистрация клиентов: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Клиенты должны иметь возможность зарегистрироваться в системе с указанием личных данных.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После регистрации клиенты смогут просматривать свои действующие договоры и историю взаимодействия с агентством.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Отчеты: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Система должна генерировать сводные отчеты по выручке за заданный период (даты, месяц, квартал, год).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Возможность анализа статистики по количеству заключенных договоров и активности сотрудников.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Дополнительные требования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Авторизация пользователей: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Реализация многоуровневой системы авторизации с тремя ролями: администратор, менеджер и клиент.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Каждый пользователь должен иметь доступ только к тем функциям системы, которые соответствуют его роли.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Адаптивный интерфейс: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Интерфейс приложения должен быть разработан с учетом принципов адаптивного дизайна для обеспечения удобного доступа с различных устройств.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Валидация данных: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Валидация должна осуществляться на стороне клиента для проверки корректности ввода данных (например, форматы электронной почты).</w:t>
      </w:r>
      <w:r>
        <w:rPr>
          <w:sz w:val="28"/>
          <w:highlight w:val="none"/>
          <w:lang w:val="ru-RU"/>
        </w:rPr>
        <w:t xml:space="preserve"> </w:t>
      </w:r>
      <w:r>
        <w:rPr>
          <w:sz w:val="28"/>
          <w:highlight w:val="none"/>
          <w:lang w:val="en-US"/>
        </w:rPr>
        <w:t xml:space="preserve">На стороне сервера необходимо проверять соответствие данных бизнес-логике (например, уникальность договоров).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Формирование отчетов в виде файлов: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Система должна поддерживать экспорт отчетов в популярных форматах (PDF, Excel), что позволит пользователям легко делиться информацией.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Уведомления по электронной почте: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Реализация механизма отправки уведомлений пользователям о важных событиях (например, о новых договорах или изменениях в статусе услуг).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28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Технические аспекты</w:t>
      </w:r>
      <w:r>
        <w:rPr>
          <w:sz w:val="28"/>
          <w:highlight w:val="none"/>
          <w:lang w:val="ru-RU"/>
        </w:rPr>
        <w:t xml:space="preserve">:</w:t>
      </w:r>
      <w:r>
        <w:rPr>
          <w:sz w:val="28"/>
          <w:highlight w:val="none"/>
          <w:lang w:val="en-US"/>
        </w:rPr>
      </w:r>
      <w:r>
        <w:rPr>
          <w:sz w:val="28"/>
          <w:highlight w:val="none"/>
          <w:lang w:val="en-US"/>
        </w:rPr>
      </w:r>
    </w:p>
    <w:p>
      <w:pPr>
        <w:suppressLineNumbers w:val="false"/>
        <w:pBdr/>
        <w:spacing w:line="360" w:lineRule="auto"/>
        <w:ind w:right="0" w:firstLine="709" w:left="0"/>
        <w:contextualSpacing w:val="false"/>
        <w:jc w:val="both"/>
        <w:rPr>
          <w:sz w:val="32"/>
          <w:szCs w:val="32"/>
          <w:highlight w:val="none"/>
          <w:lang w:val="en-US"/>
        </w:rPr>
      </w:pPr>
      <w:r>
        <w:rPr>
          <w:sz w:val="28"/>
          <w:highlight w:val="none"/>
          <w:lang w:val="en-US"/>
        </w:rPr>
        <w:t xml:space="preserve">Использование фреймворка Spring обеспечит надежность и масштабируемость приложения. Spring предоставляет мощные инструменты для работы с базами данных через Spring Data JPA</w:t>
      </w:r>
      <w:r>
        <w:rPr>
          <w:sz w:val="28"/>
          <w:highlight w:val="none"/>
          <w:lang w:val="ru-RU"/>
        </w:rPr>
        <w:t xml:space="preserve">,</w:t>
      </w:r>
      <w:r>
        <w:rPr>
          <w:sz w:val="28"/>
          <w:highlight w:val="none"/>
          <w:lang w:val="ru-RU"/>
        </w:rPr>
        <w:t xml:space="preserve"> а также </w:t>
      </w:r>
      <w:r>
        <w:rPr>
          <w:sz w:val="28"/>
          <w:highlight w:val="none"/>
          <w:lang w:val="en-US"/>
        </w:rPr>
        <w:t xml:space="preserve">управления безопасностью с помощью Spring Security</w:t>
      </w:r>
      <w:r>
        <w:rPr>
          <w:sz w:val="28"/>
          <w:highlight w:val="none"/>
          <w:lang w:val="en-US"/>
        </w:rPr>
        <w:t xml:space="preserve"> Это позволит создать гибкую архитектуру приложения, способную адаптироваться к изменяющимся требованиям бизнеса.</w:t>
      </w:r>
      <w:r>
        <w:rPr>
          <w:sz w:val="32"/>
          <w:szCs w:val="32"/>
          <w:highlight w:val="none"/>
          <w:lang w:val="en-US"/>
        </w:rPr>
      </w:r>
      <w:r>
        <w:rPr>
          <w:sz w:val="32"/>
          <w:szCs w:val="32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suppressLineNumbers w:val="false"/>
        <w:pBdr/>
        <w:spacing w:line="360" w:lineRule="auto"/>
        <w:ind w:right="0" w:firstLine="708" w:left="0"/>
        <w:contextualSpacing w:val="fals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</w:rPr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2. Разработка моделей данных</w:t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Н</w:t>
      </w:r>
      <w:r>
        <w:rPr>
          <w:sz w:val="28"/>
          <w:szCs w:val="28"/>
        </w:rPr>
        <w:t xml:space="preserve">а первом этапе разработки автоматизированной информационной системы создается концептуальная модель, которая визуализирует предметную область системы. Хотя концептуальная модель не предназначена для прямой реализации, все таблицы должны быть нормализованы </w:t>
      </w:r>
      <w:r>
        <w:rPr>
          <w:sz w:val="28"/>
          <w:szCs w:val="28"/>
        </w:rPr>
        <w:t xml:space="preserve">для использования в реляционной базе данных. Следующим шагом является создание логической модели, которая аналогична концептуальной, но более понятна для бизнес-пользователей и учитывает все аспекты предметной области.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происходит разработка физической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данных, определяющей структуру и доступ к данным на уровне хранения. В физической модели учитываются детали, такие как названия таблиц, типы данных и ключи. Для создания концептуальной модели выделяются сущности, после чего формируется модель. Этот </w:t>
      </w:r>
      <w:r>
        <w:rPr>
          <w:sz w:val="28"/>
          <w:szCs w:val="28"/>
        </w:rPr>
        <w:t xml:space="preserve">процесс необходим для дальнейшего проектирования базы данных. Обладая всей необходимой информацией, можно составить окончательную концептуальную модель, которая покажет взаимосвязи между таблицами и данные, которые они содержат.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Имея всю необходимую информацию, можно легко составить окончательную концептуальную модель, которая покажет, как таблицы будут взаимодействовать (связи между объектами) и какие данные они будут хранить</w:t>
      </w:r>
      <w:r>
        <w:rPr>
          <w:sz w:val="28"/>
          <w:szCs w:val="28"/>
        </w:rPr>
        <w:t xml:space="preserve">.</w:t>
      </w:r>
      <w:r>
        <w:t xml:space="preserve"> </w:t>
      </w:r>
      <w:r>
        <w:rPr>
          <w:sz w:val="28"/>
          <w:szCs w:val="28"/>
        </w:rPr>
        <w:t xml:space="preserve">Результат отражён в приложении 1 (рисунок 1)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iCs w:val="0"/>
          <w:sz w:val="28"/>
          <w:szCs w:val="28"/>
          <w:highlight w:val="none"/>
        </w:rPr>
      </w:pPr>
      <w:r>
        <w:rPr>
          <w:rStyle w:val="1894"/>
          <w:b w:val="0"/>
          <w:bCs w:val="0"/>
          <w:i w:val="0"/>
          <w:iCs w:val="0"/>
          <w:spacing w:val="0"/>
          <w:sz w:val="28"/>
          <w:szCs w:val="28"/>
        </w:rPr>
        <w:br w:type="page" w:clear="all"/>
      </w:r>
      <w:r>
        <w:rPr>
          <w:rStyle w:val="1894"/>
          <w:b w:val="0"/>
          <w:bCs w:val="0"/>
          <w:i w:val="0"/>
          <w:iCs w:val="0"/>
          <w:spacing w:val="0"/>
          <w:sz w:val="28"/>
          <w:szCs w:val="28"/>
          <w:lang w:val="en-US"/>
        </w:rPr>
        <w:t xml:space="preserve">        </w:t>
      </w:r>
      <w:r>
        <w:rPr>
          <w:sz w:val="28"/>
          <w:szCs w:val="28"/>
        </w:rPr>
        <w:t xml:space="preserve"> 2.2 Логическая модель данных</w:t>
      </w:r>
      <w:r>
        <w:rPr>
          <w:iCs w:val="0"/>
          <w:sz w:val="28"/>
          <w:szCs w:val="28"/>
          <w:highlight w:val="none"/>
        </w:rPr>
      </w:r>
      <w:r>
        <w:rPr>
          <w:iCs w:val="0"/>
          <w:sz w:val="28"/>
          <w:szCs w:val="28"/>
          <w:highlight w:val="none"/>
        </w:rPr>
      </w:r>
    </w:p>
    <w:p>
      <w:pPr>
        <w:pBdr/>
        <w:spacing/>
        <w:ind/>
        <w:rPr>
          <w:rStyle w:val="1894"/>
          <w:b w:val="0"/>
          <w:bCs w:val="0"/>
          <w:i w:val="0"/>
          <w:spacing w:val="0"/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rStyle w:val="1894"/>
          <w:b w:val="0"/>
          <w:bCs w:val="0"/>
          <w:i w:val="0"/>
          <w:spacing w:val="0"/>
          <w:sz w:val="28"/>
          <w:szCs w:val="28"/>
        </w:rPr>
      </w:r>
      <w:r>
        <w:rPr>
          <w:rStyle w:val="1894"/>
          <w:b w:val="0"/>
          <w:bCs w:val="0"/>
          <w:i w:val="0"/>
          <w:spacing w:val="0"/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Логическая модель данных представляет собой описание структуры данных, их связей и основных характеристик. Она помогает определить, какие данные будут храниться в базе данных, как они будут взаимосвязаны и как будут использоваться в прикладных системах.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Ключевые аспекты логической модели данных включают: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1. Сущности и их атрибуты: описание основных объектов (например, сотрудники, заказы, продукты) и их характеристик.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2. Связи между сущностями: определение взаимосвязей между различными объектами, таких как один к одному, один ко многим, многие ко многим.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3. Ограничения целостности данных: установление правил для обеспечения целостности данных, например, уникальность значений, обязательность заполнения полей.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4. Нормализация данных: организация данных для избежания избыточности и неоднозначности информации.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5. Учет бизнес-логики: учитывание особенностей бизнес-процессов и правил, которые должны отражаться в структуре данных.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модель данных фокусируется на описании структуры данных и их взаимосвязей в предметной области, независимо от конкретной реализации базы данных и языка запросов.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На рисунке 2 (Приложение 1) </w:t>
      </w:r>
      <w:r>
        <w:rPr>
          <w:sz w:val="28"/>
          <w:szCs w:val="28"/>
        </w:rPr>
        <w:t xml:space="preserve">представлена логическая модель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информационной системы </w:t>
      </w:r>
      <w:r>
        <w:rPr>
          <w:sz w:val="28"/>
          <w:szCs w:val="28"/>
        </w:rPr>
        <w:t xml:space="preserve">охранного агентства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Логическая модель данных представляет собой описание структуры данных и их взаимосвязей в информационной системе охранного агентства. Она фокусируется на сущностях, их атрибутах, связях и бизнес-логике без учета технических деталей хранения.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Ф</w:t>
      </w:r>
      <w:r>
        <w:rPr>
          <w:sz w:val="28"/>
          <w:szCs w:val="28"/>
        </w:rPr>
        <w:t xml:space="preserve">изическая модель данных, с другой стороны, определяет способ хранения данных в базе данных, учитывая типы данных, индексы, ограничения целостности и другие технические аспекты. Например, для таблицы "Сотрудники" в физической модели определяются типы данных</w:t>
      </w:r>
      <w:r>
        <w:rPr>
          <w:sz w:val="28"/>
          <w:szCs w:val="28"/>
        </w:rPr>
        <w:t xml:space="preserve"> для каждого атрибута, устанавливаются первичные ключи, создаются индексы для оптимизации запросов.</w:t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логическая модель описывает структуру данных на уровне предметной области, в то время как физическая модель определяет их хранение и доступ к данным в реальной базе данных.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Физическая модель данных, представленная на рисунке 3 в приложении 1,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составлена на основе логической модели, где уже отражены и учтены все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аспекты исследуемой предметной области. После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этой модели будет осуществляться непосредственно создание базы данных и ее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3. Проектирование работы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В данной главе рассматривается проектирование работы системы автоматизированной информационной системы охранного агентства. Для начала, необходимо определить основные компоненты системы и их взаимодействие.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ри проектировании работы системы автоматизированной информационной системы охранного агентства необходимо 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</w:t>
      </w:r>
      <w:r>
        <w:rPr>
          <w:rFonts w:cs="Arial"/>
          <w:sz w:val="28"/>
          <w:szCs w:val="28"/>
          <w:highlight w:val="none"/>
        </w:rPr>
        <w:t xml:space="preserve">нием технологии </w:t>
      </w:r>
      <w:r>
        <w:rPr>
          <w:rFonts w:cs="Arial"/>
          <w:sz w:val="28"/>
          <w:szCs w:val="28"/>
          <w:highlight w:val="none"/>
          <w:lang w:val="en-US"/>
        </w:rPr>
        <w:t xml:space="preserve">Spring</w:t>
      </w:r>
      <w:r>
        <w:rPr>
          <w:rFonts w:cs="Arial"/>
          <w:sz w:val="28"/>
          <w:szCs w:val="28"/>
          <w:highlight w:val="none"/>
        </w:rPr>
        <w:t xml:space="preserve">. 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ервоначальным этапом проектирования является разработка моделей данных. Для учета охраняемых объектов, владельцев, договоров, услуг и сотрудников необходимо создать соответствующие сущности и связи между ними. К примеру, модель данных может включать таблиц</w:t>
      </w:r>
      <w:r>
        <w:rPr>
          <w:rFonts w:cs="Arial"/>
          <w:sz w:val="28"/>
          <w:szCs w:val="28"/>
          <w:highlight w:val="none"/>
        </w:rPr>
        <w:t xml:space="preserve">ы для клиентов, объектов охраны, договоров, услуг и сотрудников, а также предусматривать связи между ними, такие как связь "один ко многим" между клиентами и договорами.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  <w:t xml:space="preserve">Д</w:t>
      </w:r>
      <w:r>
        <w:rPr>
          <w:rFonts w:cs="Arial"/>
          <w:sz w:val="28"/>
          <w:szCs w:val="28"/>
          <w:highlight w:val="none"/>
        </w:rPr>
        <w:t xml:space="preserve">алее следует создание CRUD операций для администратора системы. Это позволит ему управлять данными о клиентах, объектах охраны, договорах и услугах. В рамках создания CRUD функционала важно предусмотреть возможности добавления, просмотра, обновления и удал</w:t>
      </w:r>
      <w:r>
        <w:rPr>
          <w:rFonts w:cs="Arial"/>
          <w:sz w:val="28"/>
          <w:szCs w:val="28"/>
          <w:highlight w:val="none"/>
        </w:rPr>
        <w:t xml:space="preserve">ения записей.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Д</w:t>
      </w:r>
      <w:r>
        <w:rPr>
          <w:b w:val="0"/>
          <w:bCs w:val="0"/>
          <w:sz w:val="28"/>
          <w:szCs w:val="28"/>
          <w:highlight w:val="none"/>
        </w:rPr>
        <w:t xml:space="preserve">ля пользователя системы необходимо предусмотреть функционал регистрации в системе, просмотра заключенных договоров и возможность оставлять сообщения. Для обеспечения безопасности данных пользователей необходимо реализовать механизм аутентификации и авториз</w:t>
      </w:r>
      <w:r>
        <w:rPr>
          <w:b w:val="0"/>
          <w:bCs w:val="0"/>
          <w:sz w:val="28"/>
          <w:szCs w:val="28"/>
          <w:highlight w:val="none"/>
        </w:rPr>
        <w:t xml:space="preserve">ации.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both"/>
        <w:rPr/>
      </w:pPr>
      <w:r>
        <w:rPr>
          <w:b w:val="0"/>
          <w:bCs w:val="0"/>
          <w:sz w:val="28"/>
          <w:szCs w:val="28"/>
          <w:highlight w:val="none"/>
        </w:rPr>
        <w:t xml:space="preserve">К</w:t>
      </w:r>
      <w:r>
        <w:rPr>
          <w:b w:val="0"/>
          <w:bCs w:val="0"/>
          <w:sz w:val="28"/>
          <w:szCs w:val="28"/>
          <w:highlight w:val="none"/>
        </w:rPr>
        <w:t xml:space="preserve">роме того, система должна предоставлять возможность генерации сводных отчетов на основе данных из базы данных. Эти отчеты могут включать информацию о выручке за определенный период времени, количество заключенных договоров, статистику по сотрудникам и стат</w:t>
      </w:r>
      <w:r>
        <w:rPr>
          <w:b w:val="0"/>
          <w:bCs w:val="0"/>
          <w:sz w:val="28"/>
          <w:szCs w:val="28"/>
          <w:highlight w:val="none"/>
        </w:rPr>
        <w:t xml:space="preserve">истику вызовов охраны.</w:t>
      </w:r>
      <w:r/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Интерфейс приложения должен быть интуитивно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истема будет использовать базу данных для хранения всех необходимых данных. База данных будет содержать таблицы для учета охраняемых объектов, владельцев, договоров, услуг и сотрудников. Для взаимодействия с базой данных будет использоваться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 xml:space="preserve">СУБД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Postgresql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</w:t>
      </w:r>
      <w:r>
        <w:rPr>
          <w:sz w:val="28"/>
          <w:szCs w:val="28"/>
          <w:highlight w:val="none"/>
        </w:rPr>
        <w:t xml:space="preserve"> заключение, проектирование работы системы автоматизированной информационной системы охранного агентства включает в себя проектирование базы данных, разработку пользовательского интерфейса, создание CRUD операций для администратора, реализацию функционала </w:t>
      </w:r>
      <w:r>
        <w:rPr>
          <w:sz w:val="28"/>
          <w:szCs w:val="28"/>
          <w:highlight w:val="none"/>
        </w:rPr>
        <w:t xml:space="preserve">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4.  Разработка и реализация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Ниже будет описан процесс проектирования и создания таблиц базы данных для АИС охранного агентства. Каждая таблица была разработана с учетом специфики данных и их взаимосвязей.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Всего было разработано пять таблиц. Каждая таблица содержит внешние ключи связывающие текущую таблицу с другими.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Таблица сотрудников агенства: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public class Employees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{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Id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 (Name = "ФИО")]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'ФИО'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full_name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"Должность")]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'Должность'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position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"Дата поступления на работу")]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[DataType(DataType.Date)]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[DisplayFormat(DataFormatString = "{0:yyyy-MM-dd}", ApplyFormatInEditMode = true)]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DateTime hire_date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"Зарплата")]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[Range(0, int.MaxValue, ErrorMessage = "Зарплата должна быть неотрицательным числом.")]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salary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"Образование")]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education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   [Display(Name = "Фото")]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string? Photo{get;set}</w:t>
      </w:r>
      <w:r>
        <w:rPr>
          <w:b w:val="0"/>
          <w:bCs w:val="0"/>
          <w:sz w:val="28"/>
          <w:szCs w:val="28"/>
          <w:highlight w:val="none"/>
          <w:lang w:val="en-US"/>
        </w:rPr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[ForeignKey("Secured_ObjectsId")]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int? Secured_ObjectsId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"Адрес охраняемого объекта")]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Secured_Objects? Secured_Objects { get; set;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"Сотрудники" представляет собой хранилище информации о персонале охранного агентства. Каждая запись содержит данные о конкретном сотруднике, включая его ФИО, должность, дату поступления на работу, зарплату, образование, а также ссылку на фотографию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сотрудника. Кроме того, таблица содержит внешний ключ, связывающий сотрудника с объектом, на котором он работает.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Структура: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full_name: ФИО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position: Должность, занимаемая сотрудником.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hire_date: Дата поступления сотрудника на работу.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salary: Зарплата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education: Образование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Photo: Ссылка на фотографию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Secured_ObjectsId: Внешний ключ, связывающий сотрудника с объектом, на котором он работает.</w:t>
      </w:r>
      <w:r/>
    </w:p>
    <w:p>
      <w:pPr>
        <w:pBdr/>
        <w:spacing w:line="360" w:lineRule="auto"/>
        <w:ind w:right="0" w:firstLine="709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Ссылка на объект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Реализация: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Employees представляет модель данных для таблицы "Сотрудники". В нем определены свойства, соответствующие каждому столбцу таблицы, а также атрибуты для валидации данных. Поле Secured_ObjectsId используется для хранения внешнего ключа, связывающего сот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рудника с объектом безопасности. Поле Secured_Objects представляет собой навигационное свойство, позволяющее получить доступ к объекту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 управлять информацией о персонале охранного агентства. С помощью интерфейса пользователя можно добавлять новых сотрудников, редактировать их данные, а также просматривать информацию о каждом сотруднике, включая его фотогра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фию и привязку к объекту безопасности.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"Договоры"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class Contracts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"Сумма")]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summ_contracts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завершения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date_completion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заключения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date_conclution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"Серийный номер контракта")]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int contract_number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"Вид услуги")]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string Service_Type { get; set;}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ICollection&lt;Services&gt; Services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virtual ICollection&lt;Customer&gt; Customer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ICollection&lt;Secured_Objects&gt; Secured_Objects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Contracts()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Services = new List&lt;Services&gt;();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Customer = new HashSet&lt;Customer&gt;();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Secured_Objects = new List&lt;Secured_Objects&gt;();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  Описание: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"Договоры" представляет собой хранилище информации о заключенных договорах между охранным агентством и его клиентами. В каждой записи содержатся данные о сумме договора, датах его заключения и завершения, серийном номере контракта, а также виде услу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ги, предоставляемых клиенту в рамках данного договора. Таблица также содержит связи с другими таблицами для учета информации о предоставленных услугах, клиентах и охраняемых объектах.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Структура: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summ_contracts: Сумма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date_completion: Дата завершения действия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date_conclution: Дата заключения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contract_number: Серийный номер контракта.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Service_Type: Вид услуги, предоставляемых в рамках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Services: Коллекция предоставленных услуг.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Customer: Коллекция клиентов,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Коллекция охраняемых объектов,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Реализация: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Contracts представляет модель данных для таблицы "Договоры". В нем определены свойства, соответствующие каждому столбцу таблицы, а также коллекции для хранения связанных сущностей, таких как предоставленные услуги, клиенты и охраняемые объекты. В конс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трукторе класса инициализируются эти коллекции.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информацию о заключенных договорах между охранным агентством и его клиентами. Через интерфейс системы можно добавлять новые договоры, редактировать их данные, а также просматривать информацию о каждом договоре, включая его 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умму, даты, серийный номер и связанные услуги, клиенты и охраняемые объекты.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"Клиенты"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Customer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"Имя")]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'Имя'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договора")]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клиента")]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[RegularExpression(@"^\(?([0-9]{3})\)?[-. ]?([0-9]{3})[-. ]?([0-9]{4})$", ErrorMessage = "Номер счета должен содержать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phone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"Клиенты" представляет собой хранилище информации о клиентах охранных услуг. В каждой записи содержатся данные о имени клиента, его адресе, контактном телефоне, а также ссылка на соответствующий договор, заключенный с клиентом. Также в таблице прису</w:t>
      </w:r>
      <w:r>
        <w:rPr>
          <w:sz w:val="28"/>
          <w:szCs w:val="28"/>
          <w:highlight w:val="none"/>
          <w:lang w:val="ru-RU"/>
        </w:rPr>
        <w:t xml:space="preserve">тствует поле с серийным номером клиента, которое может использоваться для уникальной идентификации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Имя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Address: Адрес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клиента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договор, заключенный с клиентом.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клиента.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phone: Контактный телефон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Customer представляет модель данных для таблицы "Клиенты". В нем определены свойства, соответствующие каждому столбцу таблицы, а также внешний ключ и навигационное свойство для связи с договором. Для уникальной идентификации клиента предусмотрено поле</w:t>
      </w:r>
      <w:r>
        <w:rPr>
          <w:sz w:val="28"/>
          <w:szCs w:val="28"/>
          <w:highlight w:val="none"/>
          <w:lang w:val="ru-RU"/>
        </w:rPr>
        <w:t xml:space="preserve"> account_number. Также присутствует валидация данных, гарантирующая заполнение обязательных полей и соответствие формату телефонного номера.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клиентах охранных услуг, их контактных данных и связанных с ними договорах. Через интерфейс системы можно добавлять новых клиентов, редактировать их данные, просматривать информацию о каждом клиенте и его догово</w:t>
      </w:r>
      <w:r>
        <w:rPr>
          <w:sz w:val="28"/>
          <w:szCs w:val="28"/>
          <w:highlight w:val="none"/>
          <w:lang w:val="ru-RU"/>
        </w:rPr>
        <w:t xml:space="preserve">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"Охраняемые объекты"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Secured_Objects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'Серийный номер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"Название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'Название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full_name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'Телефон'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[RegularExpression(@"^\d{10}$", ErrorMessage = "Телефон должен состоять из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phone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 услуги")]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 услуги'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service_type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virtual ICollection&lt;Employees&gt; Employeess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public Secured_Objects()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    Employeess = new List&lt;Employees&gt;();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"Охраняемые объекты" содержит информацию об объектах, которые охраняет охранное агентство. Каждая запись в таблице содержит данные об адресе объекта, его названии, контактном телефоне, серийном номере, виде предоставляемых услуг, а также ссылке на с</w:t>
      </w:r>
      <w:r>
        <w:rPr>
          <w:sz w:val="28"/>
          <w:szCs w:val="28"/>
          <w:highlight w:val="none"/>
          <w:lang w:val="ru-RU"/>
        </w:rPr>
        <w:t xml:space="preserve">оответствующий договор об оказании услуг.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объекта безопасности.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adress: Адрес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full_name: Название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phone: Контактный телефон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service_type: Вид оказываемых услуг.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объект безопасности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 об оказании услуг.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Employeess: Коллекция сотрудников, назначенных на охраняемый объект.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Secured_Objects представляет модель данных для таблицы "Охраняемые объекты".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каждого объекта</w:t>
      </w:r>
      <w:r>
        <w:rPr>
          <w:sz w:val="28"/>
          <w:szCs w:val="28"/>
          <w:highlight w:val="none"/>
          <w:lang w:val="ru-RU"/>
        </w:rPr>
        <w:t xml:space="preserve"> безопасности в таблице хранится коллекция сотрудников, которые назначены на его охрану.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об охраняемых объектах и связанных с ними договорах. Через интерфейс системы можно добавлять новые объекты безопасности, редактировать их данные, просматривать информацию о каждом объекте и связанных с ним договор</w:t>
      </w:r>
      <w:r>
        <w:rPr>
          <w:sz w:val="28"/>
          <w:szCs w:val="28"/>
          <w:highlight w:val="none"/>
          <w:lang w:val="ru-RU"/>
        </w:rPr>
        <w:t xml:space="preserve">ах, а также назначать сотрудников на охрану объектов.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Services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"Цена")]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'Цена'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[RegularExpression(@"^\d+(\.\d{1,2})?$", ErrorMessage = "Цена должна быть числом с двумя цифрами после точки (если есть).")]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Cost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 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 содержит информацию о предоставляемых охранной агентством услугах. Каждая запись в таблице содержит данные о виде услуги и их стоимости, а также ссылке на соответствующий договор, в рамках которого оказываются эти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услуги.</w:t>
      </w:r>
      <w:r>
        <w:rPr>
          <w:sz w:val="28"/>
          <w:szCs w:val="28"/>
          <w:highlight w:val="none"/>
          <w:lang w:val="en-US"/>
        </w:rPr>
        <w:t xml:space="preserve"> 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Название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Cost: Цена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ContractId: Внешний ключ, связывающий услугу с соответствующим договором.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Contracts: Ссылка на договор, в рамках которого предоставляются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Services представляет модель данных для таблицы "Услуги".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валидации данных предусмотрено обя</w:t>
      </w:r>
      <w:r>
        <w:rPr>
          <w:sz w:val="28"/>
          <w:szCs w:val="28"/>
          <w:highlight w:val="none"/>
          <w:lang w:val="ru-RU"/>
        </w:rPr>
        <w:t xml:space="preserve">зательное заполнение названия и цены услуги, а также проверка формата цены.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предоставляемых охранной агентством услугах и связанных с ними договорах. Через интерфейс системы можно добавлять новые услуги, редактировать их данные, просматривать информацию о каждой услуге и связанных с ней</w:t>
      </w:r>
      <w:r>
        <w:rPr>
          <w:sz w:val="28"/>
          <w:szCs w:val="28"/>
          <w:highlight w:val="none"/>
          <w:lang w:val="ru-RU"/>
        </w:rPr>
        <w:t xml:space="preserve"> договорах.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Одной из целей проекта 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было создание функционала регистрации и авторизации пользователей, что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ASP.NET Core Ident</w:t>
      </w:r>
      <w:r>
        <w:rPr>
          <w:sz w:val="28"/>
          <w:szCs w:val="28"/>
          <w:highlight w:val="none"/>
          <w:lang w:val="ru-RU"/>
        </w:rPr>
        <w:t xml:space="preserve">ity.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модели пользователя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A</w:t>
      </w:r>
      <w:r>
        <w:rPr>
          <w:sz w:val="28"/>
          <w:szCs w:val="28"/>
          <w:highlight w:val="none"/>
          <w:lang w:val="ru-RU"/>
        </w:rPr>
        <w:t xml:space="preserve">SP.NET Core Identity предоставляет базовый класс IdentityUser, который включает в себя стандартные поля, такие как UserName, Email, PhoneNumber и PasswordHash. Для расширения модели пользователя мы добавили дополнительные свойства, такие как имя и фамилия: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public class ApplicationUser : IdentityUser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FirstName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LastName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Далее была создана миграция и обновление базы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регистрации пользователей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Форма регистрации находится в файле Register.cshtml. Она была расширена, чтобы включить поля для ввода имени и фамилии:</w:t>
      </w:r>
      <w:r/>
    </w:p>
    <w:p>
      <w:pPr>
        <w:pBdr/>
        <w:spacing w:line="360" w:lineRule="auto"/>
        <w:ind w:right="-261" w:firstLine="0" w:left="0"/>
        <w:rPr/>
      </w:pPr>
      <w:r>
        <w:rPr>
          <w:sz w:val="28"/>
          <w:szCs w:val="28"/>
          <w:highlight w:val="none"/>
          <w:lang w:val="ru-RU"/>
        </w:rPr>
        <w:t xml:space="preserve">     &lt;div class="form-floating mb-3"&gt;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&lt;input asp-for="Input.FirstName" class="form-control" placeholder="First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asp-for="Input.FirstName"&gt;First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asp-validation-for="Input.FirstName" class="text-danger"&gt;&lt;/span&gt;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&lt;/div&gt;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&lt;div class="form-floating mb-3"&gt;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&lt;input asp-for="Input.LastName" class="form-control" placeholder="Last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asp-for="Input.LastName"&gt;Last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asp-validation-for="Input.LastName" class="text-danger"&gt;&lt;/span&gt;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&lt;/div&gt;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недрение системы управления учётными записями пользователей с использованием ASP.NET Core Identity значительно повышает безопасность и управляемость веб-приложения охранного агентства. Настройка и интеграция Identity позволили создать гибкий и расширяемый </w:t>
      </w:r>
      <w:r>
        <w:rPr>
          <w:sz w:val="28"/>
          <w:szCs w:val="28"/>
          <w:highlight w:val="none"/>
          <w:lang w:val="ru-RU"/>
        </w:rPr>
        <w:t xml:space="preserve">механизм аутентификации и авторизации, обеспечивающий удобство и безопасность для пользователей.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Данный функционал представлен в приложении 3 (рис.7, рис.8).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Одна из задач курсового проекта было </w:t>
      </w:r>
      <w:r>
        <w:rPr>
          <w:sz w:val="28"/>
          <w:szCs w:val="28"/>
          <w:highlight w:val="none"/>
          <w:lang w:val="ru-RU"/>
        </w:rPr>
        <w:t xml:space="preserve">внедрение механизма создания отчетов с использованием сторонней библиотеки EPPlus для работы с файлами Excel. </w:t>
      </w:r>
      <w:r>
        <w:rPr>
          <w:sz w:val="28"/>
          <w:szCs w:val="28"/>
          <w:highlight w:val="none"/>
          <w:lang w:val="ru-RU"/>
        </w:rPr>
        <w:t xml:space="preserve">Для обеспечения безопасности и управления доступом к системе была реализована регистрация и авторизация пользователей с использованием Microsoft Identity. В проекте использовалась ASP.NET Core Identity для создания и управления учетными записями.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Создание отчетов в формате Excel было реализовано с использованием библиотеки EPPlus. Эта библиотека позволяет легко создавать и модифицировать файлы Excel, что значительно упрощает процесс генерации отчетов.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рамках курсового проекта была разработана и внедрена система для охранного агентства, включающая регистрацию и авторизацию пользователей, а также генерацию отчетов в формате Excel. Использование ASP.NET Core Identity обеспечило надежную систему управления</w:t>
      </w:r>
      <w:r>
        <w:rPr>
          <w:sz w:val="28"/>
          <w:szCs w:val="28"/>
          <w:highlight w:val="none"/>
          <w:lang w:val="ru-RU"/>
        </w:rPr>
        <w:t xml:space="preserve"> пользователями, а библиотека EPPlus предоставила мощные инструменты для работы с файлами Excel. Этот проект демонстрирует интеграцию различных технологий для создания функциональной и удобной информационной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ab/>
        <w:t xml:space="preserve">5. </w:t>
      </w:r>
      <w:r>
        <w:rPr>
          <w:sz w:val="28"/>
          <w:szCs w:val="28"/>
          <w:highlight w:val="none"/>
          <w:lang w:val="ru-RU"/>
        </w:rPr>
        <w:t xml:space="preserve">Тестирование функционала в АИС охранного агентства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           В этой главе представлены результаты тестирования функционала  базы данных АИС охранного агентства. Для тестирования использовались следующие таблицы с внешними ключами: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Employees</w:t>
      </w:r>
      <w:r>
        <w:rPr>
          <w:sz w:val="28"/>
          <w:szCs w:val="28"/>
          <w:highlight w:val="none"/>
          <w:lang w:val="ru-RU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Contracts</w:t>
      </w:r>
      <w:r>
        <w:rPr>
          <w:sz w:val="28"/>
          <w:szCs w:val="28"/>
          <w:highlight w:val="none"/>
          <w:lang w:val="ru-RU"/>
        </w:rPr>
        <w:t xml:space="preserve">, </w:t>
      </w:r>
      <w:r>
        <w:rPr>
          <w:sz w:val="28"/>
          <w:szCs w:val="28"/>
          <w:highlight w:val="none"/>
          <w:lang w:val="en-US"/>
        </w:rPr>
        <w:t xml:space="preserve">Customer,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Secured_Objects</w:t>
      </w:r>
      <w:r>
        <w:rPr>
          <w:sz w:val="28"/>
          <w:szCs w:val="28"/>
          <w:highlight w:val="none"/>
          <w:lang w:val="en-US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Services.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Таблица 1 – Тестирование разработанного программного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685"/>
      </w:tblGrid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Выполняемое действие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Ожидаемый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Полученный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Запуск приложения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записей в таблицы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записи в таблицу и отображение ее на форме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Записи были успешно добавлены в базу данных без ошибок.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Переходы между таблицами с помощью интерфейса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Корректные переходы между таблицами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Успешные переходы между моделями.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«Создать отчет»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Создание отчета и вывод диалогового окна для выбора сохранения файла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создание отчета и сохранение его на устройстве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«Регистрация»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 и добавление его в базу данных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«Авторизация»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аваторизации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авторизации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5664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Продолжение таблицы 1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471"/>
      </w:tblGrid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«Обновить данные»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 и вход в профиль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«Удалить»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Удаление записи из базы данных а также удаление с веб страницы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записи из базы данных а также удаление с веб страницы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«Детали»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данными о конкретной записи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определенными данными о конкретной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«Редактировать»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Результаты, полученные в ходе тестирования приложения, позволяют сделать заключение о том, что созданное приложение соответствует заявленным требованиям.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Заключение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ходе выполнения курсового проекта была разработана распределенная информационная система (ИС) для автоматизации деятельности охранного агентства с использованием технологии ASP.NET Core MVC. Данный программный продукт предназначен для ведения учета охраня</w:t>
      </w:r>
      <w:r>
        <w:rPr>
          <w:sz w:val="28"/>
          <w:szCs w:val="28"/>
          <w:highlight w:val="none"/>
          <w:lang w:val="ru-RU"/>
        </w:rPr>
        <w:t xml:space="preserve">емых объектов, их владельцев, договоров на охрану объектов и сопутствующих услуг, а также выручки за различные временные промежутки. Система также позволяет управлять сотрудниками фирмы, реализующими охрану объектов.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/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     </w:t>
      </w:r>
      <w:r>
        <w:rPr>
          <w:sz w:val="28"/>
          <w:szCs w:val="28"/>
          <w:highlight w:val="none"/>
          <w:lang w:val="ru-RU"/>
        </w:rPr>
        <w:t xml:space="preserve">Основные функциональные возможности системы включают: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83"/>
        <w:numPr>
          <w:ilvl w:val="0"/>
          <w:numId w:val="21"/>
        </w:numPr>
        <w:pBdr/>
        <w:spacing w:line="360" w:lineRule="auto"/>
        <w:ind w:right="-261"/>
        <w:jc w:val="both"/>
        <w:rPr/>
      </w:pPr>
      <w:r>
        <w:rPr>
          <w:sz w:val="28"/>
          <w:szCs w:val="28"/>
          <w:highlight w:val="none"/>
          <w:lang w:val="ru-RU"/>
        </w:rPr>
        <w:t xml:space="preserve">Управление данными клиентов, объектов охраны, договоров и услуг: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Администраторы имеют возможность выполнять CRUD (создание, чтение, обновление, удаление) операции для обработки данных клиентов, объектов охраны, договоров и охранных услуг.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2.  Регистрация и авторизация пользователей: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реализует авторизацию пользователей с использованием Microsoft Identity. </w:t>
      </w:r>
      <w:r>
        <w:rPr>
          <w:sz w:val="28"/>
          <w:szCs w:val="28"/>
          <w:highlight w:val="none"/>
          <w:lang w:val="ru-RU"/>
        </w:rPr>
        <w:t xml:space="preserve">Доступный функционал и интерфейс зависят от роли пользователя (реализованы две роли: администратор и пользователь).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3. Адаптивный интерфейс: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Пользовательский интерфейс адаптирован для корректного отображения на различных устройствах и экранах.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4. Валидация данных:</w:t>
      </w:r>
      <w:r/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Валидация данных осуществляется как на стороне клиента, обеспечивая корректность формата вводимых данных, так и на стороне сервера, проверяя соответствие данных логике работы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5. Отчеты и статистика: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предоставляет возможность формирования сводных отчетов на основе информации из базы данных, включая объем выручки, количество договоров, статистику по сотрудникам и вызовам охраны. </w:t>
      </w:r>
      <w:r>
        <w:rPr>
          <w:sz w:val="28"/>
          <w:szCs w:val="28"/>
          <w:highlight w:val="none"/>
          <w:lang w:val="ru-RU"/>
        </w:rPr>
        <w:t xml:space="preserve">Отчеты могут быть сформированы в виде файлов Excel, что обеспечивает удобство их использования и анализа.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</w:t>
      </w:r>
      <w:r>
        <w:rPr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аким образом, разработанная ИС охранного агентства является мощным инструментом для автоматизации деятельности агентства, улучшения качества обслуживания клиентов и оптимизации внутренних бизнес-процессов. Внедрение данной системы позволит охранному агентс</w:t>
      </w:r>
      <w:r>
        <w:rPr>
          <w:sz w:val="28"/>
          <w:szCs w:val="28"/>
          <w:highlight w:val="none"/>
          <w:lang w:val="ru-RU"/>
        </w:rPr>
        <w:t xml:space="preserve">тву повысить свою конкурентоспособность, предоставляя более качественные и оперативные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Список литературы: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1. Столбовский, Д. Н. Разработка Web-приложений ASP.NET с использованием Visual </w:t>
      </w:r>
      <w:r>
        <w:rPr>
          <w:sz w:val="28"/>
          <w:szCs w:val="28"/>
          <w:highlight w:val="none"/>
          <w:lang w:val="ru-RU"/>
        </w:rPr>
        <w:t xml:space="preserve">Studio .NET : учебное пособие / Д. Н. Столбовский. - 3-е изд. - Москва, Саратов :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2. Интернет-Университет Информационных Технологий (ИНТУИТ), Ай Пи Ар Медиа, 2020. </w:t>
      </w:r>
      <w:r>
        <w:rPr>
          <w:sz w:val="28"/>
          <w:szCs w:val="28"/>
          <w:highlight w:val="none"/>
          <w:lang w:val="ru-RU"/>
        </w:rPr>
        <w:t xml:space="preserve">- 375 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3. ﻿﻿﻿Фримен Адам. ASP. NET MVC 5 с примерами на С# 5.0 для профессионалов : Вильямс, 2018, 736с.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﻿﻿﻿4. Brian L Gorman. Practical Entity Framework: Database Access for Enterprise Applications. </w:t>
      </w:r>
      <w:r>
        <w:rPr>
          <w:sz w:val="28"/>
          <w:szCs w:val="28"/>
          <w:highlight w:val="none"/>
          <w:lang w:val="ru-RU"/>
        </w:rPr>
        <w:t xml:space="preserve">- Apress, 2020 - 433pp.</w:t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5. Эспозито Дино Разработка современных веб-приложений. Анализ предметных областей и технологий. — Вильямс, 2017, 464с.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1.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5755" cy="43682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54758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535754" cy="4368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435.89pt;height:343.9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Рисунок 1 -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left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2765" cy="174235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009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792763" cy="174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456.12pt;height:137.1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Логическая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6540" cy="210749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5249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516538" cy="2107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434.37pt;height:165.9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2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Физическая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2 . Программный код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  <w:t xml:space="preserve">В</w:t>
      </w:r>
      <w:r>
        <w:rPr>
          <w:sz w:val="28"/>
          <w:szCs w:val="28"/>
          <w:highlight w:val="none"/>
          <w:lang w:val="en-US"/>
        </w:rPr>
        <w:t xml:space="preserve"> процессе разработки программного продукта для автоматизации работы охранного агентства были проведены тесты, которые подтвердили соответствие всех функциональных требований. Выявленные ошибки были устранены, что повысило качество программы. В целом, прогр</w:t>
      </w:r>
      <w:r>
        <w:rPr>
          <w:sz w:val="28"/>
          <w:szCs w:val="28"/>
          <w:highlight w:val="none"/>
          <w:lang w:val="en-US"/>
        </w:rPr>
        <w:t xml:space="preserve">а</w:t>
      </w:r>
      <w:r>
        <w:rPr>
          <w:sz w:val="28"/>
          <w:szCs w:val="28"/>
          <w:highlight w:val="none"/>
          <w:lang w:val="en-US"/>
        </w:rPr>
        <w:t xml:space="preserve">мма успешно прошла тестирование и готова к использованию в работе охранного агентства. Разработанный программный код учитывает возможные проблемы пользователей и содержит меры по предотвращению ошибок. Также использованы унификации и внешние классы для уме</w:t>
      </w:r>
      <w:r>
        <w:rPr>
          <w:sz w:val="28"/>
          <w:szCs w:val="28"/>
          <w:highlight w:val="none"/>
          <w:lang w:val="en-US"/>
        </w:rPr>
        <w:t xml:space="preserve">ньшения масштабности кода и сокращения времени выполнения программы.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Ссылка на репозиторий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GitHub </w:t>
      </w:r>
      <w:r>
        <w:rPr>
          <w:sz w:val="28"/>
          <w:szCs w:val="28"/>
          <w:highlight w:val="none"/>
          <w:lang w:val="en-US"/>
        </w:rPr>
        <w:t xml:space="preserve"> </w:t>
        <w:tab/>
      </w:r>
      <w:hyperlink r:id="rId19" w:tooltip="https://github.com/MaxaDromka/SecuredBase.git" w:history="1">
        <w:r>
          <w:rPr>
            <w:rStyle w:val="1891"/>
            <w:sz w:val="28"/>
            <w:szCs w:val="28"/>
            <w:highlight w:val="none"/>
            <w:lang w:val="en-US"/>
          </w:rPr>
          <w:t xml:space="preserve">https://github.com/MaxaDromka/SecuredBase.git</w:t>
        </w:r>
        <w:r>
          <w:rPr>
            <w:rStyle w:val="1891"/>
            <w:sz w:val="28"/>
            <w:szCs w:val="28"/>
            <w:highlight w:val="none"/>
            <w:lang w:val="en-US"/>
          </w:rPr>
        </w:r>
        <w:r>
          <w:rPr>
            <w:rStyle w:val="1891"/>
            <w:sz w:val="28"/>
            <w:szCs w:val="28"/>
            <w:highlight w:val="none"/>
            <w:lang w:val="en-US"/>
          </w:rPr>
        </w:r>
      </w:hyperlink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171021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168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72200" cy="171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486.00pt;height:134.6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 – Основное окно приложения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244316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965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72200" cy="2443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486.00pt;height:192.3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2 – Основное окно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0837" cy="272796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477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70836" cy="2727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241.80pt;height:214.8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02884864" behindDoc="0" locked="0" layoutInCell="1" allowOverlap="1">
                <wp:simplePos x="0" y="0"/>
                <wp:positionH relativeFrom="page">
                  <wp:posOffset>740529</wp:posOffset>
                </wp:positionH>
                <wp:positionV relativeFrom="page">
                  <wp:posOffset>9878291</wp:posOffset>
                </wp:positionV>
                <wp:extent cx="19967" cy="1"/>
                <wp:effectExtent l="12700" t="12700" r="12700" b="127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3" o:spid="_x0000_s83" style="position:absolute;left:0;text-align:left;z-index:502884864;mso-wrap-distance-left:9.00pt;mso-wrap-distance-top:0.00pt;mso-wrap-distance-right:9.00pt;mso-wrap-distance-bottom:0.00pt;visibility:visible;" from="58.3pt,777.8pt" to="59.9pt,777.8pt" filled="f" strokecolor="#000000" strokeweight="2.00pt"/>
            </w:pict>
          </mc:Fallback>
        </mc:AlternateContent>
      </w:r>
      <w:r/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3 – Окно редактирования записи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0956" cy="446585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296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140955" cy="4465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326.06pt;height:351.6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sz w:val="28"/>
          <w:szCs w:val="28"/>
          <w:highlight w:val="none"/>
          <w:lang w:val="ru-RU"/>
        </w:rPr>
        <w:t xml:space="preserve">Рисунок 4 – страница для просмотра содержимого записи таблицы контрактов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5131" cy="31916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356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875131" cy="319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226.39pt;height:251.3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5 – Добавление записи в таблицу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0070" cy="429982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838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40070" cy="4299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318.12pt;height:338.57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– регистрация пользователя в программе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1003" cy="29977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700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01001" cy="299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7" o:spid="_x0000_s87" type="#_x0000_t75" style="width:362.28pt;height:236.0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8 – авторизация пользователя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6025" cy="353080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265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666025" cy="3530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width:209.92pt;height:278.0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Рисунок 9  – </w:t>
      </w:r>
      <w:r>
        <w:rPr>
          <w:color w:val="000000"/>
          <w:sz w:val="28"/>
          <w:szCs w:val="28"/>
          <w:highlight w:val="none"/>
        </w:rPr>
        <w:t xml:space="preserve">загрузка фотографии на сервер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172" cy="470332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27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371170" cy="4703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width:265.45pt;height:370.3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32"/>
          <w:szCs w:val="32"/>
          <w:highlight w:val="none"/>
        </w:rPr>
      </w:pPr>
      <w:r>
        <w:rPr>
          <w:color w:val="000000"/>
          <w:sz w:val="32"/>
          <w:szCs w:val="32"/>
        </w:rPr>
        <w:t xml:space="preserve">Рисунок 10 –полученная запись с файлом</w:t>
      </w:r>
      <w:r>
        <w:rPr>
          <w:color w:val="000000"/>
          <w:sz w:val="32"/>
          <w:szCs w:val="32"/>
          <w:highlight w:val="none"/>
        </w:rPr>
      </w:r>
      <w:r>
        <w:rPr>
          <w:color w:val="000000"/>
          <w:sz w:val="32"/>
          <w:szCs w:val="32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sectPr>
      <w:headerReference w:type="default" r:id="rId13"/>
      <w:footnotePr/>
      <w:endnotePr/>
      <w:type w:val="nextPage"/>
      <w:pgSz w:h="16838" w:orient="portrait" w:w="11906"/>
      <w:pgMar w:top="719" w:right="746" w:bottom="1438" w:left="1440" w:header="360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Times New Roman">
    <w:panose1 w:val="02020603050405020304"/>
  </w:font>
  <w:font w:name="Tahoma">
    <w:panose1 w:val="020B0604030504040204"/>
  </w:font>
  <w:font w:name="Courier New">
    <w:panose1 w:val="02070309020205020404"/>
  </w:font>
  <w:font w:name="ISOCPEUR">
    <w:panose1 w:val="050401020108070707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81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7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251656704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0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284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1" o:spid="_x0000_s1" o:spt="1" type="#_x0000_t1" style="position:absolute;z-index:251662848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0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3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  <w:t xml:space="preserve">5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1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Разраб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Носков М.Ю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1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Провер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</w:rPr>
                                <w:t xml:space="preserve">Кульков Я.Ю</w:t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1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Реценз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1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1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Утверд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1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" name=""/>
                      <wps:cNvSp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smallCaps w:val="0"/>
                                <w:strike w:val="0"/>
                                <w:vanish w:val="0"/>
                                <w:color w:val="auto"/>
                                <w:spacing w:val="0"/>
                                <w:position w:val="0"/>
                                <w:sz w:val="24"/>
                                <w:szCs w:val="20"/>
                                <w:highlight w:val="none"/>
                                <w:u w:val="none"/>
                                <w:vertAlign w:val="baseline"/>
                                <w:rtl w:val="0"/>
                                <w:cs w:val="0"/>
                                <w:lang w:val="ru-RU" w:eastAsia="ru-RU" w:bidi="ar-SA"/>
                                <w14:ligatures w14:val="none"/>
                              </w:rPr>
                              <w:t xml:space="preserve">Веб-приложение «Охранное агенство» </w:t>
                            </w:r>
                            <w:r>
                              <w:rPr>
                                <w:szCs w:val="20"/>
                              </w:rPr>
                            </w:r>
                            <w:r>
                              <w:rPr>
                                <w:szCs w:val="2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"/>
                      <wps:cNvSp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"/>
                      <wps:cNvSp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"/>
                      <wps:cNvSp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Лит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Листов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1876"/>
                                <w:rFonts w:ascii="Arial" w:hAnsi="Arial" w:cs="Arial"/>
                              </w:rPr>
                              <w:t xml:space="preserve">41</w:t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"/>
                      <wps:cNvSp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"/>
                      <wps:cNvSp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ВлГУ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ПИН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-1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21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0000" style="position:absolute;z-index:251657728;o:allowoverlap:true;o:allowincell:true;mso-position-horizontal-relative:page;margin-left:61.00pt;mso-position-horizontal:absolute;mso-position-vertical-relative:page;margin-top:22.45pt;mso-position-vertical:absolute;width:518.80pt;height:802.30pt;mso-wrap-distance-left:9.00pt;mso-wrap-distance-top:0.00pt;mso-wrap-distance-right:9.00pt;mso-wrap-distance-bottom:0.00pt;" coordorigin="0,0" coordsize="200,200">
              <v:shape id="shape 3" o:spid="_x0000_s3" o:spt="1" type="#_x0000_t1" style="position:absolute;left:0;top:0;width:200;height:200;visibility:visible;" filled="f" strokecolor="#000000" strokeweight="2.00pt"/>
              <v:line id="shape 4" o:spid="_x0000_s4" style="position:absolute;left:0;text-align:left;z-index:251657728;visibility:visible;" from="0.0pt,0.0pt" to="200.0pt,200.0pt" filled="f" strokecolor="#000000" strokeweight="2.00pt"/>
              <v:line id="shape 5" o:spid="_x0000_s5" style="position:absolute;left:0;text-align:left;z-index:251657728;visibility:visible;" from="0.0pt,0.0pt" to="200.0pt,200.0pt" filled="f" strokecolor="#000000" strokeweight="2.00pt"/>
              <v:line id="shape 6" o:spid="_x0000_s6" style="position:absolute;left:0;text-align:left;z-index:251657728;visibility:visible;" from="0.0pt,0.0pt" to="200.0pt,200.0pt" filled="f" strokecolor="#000000" strokeweight="2.00pt"/>
              <v:line id="shape 7" o:spid="_x0000_s7" style="position:absolute;left:0;text-align:left;z-index:251657728;visibility:visible;" from="0.0pt,0.0pt" to="200.0pt,200.0pt" filled="f" strokecolor="#000000" strokeweight="2.00pt"/>
              <v:line id="shape 8" o:spid="_x0000_s8" style="position:absolute;left:0;text-align:left;z-index:251657728;visibility:visible;" from="0.0pt,0.0pt" to="200.0pt,200.0pt" filled="f" strokecolor="#000000" strokeweight="2.00pt"/>
              <v:line id="shape 9" o:spid="_x0000_s9" style="position:absolute;left:0;text-align:left;z-index:251657728;visibility:visible;" from="0.0pt,0.0pt" to="200.0pt,200.0pt" filled="f" strokecolor="#000000" strokeweight="2.00pt"/>
              <v:line id="shape 10" o:spid="_x0000_s10" style="position:absolute;left:0;text-align:left;z-index:251657728;visibility:visible;" from="0.0pt,0.0pt" to="200.0pt,200.0pt" filled="f" strokecolor="#000000" strokeweight="2.00pt"/>
              <v:line id="shape 11" o:spid="_x0000_s11" style="position:absolute;left:0;text-align:left;z-index:251657728;visibility:visible;" from="0.0pt,0.0pt" to="200.0pt,200.0pt" filled="f" strokecolor="#000000" strokeweight="1.00pt"/>
              <v:line id="shape 12" o:spid="_x0000_s12" style="position:absolute;left:0;text-align:left;z-index:251657728;visibility:visible;" from="0.0pt,0.0pt" to="200.0pt,200.0pt" filled="f" strokecolor="#000000" strokeweight="1.00pt"/>
              <v:shape id="shape 13" o:spid="_x0000_s13" o:spt="1" type="#_x0000_t1" style="position:absolute;left:0;top:179;width:8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10;top:179;width:11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22;top:179;width:25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49;top:179;width:15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66;top:179;width:10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159;top:182;width:14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9" o:spid="_x0000_s19" o:spt="1" type="#_x0000_t1" style="position:absolute;left:159;top:186;width:14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  <w:t xml:space="preserve">5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</w:p>
                  </w:txbxContent>
                </v:textbox>
              </v:shape>
              <v:shape id="shape 20" o:spid="_x0000_s20" o:spt="1" type="#_x0000_t1" style="position:absolute;left:77;top:174;width:121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</w:txbxContent>
                </v:textbox>
              </v:shape>
              <v:line id="shape 21" o:spid="_x0000_s21" style="position:absolute;left:0;text-align:left;z-index:251657728;visibility:visible;" from="77.6pt,174.8pt" to="199.2pt,179.6pt" filled="f" strokecolor="#000000" strokeweight="2.00pt"/>
              <v:line id="shape 22" o:spid="_x0000_s22" style="position:absolute;left:0;text-align:left;z-index:251657728;visibility:visible;" from="77.6pt,174.8pt" to="199.2pt,179.6pt" filled="f" strokecolor="#000000" strokeweight="2.00pt"/>
              <v:line id="shape 23" o:spid="_x0000_s23" style="position:absolute;left:0;text-align:left;z-index:251657728;visibility:visible;" from="77.6pt,174.8pt" to="199.2pt,179.6pt" filled="f" strokecolor="#000000" strokeweight="1.00pt"/>
              <v:line id="shape 24" o:spid="_x0000_s24" style="position:absolute;left:0;text-align:left;z-index:251657728;visibility:visible;" from="77.6pt,174.8pt" to="199.2pt,179.6pt" filled="f" strokecolor="#000000" strokeweight="1.00pt"/>
              <v:line id="shape 25" o:spid="_x0000_s25" style="position:absolute;left:0;text-align:left;z-index:251657728;visibility:visible;" from="77.6pt,174.8pt" to="199.2pt,179.6pt" filled="f" strokecolor="#000000" strokeweight="1.00pt"/>
              <v:group id="group 26" o:spid="_x0000_s0000" style="position:absolute;left:0;top:182;width:48;height:3;" coordorigin="0,0" coordsize="199,200">
                <v:shape id="shape 27" o:spid="_x0000_s27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1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Разраб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28" o:spid="_x0000_s28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Носков М.Ю</w:t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</w:p>
                    </w:txbxContent>
                  </v:textbox>
                </v:shape>
              </v:group>
              <v:group id="group 29" o:spid="_x0000_s0000" style="position:absolute;left:0;top:186;width:48;height:3;" coordorigin="0,0" coordsize="199,200">
                <v:shape id="shape 30" o:spid="_x0000_s30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1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Провер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1" o:spid="_x0000_s31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6"/>
                            <w:szCs w:val="14"/>
                          </w:rPr>
                          <w:t xml:space="preserve">Кульков Я.Ю</w:t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</w:p>
                    </w:txbxContent>
                  </v:textbox>
                </v:shape>
              </v:group>
              <v:group id="group 32" o:spid="_x0000_s0000" style="position:absolute;left:0;top:189;width:48;height:3;" coordorigin="0,0" coordsize="199,200">
                <v:shape id="shape 33" o:spid="_x0000_s33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1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Реценз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4" o:spid="_x0000_s34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5" o:spid="_x0000_s0000" style="position:absolute;left:0;top:193;width:48;height:3;" coordorigin="0,0" coordsize="199,200">
                <v:shape id="shape 36" o:spid="_x0000_s36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1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7" o:spid="_x0000_s37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8" o:spid="_x0000_s0000" style="position:absolute;left:0;top:196;width:48;height:3;" coordorigin="0,0" coordsize="199,200">
                <v:shape id="shape 39" o:spid="_x0000_s39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1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Утверд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40" o:spid="_x0000_s40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71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</v:group>
              <v:line id="shape 41" o:spid="_x0000_s41" style="position:absolute;left:0;text-align:left;z-index:251657728;visibility:visible;" from="92.8pt,0.0pt" to="200.0pt,200.0pt" filled="f" strokecolor="#000000" strokeweight="2.00pt"/>
              <v:shape id="shape 42" o:spid="_x0000_s42" o:spt="1" type="#_x0000_t1" style="position:absolute;left:77;top:183;width:62;height:16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 w:val="0"/>
                          <w:bCs w:val="0"/>
                          <w:i w:val="0"/>
                          <w:iCs w:val="0"/>
                          <w:caps w:val="0"/>
                          <w:smallCaps w:val="0"/>
                          <w:strike w:val="0"/>
                          <w:vanish w:val="0"/>
                          <w:color w:val="auto"/>
                          <w:spacing w:val="0"/>
                          <w:position w:val="0"/>
                          <w:sz w:val="24"/>
                          <w:szCs w:val="20"/>
                          <w:highlight w:val="none"/>
                          <w:u w:val="none"/>
                          <w:vertAlign w:val="baseline"/>
                          <w:rtl w:val="0"/>
                          <w:cs w:val="0"/>
                          <w:lang w:val="ru-RU" w:eastAsia="ru-RU" w:bidi="ar-SA"/>
                          <w14:ligatures w14:val="none"/>
                        </w:rPr>
                        <w:t xml:space="preserve">Веб-приложение «Охранное агенство» </w:t>
                      </w:r>
                      <w:r>
                        <w:rPr>
                          <w:szCs w:val="20"/>
                        </w:rPr>
                      </w:r>
                      <w:r>
                        <w:rPr>
                          <w:szCs w:val="20"/>
                        </w:rPr>
                      </w:r>
                    </w:p>
                  </w:txbxContent>
                </v:textbox>
              </v:shape>
              <v:line id="shape 43" o:spid="_x0000_s43" style="position:absolute;left:0;text-align:left;z-index:251657728;visibility:visible;" from="77.9pt,183.1pt" to="140.8pt,199.2pt" filled="f" strokecolor="#000000" strokeweight="2.00pt"/>
              <v:line id="shape 44" o:spid="_x0000_s44" style="position:absolute;left:0;text-align:left;z-index:251657728;visibility:visible;" from="77.9pt,183.1pt" to="140.8pt,199.2pt" filled="f" strokecolor="#000000" strokeweight="2.00pt"/>
              <v:line id="shape 45" o:spid="_x0000_s45" style="position:absolute;left:0;text-align:left;z-index:251657728;visibility:visible;" from="77.9pt,183.1pt" to="140.8pt,199.2pt" filled="f" strokecolor="#000000" strokeweight="2.00pt"/>
              <v:shape id="shape 46" o:spid="_x0000_s46" o:spt="1" type="#_x0000_t1" style="position:absolute;left:142;top:182;width:14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Лит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7" o:spid="_x0000_s47" o:spt="1" type="#_x0000_t1" style="position:absolute;left:175;top:182;width:23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Листов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8" o:spid="_x0000_s48" o:spt="1" type="#_x0000_t1" style="position:absolute;left:175;top:186;width:23;height:3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1876"/>
                          <w:rFonts w:ascii="Arial" w:hAnsi="Arial" w:cs="Arial"/>
                        </w:rPr>
                        <w:t xml:space="preserve">41</w:t>
                      </w:r>
                      <w:r>
                        <w:rPr>
                          <w:rFonts w:ascii="Arial" w:hAnsi="Arial" w:cs="Arial"/>
                        </w:rPr>
                      </w:r>
                      <w:r>
                        <w:rPr>
                          <w:rFonts w:ascii="Arial" w:hAnsi="Arial" w:cs="Arial"/>
                        </w:rPr>
                      </w:r>
                    </w:p>
                  </w:txbxContent>
                </v:textbox>
              </v:shape>
              <v:line id="shape 49" o:spid="_x0000_s49" style="position:absolute;left:0;text-align:left;z-index:251657728;visibility:visible;" from="175.9pt,186.1pt" to="199.2pt,189.2pt" filled="f" strokecolor="#000000" strokeweight="1.00pt"/>
              <v:line id="shape 50" o:spid="_x0000_s50" style="position:absolute;left:0;text-align:left;z-index:251657728;visibility:visible;" from="175.9pt,186.1pt" to="199.2pt,189.2pt" filled="f" strokecolor="#000000" strokeweight="1.00pt"/>
              <v:shape id="shape 51" o:spid="_x0000_s51" o:spt="1" type="#_x0000_t1" style="position:absolute;left:142;top:192;width:56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ВлГУ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ПИН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-1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21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0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80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4" name="Group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1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187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1876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87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1876"/>
                                <w:rFonts w:ascii="Arial" w:hAnsi="Arial" w:cs="Arial"/>
                                <w:i w:val="0"/>
                                <w:szCs w:val="28"/>
                              </w:rPr>
                              <w:t xml:space="preserve">22</w:t>
                            </w:r>
                            <w:r>
                              <w:rPr>
                                <w:rStyle w:val="1876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–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ru-RU"/>
                              </w:rPr>
                              <w:t xml:space="preserve">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0000" style="position:absolute;z-index:251660800;o:allowoverlap:true;o:allowincell:true;mso-position-horizontal-relative:page;margin-left:58.05pt;mso-position-horizontal:absolute;mso-position-vertical-relative:page;margin-top:18.00pt;mso-position-vertical:absolute;width:518.80pt;height:802.30pt;mso-wrap-distance-left:9.00pt;mso-wrap-distance-top:0.00pt;mso-wrap-distance-right:9.00pt;mso-wrap-distance-bottom:0.00pt;" coordorigin="0,0" coordsize="200,200">
              <v:shape id="shape 53" o:spid="_x0000_s53" o:spt="1" type="#_x0000_t1" style="position:absolute;left:0;top:0;width:200;height:200;visibility:visible;" filled="f" strokecolor="#000000" strokeweight="2.00pt"/>
              <v:line id="shape 54" o:spid="_x0000_s54" style="position:absolute;left:0;text-align:left;z-index:251660800;visibility:visible;" from="0.0pt,0.0pt" to="200.0pt,200.0pt" filled="f" strokecolor="#000000" strokeweight="2.00pt"/>
              <v:line id="shape 55" o:spid="_x0000_s55" style="position:absolute;left:0;text-align:left;z-index:251660800;visibility:visible;" from="0.0pt,0.0pt" to="200.0pt,200.0pt" filled="f" strokecolor="#000000" strokeweight="2.00pt"/>
              <v:line id="shape 56" o:spid="_x0000_s56" style="position:absolute;left:0;text-align:left;z-index:251660800;visibility:visible;" from="0.0pt,0.0pt" to="200.0pt,200.0pt" filled="f" strokecolor="#000000" strokeweight="2.00pt"/>
              <v:line id="shape 57" o:spid="_x0000_s57" style="position:absolute;left:0;text-align:left;z-index:251660800;visibility:visible;" from="0.0pt,0.0pt" to="200.0pt,200.0pt" filled="f" strokecolor="#000000" strokeweight="2.00pt"/>
              <v:line id="shape 58" o:spid="_x0000_s58" style="position:absolute;left:0;text-align:left;z-index:251660800;visibility:visible;" from="0.0pt,0.0pt" to="200.0pt,200.0pt" filled="f" strokecolor="#000000" strokeweight="2.00pt"/>
              <v:line id="shape 59" o:spid="_x0000_s59" style="position:absolute;left:0;text-align:left;z-index:251660800;visibility:visible;" from="0.0pt,0.0pt" to="200.0pt,200.0pt" filled="f" strokecolor="#000000" strokeweight="2.00pt"/>
              <v:line id="shape 60" o:spid="_x0000_s60" style="position:absolute;left:0;text-align:left;z-index:251660800;visibility:visible;" from="0.0pt,0.0pt" to="200.0pt,200.0pt" filled="f" strokecolor="#000000" strokeweight="2.00pt"/>
              <v:line id="shape 61" o:spid="_x0000_s61" style="position:absolute;left:0;text-align:left;z-index:251660800;visibility:visible;" from="0.0pt,0.0pt" to="200.0pt,200.0pt" filled="f" strokecolor="#000000" strokeweight="1.00pt"/>
              <v:line id="shape 62" o:spid="_x0000_s62" style="position:absolute;left:0;text-align:left;z-index:251660800;visibility:visible;" from="0.0pt,0.0pt" to="200.0pt,200.0pt" filled="f" strokecolor="#000000" strokeweight="2.00pt"/>
              <v:line id="shape 63" o:spid="_x0000_s63" style="position:absolute;left:0;text-align:left;z-index:251660800;visibility:visible;" from="0.0pt,0.0pt" to="200.0pt,200.0pt" filled="f" strokecolor="#000000" strokeweight="1.00pt"/>
              <v:shape id="shape 64" o:spid="_x0000_s64" o:spt="1" type="#_x0000_t1" style="position:absolute;left:0;top:196;width:10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5" o:spid="_x0000_s65" o:spt="1" type="#_x0000_t1" style="position:absolute;left:11;top:196;width:10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6" o:spid="_x0000_s66" o:spt="1" type="#_x0000_t1" style="position:absolute;left:22;top:196;width:25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7" o:spid="_x0000_s67" o:spt="1" type="#_x0000_t1" style="position:absolute;left:49;top:196;width:15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8" o:spid="_x0000_s68" o:spt="1" type="#_x0000_t1" style="position:absolute;left:66;top:196;width:10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9" o:spid="_x0000_s69" o:spt="1" type="#_x0000_t1" style="position:absolute;left:189;top:189;width:10;height:3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70" o:spid="_x0000_s70" o:spt="1" type="#_x0000_t1" style="position:absolute;left:189;top:194;width:10;height:4;v-text-anchor:top;visibility:visible;" filled="f" stroked="f">
                <v:textbox inset="0,0,0,0">
                  <w:txbxContent>
                    <w:p>
                      <w:pPr>
                        <w:pStyle w:val="1871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Style w:val="1876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>
                        <w:rPr>
                          <w:rStyle w:val="1876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>
                        <w:rPr>
                          <w:rStyle w:val="1876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1876"/>
                          <w:rFonts w:ascii="Arial" w:hAnsi="Arial" w:cs="Arial"/>
                          <w:i w:val="0"/>
                          <w:szCs w:val="28"/>
                        </w:rPr>
                        <w:t xml:space="preserve">22</w:t>
                      </w:r>
                      <w:r>
                        <w:rPr>
                          <w:rStyle w:val="1876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</w:p>
                  </w:txbxContent>
                </v:textbox>
              </v:shape>
              <v:shape id="shape 71" o:spid="_x0000_s71" o:spt="1" type="#_x0000_t1" style="position:absolute;left:77;top:192;width:110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–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ru-RU"/>
                        </w:rPr>
                        <w:t xml:space="preserve">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−"/>
      <w:numFmt w:val="bullet"/>
      <w:pPr>
        <w:pBdr/>
        <w:tabs>
          <w:tab w:val="num" w:leader="none" w:pos="1845"/>
        </w:tabs>
        <w:spacing/>
        <w:ind w:hanging="360" w:left="184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565"/>
        </w:tabs>
        <w:spacing/>
        <w:ind w:hanging="360" w:left="256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285"/>
        </w:tabs>
        <w:spacing/>
        <w:ind w:hanging="360" w:left="328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4005"/>
        </w:tabs>
        <w:spacing/>
        <w:ind w:hanging="360" w:left="400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725"/>
        </w:tabs>
        <w:spacing/>
        <w:ind w:hanging="360" w:left="472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445"/>
        </w:tabs>
        <w:spacing/>
        <w:ind w:hanging="360" w:left="544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6165"/>
        </w:tabs>
        <w:spacing/>
        <w:ind w:hanging="360" w:left="616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885"/>
        </w:tabs>
        <w:spacing/>
        <w:ind w:hanging="360" w:left="688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605"/>
        </w:tabs>
        <w:spacing/>
        <w:ind w:hanging="360" w:left="7605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1390"/>
        </w:tabs>
        <w:spacing/>
        <w:ind w:hanging="360" w:left="139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10"/>
        </w:tabs>
        <w:spacing/>
        <w:ind w:hanging="360" w:left="211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30"/>
        </w:tabs>
        <w:spacing/>
        <w:ind w:hanging="180" w:left="283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50"/>
        </w:tabs>
        <w:spacing/>
        <w:ind w:hanging="360" w:left="355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70"/>
        </w:tabs>
        <w:spacing/>
        <w:ind w:hanging="360" w:left="427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990"/>
        </w:tabs>
        <w:spacing/>
        <w:ind w:hanging="180" w:left="499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10"/>
        </w:tabs>
        <w:spacing/>
        <w:ind w:hanging="360" w:left="571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30"/>
        </w:tabs>
        <w:spacing/>
        <w:ind w:hanging="360" w:left="643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50"/>
        </w:tabs>
        <w:spacing/>
        <w:ind w:hanging="180" w:left="715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1764"/>
        </w:tabs>
        <w:spacing/>
        <w:ind w:hanging="360" w:left="176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484"/>
        </w:tabs>
        <w:spacing/>
        <w:ind w:hanging="360" w:left="248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3204"/>
        </w:tabs>
        <w:spacing/>
        <w:ind w:hanging="180" w:left="320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924"/>
        </w:tabs>
        <w:spacing/>
        <w:ind w:hanging="360" w:left="392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644"/>
        </w:tabs>
        <w:spacing/>
        <w:ind w:hanging="360" w:left="464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364"/>
        </w:tabs>
        <w:spacing/>
        <w:ind w:hanging="180" w:left="536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6084"/>
        </w:tabs>
        <w:spacing/>
        <w:ind w:hanging="360" w:left="608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804"/>
        </w:tabs>
        <w:spacing/>
        <w:ind w:hanging="360" w:left="680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524"/>
        </w:tabs>
        <w:spacing/>
        <w:ind w:hanging="180" w:left="7524"/>
      </w:pPr>
      <w:rPr/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ascii="Times New Roman" w:hAnsi="Times New Roman" w:cs="Times New Roman"/>
        <w:sz w:val="28"/>
        <w:szCs w:val="1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cs="Times New Roman" w:eastAsiaTheme="minorHAns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−"/>
      <w:numFmt w:val="bullet"/>
      <w:pPr>
        <w:pBdr/>
        <w:tabs>
          <w:tab w:val="num" w:leader="none" w:pos="1485"/>
        </w:tabs>
        <w:spacing/>
        <w:ind w:hanging="360" w:left="148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205"/>
        </w:tabs>
        <w:spacing/>
        <w:ind w:hanging="360" w:left="220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925"/>
        </w:tabs>
        <w:spacing/>
        <w:ind w:hanging="360" w:left="292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645"/>
        </w:tabs>
        <w:spacing/>
        <w:ind w:hanging="360" w:left="364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365"/>
        </w:tabs>
        <w:spacing/>
        <w:ind w:hanging="360" w:left="436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085"/>
        </w:tabs>
        <w:spacing/>
        <w:ind w:hanging="360" w:left="508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805"/>
        </w:tabs>
        <w:spacing/>
        <w:ind w:hanging="360" w:left="580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525"/>
        </w:tabs>
        <w:spacing/>
        <w:ind w:hanging="360" w:left="652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245"/>
        </w:tabs>
        <w:spacing/>
        <w:ind w:hanging="360" w:left="7245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 w:eastAsiaTheme="minorHAnsi" w:cstheme="minorBid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1404"/>
        </w:tabs>
        <w:spacing/>
        <w:ind w:hanging="360" w:left="140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24"/>
        </w:tabs>
        <w:spacing/>
        <w:ind w:hanging="360" w:left="212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44"/>
        </w:tabs>
        <w:spacing/>
        <w:ind w:hanging="180" w:left="284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64"/>
        </w:tabs>
        <w:spacing/>
        <w:ind w:hanging="360" w:left="356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84"/>
        </w:tabs>
        <w:spacing/>
        <w:ind w:hanging="360" w:left="428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04"/>
        </w:tabs>
        <w:spacing/>
        <w:ind w:hanging="180" w:left="500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24"/>
        </w:tabs>
        <w:spacing/>
        <w:ind w:hanging="360" w:left="572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44"/>
        </w:tabs>
        <w:spacing/>
        <w:ind w:hanging="360" w:left="644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64"/>
        </w:tabs>
        <w:spacing/>
        <w:ind w:hanging="180" w:left="7164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05" w:left="1414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24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96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68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40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12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84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56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28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000"/>
      </w:pPr>
      <w:rPr/>
      <w:start w:val="1"/>
      <w:suff w:val="space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17"/>
  </w:num>
  <w:num w:numId="2">
    <w:abstractNumId w:val="10"/>
  </w:num>
  <w:num w:numId="3">
    <w:abstractNumId w:val="2"/>
  </w:num>
  <w:num w:numId="4">
    <w:abstractNumId w:val="5"/>
  </w:num>
  <w:num w:numId="5">
    <w:abstractNumId w:val="14"/>
  </w:num>
  <w:num w:numId="6">
    <w:abstractNumId w:val="6"/>
  </w:num>
  <w:num w:numId="7">
    <w:abstractNumId w:val="13"/>
  </w:num>
  <w:num w:numId="8">
    <w:abstractNumId w:val="3"/>
  </w:num>
  <w:num w:numId="9">
    <w:abstractNumId w:val="16"/>
  </w:num>
  <w:num w:numId="10">
    <w:abstractNumId w:val="9"/>
  </w:num>
  <w:num w:numId="11">
    <w:abstractNumId w:val="12"/>
  </w:num>
  <w:num w:numId="12">
    <w:abstractNumId w:val="8"/>
  </w:num>
  <w:num w:numId="13">
    <w:abstractNumId w:val="18"/>
  </w:num>
  <w:num w:numId="14">
    <w:abstractNumId w:val="7"/>
  </w:num>
  <w:num w:numId="15">
    <w:abstractNumId w:val="0"/>
  </w:num>
  <w:num w:numId="16">
    <w:abstractNumId w:val="4"/>
  </w:num>
  <w:num w:numId="17">
    <w:abstractNumId w:val="15"/>
  </w:num>
  <w:num w:numId="18">
    <w:abstractNumId w:val="1"/>
  </w:num>
  <w:num w:numId="19">
    <w:abstractNumId w:val="11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698">
    <w:name w:val="Heading 1 Char"/>
    <w:basedOn w:val="1866"/>
    <w:link w:val="186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99">
    <w:name w:val="Heading 2 Char"/>
    <w:basedOn w:val="1866"/>
    <w:link w:val="186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700">
    <w:name w:val="Heading 3 Char"/>
    <w:basedOn w:val="1866"/>
    <w:link w:val="186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701">
    <w:name w:val="Heading 4"/>
    <w:basedOn w:val="1862"/>
    <w:next w:val="1862"/>
    <w:link w:val="170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702">
    <w:name w:val="Heading 4 Char"/>
    <w:basedOn w:val="1866"/>
    <w:link w:val="170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703">
    <w:name w:val="Heading 5"/>
    <w:basedOn w:val="1862"/>
    <w:next w:val="1862"/>
    <w:link w:val="170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704">
    <w:name w:val="Heading 5 Char"/>
    <w:basedOn w:val="1866"/>
    <w:link w:val="170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705">
    <w:name w:val="Heading 6"/>
    <w:basedOn w:val="1862"/>
    <w:next w:val="1862"/>
    <w:link w:val="170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706">
    <w:name w:val="Heading 6 Char"/>
    <w:basedOn w:val="1866"/>
    <w:link w:val="170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707">
    <w:name w:val="Heading 7"/>
    <w:basedOn w:val="1862"/>
    <w:next w:val="1862"/>
    <w:link w:val="170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708">
    <w:name w:val="Heading 7 Char"/>
    <w:basedOn w:val="1866"/>
    <w:link w:val="170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709">
    <w:name w:val="Heading 8"/>
    <w:basedOn w:val="1862"/>
    <w:next w:val="1862"/>
    <w:link w:val="171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710">
    <w:name w:val="Heading 8 Char"/>
    <w:basedOn w:val="1866"/>
    <w:link w:val="170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711">
    <w:name w:val="Heading 9"/>
    <w:basedOn w:val="1862"/>
    <w:next w:val="1862"/>
    <w:link w:val="171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712">
    <w:name w:val="Heading 9 Char"/>
    <w:basedOn w:val="1866"/>
    <w:link w:val="171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713">
    <w:name w:val="No Spacing"/>
    <w:uiPriority w:val="1"/>
    <w:qFormat/>
    <w:pPr>
      <w:pBdr/>
      <w:spacing w:after="0" w:before="0" w:line="240" w:lineRule="auto"/>
      <w:ind/>
    </w:pPr>
  </w:style>
  <w:style w:type="character" w:styleId="1714">
    <w:name w:val="Title Char"/>
    <w:basedOn w:val="1866"/>
    <w:link w:val="1872"/>
    <w:uiPriority w:val="10"/>
    <w:pPr>
      <w:pBdr/>
      <w:spacing/>
      <w:ind/>
    </w:pPr>
    <w:rPr>
      <w:sz w:val="48"/>
      <w:szCs w:val="48"/>
    </w:rPr>
  </w:style>
  <w:style w:type="character" w:styleId="1715">
    <w:name w:val="Subtitle Char"/>
    <w:basedOn w:val="1866"/>
    <w:link w:val="1895"/>
    <w:uiPriority w:val="11"/>
    <w:pPr>
      <w:pBdr/>
      <w:spacing/>
      <w:ind/>
    </w:pPr>
    <w:rPr>
      <w:sz w:val="24"/>
      <w:szCs w:val="24"/>
    </w:rPr>
  </w:style>
  <w:style w:type="paragraph" w:styleId="1716">
    <w:name w:val="Quote"/>
    <w:basedOn w:val="1862"/>
    <w:next w:val="1862"/>
    <w:link w:val="1717"/>
    <w:uiPriority w:val="29"/>
    <w:qFormat/>
    <w:pPr>
      <w:pBdr/>
      <w:spacing/>
      <w:ind w:right="720" w:left="720"/>
    </w:pPr>
    <w:rPr>
      <w:i/>
    </w:rPr>
  </w:style>
  <w:style w:type="character" w:styleId="1717">
    <w:name w:val="Quote Char"/>
    <w:link w:val="1716"/>
    <w:uiPriority w:val="29"/>
    <w:pPr>
      <w:pBdr/>
      <w:spacing/>
      <w:ind/>
    </w:pPr>
    <w:rPr>
      <w:i/>
    </w:rPr>
  </w:style>
  <w:style w:type="paragraph" w:styleId="1718">
    <w:name w:val="Intense Quote"/>
    <w:basedOn w:val="1862"/>
    <w:next w:val="1862"/>
    <w:link w:val="171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719">
    <w:name w:val="Intense Quote Char"/>
    <w:link w:val="1718"/>
    <w:uiPriority w:val="30"/>
    <w:pPr>
      <w:pBdr/>
      <w:spacing/>
      <w:ind/>
    </w:pPr>
    <w:rPr>
      <w:i/>
    </w:rPr>
  </w:style>
  <w:style w:type="character" w:styleId="1720">
    <w:name w:val="Header Char"/>
    <w:basedOn w:val="1866"/>
    <w:link w:val="1870"/>
    <w:uiPriority w:val="99"/>
    <w:pPr>
      <w:pBdr/>
      <w:spacing/>
      <w:ind/>
    </w:pPr>
  </w:style>
  <w:style w:type="character" w:styleId="1721">
    <w:name w:val="Footer Char"/>
    <w:basedOn w:val="1866"/>
    <w:link w:val="1881"/>
    <w:uiPriority w:val="99"/>
    <w:pPr>
      <w:pBdr/>
      <w:spacing/>
      <w:ind/>
    </w:pPr>
  </w:style>
  <w:style w:type="paragraph" w:styleId="1722">
    <w:name w:val="Caption"/>
    <w:basedOn w:val="1862"/>
    <w:next w:val="186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723">
    <w:name w:val="Caption Char"/>
    <w:basedOn w:val="1722"/>
    <w:link w:val="1881"/>
    <w:uiPriority w:val="99"/>
    <w:pPr>
      <w:pBdr/>
      <w:spacing/>
      <w:ind/>
    </w:pPr>
  </w:style>
  <w:style w:type="table" w:styleId="1724">
    <w:name w:val="Table Grid Light"/>
    <w:basedOn w:val="186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5">
    <w:name w:val="Plain Table 1"/>
    <w:basedOn w:val="186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6">
    <w:name w:val="Plain Table 2"/>
    <w:basedOn w:val="186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7">
    <w:name w:val="Plain Table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Plain Table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Plain Table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Grid Table 1 Light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1">
    <w:name w:val="Grid Table 1 Light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2">
    <w:name w:val="Grid Table 1 Light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3">
    <w:name w:val="Grid Table 1 Light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4">
    <w:name w:val="Grid Table 1 Light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5">
    <w:name w:val="Grid Table 1 Light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6">
    <w:name w:val="Grid Table 1 Light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7">
    <w:name w:val="Grid Table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8">
    <w:name w:val="Grid Table 2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9">
    <w:name w:val="Grid Table 2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0">
    <w:name w:val="Grid Table 2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1">
    <w:name w:val="Grid Table 2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2">
    <w:name w:val="Grid Table 2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3">
    <w:name w:val="Grid Table 2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4">
    <w:name w:val="Grid Table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5">
    <w:name w:val="Grid Table 3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6">
    <w:name w:val="Grid Table 3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7">
    <w:name w:val="Grid Table 3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8">
    <w:name w:val="Grid Table 3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9">
    <w:name w:val="Grid Table 3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0">
    <w:name w:val="Grid Table 3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1">
    <w:name w:val="Grid Table 4"/>
    <w:basedOn w:val="18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2">
    <w:name w:val="Grid Table 4 - Accent 1"/>
    <w:basedOn w:val="18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3">
    <w:name w:val="Grid Table 4 - Accent 2"/>
    <w:basedOn w:val="18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4">
    <w:name w:val="Grid Table 4 - Accent 3"/>
    <w:basedOn w:val="18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5">
    <w:name w:val="Grid Table 4 - Accent 4"/>
    <w:basedOn w:val="18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6">
    <w:name w:val="Grid Table 4 - Accent 5"/>
    <w:basedOn w:val="18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7">
    <w:name w:val="Grid Table 4 - Accent 6"/>
    <w:basedOn w:val="186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8">
    <w:name w:val="Grid Table 5 Dark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9">
    <w:name w:val="Grid Table 5 Dark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0">
    <w:name w:val="Grid Table 5 Dark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1">
    <w:name w:val="Grid Table 5 Dark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2">
    <w:name w:val="Grid Table 5 Dark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3">
    <w:name w:val="Grid Table 5 Dark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4">
    <w:name w:val="Grid Table 5 Dark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5">
    <w:name w:val="Grid Table 6 Colorful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6">
    <w:name w:val="Grid Table 6 Colorful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7">
    <w:name w:val="Grid Table 6 Colorful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8">
    <w:name w:val="Grid Table 6 Colorful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9">
    <w:name w:val="Grid Table 6 Colorful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0">
    <w:name w:val="Grid Table 6 Colorful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1">
    <w:name w:val="Grid Table 6 Colorful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2">
    <w:name w:val="Grid Table 7 Colorful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3">
    <w:name w:val="Grid Table 7 Colorful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4">
    <w:name w:val="Grid Table 7 Colorful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5">
    <w:name w:val="Grid Table 7 Colorful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6">
    <w:name w:val="Grid Table 7 Colorful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7">
    <w:name w:val="Grid Table 7 Colorful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8">
    <w:name w:val="Grid Table 7 Colorful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9">
    <w:name w:val="List Table 1 Light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0">
    <w:name w:val="List Table 1 Light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1">
    <w:name w:val="List Table 1 Light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2">
    <w:name w:val="List Table 1 Light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3">
    <w:name w:val="List Table 1 Light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4">
    <w:name w:val="List Table 1 Light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5">
    <w:name w:val="List Table 1 Light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6">
    <w:name w:val="List Table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7">
    <w:name w:val="List Table 2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8">
    <w:name w:val="List Table 2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9">
    <w:name w:val="List Table 2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0">
    <w:name w:val="List Table 2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1">
    <w:name w:val="List Table 2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2">
    <w:name w:val="List Table 2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3">
    <w:name w:val="List Table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4">
    <w:name w:val="List Table 3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5">
    <w:name w:val="List Table 3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6">
    <w:name w:val="List Table 3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7">
    <w:name w:val="List Table 3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8">
    <w:name w:val="List Table 3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9">
    <w:name w:val="List Table 3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0">
    <w:name w:val="List Table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1">
    <w:name w:val="List Table 4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2">
    <w:name w:val="List Table 4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3">
    <w:name w:val="List Table 4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4">
    <w:name w:val="List Table 4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5">
    <w:name w:val="List Table 4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6">
    <w:name w:val="List Table 4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7">
    <w:name w:val="List Table 5 Dark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08">
    <w:name w:val="List Table 5 Dark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09">
    <w:name w:val="List Table 5 Dark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0">
    <w:name w:val="List Table 5 Dark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1">
    <w:name w:val="List Table 5 Dark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2">
    <w:name w:val="List Table 5 Dark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3">
    <w:name w:val="List Table 5 Dark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4">
    <w:name w:val="List Table 6 Colorful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5">
    <w:name w:val="List Table 6 Colorful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6">
    <w:name w:val="List Table 6 Colorful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7">
    <w:name w:val="List Table 6 Colorful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8">
    <w:name w:val="List Table 6 Colorful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9">
    <w:name w:val="List Table 6 Colorful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0">
    <w:name w:val="List Table 6 Colorful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1">
    <w:name w:val="List Table 7 Colorful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2">
    <w:name w:val="List Table 7 Colorful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3">
    <w:name w:val="List Table 7 Colorful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4">
    <w:name w:val="List Table 7 Colorful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5">
    <w:name w:val="List Table 7 Colorful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6">
    <w:name w:val="List Table 7 Colorful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7">
    <w:name w:val="List Table 7 Colorful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8">
    <w:name w:val="Lined - Accent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9">
    <w:name w:val="Lined - Accent 1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0">
    <w:name w:val="Lined - Accent 2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1">
    <w:name w:val="Lined - Accent 3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2">
    <w:name w:val="Lined - Accent 4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3">
    <w:name w:val="Lined - Accent 5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4">
    <w:name w:val="Lined - Accent 6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5">
    <w:name w:val="Bordered &amp; Lined - Accent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6">
    <w:name w:val="Bordered &amp; Lined - Accent 1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7">
    <w:name w:val="Bordered &amp; Lined - Accent 2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8">
    <w:name w:val="Bordered &amp; Lined - Accent 3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9">
    <w:name w:val="Bordered &amp; Lined - Accent 4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0">
    <w:name w:val="Bordered &amp; Lined - Accent 5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1">
    <w:name w:val="Bordered &amp; Lined - Accent 6"/>
    <w:basedOn w:val="186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2">
    <w:name w:val="Bordered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3">
    <w:name w:val="Bordered - Accent 1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4">
    <w:name w:val="Bordered - Accent 2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5">
    <w:name w:val="Bordered - Accent 3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6">
    <w:name w:val="Bordered - Accent 4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7">
    <w:name w:val="Bordered - Accent 5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8">
    <w:name w:val="Bordered - Accent 6"/>
    <w:basedOn w:val="186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849">
    <w:name w:val="footnote text"/>
    <w:basedOn w:val="1862"/>
    <w:link w:val="185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850">
    <w:name w:val="Footnote Text Char"/>
    <w:link w:val="1849"/>
    <w:uiPriority w:val="99"/>
    <w:pPr>
      <w:pBdr/>
      <w:spacing/>
      <w:ind/>
    </w:pPr>
    <w:rPr>
      <w:sz w:val="18"/>
    </w:rPr>
  </w:style>
  <w:style w:type="character" w:styleId="1851">
    <w:name w:val="footnote reference"/>
    <w:basedOn w:val="1866"/>
    <w:uiPriority w:val="99"/>
    <w:unhideWhenUsed/>
    <w:pPr>
      <w:pBdr/>
      <w:spacing/>
      <w:ind/>
    </w:pPr>
    <w:rPr>
      <w:vertAlign w:val="superscript"/>
    </w:rPr>
  </w:style>
  <w:style w:type="paragraph" w:styleId="1852">
    <w:name w:val="endnote text"/>
    <w:basedOn w:val="1862"/>
    <w:link w:val="185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853">
    <w:name w:val="Endnote Text Char"/>
    <w:link w:val="1852"/>
    <w:uiPriority w:val="99"/>
    <w:pPr>
      <w:pBdr/>
      <w:spacing/>
      <w:ind/>
    </w:pPr>
    <w:rPr>
      <w:sz w:val="20"/>
    </w:rPr>
  </w:style>
  <w:style w:type="character" w:styleId="1854">
    <w:name w:val="endnote reference"/>
    <w:basedOn w:val="1866"/>
    <w:uiPriority w:val="99"/>
    <w:semiHidden/>
    <w:unhideWhenUsed/>
    <w:pPr>
      <w:pBdr/>
      <w:spacing/>
      <w:ind/>
    </w:pPr>
    <w:rPr>
      <w:vertAlign w:val="superscript"/>
    </w:rPr>
  </w:style>
  <w:style w:type="paragraph" w:styleId="1855">
    <w:name w:val="toc 4"/>
    <w:basedOn w:val="1862"/>
    <w:next w:val="1862"/>
    <w:uiPriority w:val="39"/>
    <w:unhideWhenUsed/>
    <w:pPr>
      <w:pBdr/>
      <w:spacing w:after="57"/>
      <w:ind w:right="0" w:firstLine="0" w:left="850"/>
    </w:pPr>
  </w:style>
  <w:style w:type="paragraph" w:styleId="1856">
    <w:name w:val="toc 5"/>
    <w:basedOn w:val="1862"/>
    <w:next w:val="1862"/>
    <w:uiPriority w:val="39"/>
    <w:unhideWhenUsed/>
    <w:pPr>
      <w:pBdr/>
      <w:spacing w:after="57"/>
      <w:ind w:right="0" w:firstLine="0" w:left="1134"/>
    </w:pPr>
  </w:style>
  <w:style w:type="paragraph" w:styleId="1857">
    <w:name w:val="toc 6"/>
    <w:basedOn w:val="1862"/>
    <w:next w:val="1862"/>
    <w:uiPriority w:val="39"/>
    <w:unhideWhenUsed/>
    <w:pPr>
      <w:pBdr/>
      <w:spacing w:after="57"/>
      <w:ind w:right="0" w:firstLine="0" w:left="1417"/>
    </w:pPr>
  </w:style>
  <w:style w:type="paragraph" w:styleId="1858">
    <w:name w:val="toc 7"/>
    <w:basedOn w:val="1862"/>
    <w:next w:val="1862"/>
    <w:uiPriority w:val="39"/>
    <w:unhideWhenUsed/>
    <w:pPr>
      <w:pBdr/>
      <w:spacing w:after="57"/>
      <w:ind w:right="0" w:firstLine="0" w:left="1701"/>
    </w:pPr>
  </w:style>
  <w:style w:type="paragraph" w:styleId="1859">
    <w:name w:val="toc 8"/>
    <w:basedOn w:val="1862"/>
    <w:next w:val="1862"/>
    <w:uiPriority w:val="39"/>
    <w:unhideWhenUsed/>
    <w:pPr>
      <w:pBdr/>
      <w:spacing w:after="57"/>
      <w:ind w:right="0" w:firstLine="0" w:left="1984"/>
    </w:pPr>
  </w:style>
  <w:style w:type="paragraph" w:styleId="1860">
    <w:name w:val="toc 9"/>
    <w:basedOn w:val="1862"/>
    <w:next w:val="1862"/>
    <w:uiPriority w:val="39"/>
    <w:unhideWhenUsed/>
    <w:pPr>
      <w:pBdr/>
      <w:spacing w:after="57"/>
      <w:ind w:right="0" w:firstLine="0" w:left="2268"/>
    </w:pPr>
  </w:style>
  <w:style w:type="paragraph" w:styleId="1861">
    <w:name w:val="table of figures"/>
    <w:basedOn w:val="1862"/>
    <w:next w:val="1862"/>
    <w:uiPriority w:val="99"/>
    <w:unhideWhenUsed/>
    <w:pPr>
      <w:pBdr/>
      <w:spacing w:after="0" w:afterAutospacing="0"/>
      <w:ind/>
    </w:pPr>
  </w:style>
  <w:style w:type="paragraph" w:styleId="1862" w:default="1">
    <w:name w:val="Normal"/>
    <w:qFormat/>
    <w:pPr>
      <w:pBdr/>
      <w:spacing/>
      <w:ind/>
    </w:pPr>
    <w:rPr>
      <w:sz w:val="24"/>
      <w:szCs w:val="24"/>
    </w:rPr>
  </w:style>
  <w:style w:type="paragraph" w:styleId="1863">
    <w:name w:val="Heading 1"/>
    <w:basedOn w:val="1862"/>
    <w:next w:val="1862"/>
    <w:link w:val="1885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64">
    <w:name w:val="Heading 2"/>
    <w:basedOn w:val="1862"/>
    <w:next w:val="1862"/>
    <w:link w:val="1889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1865">
    <w:name w:val="Heading 3"/>
    <w:basedOn w:val="1862"/>
    <w:next w:val="1862"/>
    <w:link w:val="1890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1866" w:default="1">
    <w:name w:val="Default Paragraph Font"/>
    <w:uiPriority w:val="1"/>
    <w:semiHidden/>
    <w:unhideWhenUsed/>
    <w:pPr>
      <w:pBdr/>
      <w:spacing/>
      <w:ind/>
    </w:pPr>
  </w:style>
  <w:style w:type="table" w:styleId="186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868" w:default="1">
    <w:name w:val="No List"/>
    <w:uiPriority w:val="99"/>
    <w:semiHidden/>
    <w:unhideWhenUsed/>
    <w:pPr>
      <w:pBdr/>
      <w:spacing/>
      <w:ind/>
    </w:pPr>
  </w:style>
  <w:style w:type="paragraph" w:styleId="1869">
    <w:name w:val="toc 1"/>
    <w:basedOn w:val="1862"/>
    <w:next w:val="1862"/>
    <w:uiPriority w:val="39"/>
    <w:pPr>
      <w:pBdr/>
      <w:tabs>
        <w:tab w:val="left" w:leader="none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1870">
    <w:name w:val="Header"/>
    <w:basedOn w:val="1862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71" w:customStyle="1">
    <w:name w:val="Чертежный"/>
    <w:pPr>
      <w:pBdr/>
      <w:spacing/>
      <w:ind/>
      <w:jc w:val="both"/>
    </w:pPr>
    <w:rPr>
      <w:rFonts w:ascii="ISOCPEUR" w:hAnsi="ISOCPEUR"/>
      <w:i/>
      <w:sz w:val="28"/>
      <w:lang w:val="uk-UA"/>
    </w:rPr>
  </w:style>
  <w:style w:type="paragraph" w:styleId="1872">
    <w:name w:val="Title"/>
    <w:basedOn w:val="1862"/>
    <w:qFormat/>
    <w:pPr>
      <w:pBdr/>
      <w:spacing w:line="360" w:lineRule="auto"/>
      <w:ind w:right="284" w:firstLine="425" w:left="284"/>
      <w:jc w:val="both"/>
    </w:pPr>
    <w:rPr>
      <w:sz w:val="28"/>
      <w:szCs w:val="20"/>
    </w:rPr>
  </w:style>
  <w:style w:type="paragraph" w:styleId="1873" w:customStyle="1">
    <w:name w:val="Body Text 21"/>
    <w:basedOn w:val="1862"/>
    <w:pPr>
      <w:pBdr/>
      <w:spacing/>
      <w:ind/>
    </w:pPr>
    <w:rPr>
      <w:rFonts w:ascii="Arial" w:hAnsi="Arial"/>
      <w:sz w:val="28"/>
      <w:szCs w:val="20"/>
    </w:rPr>
  </w:style>
  <w:style w:type="paragraph" w:styleId="1874" w:customStyle="1">
    <w:name w:val="FR3"/>
    <w:pPr>
      <w:widowControl w:val="false"/>
      <w:pBdr/>
      <w:spacing/>
      <w:ind/>
      <w:jc w:val="both"/>
    </w:pPr>
    <w:rPr>
      <w:rFonts w:ascii="Arial" w:hAnsi="Arial"/>
      <w:sz w:val="18"/>
    </w:rPr>
  </w:style>
  <w:style w:type="paragraph" w:styleId="1875" w:customStyle="1">
    <w:name w:val="caaieiaie 4"/>
    <w:basedOn w:val="1862"/>
    <w:next w:val="1862"/>
    <w:pPr>
      <w:keepNext w:val="true"/>
      <w:pBdr>
        <w:top w:val="single" w:color="000000" w:sz="12" w:space="1"/>
        <w:left w:val="single" w:color="000000" w:sz="12" w:space="4"/>
        <w:bottom w:val="single" w:color="000000" w:sz="12" w:space="1"/>
        <w:right w:val="single" w:color="000000" w:sz="12" w:space="4"/>
      </w:pBdr>
      <w:spacing/>
      <w:ind/>
      <w:jc w:val="center"/>
    </w:pPr>
    <w:rPr>
      <w:rFonts w:ascii="Arial" w:hAnsi="Arial"/>
      <w:sz w:val="28"/>
      <w:szCs w:val="20"/>
    </w:rPr>
  </w:style>
  <w:style w:type="character" w:styleId="1876">
    <w:name w:val="page number"/>
    <w:basedOn w:val="1866"/>
    <w:pPr>
      <w:pBdr/>
      <w:spacing/>
      <w:ind/>
    </w:pPr>
  </w:style>
  <w:style w:type="paragraph" w:styleId="1877" w:customStyle="1">
    <w:name w:val="Текстовка Знак"/>
    <w:basedOn w:val="1862"/>
    <w:link w:val="1878"/>
    <w:pPr>
      <w:pBdr/>
      <w:spacing w:before="60"/>
      <w:ind w:firstLine="567"/>
      <w:jc w:val="both"/>
    </w:pPr>
  </w:style>
  <w:style w:type="character" w:styleId="1878" w:customStyle="1">
    <w:name w:val="Текстовка Знак Знак1"/>
    <w:link w:val="1877"/>
    <w:pPr>
      <w:pBdr/>
      <w:spacing/>
      <w:ind/>
    </w:pPr>
    <w:rPr>
      <w:sz w:val="24"/>
      <w:szCs w:val="24"/>
      <w:lang w:val="ru-RU" w:eastAsia="ru-RU" w:bidi="ar-SA"/>
    </w:rPr>
  </w:style>
  <w:style w:type="paragraph" w:styleId="1879" w:customStyle="1">
    <w:name w:val="Пример Знак"/>
    <w:basedOn w:val="1877"/>
    <w:link w:val="1880"/>
    <w:pPr>
      <w:pBdr/>
      <w:spacing w:before="0"/>
      <w:ind w:firstLine="0"/>
    </w:pPr>
    <w:rPr>
      <w:rFonts w:ascii="Courier New" w:hAnsi="Courier New"/>
    </w:rPr>
  </w:style>
  <w:style w:type="character" w:styleId="1880" w:customStyle="1">
    <w:name w:val="Пример Знак Знак"/>
    <w:link w:val="1879"/>
    <w:pPr>
      <w:pBdr/>
      <w:spacing/>
      <w:ind/>
    </w:pPr>
    <w:rPr>
      <w:rFonts w:ascii="Courier New" w:hAnsi="Courier New"/>
      <w:sz w:val="24"/>
      <w:szCs w:val="24"/>
      <w:lang w:val="ru-RU" w:eastAsia="ru-RU" w:bidi="ar-SA"/>
    </w:rPr>
  </w:style>
  <w:style w:type="paragraph" w:styleId="1881">
    <w:name w:val="Footer"/>
    <w:basedOn w:val="1862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82">
    <w:name w:val="Balloon Text"/>
    <w:basedOn w:val="1862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883">
    <w:name w:val="List Paragraph"/>
    <w:basedOn w:val="1862"/>
    <w:uiPriority w:val="34"/>
    <w:qFormat/>
    <w:pPr>
      <w:pBdr/>
      <w:spacing/>
      <w:ind w:left="720"/>
      <w:contextualSpacing w:val="true"/>
    </w:pPr>
  </w:style>
  <w:style w:type="table" w:styleId="1884">
    <w:name w:val="Table Grid"/>
    <w:basedOn w:val="1867"/>
    <w:uiPriority w:val="39"/>
    <w:pPr>
      <w:pBdr/>
      <w:spacing/>
      <w:ind/>
    </w:pPr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885" w:customStyle="1">
    <w:name w:val="Заголовок 1 Знак"/>
    <w:basedOn w:val="1866"/>
    <w:link w:val="1863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86">
    <w:name w:val="TOC Heading"/>
    <w:basedOn w:val="1863"/>
    <w:next w:val="1862"/>
    <w:uiPriority w:val="39"/>
    <w:unhideWhenUsed/>
    <w:qFormat/>
    <w:pPr>
      <w:pBdr/>
      <w:spacing w:before="0" w:line="360" w:lineRule="auto"/>
      <w:ind w:right="284" w:firstLine="425" w:left="284"/>
      <w:outlineLvl w:val="9"/>
    </w:pPr>
    <w:rPr>
      <w:rFonts w:ascii="Times New Roman" w:hAnsi="Times New Roman"/>
      <w:color w:val="000000" w:themeColor="text1"/>
      <w:sz w:val="28"/>
    </w:rPr>
  </w:style>
  <w:style w:type="paragraph" w:styleId="1887">
    <w:name w:val="toc 2"/>
    <w:basedOn w:val="1862"/>
    <w:next w:val="1862"/>
    <w:uiPriority w:val="39"/>
    <w:unhideWhenUsed/>
    <w:pPr>
      <w:pBdr/>
      <w:spacing w:after="100" w:line="259" w:lineRule="auto"/>
      <w:ind w:left="220"/>
    </w:pPr>
    <w:rPr>
      <w:rFonts w:asciiTheme="minorHAnsi" w:hAnsiTheme="minorHAnsi" w:eastAsiaTheme="minorEastAsia"/>
      <w:sz w:val="22"/>
      <w:szCs w:val="22"/>
    </w:rPr>
  </w:style>
  <w:style w:type="paragraph" w:styleId="1888">
    <w:name w:val="toc 3"/>
    <w:basedOn w:val="1862"/>
    <w:next w:val="1862"/>
    <w:uiPriority w:val="39"/>
    <w:unhideWhenUsed/>
    <w:pPr>
      <w:pBdr/>
      <w:spacing w:after="100" w:line="259" w:lineRule="auto"/>
      <w:ind w:left="440"/>
    </w:pPr>
    <w:rPr>
      <w:rFonts w:asciiTheme="minorHAnsi" w:hAnsiTheme="minorHAnsi" w:eastAsiaTheme="minorEastAsia"/>
      <w:sz w:val="22"/>
      <w:szCs w:val="22"/>
    </w:rPr>
  </w:style>
  <w:style w:type="character" w:styleId="1889" w:customStyle="1">
    <w:name w:val="Заголовок 2 Знак"/>
    <w:basedOn w:val="1866"/>
    <w:link w:val="1864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890" w:customStyle="1">
    <w:name w:val="Заголовок 3 Знак"/>
    <w:basedOn w:val="1866"/>
    <w:link w:val="1865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1891">
    <w:name w:val="Hyperlink"/>
    <w:basedOn w:val="1866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892" w:customStyle="1">
    <w:name w:val="Table Paragraph"/>
    <w:basedOn w:val="1862"/>
    <w:uiPriority w:val="1"/>
    <w:qFormat/>
    <w:pPr>
      <w:widowControl w:val="false"/>
      <w:pBdr/>
      <w:spacing/>
      <w:ind/>
    </w:pPr>
    <w:rPr>
      <w:sz w:val="22"/>
      <w:szCs w:val="22"/>
      <w:lang w:eastAsia="en-US"/>
    </w:rPr>
  </w:style>
  <w:style w:type="character" w:styleId="1893" w:customStyle="1">
    <w:name w:val="Неразрешенное упоминание1"/>
    <w:basedOn w:val="186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894">
    <w:name w:val="Book Title"/>
    <w:basedOn w:val="186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895">
    <w:name w:val="Subtitle"/>
    <w:basedOn w:val="1862"/>
    <w:next w:val="1862"/>
    <w:link w:val="1896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896" w:customStyle="1">
    <w:name w:val="Подзаголовок Знак"/>
    <w:basedOn w:val="1866"/>
    <w:link w:val="1895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paragraph" w:styleId="1897" w:customStyle="1">
    <w:name w:val="Подзаголовок оглавления"/>
    <w:basedOn w:val="1863"/>
    <w:next w:val="1862"/>
    <w:link w:val="1898"/>
    <w:qFormat/>
    <w:pPr>
      <w:pBdr/>
      <w:spacing w:line="360" w:lineRule="auto"/>
      <w:ind w:right="284" w:firstLine="425" w:left="284"/>
      <w:jc w:val="both"/>
    </w:pPr>
    <w:rPr>
      <w:rFonts w:ascii="Times New Roman" w:hAnsi="Times New Roman"/>
      <w:color w:val="000000" w:themeColor="text1"/>
      <w:sz w:val="28"/>
    </w:rPr>
  </w:style>
  <w:style w:type="character" w:styleId="1898" w:customStyle="1">
    <w:name w:val="Подзаголовок оглавления Знак"/>
    <w:basedOn w:val="1896"/>
    <w:link w:val="1897"/>
    <w:pPr>
      <w:pBdr/>
      <w:spacing/>
      <w:ind/>
    </w:pPr>
    <w:rPr>
      <w:rFonts w:asciiTheme="minorHAnsi" w:hAnsiTheme="minorHAnsi" w:eastAsiaTheme="majorEastAsia" w:cstheme="majorBidi"/>
      <w:color w:val="000000" w:themeColor="text1"/>
      <w:spacing w:val="15"/>
      <w:sz w:val="28"/>
      <w:szCs w:val="32"/>
    </w:rPr>
  </w:style>
  <w:style w:type="character" w:styleId="1899">
    <w:name w:val="Unresolved Mention"/>
    <w:basedOn w:val="186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900" w:customStyle="1">
    <w:name w:val="Default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footer" Target="footer1.xml" /><Relationship Id="rId15" Type="http://schemas.openxmlformats.org/officeDocument/2006/relationships/customXml" Target="../customXml/item1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github.com/MaxaDromka/SecuredBase.git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851B0-1B12-4558-B223-DE68D13F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Home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revision>340</cp:revision>
  <dcterms:created xsi:type="dcterms:W3CDTF">2023-12-14T02:02:00Z</dcterms:created>
  <dcterms:modified xsi:type="dcterms:W3CDTF">2024-11-21T15:14:35Z</dcterms:modified>
</cp:coreProperties>
</file>