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FF99" w14:textId="77777777" w:rsidR="000F5917" w:rsidRDefault="000F5917" w:rsidP="000F5917">
      <w:pPr>
        <w:spacing w:after="57"/>
        <w:jc w:val="center"/>
      </w:pPr>
      <w:bookmarkStart w:id="0" w:name="_Hlk128311613"/>
      <w:bookmarkEnd w:id="0"/>
      <w:r>
        <w:rPr>
          <w:szCs w:val="28"/>
        </w:rPr>
        <w:t>Министерство науки и высшего образования Российской Федерации</w:t>
      </w:r>
    </w:p>
    <w:p w14:paraId="785B38BE" w14:textId="77777777" w:rsidR="000F5917" w:rsidRDefault="000F5917" w:rsidP="000F5917">
      <w:pPr>
        <w:spacing w:after="57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E9CB8A6" w14:textId="77777777" w:rsidR="000F5917" w:rsidRDefault="000F5917" w:rsidP="000F5917">
      <w:pPr>
        <w:spacing w:after="57"/>
        <w:jc w:val="center"/>
      </w:pPr>
      <w:r>
        <w:rPr>
          <w:szCs w:val="28"/>
        </w:rPr>
        <w:t>«Рязанский государственный радиотехнический университет имени В.Ф. Уткина»</w:t>
      </w:r>
    </w:p>
    <w:p w14:paraId="3D64A5C7" w14:textId="77777777" w:rsidR="000F5917" w:rsidRDefault="000F5917" w:rsidP="000F5917">
      <w:pPr>
        <w:spacing w:after="57"/>
        <w:jc w:val="center"/>
        <w:rPr>
          <w:szCs w:val="28"/>
        </w:rPr>
      </w:pPr>
      <w:r>
        <w:rPr>
          <w:szCs w:val="28"/>
        </w:rPr>
        <w:t>Кафедра «Автоматизированные системы управления»</w:t>
      </w:r>
    </w:p>
    <w:p w14:paraId="5938853B" w14:textId="77777777" w:rsidR="000F5917" w:rsidRPr="0012286D" w:rsidRDefault="000F5917" w:rsidP="000F5917">
      <w:pPr>
        <w:tabs>
          <w:tab w:val="left" w:pos="5325"/>
        </w:tabs>
        <w:spacing w:before="1800" w:after="240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 1</w:t>
      </w:r>
    </w:p>
    <w:p w14:paraId="685BFC47" w14:textId="77777777" w:rsidR="000F5917" w:rsidRDefault="000F5917" w:rsidP="000F5917">
      <w:pPr>
        <w:spacing w:after="240"/>
        <w:jc w:val="center"/>
        <w:rPr>
          <w:szCs w:val="28"/>
        </w:rPr>
      </w:pPr>
      <w:r>
        <w:rPr>
          <w:rFonts w:cs="Times New Roman"/>
        </w:rPr>
        <w:t>Генерирующие и измерительные приборы</w:t>
      </w:r>
    </w:p>
    <w:p w14:paraId="2BEA1373" w14:textId="39A24688" w:rsidR="000F5917" w:rsidRPr="000F5917" w:rsidRDefault="000F5917" w:rsidP="000F5917">
      <w:pPr>
        <w:spacing w:after="3240" w:line="360" w:lineRule="auto"/>
        <w:jc w:val="center"/>
        <w:rPr>
          <w:szCs w:val="28"/>
        </w:rPr>
      </w:pPr>
      <w:r>
        <w:rPr>
          <w:szCs w:val="28"/>
        </w:rPr>
        <w:t>по дисциплине: «Основы электроники»</w:t>
      </w:r>
    </w:p>
    <w:p w14:paraId="4DF8EC95" w14:textId="24C40AF5" w:rsidR="000F5917" w:rsidRDefault="000F5917" w:rsidP="000F5917">
      <w:pPr>
        <w:tabs>
          <w:tab w:val="left" w:pos="6521"/>
        </w:tabs>
        <w:spacing w:after="120" w:line="360" w:lineRule="auto"/>
        <w:ind w:left="6663" w:firstLine="0"/>
        <w:rPr>
          <w:szCs w:val="28"/>
        </w:rPr>
      </w:pPr>
      <w:r>
        <w:rPr>
          <w:szCs w:val="28"/>
        </w:rPr>
        <w:t>Выполнили:</w:t>
      </w:r>
      <w:r>
        <w:rPr>
          <w:szCs w:val="28"/>
        </w:rPr>
        <w:br/>
        <w:t xml:space="preserve">ст. группы </w:t>
      </w:r>
      <w:r w:rsidRPr="001573C9">
        <w:rPr>
          <w:szCs w:val="28"/>
        </w:rPr>
        <w:t>135</w:t>
      </w:r>
      <w:r>
        <w:rPr>
          <w:szCs w:val="28"/>
        </w:rPr>
        <w:br/>
        <w:t>бригады №</w:t>
      </w:r>
      <w:r>
        <w:rPr>
          <w:szCs w:val="28"/>
        </w:rPr>
        <w:t>2</w:t>
      </w:r>
    </w:p>
    <w:p w14:paraId="7F32847A" w14:textId="77C06727" w:rsidR="000F5917" w:rsidRPr="000F5917" w:rsidRDefault="000F5917" w:rsidP="000F5917">
      <w:pPr>
        <w:tabs>
          <w:tab w:val="left" w:pos="6521"/>
        </w:tabs>
        <w:spacing w:after="120" w:line="360" w:lineRule="auto"/>
        <w:ind w:left="6663" w:firstLine="0"/>
        <w:rPr>
          <w:szCs w:val="28"/>
        </w:rPr>
      </w:pPr>
      <w:r>
        <w:rPr>
          <w:szCs w:val="28"/>
        </w:rPr>
        <w:t>Кузнецова М.А.</w:t>
      </w:r>
    </w:p>
    <w:p w14:paraId="6198E6BF" w14:textId="21326340" w:rsidR="000F5917" w:rsidRDefault="000F5917" w:rsidP="000F5917">
      <w:pPr>
        <w:tabs>
          <w:tab w:val="left" w:pos="6521"/>
        </w:tabs>
        <w:spacing w:after="120" w:line="360" w:lineRule="auto"/>
        <w:ind w:left="6663" w:firstLine="0"/>
        <w:rPr>
          <w:szCs w:val="28"/>
        </w:rPr>
      </w:pPr>
      <w:r>
        <w:rPr>
          <w:szCs w:val="28"/>
        </w:rPr>
        <w:t>Бардин М.С.</w:t>
      </w:r>
    </w:p>
    <w:p w14:paraId="3249ED4D" w14:textId="5CC34A33" w:rsidR="000F5917" w:rsidRDefault="000F5917" w:rsidP="000F5917">
      <w:pPr>
        <w:tabs>
          <w:tab w:val="left" w:pos="6521"/>
        </w:tabs>
        <w:spacing w:after="120" w:line="360" w:lineRule="auto"/>
        <w:ind w:left="6663" w:firstLine="0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br/>
        <w:t>доц. каф. АСУ</w:t>
      </w:r>
      <w:r>
        <w:rPr>
          <w:szCs w:val="28"/>
        </w:rPr>
        <w:br/>
        <w:t>Холопов С.И.</w:t>
      </w:r>
      <w:r>
        <w:rPr>
          <w:szCs w:val="28"/>
        </w:rPr>
        <w:br/>
      </w:r>
    </w:p>
    <w:p w14:paraId="5921729F" w14:textId="77777777" w:rsidR="000F5917" w:rsidRDefault="000F5917" w:rsidP="000F5917">
      <w:pPr>
        <w:tabs>
          <w:tab w:val="left" w:pos="6521"/>
        </w:tabs>
        <w:spacing w:after="120"/>
        <w:ind w:left="6663" w:firstLine="0"/>
        <w:rPr>
          <w:szCs w:val="28"/>
        </w:rPr>
      </w:pPr>
    </w:p>
    <w:p w14:paraId="73371AD2" w14:textId="77777777" w:rsidR="000F5917" w:rsidRPr="001573C9" w:rsidRDefault="000F5917" w:rsidP="000F5917">
      <w:pPr>
        <w:tabs>
          <w:tab w:val="left" w:pos="6521"/>
        </w:tabs>
        <w:spacing w:after="120"/>
        <w:ind w:left="6663" w:hanging="5954"/>
      </w:pPr>
      <w:r>
        <w:rPr>
          <w:szCs w:val="28"/>
        </w:rPr>
        <w:t xml:space="preserve">                                         Рязань 2023</w:t>
      </w:r>
      <w:r>
        <w:br w:type="page"/>
      </w:r>
    </w:p>
    <w:p w14:paraId="32E17402" w14:textId="0E2C4B18" w:rsidR="000F5917" w:rsidRDefault="000F5917" w:rsidP="000F5917">
      <w:pPr>
        <w:pStyle w:val="Default"/>
        <w:ind w:firstLine="0"/>
        <w:jc w:val="center"/>
        <w:rPr>
          <w:b/>
          <w:sz w:val="28"/>
          <w:szCs w:val="28"/>
        </w:rPr>
      </w:pPr>
      <w:r w:rsidRPr="000F5917">
        <w:rPr>
          <w:b/>
          <w:sz w:val="28"/>
          <w:szCs w:val="28"/>
        </w:rPr>
        <w:lastRenderedPageBreak/>
        <w:t>Цель работы</w:t>
      </w:r>
    </w:p>
    <w:p w14:paraId="240CDB0F" w14:textId="375AD671" w:rsidR="000F5917" w:rsidRPr="000F5917" w:rsidRDefault="000F5917" w:rsidP="000F591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</w:t>
      </w:r>
      <w:r w:rsidRPr="000F5917">
        <w:rPr>
          <w:sz w:val="28"/>
          <w:szCs w:val="28"/>
        </w:rPr>
        <w:t>зучить принципы работы генерирующих и измерительных приборов, используемых при исследовании электрических схем, сформировать электрические колебания с заданными параметрами, провести измерения с использованием осциллографа и мультиметра.</w:t>
      </w:r>
    </w:p>
    <w:p w14:paraId="09B8C3A1" w14:textId="2073F39A" w:rsidR="0094242F" w:rsidRDefault="000F5917" w:rsidP="000F5917">
      <w:pPr>
        <w:jc w:val="center"/>
        <w:rPr>
          <w:b/>
          <w:bCs/>
        </w:rPr>
      </w:pPr>
      <w:r w:rsidRPr="000F5917">
        <w:rPr>
          <w:b/>
          <w:bCs/>
        </w:rPr>
        <w:t>Теоретическая часть</w:t>
      </w:r>
    </w:p>
    <w:p w14:paraId="1B552367" w14:textId="77777777" w:rsidR="000F5917" w:rsidRPr="000F5917" w:rsidRDefault="000F5917" w:rsidP="000F5917"/>
    <w:sectPr w:rsidR="000F5917" w:rsidRPr="000F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7"/>
    <w:rsid w:val="000F5917"/>
    <w:rsid w:val="00811FDB"/>
    <w:rsid w:val="009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0960"/>
  <w15:chartTrackingRefBased/>
  <w15:docId w15:val="{E5EAFA7B-6CFA-4FC4-AC7D-641C63A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917"/>
    <w:pPr>
      <w:spacing w:after="0" w:line="240" w:lineRule="auto"/>
      <w:ind w:left="567" w:hanging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F591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2023-03-24T08:45:00Z</dcterms:created>
  <dcterms:modified xsi:type="dcterms:W3CDTF">2023-03-24T09:08:00Z</dcterms:modified>
</cp:coreProperties>
</file>