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72A2C9" w14:textId="77777777" w:rsidR="006D4FE2" w:rsidRDefault="006D4FE2">
      <w:pPr>
        <w:jc w:val="center"/>
        <w:rPr>
          <w:rFonts w:ascii="Proxima Nova" w:eastAsia="Proxima Nova" w:hAnsi="Proxima Nova" w:cs="Proxima Nova"/>
          <w:color w:val="0D0D0D"/>
          <w:sz w:val="40"/>
          <w:szCs w:val="40"/>
          <w:highlight w:val="white"/>
        </w:rPr>
      </w:pPr>
    </w:p>
    <w:p w14:paraId="45DBC812" w14:textId="77777777" w:rsidR="006D4FE2" w:rsidRDefault="00000000">
      <w:pPr>
        <w:jc w:val="center"/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</w:pPr>
      <w:r>
        <w:rPr>
          <w:rFonts w:ascii="Proxima Nova" w:eastAsia="Proxima Nova" w:hAnsi="Proxima Nova" w:cs="Proxima Nova"/>
          <w:color w:val="0D0D0D"/>
          <w:sz w:val="40"/>
          <w:szCs w:val="40"/>
          <w:highlight w:val="white"/>
        </w:rPr>
        <w:t>UNIVERSITÉ PARIS DAUPHINE - PSL</w:t>
      </w:r>
    </w:p>
    <w:p w14:paraId="1B972638" w14:textId="77777777" w:rsidR="006D4FE2" w:rsidRDefault="00000000">
      <w:pPr>
        <w:jc w:val="center"/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</w:pPr>
      <w:r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  <w:t>M2 MIAGE SITN APPRENTISSAGE</w:t>
      </w:r>
    </w:p>
    <w:p w14:paraId="10A1F75B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  <w:t>DÉPARTEMENT MIDO</w:t>
      </w:r>
    </w:p>
    <w:p w14:paraId="309B1CB3" w14:textId="77777777" w:rsidR="006D4FE2" w:rsidRDefault="006D4FE2">
      <w:pPr>
        <w:spacing w:after="240" w:line="240" w:lineRule="auto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</w:p>
    <w:p w14:paraId="49A8D32C" w14:textId="77777777" w:rsidR="006D4FE2" w:rsidRDefault="006D4FE2">
      <w:pPr>
        <w:spacing w:after="240" w:line="240" w:lineRule="auto"/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</w:pPr>
    </w:p>
    <w:p w14:paraId="6CBA1826" w14:textId="77777777" w:rsidR="006D4FE2" w:rsidRDefault="00000000">
      <w:pPr>
        <w:pStyle w:val="Titre"/>
        <w:keepNext w:val="0"/>
        <w:keepLines w:val="0"/>
        <w:spacing w:before="480"/>
        <w:jc w:val="center"/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</w:pPr>
      <w:bookmarkStart w:id="0" w:name="_go5293uwr8jb" w:colFirst="0" w:colLast="0"/>
      <w:bookmarkEnd w:id="0"/>
      <w:r>
        <w:rPr>
          <w:rFonts w:ascii="Proxima Nova" w:eastAsia="Proxima Nova" w:hAnsi="Proxima Nova" w:cs="Proxima Nova"/>
        </w:rPr>
        <w:t>Fiche projet GreenPath</w:t>
      </w:r>
    </w:p>
    <w:p w14:paraId="3A3D497D" w14:textId="77777777" w:rsidR="006D4FE2" w:rsidRDefault="006D4FE2">
      <w:pPr>
        <w:spacing w:after="240" w:line="240" w:lineRule="auto"/>
        <w:jc w:val="center"/>
        <w:rPr>
          <w:rFonts w:ascii="Proxima Nova" w:eastAsia="Proxima Nova" w:hAnsi="Proxima Nova" w:cs="Proxima Nova"/>
          <w:color w:val="0D0D0D"/>
          <w:sz w:val="36"/>
          <w:szCs w:val="36"/>
          <w:highlight w:val="white"/>
        </w:rPr>
      </w:pPr>
    </w:p>
    <w:p w14:paraId="5C391899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Présenté par</w:t>
      </w:r>
    </w:p>
    <w:p w14:paraId="15719DC5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Baptiste MATRAT</w:t>
      </w:r>
    </w:p>
    <w:p w14:paraId="42BE4F88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Marie PROBERT</w:t>
      </w:r>
    </w:p>
    <w:p w14:paraId="19FDDA64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Maxance VILLAME</w:t>
      </w:r>
    </w:p>
    <w:p w14:paraId="3AAFFAD5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Ferdinand MARTIN-LAVIGNE</w:t>
      </w:r>
    </w:p>
    <w:p w14:paraId="0C368251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</w:pPr>
      <w:r>
        <w:rPr>
          <w:rFonts w:ascii="Proxima Nova" w:eastAsia="Proxima Nova" w:hAnsi="Proxima Nova" w:cs="Proxima Nova"/>
          <w:color w:val="0D0D0D"/>
          <w:sz w:val="32"/>
          <w:szCs w:val="32"/>
          <w:highlight w:val="white"/>
        </w:rPr>
        <w:t>Justine RAULT</w:t>
      </w:r>
    </w:p>
    <w:p w14:paraId="2232151A" w14:textId="77777777" w:rsidR="006D4FE2" w:rsidRDefault="00000000">
      <w:pPr>
        <w:jc w:val="center"/>
        <w:rPr>
          <w:rFonts w:ascii="Proxima Nova" w:eastAsia="Proxima Nova" w:hAnsi="Proxima Nova" w:cs="Proxima Nova"/>
          <w:sz w:val="32"/>
          <w:szCs w:val="32"/>
        </w:rPr>
      </w:pPr>
      <w:r>
        <w:rPr>
          <w:rFonts w:ascii="Proxima Nova" w:eastAsia="Proxima Nova" w:hAnsi="Proxima Nova" w:cs="Proxima Nova"/>
          <w:sz w:val="32"/>
          <w:szCs w:val="32"/>
        </w:rPr>
        <w:t>Abdrahamane MBOUROU CAMARA</w:t>
      </w:r>
    </w:p>
    <w:p w14:paraId="76603858" w14:textId="77777777" w:rsidR="006D4FE2" w:rsidRDefault="006D4FE2">
      <w:pPr>
        <w:jc w:val="center"/>
        <w:rPr>
          <w:rFonts w:ascii="Proxima Nova" w:eastAsia="Proxima Nova" w:hAnsi="Proxima Nova" w:cs="Proxima Nova"/>
          <w:sz w:val="32"/>
          <w:szCs w:val="32"/>
        </w:rPr>
      </w:pPr>
    </w:p>
    <w:p w14:paraId="645E871F" w14:textId="77777777" w:rsidR="006D4FE2" w:rsidRDefault="00000000">
      <w:pPr>
        <w:spacing w:after="240" w:line="240" w:lineRule="auto"/>
        <w:jc w:val="center"/>
        <w:rPr>
          <w:rFonts w:ascii="Proxima Nova" w:eastAsia="Proxima Nova" w:hAnsi="Proxima Nova" w:cs="Proxima Nova"/>
          <w:sz w:val="32"/>
          <w:szCs w:val="32"/>
        </w:rPr>
      </w:pPr>
      <w:r>
        <w:rPr>
          <w:rFonts w:ascii="Proxima Nova" w:eastAsia="Proxima Nova" w:hAnsi="Proxima Nova" w:cs="Proxima Nova"/>
          <w:noProof/>
          <w:color w:val="0D0D0D"/>
          <w:sz w:val="24"/>
          <w:szCs w:val="24"/>
          <w:highlight w:val="white"/>
        </w:rPr>
        <w:drawing>
          <wp:inline distT="114300" distB="114300" distL="114300" distR="114300" wp14:anchorId="2D7E6316" wp14:editId="64AC15C9">
            <wp:extent cx="3375188" cy="1826312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l="19709" t="22342" r="21429" b="21042"/>
                    <a:stretch>
                      <a:fillRect/>
                    </a:stretch>
                  </pic:blipFill>
                  <pic:spPr>
                    <a:xfrm>
                      <a:off x="0" y="0"/>
                      <a:ext cx="3375188" cy="1826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2938B" w14:textId="77777777" w:rsidR="006D4FE2" w:rsidRDefault="006D4FE2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</w:pPr>
    </w:p>
    <w:p w14:paraId="5B9308D2" w14:textId="77777777" w:rsidR="006D4FE2" w:rsidRDefault="006D4FE2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</w:pPr>
    </w:p>
    <w:p w14:paraId="32C64B83" w14:textId="77777777" w:rsidR="006D4FE2" w:rsidRDefault="00000000">
      <w:pPr>
        <w:spacing w:line="240" w:lineRule="auto"/>
        <w:jc w:val="center"/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</w:pPr>
      <w:r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  <w:t>Pour le cours de Transition Numérique des Systèmes d’Informations</w:t>
      </w:r>
    </w:p>
    <w:p w14:paraId="7C4BB7A7" w14:textId="77777777" w:rsidR="006D4FE2" w:rsidRDefault="00000000">
      <w:pPr>
        <w:pStyle w:val="Titre"/>
        <w:spacing w:before="240" w:after="240" w:line="240" w:lineRule="auto"/>
        <w:jc w:val="center"/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</w:pPr>
      <w:bookmarkStart w:id="1" w:name="_6wueuu7mim95" w:colFirst="0" w:colLast="0"/>
      <w:bookmarkEnd w:id="1"/>
      <w:r>
        <w:rPr>
          <w:rFonts w:ascii="Proxima Nova" w:eastAsia="Proxima Nova" w:hAnsi="Proxima Nova" w:cs="Proxima Nova"/>
          <w:color w:val="0D0D0D"/>
          <w:sz w:val="28"/>
          <w:szCs w:val="28"/>
          <w:highlight w:val="white"/>
        </w:rPr>
        <w:t>2025 - 2026</w:t>
      </w:r>
    </w:p>
    <w:p w14:paraId="7FD1846A" w14:textId="77777777" w:rsidR="006D4FE2" w:rsidRDefault="006D4FE2"/>
    <w:p w14:paraId="23D1D55D" w14:textId="77777777" w:rsidR="006D4FE2" w:rsidRDefault="006D4FE2"/>
    <w:p w14:paraId="43F31831" w14:textId="77777777" w:rsidR="006D4FE2" w:rsidRDefault="006D4FE2"/>
    <w:p w14:paraId="5FF3ED9C" w14:textId="77777777" w:rsidR="006D4FE2" w:rsidRDefault="00000000">
      <w:pPr>
        <w:pStyle w:val="Titre1"/>
        <w:keepNext w:val="0"/>
        <w:keepLines w:val="0"/>
        <w:numPr>
          <w:ilvl w:val="0"/>
          <w:numId w:val="1"/>
        </w:numPr>
        <w:spacing w:before="240" w:after="80"/>
        <w:jc w:val="both"/>
        <w:rPr>
          <w:rFonts w:ascii="Proxima Nova" w:eastAsia="Proxima Nova" w:hAnsi="Proxima Nova" w:cs="Proxima Nova"/>
          <w:sz w:val="32"/>
          <w:szCs w:val="32"/>
        </w:rPr>
      </w:pPr>
      <w:bookmarkStart w:id="2" w:name="_d449ynybykjf" w:colFirst="0" w:colLast="0"/>
      <w:bookmarkEnd w:id="2"/>
      <w:r>
        <w:rPr>
          <w:rFonts w:ascii="Proxima Nova" w:eastAsia="Proxima Nova" w:hAnsi="Proxima Nova" w:cs="Proxima Nova"/>
          <w:sz w:val="32"/>
          <w:szCs w:val="32"/>
        </w:rPr>
        <w:t>Schéma d'architecture logicielle du démonstrateur</w:t>
      </w:r>
    </w:p>
    <w:p w14:paraId="2BEF6366" w14:textId="77777777" w:rsidR="006D4FE2" w:rsidRDefault="006D4FE2"/>
    <w:p w14:paraId="19C4FED9" w14:textId="77777777" w:rsidR="006D4FE2" w:rsidRDefault="00000000">
      <w:r>
        <w:rPr>
          <w:noProof/>
        </w:rPr>
        <w:drawing>
          <wp:inline distT="114300" distB="114300" distL="114300" distR="114300" wp14:anchorId="38CCB535" wp14:editId="20508F64">
            <wp:extent cx="6211459" cy="4790028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1459" cy="4790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71868D" w14:textId="77777777" w:rsidR="006D4FE2" w:rsidRDefault="006D4FE2"/>
    <w:p w14:paraId="5F43A025" w14:textId="77777777" w:rsidR="006D4FE2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Figure n°1 : Schéma Architecture logicielle</w:t>
      </w:r>
    </w:p>
    <w:p w14:paraId="40638BE0" w14:textId="77777777" w:rsidR="006D4FE2" w:rsidRDefault="006D4FE2"/>
    <w:p w14:paraId="45F9E173" w14:textId="77777777" w:rsidR="006D4FE2" w:rsidRDefault="006D4FE2"/>
    <w:p w14:paraId="1E4AC0C9" w14:textId="77777777" w:rsidR="006D4FE2" w:rsidRDefault="006D4FE2"/>
    <w:p w14:paraId="34D2A7DA" w14:textId="77777777" w:rsidR="006D4FE2" w:rsidRDefault="006D4FE2"/>
    <w:p w14:paraId="107E1EF4" w14:textId="77777777" w:rsidR="006D4FE2" w:rsidRDefault="006D4FE2"/>
    <w:p w14:paraId="5176386D" w14:textId="77777777" w:rsidR="006D4FE2" w:rsidRDefault="006D4FE2"/>
    <w:p w14:paraId="3F5F99DF" w14:textId="77777777" w:rsidR="006D4FE2" w:rsidRDefault="00000000">
      <w:r>
        <w:br w:type="page"/>
      </w:r>
    </w:p>
    <w:p w14:paraId="519EC58B" w14:textId="77777777" w:rsidR="006D4FE2" w:rsidRDefault="00000000">
      <w:pPr>
        <w:pStyle w:val="Titre1"/>
        <w:keepNext w:val="0"/>
        <w:keepLines w:val="0"/>
        <w:numPr>
          <w:ilvl w:val="0"/>
          <w:numId w:val="1"/>
        </w:numPr>
        <w:spacing w:before="240" w:after="80"/>
        <w:jc w:val="both"/>
        <w:rPr>
          <w:rFonts w:ascii="Proxima Nova" w:eastAsia="Proxima Nova" w:hAnsi="Proxima Nova" w:cs="Proxima Nova"/>
          <w:sz w:val="32"/>
          <w:szCs w:val="32"/>
        </w:rPr>
      </w:pPr>
      <w:bookmarkStart w:id="3" w:name="_l5eypxjksjv" w:colFirst="0" w:colLast="0"/>
      <w:bookmarkEnd w:id="3"/>
      <w:r>
        <w:rPr>
          <w:rFonts w:ascii="Proxima Nova" w:eastAsia="Proxima Nova" w:hAnsi="Proxima Nova" w:cs="Proxima Nova"/>
          <w:sz w:val="32"/>
          <w:szCs w:val="32"/>
        </w:rPr>
        <w:lastRenderedPageBreak/>
        <w:t>Schéma d'architecture applicative cible</w:t>
      </w:r>
    </w:p>
    <w:p w14:paraId="530D54EA" w14:textId="77777777" w:rsidR="006D4FE2" w:rsidRDefault="00000000">
      <w:r>
        <w:rPr>
          <w:noProof/>
        </w:rPr>
        <w:drawing>
          <wp:inline distT="114300" distB="114300" distL="114300" distR="114300" wp14:anchorId="4D99C0B3" wp14:editId="1E8276E9">
            <wp:extent cx="3595688" cy="74546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745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7F72AB" w14:textId="77777777" w:rsidR="006D4FE2" w:rsidRDefault="006D4FE2"/>
    <w:p w14:paraId="515EE5E8" w14:textId="77777777" w:rsidR="006D4FE2" w:rsidRDefault="006D4FE2"/>
    <w:p w14:paraId="40A6E2AD" w14:textId="77777777" w:rsidR="006D4FE2" w:rsidRDefault="006D4FE2"/>
    <w:p w14:paraId="5D52E82E" w14:textId="77777777" w:rsidR="006D4FE2" w:rsidRDefault="006D4FE2"/>
    <w:p w14:paraId="50A204AD" w14:textId="77777777" w:rsidR="006D4FE2" w:rsidRDefault="006D4FE2"/>
    <w:p w14:paraId="729A4420" w14:textId="77777777" w:rsidR="006D4FE2" w:rsidRDefault="006D4FE2"/>
    <w:p w14:paraId="23347351" w14:textId="77777777" w:rsidR="006D4FE2" w:rsidRDefault="006D4FE2"/>
    <w:p w14:paraId="2E38AF49" w14:textId="77777777" w:rsidR="006D4FE2" w:rsidRDefault="006D4FE2"/>
    <w:p w14:paraId="4FA95A96" w14:textId="77777777" w:rsidR="006D4FE2" w:rsidRDefault="006D4FE2"/>
    <w:p w14:paraId="2F0508E1" w14:textId="77777777" w:rsidR="006D4FE2" w:rsidRDefault="006D4FE2"/>
    <w:p w14:paraId="6F327827" w14:textId="77777777" w:rsidR="006D4FE2" w:rsidRDefault="006D4FE2"/>
    <w:p w14:paraId="7E3856E4" w14:textId="77777777" w:rsidR="006D4FE2" w:rsidRDefault="00000000">
      <w:pPr>
        <w:pStyle w:val="Titre1"/>
        <w:numPr>
          <w:ilvl w:val="0"/>
          <w:numId w:val="1"/>
        </w:numPr>
        <w:spacing w:before="240" w:after="240"/>
        <w:jc w:val="both"/>
        <w:rPr>
          <w:rFonts w:ascii="Proxima Nova" w:eastAsia="Proxima Nova" w:hAnsi="Proxima Nova" w:cs="Proxima Nova"/>
          <w:sz w:val="32"/>
          <w:szCs w:val="32"/>
        </w:rPr>
      </w:pPr>
      <w:bookmarkStart w:id="4" w:name="_8lxnx3xl8gwz" w:colFirst="0" w:colLast="0"/>
      <w:bookmarkEnd w:id="4"/>
      <w:r>
        <w:rPr>
          <w:rFonts w:ascii="Proxima Nova" w:eastAsia="Proxima Nova" w:hAnsi="Proxima Nova" w:cs="Proxima Nova"/>
          <w:sz w:val="32"/>
          <w:szCs w:val="32"/>
        </w:rPr>
        <w:t>Choix technologiques et justifications</w:t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2250"/>
        <w:gridCol w:w="4455"/>
      </w:tblGrid>
      <w:tr w:rsidR="006D4FE2" w14:paraId="28F2F5E5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A6A3A" w14:textId="77777777" w:rsidR="006D4FE2" w:rsidRDefault="00000000">
            <w:pPr>
              <w:spacing w:line="240" w:lineRule="auto"/>
              <w:jc w:val="both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Couche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2795" w14:textId="77777777" w:rsidR="006D4FE2" w:rsidRDefault="00000000">
            <w:pPr>
              <w:spacing w:line="240" w:lineRule="auto"/>
              <w:jc w:val="both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Choix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6A48" w14:textId="77777777" w:rsidR="006D4FE2" w:rsidRDefault="00000000">
            <w:pPr>
              <w:spacing w:line="240" w:lineRule="auto"/>
              <w:jc w:val="both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Justification</w:t>
            </w:r>
          </w:p>
        </w:tc>
      </w:tr>
      <w:tr w:rsidR="006D4FE2" w14:paraId="6B23D1FC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0C57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Présentation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61748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Angular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80F68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 xml:space="preserve">Outil standard pour construire des interfaces web modernes. Il impose une organisation claire du code, ce qui facilite le travail en équipe sur un même projet. </w:t>
            </w:r>
          </w:p>
        </w:tc>
      </w:tr>
      <w:tr w:rsidR="006D4FE2" w14:paraId="54B38797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B9C25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Application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20AFE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Python + FastAPI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53B1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 xml:space="preserve">FastAPI permet de créer rapidement les connexions entre l'interface et la base de données. </w:t>
            </w:r>
          </w:p>
        </w:tc>
      </w:tr>
      <w:tr w:rsidR="006D4FE2" w14:paraId="750E598D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597FB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Persistance &amp; Infrastructure (base de données)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42FC9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SQLite (fichier local)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DCF5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Solution légère qui ne nécessite aucune installation complexe : toutes les données sont stockées dans un seul fichier.</w:t>
            </w:r>
          </w:p>
        </w:tc>
      </w:tr>
      <w:tr w:rsidR="006D4FE2" w14:paraId="0EFB127F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E700E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Application (blockchain (simulée)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DB042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 w:rsidRPr="00074ED2">
              <w:rPr>
                <w:rFonts w:ascii="Proxima Nova" w:eastAsia="Proxima Nova" w:hAnsi="Proxima Nova" w:cs="Proxima Nova"/>
              </w:rPr>
              <w:t>Fonction anchor() → hash SHA-256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FD8C0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 xml:space="preserve">Permet de garantir qu'une donnée n'a pas été modifiée après enregistrement, comme un cachet numérique. La partie simulée pourra être remplacée par une vraie blockchain plus tard sans tout recoder. </w:t>
            </w:r>
          </w:p>
        </w:tc>
      </w:tr>
      <w:tr w:rsidR="006D4FE2" w14:paraId="05771CE3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15652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  <w:b/>
                <w:bCs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RAG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6CDE" w14:textId="77777777" w:rsidR="006D4FE2" w:rsidRPr="00074ED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 w:rsidRPr="00074ED2">
              <w:rPr>
                <w:rFonts w:ascii="Proxima Nova" w:eastAsia="Proxima Nova" w:hAnsi="Proxima Nova" w:cs="Proxima Nova"/>
              </w:rPr>
              <w:t>LLM Hugging Face et ChromaDB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25BC2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 xml:space="preserve">Le modèle de HuggingFace va chercher les informations dans la base de données du site pour répondre aux questions des utilisateurs. Il est couplé à des fonctions mathématiques de somme, min, max… pour répondre à des interrogations précises. </w:t>
            </w:r>
          </w:p>
        </w:tc>
      </w:tr>
      <w:tr w:rsidR="006D4FE2" w14:paraId="3CFA4857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EA3C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Persistance &amp; Infrastructure (QR Code)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DB5D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Librairie qrcode (Python)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D30EA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 xml:space="preserve">Génère automatiquement un QR code unique pour chaque produit, lié à une adresse web permanente. Le consommateur n'a qu'à scanner pour accéder aux informations. </w:t>
            </w:r>
          </w:p>
        </w:tc>
      </w:tr>
      <w:tr w:rsidR="006D4FE2" w14:paraId="5DB5FCB7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0872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Persistance &amp; Infrastructure (ORM)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EEB43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SQLAlchemy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27C0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Fait le lien entre les objets Python et la base de données SQLite. Permet de changer de base de données (ex. PostgreSQL) sans modifier le code métier.</w:t>
            </w:r>
          </w:p>
        </w:tc>
      </w:tr>
      <w:tr w:rsidR="006D4FE2" w14:paraId="5EF446D5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CDE03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Application (RAG — Embeddings)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D149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sentence-transformers (paraphrase-</w:t>
            </w:r>
            <w:r>
              <w:rPr>
                <w:rFonts w:ascii="Proxima Nova" w:eastAsia="Proxima Nova" w:hAnsi="Proxima Nova" w:cs="Proxima Nova"/>
              </w:rPr>
              <w:lastRenderedPageBreak/>
              <w:t>multilingual-MiniLM-L12-v2)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2C033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lastRenderedPageBreak/>
              <w:t xml:space="preserve">Modèle d’embedding multilingue exécuté localement (sans API). Transforme les textes </w:t>
            </w:r>
            <w:r>
              <w:rPr>
                <w:rFonts w:ascii="Proxima Nova" w:eastAsia="Proxima Nova" w:hAnsi="Proxima Nova" w:cs="Proxima Nova"/>
              </w:rPr>
              <w:lastRenderedPageBreak/>
              <w:t>en vecteurs numériques pour la recherche sémantique dans ChromaDB.</w:t>
            </w:r>
          </w:p>
        </w:tc>
      </w:tr>
      <w:tr w:rsidR="006D4FE2" w14:paraId="22921C23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E3F34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lastRenderedPageBreak/>
              <w:t>Application (Authentification)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BA853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JWT (pyjwt) + bcrypt (passlib)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4A59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JWT gère les sessions sans état côté serveur (token 24h signé HS256). bcrypt hache les mots de passe de façon sécurisée : la base de données ne contient jamais de mot de passe en clair.</w:t>
            </w:r>
          </w:p>
        </w:tc>
      </w:tr>
      <w:tr w:rsidR="006D4FE2" w14:paraId="0BF4BCB3" w14:textId="77777777"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E4274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  <w:b/>
                <w:bCs/>
              </w:rPr>
              <w:t>Application (Validation)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50E2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Pydantic v2 + email-validator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3A16D" w14:textId="77777777" w:rsidR="006D4FE2" w:rsidRDefault="00000000">
            <w:pPr>
              <w:spacing w:line="240" w:lineRule="auto"/>
              <w:rPr>
                <w:rFonts w:ascii="Proxima Nova" w:eastAsia="Proxima Nova" w:hAnsi="Proxima Nova" w:cs="Proxima Nova"/>
              </w:rPr>
            </w:pPr>
            <w:r>
              <w:rPr>
                <w:rFonts w:ascii="Proxima Nova" w:eastAsia="Proxima Nova" w:hAnsi="Proxima Nova" w:cs="Proxima Nova"/>
              </w:rPr>
              <w:t>Valide automatiquement les données reçues par l’API (types, formats, contraintes). Intégré nativement à FastAPI, il renvoie des erreurs 422 claires en cas de saisie invalide.</w:t>
            </w:r>
          </w:p>
        </w:tc>
      </w:tr>
    </w:tbl>
    <w:p w14:paraId="46F7DA4C" w14:textId="77777777" w:rsidR="006D4FE2" w:rsidRDefault="00000000">
      <w:pPr>
        <w:pStyle w:val="Titre1"/>
        <w:keepNext w:val="0"/>
        <w:keepLines w:val="0"/>
        <w:spacing w:before="240" w:after="80"/>
        <w:jc w:val="center"/>
        <w:rPr>
          <w:sz w:val="28"/>
          <w:szCs w:val="28"/>
        </w:rPr>
      </w:pPr>
      <w:bookmarkStart w:id="5" w:name="_elqs8cfed245" w:colFirst="0" w:colLast="0"/>
      <w:bookmarkEnd w:id="5"/>
      <w:r>
        <w:rPr>
          <w:rFonts w:ascii="Proxima Nova" w:eastAsia="Proxima Nova" w:hAnsi="Proxima Nova" w:cs="Proxima Nova"/>
          <w:sz w:val="20"/>
          <w:szCs w:val="20"/>
        </w:rPr>
        <w:t>Tableau n°1 : Justification des choix</w:t>
      </w:r>
    </w:p>
    <w:sectPr w:rsidR="006D4FE2">
      <w:head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C1C0B0" w14:textId="77777777" w:rsidR="001637AD" w:rsidRDefault="001637AD">
      <w:pPr>
        <w:spacing w:line="240" w:lineRule="auto"/>
      </w:pPr>
      <w:r>
        <w:separator/>
      </w:r>
    </w:p>
  </w:endnote>
  <w:endnote w:type="continuationSeparator" w:id="0">
    <w:p w14:paraId="48D15830" w14:textId="77777777" w:rsidR="001637AD" w:rsidRDefault="001637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387C7F1-A6CC-7A42-BF8C-78BD56E5E9C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02A20A91-D6F8-624D-ACD0-7C0DAFE0E4A9}"/>
    <w:embedItalic r:id="rId3" w:fontKey="{DCB73AD0-64F8-8045-88D7-61159CCC39F8}"/>
  </w:font>
  <w:font w:name="Proxima Nova">
    <w:charset w:val="00"/>
    <w:family w:val="auto"/>
    <w:pitch w:val="default"/>
    <w:embedRegular r:id="rId4" w:fontKey="{F1AAD390-8B47-4B49-91EF-D6E18E09FE18}"/>
    <w:embedBold r:id="rId5" w:fontKey="{978ACA24-771E-EE43-B4A3-701F9E39789B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6" w:fontKey="{D0A3BB8D-A550-4041-BA4D-EC8C85E63D13}"/>
  </w:font>
  <w:font w:name="Cambria">
    <w:panose1 w:val="02040503050406030204"/>
    <w:charset w:val="00"/>
    <w:family w:val="roman"/>
    <w:notTrueType/>
    <w:pitch w:val="default"/>
    <w:embedRegular r:id="rId7" w:fontKey="{51E489F3-ACD6-C743-8930-B525E09FE8E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3D1AE2" w14:textId="77777777" w:rsidR="001637AD" w:rsidRDefault="001637AD">
      <w:pPr>
        <w:spacing w:line="240" w:lineRule="auto"/>
      </w:pPr>
      <w:r>
        <w:separator/>
      </w:r>
    </w:p>
  </w:footnote>
  <w:footnote w:type="continuationSeparator" w:id="0">
    <w:p w14:paraId="6A9D34AB" w14:textId="77777777" w:rsidR="001637AD" w:rsidRDefault="001637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9BBB04" w14:textId="77777777" w:rsidR="006D4FE2" w:rsidRDefault="001637AD">
    <w:r>
      <w:pict w14:anchorId="7C4AF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59.25pt;margin-top:-52.5pt;width:113.25pt;height:60.75pt;z-index:-251658752;mso-wrap-edited:f;mso-width-percent:0;mso-height-percent:0;mso-position-horizontal:absolute;mso-position-horizontal-relative:margin;mso-position-vertical:absolute;mso-position-vertical-relative:margin;mso-width-percent:0;mso-height-percent:0">
          <v:imagedata r:id="rId1" o:title="image3" croptop="11388f" cropbottom="13509f" cropleft="9195f" cropright="13697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8371EB4"/>
    <w:multiLevelType w:val="multilevel"/>
    <w:tmpl w:val="3C5C038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 w16cid:durableId="9614937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E2"/>
    <w:rsid w:val="00074ED2"/>
    <w:rsid w:val="001637AD"/>
    <w:rsid w:val="00323E36"/>
    <w:rsid w:val="006D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7598F"/>
  <w15:docId w15:val="{DD269040-4423-1B40-8E4F-8E862E402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425</Words>
  <Characters>2341</Characters>
  <Application>Microsoft Office Word</Application>
  <DocSecurity>0</DocSecurity>
  <Lines>19</Lines>
  <Paragraphs>5</Paragraphs>
  <ScaleCrop>false</ScaleCrop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Baptiste Matrat</cp:lastModifiedBy>
  <cp:revision>2</cp:revision>
  <dcterms:created xsi:type="dcterms:W3CDTF">2026-07-02T10:56:00Z</dcterms:created>
  <dcterms:modified xsi:type="dcterms:W3CDTF">2026-07-02T10:58:00Z</dcterms:modified>
</cp:coreProperties>
</file>