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F7D07" w14:textId="1A0A58D3" w:rsidR="00DB1665" w:rsidRPr="00CC7AAF" w:rsidRDefault="00DB1665" w:rsidP="00D03C41">
      <w:pPr>
        <w:suppressAutoHyphens/>
        <w:spacing w:after="0" w:line="240" w:lineRule="auto"/>
        <w:jc w:val="center"/>
        <w:rPr>
          <w:b/>
          <w:bCs/>
          <w:color w:val="000000"/>
          <w:sz w:val="24"/>
          <w:szCs w:val="24"/>
          <w:lang w:val="ru-RU"/>
        </w:rPr>
      </w:pPr>
      <w:bookmarkStart w:id="0" w:name="z78"/>
      <w:r w:rsidRPr="00CC7AAF">
        <w:rPr>
          <w:b/>
          <w:bCs/>
          <w:color w:val="000000"/>
          <w:sz w:val="24"/>
          <w:szCs w:val="24"/>
          <w:lang w:val="ru-RU"/>
        </w:rPr>
        <w:t>Справка</w:t>
      </w:r>
    </w:p>
    <w:bookmarkEnd w:id="0"/>
    <w:p w14:paraId="72AA5D0E" w14:textId="3CFABB50" w:rsidR="00D03C41" w:rsidRPr="00CC7AAF" w:rsidRDefault="00D03C41" w:rsidP="00D03C41">
      <w:pPr>
        <w:suppressAutoHyphens/>
        <w:spacing w:after="0" w:line="240" w:lineRule="auto"/>
        <w:jc w:val="center"/>
        <w:rPr>
          <w:bCs/>
          <w:sz w:val="24"/>
          <w:szCs w:val="24"/>
          <w:lang w:val="ru-RU" w:eastAsia="ar-SA"/>
        </w:rPr>
      </w:pPr>
      <w:r w:rsidRPr="00CC7AAF">
        <w:rPr>
          <w:bCs/>
          <w:sz w:val="24"/>
          <w:szCs w:val="24"/>
          <w:lang w:val="ru-RU" w:eastAsia="ar-SA"/>
        </w:rPr>
        <w:t xml:space="preserve">о соискателе ученого звания ассоциированного профессора </w:t>
      </w:r>
    </w:p>
    <w:p w14:paraId="56BAC58A" w14:textId="77777777" w:rsidR="00CC7AAF" w:rsidRDefault="00D03C41" w:rsidP="00D03C41">
      <w:pPr>
        <w:spacing w:after="0"/>
        <w:jc w:val="center"/>
        <w:rPr>
          <w:bCs/>
          <w:sz w:val="24"/>
          <w:szCs w:val="24"/>
          <w:lang w:val="ru-RU" w:eastAsia="ar-SA"/>
        </w:rPr>
      </w:pPr>
      <w:r w:rsidRPr="00CC7AAF">
        <w:rPr>
          <w:bCs/>
          <w:sz w:val="24"/>
          <w:szCs w:val="24"/>
          <w:lang w:val="ru-RU" w:eastAsia="ar-SA"/>
        </w:rPr>
        <w:t xml:space="preserve">по </w:t>
      </w:r>
      <w:r w:rsidR="00CC7AAF">
        <w:rPr>
          <w:bCs/>
          <w:sz w:val="24"/>
          <w:szCs w:val="24"/>
          <w:lang w:val="ru-RU" w:eastAsia="ar-SA"/>
        </w:rPr>
        <w:t>научному направлению</w:t>
      </w:r>
    </w:p>
    <w:p w14:paraId="5ACC4DCF" w14:textId="5639306C" w:rsidR="00DB1665" w:rsidRPr="00CC7AAF" w:rsidRDefault="0006471E" w:rsidP="00D03C41">
      <w:pPr>
        <w:spacing w:after="0"/>
        <w:jc w:val="center"/>
        <w:rPr>
          <w:b/>
          <w:sz w:val="24"/>
          <w:szCs w:val="24"/>
          <w:lang w:val="ru-RU" w:eastAsia="ar-SA"/>
        </w:rPr>
      </w:pPr>
      <w:r w:rsidRPr="00CC7AAF">
        <w:rPr>
          <w:b/>
          <w:sz w:val="24"/>
          <w:szCs w:val="24"/>
          <w:lang w:val="ru-RU" w:eastAsia="ar-SA"/>
        </w:rPr>
        <w:t xml:space="preserve">10500 </w:t>
      </w:r>
      <w:r w:rsidR="00D03C41" w:rsidRPr="00CC7AAF">
        <w:rPr>
          <w:b/>
          <w:sz w:val="24"/>
          <w:szCs w:val="24"/>
          <w:lang w:val="ru-RU" w:eastAsia="ar-SA"/>
        </w:rPr>
        <w:t>«</w:t>
      </w:r>
      <w:r w:rsidRPr="00CC7AAF">
        <w:rPr>
          <w:b/>
          <w:sz w:val="24"/>
          <w:szCs w:val="24"/>
          <w:lang w:val="ru-RU" w:eastAsia="ar-SA"/>
        </w:rPr>
        <w:t>Биологические науки</w:t>
      </w:r>
      <w:r w:rsidR="00D03C41" w:rsidRPr="00CC7AAF">
        <w:rPr>
          <w:b/>
          <w:sz w:val="24"/>
          <w:szCs w:val="24"/>
          <w:lang w:val="ru-RU" w:eastAsia="ar-SA"/>
        </w:rPr>
        <w:t>»</w:t>
      </w:r>
    </w:p>
    <w:p w14:paraId="67DF21D2" w14:textId="77777777" w:rsidR="00D03C41" w:rsidRPr="009064F8" w:rsidRDefault="00D03C41" w:rsidP="00D03C41">
      <w:pPr>
        <w:spacing w:after="0"/>
        <w:jc w:val="center"/>
        <w:rPr>
          <w:lang w:val="ru-RU"/>
        </w:rPr>
      </w:pPr>
    </w:p>
    <w:tbl>
      <w:tblPr>
        <w:tblW w:w="52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2565"/>
        <w:gridCol w:w="6987"/>
      </w:tblGrid>
      <w:tr w:rsidR="00FF6F77" w:rsidRPr="00CC7AAF" w14:paraId="371FE0F5" w14:textId="77777777" w:rsidTr="00091EED">
        <w:trPr>
          <w:trHeight w:val="30"/>
          <w:jc w:val="center"/>
        </w:trPr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1D6FD" w14:textId="77777777" w:rsidR="00FF6F77" w:rsidRPr="00CC7AAF" w:rsidRDefault="00FF6F77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5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18B1E" w14:textId="562BA6AD" w:rsidR="00FF6F77" w:rsidRPr="00CC7AAF" w:rsidRDefault="00FF6F77" w:rsidP="00CC7AAF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Фамилия, имя, отчество (при его наличии)</w:t>
            </w:r>
          </w:p>
        </w:tc>
        <w:tc>
          <w:tcPr>
            <w:tcW w:w="34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2C441" w14:textId="48EE492F" w:rsidR="00FF6F77" w:rsidRPr="00CC7AAF" w:rsidRDefault="00FF6F77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CC7AAF">
              <w:rPr>
                <w:rFonts w:cs="Times New Roman"/>
                <w:sz w:val="24"/>
                <w:szCs w:val="24"/>
              </w:rPr>
              <w:t>Байгазинов</w:t>
            </w:r>
            <w:proofErr w:type="spellEnd"/>
            <w:r w:rsidRPr="00CC7AA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C7AAF">
              <w:rPr>
                <w:rFonts w:cs="Times New Roman"/>
                <w:sz w:val="24"/>
                <w:szCs w:val="24"/>
              </w:rPr>
              <w:t>Жанат</w:t>
            </w:r>
            <w:proofErr w:type="spellEnd"/>
            <w:r w:rsidRPr="00CC7AA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CC7AAF">
              <w:rPr>
                <w:rFonts w:cs="Times New Roman"/>
                <w:sz w:val="24"/>
                <w:szCs w:val="24"/>
              </w:rPr>
              <w:t>Абылканович</w:t>
            </w:r>
            <w:proofErr w:type="spellEnd"/>
          </w:p>
        </w:tc>
      </w:tr>
      <w:tr w:rsidR="00FF6F77" w:rsidRPr="00CC7AAF" w14:paraId="698F27B5" w14:textId="77777777" w:rsidTr="00091EED">
        <w:trPr>
          <w:trHeight w:val="30"/>
          <w:jc w:val="center"/>
        </w:trPr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5EDD8" w14:textId="77777777" w:rsidR="00FF6F77" w:rsidRPr="00CC7AAF" w:rsidRDefault="00FF6F77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5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26550" w14:textId="113874CF" w:rsidR="00FF6F77" w:rsidRPr="00CC7AAF" w:rsidRDefault="00B30EA6" w:rsidP="00CC7AAF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color w:val="000000"/>
                <w:sz w:val="24"/>
                <w:szCs w:val="24"/>
              </w:rPr>
              <w:t>Ученая степень, дата присуждения</w:t>
            </w:r>
          </w:p>
        </w:tc>
        <w:tc>
          <w:tcPr>
            <w:tcW w:w="34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761A5" w14:textId="267CCAF0" w:rsidR="00FF6F77" w:rsidRPr="00CC7AAF" w:rsidRDefault="00FF6F77" w:rsidP="00CC7AAF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Кандидат биологических наук (Серия КНД №026308) решением диссертационного совета при ВНИИ радиологии и агроэкологии</w:t>
            </w:r>
            <w:r w:rsidR="00CC7AAF">
              <w:rPr>
                <w:rFonts w:cs="Times New Roman"/>
                <w:sz w:val="24"/>
                <w:szCs w:val="24"/>
              </w:rPr>
              <w:t xml:space="preserve">. Приказ </w:t>
            </w:r>
            <w:r w:rsidRPr="00CC7AAF">
              <w:rPr>
                <w:rFonts w:cs="Times New Roman"/>
                <w:sz w:val="24"/>
                <w:szCs w:val="24"/>
              </w:rPr>
              <w:t>№4 от 29.04.2016 г</w:t>
            </w:r>
          </w:p>
          <w:p w14:paraId="23B79CA8" w14:textId="77777777" w:rsidR="00FF6F77" w:rsidRPr="00CC7AAF" w:rsidRDefault="00FF6F77" w:rsidP="00CC7AAF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</w:p>
          <w:p w14:paraId="707592D7" w14:textId="00887656" w:rsidR="00FF6F77" w:rsidRPr="00CC7AAF" w:rsidRDefault="00FF6F77" w:rsidP="00CC7AAF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CC7AAF">
              <w:rPr>
                <w:rFonts w:cs="Times New Roman"/>
                <w:sz w:val="24"/>
                <w:szCs w:val="24"/>
              </w:rPr>
              <w:t>Доктор философии (</w:t>
            </w:r>
            <w:proofErr w:type="spellStart"/>
            <w:r w:rsidRPr="00CC7AAF">
              <w:rPr>
                <w:rFonts w:cs="Times New Roman"/>
                <w:sz w:val="24"/>
                <w:szCs w:val="24"/>
              </w:rPr>
              <w:t>PhD</w:t>
            </w:r>
            <w:proofErr w:type="spellEnd"/>
            <w:r w:rsidRPr="00CC7AAF">
              <w:rPr>
                <w:rFonts w:cs="Times New Roman"/>
                <w:sz w:val="24"/>
                <w:szCs w:val="24"/>
              </w:rPr>
              <w:t>) по специальности</w:t>
            </w:r>
            <w:r w:rsidRPr="00CC7AAF">
              <w:rPr>
                <w:rFonts w:cs="Times New Roman"/>
                <w:sz w:val="24"/>
                <w:szCs w:val="24"/>
                <w:lang w:val="kk-KZ"/>
              </w:rPr>
              <w:t xml:space="preserve"> 6</w:t>
            </w:r>
            <w:r w:rsidRPr="00CC7AAF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CC7AAF">
              <w:rPr>
                <w:rFonts w:cs="Times New Roman"/>
                <w:sz w:val="24"/>
                <w:szCs w:val="24"/>
              </w:rPr>
              <w:t xml:space="preserve">060700 </w:t>
            </w:r>
            <w:r w:rsidRPr="00CC7AAF">
              <w:rPr>
                <w:rFonts w:cs="Times New Roman"/>
                <w:sz w:val="24"/>
                <w:szCs w:val="24"/>
                <w:lang w:val="kk-KZ"/>
              </w:rPr>
              <w:t xml:space="preserve">«Биология», </w:t>
            </w:r>
            <w:r w:rsidRPr="00CC7AAF">
              <w:rPr>
                <w:rFonts w:cs="Times New Roman"/>
                <w:sz w:val="24"/>
                <w:szCs w:val="24"/>
              </w:rPr>
              <w:t>решением</w:t>
            </w:r>
            <w:r w:rsidRPr="00CC7AAF">
              <w:rPr>
                <w:rFonts w:cs="Times New Roman"/>
                <w:sz w:val="24"/>
                <w:szCs w:val="24"/>
                <w:lang w:val="kk-KZ"/>
              </w:rPr>
              <w:t xml:space="preserve"> ККСОН МОН РК №1452 от 06.10.2017 г </w:t>
            </w:r>
          </w:p>
        </w:tc>
      </w:tr>
      <w:tr w:rsidR="00FF6F77" w:rsidRPr="00CC7AAF" w14:paraId="1A4C9234" w14:textId="77777777" w:rsidTr="00091EED">
        <w:trPr>
          <w:trHeight w:val="30"/>
          <w:jc w:val="center"/>
        </w:trPr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33048" w14:textId="77777777" w:rsidR="00FF6F77" w:rsidRPr="00CC7AAF" w:rsidRDefault="00FF6F77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25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018B8" w14:textId="46DD0129" w:rsidR="00FF6F77" w:rsidRPr="00CC7AAF" w:rsidRDefault="00FF6F77" w:rsidP="00CC7AAF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Ученое звание, дата присуждения</w:t>
            </w:r>
          </w:p>
        </w:tc>
        <w:tc>
          <w:tcPr>
            <w:tcW w:w="34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1072A" w14:textId="42E6C3B6" w:rsidR="00FF6F77" w:rsidRPr="00CC7AAF" w:rsidRDefault="0073674B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FF6F77" w:rsidRPr="00CC7AAF" w14:paraId="06BA75E2" w14:textId="77777777" w:rsidTr="00091EED">
        <w:trPr>
          <w:trHeight w:val="30"/>
          <w:jc w:val="center"/>
        </w:trPr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1945C" w14:textId="77777777" w:rsidR="00FF6F77" w:rsidRPr="00CC7AAF" w:rsidRDefault="00FF6F77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25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53B21" w14:textId="4D70BF34" w:rsidR="00FF6F77" w:rsidRPr="00CC7AAF" w:rsidRDefault="00FF6F77" w:rsidP="00CC7AAF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Почетное звание, дата присуждения</w:t>
            </w:r>
          </w:p>
        </w:tc>
        <w:tc>
          <w:tcPr>
            <w:tcW w:w="34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A332F" w14:textId="521FC8AC" w:rsidR="00FF6F77" w:rsidRPr="00CC7AAF" w:rsidRDefault="0073674B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FF6F77" w:rsidRPr="00CC7AAF" w14:paraId="73C172CF" w14:textId="77777777" w:rsidTr="00091EED">
        <w:trPr>
          <w:trHeight w:val="30"/>
          <w:jc w:val="center"/>
        </w:trPr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9107B" w14:textId="77777777" w:rsidR="00FF6F77" w:rsidRPr="00CC7AAF" w:rsidRDefault="00FF6F77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25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A0D10" w14:textId="0E4FB9AF" w:rsidR="00FF6F77" w:rsidRPr="00CC7AAF" w:rsidRDefault="00FF6F77" w:rsidP="00CC7AAF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Должность (дата и номер приказа о назначении на должность)</w:t>
            </w:r>
          </w:p>
        </w:tc>
        <w:tc>
          <w:tcPr>
            <w:tcW w:w="34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E784A" w14:textId="07AB2EB2" w:rsidR="00745E5D" w:rsidRPr="00745E5D" w:rsidRDefault="00745E5D" w:rsidP="00745E5D">
            <w:pPr>
              <w:pStyle w:val="a4"/>
              <w:widowControl w:val="0"/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745E5D">
              <w:rPr>
                <w:rFonts w:cs="Times New Roman"/>
                <w:sz w:val="24"/>
                <w:szCs w:val="24"/>
              </w:rPr>
              <w:t xml:space="preserve">01.09.2020-31.08.2021 </w:t>
            </w:r>
            <w:r>
              <w:rPr>
                <w:rFonts w:cs="Times New Roman"/>
                <w:sz w:val="24"/>
                <w:szCs w:val="24"/>
              </w:rPr>
              <w:t>г.</w:t>
            </w:r>
            <w:r w:rsidRPr="00745E5D">
              <w:rPr>
                <w:rFonts w:cs="Times New Roman"/>
                <w:sz w:val="24"/>
                <w:szCs w:val="24"/>
              </w:rPr>
              <w:t>- старший преподаватель кафедры «Прикладная биология» Казахского гуманитарно-юридического инновационного университета (приказ №128-л/с от 01 сентября 2020 года) - 1 год.</w:t>
            </w:r>
          </w:p>
          <w:p w14:paraId="2059880D" w14:textId="59E6A4DD" w:rsidR="00745E5D" w:rsidRPr="00745E5D" w:rsidRDefault="00745E5D" w:rsidP="00745E5D">
            <w:pPr>
              <w:pStyle w:val="a4"/>
              <w:widowControl w:val="0"/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745E5D">
              <w:rPr>
                <w:rFonts w:cs="Times New Roman"/>
                <w:sz w:val="24"/>
                <w:szCs w:val="24"/>
              </w:rPr>
              <w:t xml:space="preserve">01.09.2021 </w:t>
            </w:r>
            <w:r>
              <w:rPr>
                <w:rFonts w:cs="Times New Roman"/>
                <w:sz w:val="24"/>
                <w:szCs w:val="24"/>
              </w:rPr>
              <w:t>–</w:t>
            </w:r>
            <w:r w:rsidRPr="00745E5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02.09.2024 г. </w:t>
            </w:r>
            <w:r w:rsidRPr="00745E5D">
              <w:rPr>
                <w:rFonts w:cs="Times New Roman"/>
                <w:sz w:val="24"/>
                <w:szCs w:val="24"/>
              </w:rPr>
              <w:t xml:space="preserve">-заведующий кафедрой «прикладная биология» </w:t>
            </w:r>
            <w:proofErr w:type="spellStart"/>
            <w:r w:rsidRPr="00745E5D">
              <w:rPr>
                <w:rFonts w:cs="Times New Roman"/>
                <w:sz w:val="24"/>
                <w:szCs w:val="24"/>
              </w:rPr>
              <w:t>Alikhan</w:t>
            </w:r>
            <w:proofErr w:type="spellEnd"/>
            <w:r w:rsidRPr="00745E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45E5D">
              <w:rPr>
                <w:rFonts w:cs="Times New Roman"/>
                <w:sz w:val="24"/>
                <w:szCs w:val="24"/>
              </w:rPr>
              <w:t>Bokeikhan</w:t>
            </w:r>
            <w:proofErr w:type="spellEnd"/>
            <w:r w:rsidRPr="00745E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45E5D">
              <w:rPr>
                <w:rFonts w:cs="Times New Roman"/>
                <w:sz w:val="24"/>
                <w:szCs w:val="24"/>
              </w:rPr>
              <w:t>University</w:t>
            </w:r>
            <w:proofErr w:type="spellEnd"/>
            <w:r w:rsidRPr="00745E5D">
              <w:rPr>
                <w:rFonts w:cs="Times New Roman"/>
                <w:sz w:val="24"/>
                <w:szCs w:val="24"/>
              </w:rPr>
              <w:t xml:space="preserve"> (приказ №180-л/с от 01 сентября 2021 года) - 3 года.</w:t>
            </w:r>
          </w:p>
          <w:p w14:paraId="3CA3D224" w14:textId="25C5140B" w:rsidR="007647BF" w:rsidRPr="00CC7AAF" w:rsidRDefault="00745E5D" w:rsidP="00745E5D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 w:rsidRPr="00745E5D">
              <w:rPr>
                <w:rFonts w:cs="Times New Roman"/>
                <w:sz w:val="24"/>
                <w:szCs w:val="24"/>
              </w:rPr>
              <w:t>С 02.09.2024 - старший преподаватель кафедры «Прикладная биология» учреждения «</w:t>
            </w:r>
            <w:proofErr w:type="spellStart"/>
            <w:r w:rsidRPr="00745E5D">
              <w:rPr>
                <w:rFonts w:cs="Times New Roman"/>
                <w:sz w:val="24"/>
                <w:szCs w:val="24"/>
              </w:rPr>
              <w:t>Alikhan</w:t>
            </w:r>
            <w:proofErr w:type="spellEnd"/>
            <w:r w:rsidRPr="00745E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45E5D">
              <w:rPr>
                <w:rFonts w:cs="Times New Roman"/>
                <w:sz w:val="24"/>
                <w:szCs w:val="24"/>
              </w:rPr>
              <w:t>Bokeikhan</w:t>
            </w:r>
            <w:proofErr w:type="spellEnd"/>
            <w:r w:rsidRPr="00745E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45E5D">
              <w:rPr>
                <w:rFonts w:cs="Times New Roman"/>
                <w:sz w:val="24"/>
                <w:szCs w:val="24"/>
              </w:rPr>
              <w:t>University</w:t>
            </w:r>
            <w:proofErr w:type="spellEnd"/>
            <w:r w:rsidRPr="00745E5D">
              <w:rPr>
                <w:rFonts w:cs="Times New Roman"/>
                <w:sz w:val="24"/>
                <w:szCs w:val="24"/>
              </w:rPr>
              <w:t xml:space="preserve"> "(приказ №170-л/с от 02 сентября 2024 года)</w:t>
            </w:r>
          </w:p>
        </w:tc>
      </w:tr>
      <w:tr w:rsidR="00FF6F77" w:rsidRPr="00CC7AAF" w14:paraId="6539DF97" w14:textId="77777777" w:rsidTr="00091EED">
        <w:trPr>
          <w:trHeight w:val="30"/>
          <w:jc w:val="center"/>
        </w:trPr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E7731" w14:textId="77777777" w:rsidR="00FF6F77" w:rsidRPr="00CC7AAF" w:rsidRDefault="00FF6F77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25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F86B7" w14:textId="61E0F81D" w:rsidR="00FF6F77" w:rsidRPr="00CC7AAF" w:rsidRDefault="00FF6F77" w:rsidP="00CC7AAF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Стаж научной, научно-педагогической деятельности</w:t>
            </w:r>
          </w:p>
        </w:tc>
        <w:tc>
          <w:tcPr>
            <w:tcW w:w="34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CDBF7" w14:textId="138B2887" w:rsidR="0073674B" w:rsidRDefault="00B30EA6" w:rsidP="00CC7AAF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Стаж научно-педагогической деятельности</w:t>
            </w:r>
            <w:r w:rsidR="0073674B">
              <w:rPr>
                <w:rFonts w:cs="Times New Roman"/>
                <w:sz w:val="24"/>
                <w:szCs w:val="24"/>
              </w:rPr>
              <w:t xml:space="preserve"> - </w:t>
            </w:r>
            <w:r w:rsidR="00FF6F77" w:rsidRPr="00CC7AAF">
              <w:rPr>
                <w:rFonts w:cs="Times New Roman"/>
                <w:sz w:val="24"/>
                <w:szCs w:val="24"/>
              </w:rPr>
              <w:t xml:space="preserve"> </w:t>
            </w:r>
            <w:r w:rsidR="00697794" w:rsidRPr="00CC7AAF">
              <w:rPr>
                <w:rFonts w:cs="Times New Roman"/>
                <w:sz w:val="24"/>
                <w:szCs w:val="24"/>
              </w:rPr>
              <w:t xml:space="preserve">21 </w:t>
            </w:r>
            <w:r w:rsidR="0073674B">
              <w:rPr>
                <w:rFonts w:cs="Times New Roman"/>
                <w:sz w:val="24"/>
                <w:szCs w:val="24"/>
              </w:rPr>
              <w:t>г</w:t>
            </w:r>
            <w:r w:rsidR="00B51514">
              <w:rPr>
                <w:rFonts w:cs="Times New Roman"/>
                <w:sz w:val="24"/>
                <w:szCs w:val="24"/>
              </w:rPr>
              <w:t>од,</w:t>
            </w:r>
          </w:p>
          <w:p w14:paraId="5CAFF43E" w14:textId="15D4F06C" w:rsidR="00FF6F77" w:rsidRPr="00CC7AAF" w:rsidRDefault="00FF6F77" w:rsidP="00CC7AAF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 xml:space="preserve">в том числе в должности заведующего кафедрой </w:t>
            </w:r>
            <w:r w:rsidR="0073674B">
              <w:rPr>
                <w:rFonts w:cs="Times New Roman"/>
                <w:sz w:val="24"/>
                <w:szCs w:val="24"/>
              </w:rPr>
              <w:t xml:space="preserve">- </w:t>
            </w:r>
            <w:r w:rsidR="00157C5F" w:rsidRPr="00CC7AAF">
              <w:rPr>
                <w:rFonts w:cs="Times New Roman"/>
                <w:sz w:val="24"/>
                <w:szCs w:val="24"/>
              </w:rPr>
              <w:t>3 года</w:t>
            </w:r>
          </w:p>
        </w:tc>
      </w:tr>
      <w:tr w:rsidR="00FF6F77" w:rsidRPr="00CC7AAF" w14:paraId="7D05F9E1" w14:textId="77777777" w:rsidTr="00091EED">
        <w:trPr>
          <w:trHeight w:val="30"/>
          <w:jc w:val="center"/>
        </w:trPr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3815D" w14:textId="77777777" w:rsidR="00FF6F77" w:rsidRPr="00CC7AAF" w:rsidRDefault="00FF6F77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25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6C100" w14:textId="779AC9DF" w:rsidR="00FF6F77" w:rsidRPr="00CC7AAF" w:rsidRDefault="00FF6F77" w:rsidP="00CC7AAF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Количество научных статей после защиты диссертации/получения ученого звания ассоциированного профессора (доцента)</w:t>
            </w:r>
          </w:p>
        </w:tc>
        <w:tc>
          <w:tcPr>
            <w:tcW w:w="34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72039" w14:textId="7EFCC1F8" w:rsidR="00B30EA6" w:rsidRPr="00CC7AAF" w:rsidRDefault="00FF6F77" w:rsidP="0073674B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 xml:space="preserve">Всего </w:t>
            </w:r>
            <w:r w:rsidR="0073674B">
              <w:rPr>
                <w:rFonts w:cs="Times New Roman"/>
                <w:sz w:val="24"/>
                <w:szCs w:val="24"/>
              </w:rPr>
              <w:t xml:space="preserve">научных публикаций по направлению – </w:t>
            </w:r>
            <w:r w:rsidR="00D36CBB" w:rsidRPr="00CC7AAF">
              <w:rPr>
                <w:rFonts w:cs="Times New Roman"/>
                <w:sz w:val="24"/>
                <w:szCs w:val="24"/>
              </w:rPr>
              <w:t>31</w:t>
            </w:r>
            <w:r w:rsidR="0073674B">
              <w:rPr>
                <w:rFonts w:cs="Times New Roman"/>
                <w:sz w:val="24"/>
                <w:szCs w:val="24"/>
              </w:rPr>
              <w:t>. Из них:</w:t>
            </w:r>
          </w:p>
          <w:p w14:paraId="6FE51D50" w14:textId="1949502D" w:rsidR="0073674B" w:rsidRDefault="0073674B" w:rsidP="00CC7AAF">
            <w:pPr>
              <w:pStyle w:val="a4"/>
              <w:widowControl w:val="0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- </w:t>
            </w:r>
            <w:proofErr w:type="gramStart"/>
            <w:r w:rsidR="00FF6F77" w:rsidRPr="00CC7AAF">
              <w:rPr>
                <w:rFonts w:cs="Times New Roman"/>
                <w:sz w:val="24"/>
                <w:szCs w:val="24"/>
              </w:rPr>
              <w:t>в изданиях</w:t>
            </w:r>
            <w:proofErr w:type="gramEnd"/>
            <w:r w:rsidR="00FF6F77" w:rsidRPr="00CC7AAF">
              <w:rPr>
                <w:rFonts w:cs="Times New Roman"/>
                <w:sz w:val="24"/>
                <w:szCs w:val="24"/>
              </w:rPr>
              <w:t xml:space="preserve"> рекомендуемых уполномоченным органом – </w:t>
            </w:r>
            <w:r w:rsidR="007A6F82" w:rsidRPr="00CC7AAF">
              <w:rPr>
                <w:rFonts w:cs="Times New Roman"/>
                <w:sz w:val="24"/>
                <w:szCs w:val="24"/>
              </w:rPr>
              <w:t>н</w:t>
            </w:r>
            <w:r w:rsidR="007A6F82" w:rsidRPr="00CC7AAF">
              <w:rPr>
                <w:rFonts w:cs="Times New Roman"/>
                <w:sz w:val="24"/>
                <w:szCs w:val="24"/>
                <w:lang w:val="kk-KZ"/>
              </w:rPr>
              <w:t>ет</w:t>
            </w:r>
            <w:r w:rsidR="00FF6F77" w:rsidRPr="00CC7AAF">
              <w:rPr>
                <w:rFonts w:cs="Times New Roman"/>
                <w:sz w:val="24"/>
                <w:szCs w:val="24"/>
              </w:rPr>
              <w:t>,</w:t>
            </w:r>
            <w:r w:rsidR="00B30EA6" w:rsidRPr="00CC7AAF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48C5E62D" w14:textId="70CB4BCE" w:rsidR="0073674B" w:rsidRDefault="0073674B" w:rsidP="00CC7AAF">
            <w:pPr>
              <w:pStyle w:val="a4"/>
              <w:widowControl w:val="0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- </w:t>
            </w:r>
            <w:r w:rsidR="00B30EA6" w:rsidRPr="00CC7AAF">
              <w:rPr>
                <w:rFonts w:cs="Times New Roman"/>
                <w:sz w:val="24"/>
                <w:szCs w:val="24"/>
              </w:rPr>
              <w:t xml:space="preserve">в международных рецензируемых журналах, входящих в 1, 2 и 3 квартиль по данным </w:t>
            </w:r>
            <w:proofErr w:type="spellStart"/>
            <w:r w:rsidR="00B30EA6" w:rsidRPr="00CC7AAF">
              <w:rPr>
                <w:rFonts w:cs="Times New Roman"/>
                <w:sz w:val="24"/>
                <w:szCs w:val="24"/>
              </w:rPr>
              <w:t>Journal</w:t>
            </w:r>
            <w:proofErr w:type="spellEnd"/>
            <w:r w:rsidR="00B30EA6" w:rsidRPr="00CC7AA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B30EA6" w:rsidRPr="00CC7AAF">
              <w:rPr>
                <w:rFonts w:cs="Times New Roman"/>
                <w:sz w:val="24"/>
                <w:szCs w:val="24"/>
              </w:rPr>
              <w:t>Citation</w:t>
            </w:r>
            <w:proofErr w:type="spellEnd"/>
            <w:r w:rsidR="00B30EA6" w:rsidRPr="00CC7AA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B30EA6" w:rsidRPr="00CC7AAF">
              <w:rPr>
                <w:rFonts w:cs="Times New Roman"/>
                <w:sz w:val="24"/>
                <w:szCs w:val="24"/>
              </w:rPr>
              <w:t>Reports</w:t>
            </w:r>
            <w:proofErr w:type="spellEnd"/>
            <w:r w:rsidR="00B30EA6" w:rsidRPr="00CC7AAF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="00B30EA6" w:rsidRPr="00CC7AAF">
              <w:rPr>
                <w:rFonts w:cs="Times New Roman"/>
                <w:sz w:val="24"/>
                <w:szCs w:val="24"/>
              </w:rPr>
              <w:t>Жорнал</w:t>
            </w:r>
            <w:proofErr w:type="spellEnd"/>
            <w:r w:rsidR="00B30EA6" w:rsidRPr="00CC7AA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B30EA6" w:rsidRPr="00CC7AAF">
              <w:rPr>
                <w:rFonts w:cs="Times New Roman"/>
                <w:sz w:val="24"/>
                <w:szCs w:val="24"/>
              </w:rPr>
              <w:t>Цитэйшэн</w:t>
            </w:r>
            <w:proofErr w:type="spellEnd"/>
            <w:r w:rsidR="00B30EA6" w:rsidRPr="00CC7AA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B30EA6" w:rsidRPr="00CC7AAF">
              <w:rPr>
                <w:rFonts w:cs="Times New Roman"/>
                <w:sz w:val="24"/>
                <w:szCs w:val="24"/>
              </w:rPr>
              <w:t>Репортс</w:t>
            </w:r>
            <w:proofErr w:type="spellEnd"/>
            <w:r w:rsidR="00B30EA6" w:rsidRPr="00CC7AAF">
              <w:rPr>
                <w:rFonts w:cs="Times New Roman"/>
                <w:sz w:val="24"/>
                <w:szCs w:val="24"/>
              </w:rPr>
              <w:t xml:space="preserve">) компании </w:t>
            </w:r>
            <w:proofErr w:type="spellStart"/>
            <w:r w:rsidR="00B30EA6" w:rsidRPr="00CC7AAF">
              <w:rPr>
                <w:rFonts w:cs="Times New Roman"/>
                <w:sz w:val="24"/>
                <w:szCs w:val="24"/>
              </w:rPr>
              <w:t>Clarivate</w:t>
            </w:r>
            <w:proofErr w:type="spellEnd"/>
            <w:r w:rsidR="00B30EA6" w:rsidRPr="00CC7AA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B30EA6" w:rsidRPr="00CC7AAF">
              <w:rPr>
                <w:rFonts w:cs="Times New Roman"/>
                <w:sz w:val="24"/>
                <w:szCs w:val="24"/>
              </w:rPr>
              <w:t>Analytics</w:t>
            </w:r>
            <w:proofErr w:type="spellEnd"/>
            <w:r w:rsidR="00B30EA6" w:rsidRPr="00CC7AAF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="00B30EA6" w:rsidRPr="00CC7AAF">
              <w:rPr>
                <w:rFonts w:cs="Times New Roman"/>
                <w:sz w:val="24"/>
                <w:szCs w:val="24"/>
              </w:rPr>
              <w:t>Кларивэйт</w:t>
            </w:r>
            <w:proofErr w:type="spellEnd"/>
            <w:r w:rsidR="00B30EA6" w:rsidRPr="00CC7AA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B30EA6" w:rsidRPr="00CC7AAF">
              <w:rPr>
                <w:rFonts w:cs="Times New Roman"/>
                <w:sz w:val="24"/>
                <w:szCs w:val="24"/>
              </w:rPr>
              <w:t>Аналитикс</w:t>
            </w:r>
            <w:proofErr w:type="spellEnd"/>
            <w:r w:rsidR="00B30EA6" w:rsidRPr="00CC7AAF">
              <w:rPr>
                <w:rFonts w:cs="Times New Roman"/>
                <w:sz w:val="24"/>
                <w:szCs w:val="24"/>
              </w:rPr>
              <w:t>)</w:t>
            </w:r>
            <w:r w:rsidR="00FF6F77" w:rsidRPr="00CC7AAF">
              <w:rPr>
                <w:rFonts w:cs="Times New Roman"/>
                <w:sz w:val="24"/>
                <w:szCs w:val="24"/>
              </w:rPr>
              <w:t xml:space="preserve"> –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D36CBB" w:rsidRPr="00CC7AAF">
              <w:rPr>
                <w:rFonts w:cs="Times New Roman"/>
                <w:sz w:val="24"/>
                <w:szCs w:val="24"/>
              </w:rPr>
              <w:t>11</w:t>
            </w:r>
            <w:r w:rsidR="00FF6F77" w:rsidRPr="00CC7AA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 xml:space="preserve"> - </w:t>
            </w:r>
            <w:r w:rsidR="00CE2DBD" w:rsidRPr="00CC7AAF">
              <w:rPr>
                <w:rFonts w:cs="Times New Roman"/>
                <w:sz w:val="24"/>
                <w:szCs w:val="24"/>
              </w:rPr>
              <w:t xml:space="preserve">в международных рецензируемых журналах, имеющих в базе данных </w:t>
            </w:r>
            <w:proofErr w:type="spellStart"/>
            <w:r w:rsidR="00CE2DBD" w:rsidRPr="00CC7AAF">
              <w:rPr>
                <w:rFonts w:cs="Times New Roman"/>
                <w:sz w:val="24"/>
                <w:szCs w:val="24"/>
              </w:rPr>
              <w:t>Scopus</w:t>
            </w:r>
            <w:proofErr w:type="spellEnd"/>
            <w:r w:rsidR="00CE2DBD" w:rsidRPr="00CC7AAF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="00CE2DBD" w:rsidRPr="00CC7AAF">
              <w:rPr>
                <w:rFonts w:cs="Times New Roman"/>
                <w:sz w:val="24"/>
                <w:szCs w:val="24"/>
              </w:rPr>
              <w:t>Скопус</w:t>
            </w:r>
            <w:proofErr w:type="spellEnd"/>
            <w:r w:rsidR="00CE2DBD" w:rsidRPr="00CC7AAF">
              <w:rPr>
                <w:rFonts w:cs="Times New Roman"/>
                <w:sz w:val="24"/>
                <w:szCs w:val="24"/>
              </w:rPr>
              <w:t xml:space="preserve">) показатель </w:t>
            </w:r>
            <w:proofErr w:type="spellStart"/>
            <w:r w:rsidR="00CE2DBD" w:rsidRPr="00CC7AAF">
              <w:rPr>
                <w:rFonts w:cs="Times New Roman"/>
                <w:sz w:val="24"/>
                <w:szCs w:val="24"/>
              </w:rPr>
              <w:t>процентиль</w:t>
            </w:r>
            <w:proofErr w:type="spellEnd"/>
            <w:r w:rsidR="00CE2DBD" w:rsidRPr="00CC7AAF">
              <w:rPr>
                <w:rFonts w:cs="Times New Roman"/>
                <w:sz w:val="24"/>
                <w:szCs w:val="24"/>
              </w:rPr>
              <w:t xml:space="preserve"> по </w:t>
            </w:r>
            <w:proofErr w:type="spellStart"/>
            <w:r w:rsidR="00CE2DBD" w:rsidRPr="00CC7AAF">
              <w:rPr>
                <w:rFonts w:cs="Times New Roman"/>
                <w:sz w:val="24"/>
                <w:szCs w:val="24"/>
              </w:rPr>
              <w:t>CiteScore</w:t>
            </w:r>
            <w:proofErr w:type="spellEnd"/>
            <w:r w:rsidR="00CE2DBD" w:rsidRPr="00CC7AAF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="00CE2DBD" w:rsidRPr="00CC7AAF">
              <w:rPr>
                <w:rFonts w:cs="Times New Roman"/>
                <w:sz w:val="24"/>
                <w:szCs w:val="24"/>
              </w:rPr>
              <w:t>СайтСкор</w:t>
            </w:r>
            <w:proofErr w:type="spellEnd"/>
            <w:r w:rsidR="00CE2DBD" w:rsidRPr="00CC7AAF">
              <w:rPr>
                <w:rFonts w:cs="Times New Roman"/>
                <w:sz w:val="24"/>
                <w:szCs w:val="24"/>
              </w:rPr>
              <w:t xml:space="preserve">) не менее 35 </w:t>
            </w:r>
            <w:r w:rsidR="00FF6F77" w:rsidRPr="00CC7AAF">
              <w:rPr>
                <w:rFonts w:cs="Times New Roman"/>
                <w:sz w:val="24"/>
                <w:szCs w:val="24"/>
              </w:rPr>
              <w:t xml:space="preserve">– </w:t>
            </w:r>
            <w:r w:rsidR="00D36CBB" w:rsidRPr="00CC7AAF">
              <w:rPr>
                <w:rFonts w:cs="Times New Roman"/>
                <w:sz w:val="24"/>
                <w:szCs w:val="24"/>
              </w:rPr>
              <w:t>3</w:t>
            </w:r>
            <w:r w:rsidR="00670B67" w:rsidRPr="00CC7AAF">
              <w:rPr>
                <w:rFonts w:cs="Times New Roman"/>
                <w:sz w:val="24"/>
                <w:szCs w:val="24"/>
              </w:rPr>
              <w:t xml:space="preserve">, </w:t>
            </w:r>
          </w:p>
          <w:p w14:paraId="73E6EC59" w14:textId="523A1D3B" w:rsidR="00FF6F77" w:rsidRPr="00CC7AAF" w:rsidRDefault="0073674B" w:rsidP="00CC7AAF">
            <w:pPr>
              <w:pStyle w:val="a4"/>
              <w:widowControl w:val="0"/>
              <w:spacing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- иных публикаций</w:t>
            </w:r>
            <w:r w:rsidR="00670B67" w:rsidRPr="00CC7AAF">
              <w:rPr>
                <w:rFonts w:cs="Times New Roman"/>
                <w:color w:val="000000"/>
                <w:sz w:val="24"/>
                <w:szCs w:val="24"/>
              </w:rPr>
              <w:t xml:space="preserve"> – </w:t>
            </w:r>
            <w:r w:rsidR="00D36CBB" w:rsidRPr="00CC7AAF">
              <w:rPr>
                <w:rFonts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584B9B" w:rsidRPr="00CC7AAF" w14:paraId="0188D172" w14:textId="77777777" w:rsidTr="00CC7AAF">
        <w:trPr>
          <w:trHeight w:val="30"/>
          <w:jc w:val="center"/>
        </w:trPr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02E23" w14:textId="77777777" w:rsidR="00584B9B" w:rsidRPr="00CC7AAF" w:rsidRDefault="00584B9B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25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6E93A" w14:textId="46EB2FDF" w:rsidR="00584B9B" w:rsidRPr="00CC7AAF" w:rsidRDefault="00584B9B" w:rsidP="00CC7AAF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Количество, изданных за последние 5 лет монографий, учебников, единолично написанных учебных (учебно-методическое) пособий</w:t>
            </w:r>
          </w:p>
        </w:tc>
        <w:tc>
          <w:tcPr>
            <w:tcW w:w="34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E4137" w14:textId="5DDF256D" w:rsidR="00584B9B" w:rsidRPr="00CC7AAF" w:rsidRDefault="0073674B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  <w:lang w:val="kk-KZ"/>
              </w:rPr>
            </w:pPr>
            <w:r>
              <w:rPr>
                <w:rFonts w:cs="Times New Roman"/>
                <w:sz w:val="24"/>
                <w:szCs w:val="24"/>
                <w:lang w:val="kk-KZ"/>
              </w:rPr>
              <w:t>-</w:t>
            </w:r>
          </w:p>
        </w:tc>
      </w:tr>
      <w:tr w:rsidR="00584B9B" w:rsidRPr="00CC7AAF" w14:paraId="7AAF570D" w14:textId="77777777" w:rsidTr="00CC7AAF">
        <w:trPr>
          <w:trHeight w:val="30"/>
          <w:jc w:val="center"/>
        </w:trPr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7BC8E" w14:textId="77777777" w:rsidR="00584B9B" w:rsidRPr="00CC7AAF" w:rsidRDefault="00584B9B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25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991FF" w14:textId="37D9F59D" w:rsidR="00584B9B" w:rsidRPr="00CC7AAF" w:rsidRDefault="00584B9B" w:rsidP="00CC7AAF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 xml:space="preserve">Лица, защитившие диссертацию под его руководством и имеющие ученую степень (кандидата наук, </w:t>
            </w:r>
            <w:r w:rsidRPr="00CC7AAF">
              <w:rPr>
                <w:rFonts w:cs="Times New Roman"/>
                <w:sz w:val="24"/>
                <w:szCs w:val="24"/>
              </w:rPr>
              <w:lastRenderedPageBreak/>
              <w:t>доктора наук, доктора философии (</w:t>
            </w:r>
            <w:proofErr w:type="spellStart"/>
            <w:r w:rsidRPr="00CC7AAF">
              <w:rPr>
                <w:rFonts w:cs="Times New Roman"/>
                <w:sz w:val="24"/>
                <w:szCs w:val="24"/>
              </w:rPr>
              <w:t>PhD</w:t>
            </w:r>
            <w:proofErr w:type="spellEnd"/>
            <w:r w:rsidRPr="00CC7AAF">
              <w:rPr>
                <w:rFonts w:cs="Times New Roman"/>
                <w:sz w:val="24"/>
                <w:szCs w:val="24"/>
              </w:rPr>
              <w:t>), доктора по профилю) или академическая степень доктора философии (</w:t>
            </w:r>
            <w:proofErr w:type="spellStart"/>
            <w:r w:rsidRPr="00CC7AAF">
              <w:rPr>
                <w:rFonts w:cs="Times New Roman"/>
                <w:sz w:val="24"/>
                <w:szCs w:val="24"/>
              </w:rPr>
              <w:t>PhD</w:t>
            </w:r>
            <w:proofErr w:type="spellEnd"/>
            <w:r w:rsidRPr="00CC7AAF">
              <w:rPr>
                <w:rFonts w:cs="Times New Roman"/>
                <w:sz w:val="24"/>
                <w:szCs w:val="24"/>
              </w:rPr>
              <w:t>), доктора по профилю или степень доктора философии (</w:t>
            </w:r>
            <w:proofErr w:type="spellStart"/>
            <w:r w:rsidRPr="00CC7AAF">
              <w:rPr>
                <w:rFonts w:cs="Times New Roman"/>
                <w:sz w:val="24"/>
                <w:szCs w:val="24"/>
              </w:rPr>
              <w:t>PhD</w:t>
            </w:r>
            <w:proofErr w:type="spellEnd"/>
            <w:r w:rsidRPr="00CC7AAF">
              <w:rPr>
                <w:rFonts w:cs="Times New Roman"/>
                <w:sz w:val="24"/>
                <w:szCs w:val="24"/>
              </w:rPr>
              <w:t>), доктора по профилю</w:t>
            </w:r>
          </w:p>
        </w:tc>
        <w:tc>
          <w:tcPr>
            <w:tcW w:w="34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28CC5" w14:textId="5925241D" w:rsidR="00584B9B" w:rsidRPr="00CC7AAF" w:rsidRDefault="0073674B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-</w:t>
            </w:r>
          </w:p>
        </w:tc>
      </w:tr>
      <w:tr w:rsidR="00584B9B" w:rsidRPr="00CC7AAF" w14:paraId="27677FA8" w14:textId="77777777" w:rsidTr="00CC7AAF">
        <w:trPr>
          <w:trHeight w:val="30"/>
          <w:jc w:val="center"/>
        </w:trPr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B86BC" w14:textId="77777777" w:rsidR="00584B9B" w:rsidRPr="00CC7AAF" w:rsidRDefault="00584B9B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25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C9B42" w14:textId="6AE73438" w:rsidR="00584B9B" w:rsidRPr="00CC7AAF" w:rsidRDefault="00584B9B" w:rsidP="00CC7AAF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Подготовленные под его руководством лауреаты, призеры республиканских, международных, зарубежных конкурсов, выставок, фестивалей, премий, олимпиад.</w:t>
            </w:r>
          </w:p>
        </w:tc>
        <w:tc>
          <w:tcPr>
            <w:tcW w:w="34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D1F53" w14:textId="4674C0AA" w:rsidR="00584B9B" w:rsidRPr="00CC7AAF" w:rsidRDefault="0073674B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584B9B" w:rsidRPr="00CC7AAF" w14:paraId="4882DC62" w14:textId="77777777" w:rsidTr="00CC7AAF">
        <w:trPr>
          <w:trHeight w:val="30"/>
          <w:jc w:val="center"/>
        </w:trPr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914F7" w14:textId="77777777" w:rsidR="00584B9B" w:rsidRPr="00CC7AAF" w:rsidRDefault="00584B9B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25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625C4" w14:textId="0A35456C" w:rsidR="00584B9B" w:rsidRPr="00CC7AAF" w:rsidRDefault="00584B9B" w:rsidP="00CC7AAF">
            <w:pPr>
              <w:pStyle w:val="a4"/>
              <w:widowControl w:val="0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Подготовленные под его руководством чемпионы или призеры Всемирных универсиад, чемпионатов Азии и Азиатских игр, чемпиона или призера Европы, мира и Олимпийских игр</w:t>
            </w:r>
          </w:p>
        </w:tc>
        <w:tc>
          <w:tcPr>
            <w:tcW w:w="34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3A878" w14:textId="6AE6BC10" w:rsidR="007F6062" w:rsidRPr="00CC7AAF" w:rsidRDefault="0073674B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  <w:lang w:val="kk-KZ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FF6F77" w:rsidRPr="00CC7AAF" w14:paraId="6AD6F827" w14:textId="77777777" w:rsidTr="00091EED">
        <w:trPr>
          <w:trHeight w:val="30"/>
          <w:jc w:val="center"/>
        </w:trPr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D7ECE" w14:textId="77777777" w:rsidR="00FF6F77" w:rsidRPr="00CC7AAF" w:rsidRDefault="00FF6F77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25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6918F" w14:textId="2D4D6F61" w:rsidR="00FF6F77" w:rsidRPr="00CC7AAF" w:rsidRDefault="00FF6F77" w:rsidP="00CC7AAF">
            <w:pPr>
              <w:pStyle w:val="a4"/>
              <w:widowControl w:val="0"/>
              <w:spacing w:before="0" w:after="0"/>
              <w:rPr>
                <w:rFonts w:cs="Times New Roman"/>
                <w:sz w:val="24"/>
                <w:szCs w:val="24"/>
              </w:rPr>
            </w:pPr>
            <w:r w:rsidRPr="00CC7AAF">
              <w:rPr>
                <w:rFonts w:cs="Times New Roman"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34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CD9EF" w14:textId="796A44AD" w:rsidR="00C52056" w:rsidRPr="00CC7AAF" w:rsidRDefault="00C52056" w:rsidP="00CC7AAF">
            <w:pPr>
              <w:pStyle w:val="Default"/>
              <w:widowControl w:val="0"/>
              <w:jc w:val="both"/>
              <w:rPr>
                <w:bCs/>
              </w:rPr>
            </w:pPr>
            <w:r w:rsidRPr="00CC7AAF">
              <w:rPr>
                <w:bCs/>
              </w:rPr>
              <w:t xml:space="preserve">Индекс </w:t>
            </w:r>
            <w:proofErr w:type="spellStart"/>
            <w:r w:rsidRPr="00CC7AAF">
              <w:rPr>
                <w:bCs/>
              </w:rPr>
              <w:t>Хирша</w:t>
            </w:r>
            <w:proofErr w:type="spellEnd"/>
            <w:r w:rsidRPr="00CC7AAF">
              <w:rPr>
                <w:bCs/>
              </w:rPr>
              <w:t xml:space="preserve"> </w:t>
            </w:r>
            <w:r w:rsidR="0073674B">
              <w:rPr>
                <w:bCs/>
              </w:rPr>
              <w:t>–</w:t>
            </w:r>
            <w:r w:rsidRPr="00CC7AAF">
              <w:rPr>
                <w:bCs/>
              </w:rPr>
              <w:t xml:space="preserve"> 3</w:t>
            </w:r>
            <w:r w:rsidR="0073674B">
              <w:rPr>
                <w:bCs/>
              </w:rPr>
              <w:t>:</w:t>
            </w:r>
          </w:p>
          <w:p w14:paraId="4E3F64A8" w14:textId="5B6D3654" w:rsidR="00241C77" w:rsidRPr="00CC7AAF" w:rsidRDefault="00241C77" w:rsidP="00CC7AAF">
            <w:pPr>
              <w:pStyle w:val="Default"/>
              <w:widowControl w:val="0"/>
              <w:jc w:val="both"/>
              <w:rPr>
                <w:bCs/>
              </w:rPr>
            </w:pPr>
            <w:r w:rsidRPr="00CC7AAF">
              <w:rPr>
                <w:bCs/>
              </w:rPr>
              <w:t xml:space="preserve">– </w:t>
            </w:r>
            <w:r w:rsidR="005C5589" w:rsidRPr="00CC7AAF">
              <w:rPr>
                <w:bCs/>
              </w:rPr>
              <w:t xml:space="preserve">Научный руководитель проекта </w:t>
            </w:r>
            <w:r w:rsidRPr="00CC7AAF">
              <w:rPr>
                <w:bCs/>
              </w:rPr>
              <w:t xml:space="preserve">ИРН AP22783154 «Комплексное радиоэкологическое исследование бассейна р. Шаган и разработка рекомендаций по минимизации негативного влияния на окружающую среду и население» Грантовое финансирование научных исследований 2024-2026 </w:t>
            </w:r>
            <w:proofErr w:type="spellStart"/>
            <w:r w:rsidRPr="00CC7AAF">
              <w:rPr>
                <w:bCs/>
              </w:rPr>
              <w:t>гг</w:t>
            </w:r>
            <w:proofErr w:type="spellEnd"/>
          </w:p>
          <w:p w14:paraId="55EC3C8B" w14:textId="51B7180E" w:rsidR="00C52056" w:rsidRPr="00CC7AAF" w:rsidRDefault="00C52056" w:rsidP="00CC7AAF">
            <w:pPr>
              <w:pStyle w:val="Default"/>
              <w:widowControl w:val="0"/>
              <w:jc w:val="both"/>
              <w:rPr>
                <w:bCs/>
                <w:lang w:val="kk-KZ"/>
              </w:rPr>
            </w:pPr>
            <w:r w:rsidRPr="00CC7AAF">
              <w:rPr>
                <w:bCs/>
              </w:rPr>
              <w:t>-</w:t>
            </w:r>
            <w:r w:rsidR="00241C77" w:rsidRPr="00CC7AAF">
              <w:rPr>
                <w:bCs/>
              </w:rPr>
              <w:t xml:space="preserve"> Научный руководитель проекта ИРН AP09562268 «Исследование вариативности параметров перехода искусственных радионуклидов в организм брюхоногих моллюсков </w:t>
            </w:r>
            <w:proofErr w:type="spellStart"/>
            <w:r w:rsidR="00241C77" w:rsidRPr="00CC7AAF">
              <w:rPr>
                <w:bCs/>
              </w:rPr>
              <w:t>Gastropods</w:t>
            </w:r>
            <w:proofErr w:type="spellEnd"/>
            <w:r w:rsidR="00241C77" w:rsidRPr="00CC7AAF">
              <w:rPr>
                <w:bCs/>
              </w:rPr>
              <w:t xml:space="preserve">» </w:t>
            </w:r>
            <w:r w:rsidRPr="00CC7AAF">
              <w:rPr>
                <w:bCs/>
                <w:lang w:val="kk-KZ"/>
              </w:rPr>
              <w:t>Г</w:t>
            </w:r>
            <w:r w:rsidRPr="00CC7AAF">
              <w:rPr>
                <w:bCs/>
              </w:rPr>
              <w:t>рантовое финансирование по научным и научно-техническим проектам</w:t>
            </w:r>
            <w:r w:rsidRPr="00CC7AAF">
              <w:rPr>
                <w:bCs/>
                <w:lang w:val="kk-KZ"/>
              </w:rPr>
              <w:t xml:space="preserve"> МОН РК, 2021</w:t>
            </w:r>
          </w:p>
          <w:p w14:paraId="12A3A92F" w14:textId="0330591A" w:rsidR="00241C77" w:rsidRPr="00CC7AAF" w:rsidRDefault="00241C77" w:rsidP="00CC7AAF">
            <w:pPr>
              <w:pStyle w:val="Default"/>
              <w:widowControl w:val="0"/>
              <w:jc w:val="both"/>
              <w:rPr>
                <w:bCs/>
                <w:lang w:val="kk-KZ"/>
              </w:rPr>
            </w:pPr>
            <w:r w:rsidRPr="00CC7AAF">
              <w:rPr>
                <w:bCs/>
              </w:rPr>
              <w:t xml:space="preserve">- </w:t>
            </w:r>
            <w:r w:rsidR="005C5589" w:rsidRPr="005C5589">
              <w:rPr>
                <w:bCs/>
              </w:rPr>
              <w:t xml:space="preserve">Обладатель </w:t>
            </w:r>
            <w:r w:rsidR="005C5589">
              <w:rPr>
                <w:bCs/>
              </w:rPr>
              <w:t>с</w:t>
            </w:r>
            <w:bookmarkStart w:id="1" w:name="_GoBack"/>
            <w:bookmarkEnd w:id="1"/>
            <w:r w:rsidRPr="00CC7AAF">
              <w:rPr>
                <w:bCs/>
              </w:rPr>
              <w:t>пециальн</w:t>
            </w:r>
            <w:r w:rsidR="005C5589">
              <w:rPr>
                <w:bCs/>
              </w:rPr>
              <w:t>ого</w:t>
            </w:r>
            <w:r w:rsidRPr="00CC7AAF">
              <w:rPr>
                <w:bCs/>
                <w:lang w:val="kk-KZ"/>
              </w:rPr>
              <w:t xml:space="preserve"> грант</w:t>
            </w:r>
            <w:r w:rsidR="005C5589">
              <w:rPr>
                <w:bCs/>
                <w:lang w:val="kk-KZ"/>
              </w:rPr>
              <w:t>а</w:t>
            </w:r>
            <w:r w:rsidRPr="00CC7AAF">
              <w:rPr>
                <w:bCs/>
                <w:lang w:val="kk-KZ"/>
              </w:rPr>
              <w:t xml:space="preserve"> Европейского Союза и Международного научно-технического центра</w:t>
            </w:r>
            <w:r w:rsidRPr="00CC7AAF">
              <w:rPr>
                <w:bCs/>
              </w:rPr>
              <w:t xml:space="preserve"> (МНТЦ)</w:t>
            </w:r>
            <w:r w:rsidRPr="00CC7AAF">
              <w:rPr>
                <w:bCs/>
                <w:lang w:val="kk-KZ"/>
              </w:rPr>
              <w:t xml:space="preserve"> на соискание степени доктора наук  </w:t>
            </w:r>
            <w:hyperlink r:id="rId5" w:history="1">
              <w:r w:rsidRPr="00CC7AAF">
                <w:rPr>
                  <w:bCs/>
                  <w:u w:val="single"/>
                  <w:lang w:val="kk-KZ"/>
                </w:rPr>
                <w:t>http://www.istc.int/ru/article/20476</w:t>
              </w:r>
            </w:hyperlink>
            <w:r w:rsidRPr="00CC7AAF">
              <w:rPr>
                <w:bCs/>
                <w:lang w:val="kk-KZ"/>
              </w:rPr>
              <w:t xml:space="preserve"> </w:t>
            </w:r>
          </w:p>
          <w:p w14:paraId="7889F8AD" w14:textId="749915A9" w:rsidR="00FF6F77" w:rsidRPr="00CC7AAF" w:rsidRDefault="00FF6F77" w:rsidP="00CC7AAF">
            <w:pPr>
              <w:pStyle w:val="Default"/>
              <w:widowControl w:val="0"/>
              <w:jc w:val="both"/>
              <w:rPr>
                <w:bCs/>
                <w:caps/>
              </w:rPr>
            </w:pPr>
            <w:r w:rsidRPr="00CC7AAF">
              <w:rPr>
                <w:bCs/>
              </w:rPr>
              <w:t>- Обладатель звания «Лучший преподаватель вуза» 2021 года;</w:t>
            </w:r>
            <w:r w:rsidR="00241C77" w:rsidRPr="00CC7AAF">
              <w:rPr>
                <w:bCs/>
              </w:rPr>
              <w:t xml:space="preserve"> </w:t>
            </w:r>
          </w:p>
          <w:p w14:paraId="56A97F1C" w14:textId="4065996C" w:rsidR="00FF6F77" w:rsidRPr="00CC7AAF" w:rsidRDefault="00FF6F77" w:rsidP="00CC7AAF">
            <w:pPr>
              <w:pStyle w:val="Default"/>
              <w:widowControl w:val="0"/>
              <w:jc w:val="both"/>
              <w:rPr>
                <w:bCs/>
                <w:color w:val="auto"/>
                <w:lang w:val="en-US"/>
              </w:rPr>
            </w:pPr>
            <w:r w:rsidRPr="00CC7AAF">
              <w:rPr>
                <w:bCs/>
                <w:color w:val="auto"/>
                <w:lang w:val="en-US"/>
              </w:rPr>
              <w:t xml:space="preserve">- </w:t>
            </w:r>
            <w:r w:rsidRPr="00CC7AAF">
              <w:rPr>
                <w:bCs/>
                <w:color w:val="auto"/>
              </w:rPr>
              <w:t>Член</w:t>
            </w:r>
            <w:r w:rsidRPr="00CC7AAF">
              <w:rPr>
                <w:bCs/>
                <w:color w:val="auto"/>
                <w:lang w:val="en-US"/>
              </w:rPr>
              <w:t xml:space="preserve"> </w:t>
            </w:r>
            <w:r w:rsidRPr="00CC7AAF">
              <w:rPr>
                <w:bCs/>
              </w:rPr>
              <w:t>экспертной</w:t>
            </w:r>
            <w:r w:rsidRPr="00CC7AAF">
              <w:rPr>
                <w:bCs/>
                <w:color w:val="auto"/>
                <w:lang w:val="en-US"/>
              </w:rPr>
              <w:t xml:space="preserve"> </w:t>
            </w:r>
            <w:r w:rsidRPr="00CC7AAF">
              <w:rPr>
                <w:bCs/>
                <w:color w:val="auto"/>
              </w:rPr>
              <w:t>группы</w:t>
            </w:r>
            <w:r w:rsidRPr="00CC7AAF">
              <w:rPr>
                <w:bCs/>
                <w:color w:val="auto"/>
                <w:lang w:val="en-US"/>
              </w:rPr>
              <w:t xml:space="preserve"> </w:t>
            </w:r>
            <w:r w:rsidRPr="00CC7AAF">
              <w:rPr>
                <w:bCs/>
                <w:caps/>
                <w:color w:val="auto"/>
              </w:rPr>
              <w:t>МАГАТЭ</w:t>
            </w:r>
            <w:r w:rsidRPr="00CC7AAF">
              <w:rPr>
                <w:bCs/>
                <w:caps/>
                <w:color w:val="auto"/>
                <w:lang w:val="en-US"/>
              </w:rPr>
              <w:t xml:space="preserve">. </w:t>
            </w:r>
            <w:r w:rsidRPr="00CC7AAF">
              <w:rPr>
                <w:bCs/>
                <w:color w:val="auto"/>
                <w:lang w:val="en-US"/>
              </w:rPr>
              <w:t xml:space="preserve">Technical Meeting on the Development of Reference Assessment Tools to Support the Implementation of IAEA Safety Standards for Disposal Facilities, 11-15 </w:t>
            </w:r>
            <w:r w:rsidRPr="00CC7AAF">
              <w:rPr>
                <w:bCs/>
                <w:color w:val="auto"/>
              </w:rPr>
              <w:t>декабря</w:t>
            </w:r>
            <w:r w:rsidRPr="00CC7AAF">
              <w:rPr>
                <w:bCs/>
                <w:color w:val="auto"/>
                <w:lang w:val="en-US"/>
              </w:rPr>
              <w:t xml:space="preserve">, 2017, </w:t>
            </w:r>
            <w:r w:rsidRPr="00CC7AAF">
              <w:rPr>
                <w:bCs/>
                <w:color w:val="auto"/>
              </w:rPr>
              <w:t>Вена</w:t>
            </w:r>
            <w:r w:rsidRPr="00CC7AAF">
              <w:rPr>
                <w:bCs/>
                <w:color w:val="auto"/>
                <w:lang w:val="en-US"/>
              </w:rPr>
              <w:t xml:space="preserve">, </w:t>
            </w:r>
            <w:r w:rsidRPr="00CC7AAF">
              <w:rPr>
                <w:bCs/>
                <w:color w:val="auto"/>
              </w:rPr>
              <w:t>Австрия</w:t>
            </w:r>
            <w:r w:rsidRPr="00CC7AAF">
              <w:rPr>
                <w:bCs/>
                <w:color w:val="auto"/>
                <w:lang w:val="en-US"/>
              </w:rPr>
              <w:t>.</w:t>
            </w:r>
          </w:p>
          <w:p w14:paraId="060AE3EF" w14:textId="02AEF8F2" w:rsidR="00FF6F77" w:rsidRPr="00CC7AAF" w:rsidRDefault="0073674B" w:rsidP="00CC7AAF">
            <w:pPr>
              <w:pStyle w:val="Default"/>
              <w:widowControl w:val="0"/>
              <w:jc w:val="both"/>
            </w:pPr>
            <w:r w:rsidRPr="0073674B">
              <w:rPr>
                <w:bCs/>
                <w:caps/>
                <w:lang w:eastAsia="ru-RU"/>
              </w:rPr>
              <w:t>- О</w:t>
            </w:r>
            <w:r w:rsidRPr="0073674B">
              <w:rPr>
                <w:bCs/>
                <w:lang w:eastAsia="ru-RU"/>
              </w:rPr>
              <w:t>бладатель</w:t>
            </w:r>
            <w:r w:rsidR="00FF6F77" w:rsidRPr="00CC7AAF">
              <w:rPr>
                <w:bCs/>
                <w:caps/>
                <w:lang w:eastAsia="ru-RU"/>
              </w:rPr>
              <w:t xml:space="preserve"> </w:t>
            </w:r>
            <w:r w:rsidR="00241C77" w:rsidRPr="00CC7AAF">
              <w:rPr>
                <w:rFonts w:eastAsia="Times New Roman"/>
                <w:bCs/>
                <w:lang w:eastAsia="ru-RU"/>
              </w:rPr>
              <w:t>Почетн</w:t>
            </w:r>
            <w:r>
              <w:rPr>
                <w:rFonts w:eastAsia="Times New Roman"/>
                <w:bCs/>
                <w:lang w:eastAsia="ru-RU"/>
              </w:rPr>
              <w:t>ой</w:t>
            </w:r>
            <w:r w:rsidR="00241C77" w:rsidRPr="00CC7AAF">
              <w:rPr>
                <w:rFonts w:eastAsia="Times New Roman"/>
                <w:bCs/>
                <w:lang w:eastAsia="ru-RU"/>
              </w:rPr>
              <w:t xml:space="preserve"> грамот</w:t>
            </w:r>
            <w:r>
              <w:rPr>
                <w:rFonts w:eastAsia="Times New Roman"/>
                <w:bCs/>
                <w:lang w:eastAsia="ru-RU"/>
              </w:rPr>
              <w:t>ы</w:t>
            </w:r>
            <w:r w:rsidR="00241C77" w:rsidRPr="00CC7AAF">
              <w:rPr>
                <w:rFonts w:eastAsia="Times New Roman"/>
                <w:bCs/>
                <w:lang w:eastAsia="ru-RU"/>
              </w:rPr>
              <w:t xml:space="preserve"> </w:t>
            </w:r>
            <w:r w:rsidR="00FF6F77" w:rsidRPr="00CC7AAF">
              <w:rPr>
                <w:rFonts w:eastAsia="Times New Roman"/>
                <w:bCs/>
                <w:lang w:eastAsia="ru-RU"/>
              </w:rPr>
              <w:t>за</w:t>
            </w:r>
            <w:r w:rsidR="00FF6F77" w:rsidRPr="00CC7AAF">
              <w:rPr>
                <w:rFonts w:eastAsia="Times New Roman"/>
                <w:lang w:eastAsia="ru-RU"/>
              </w:rPr>
              <w:t xml:space="preserve"> вклад в развитие </w:t>
            </w:r>
            <w:r>
              <w:rPr>
                <w:rFonts w:eastAsia="Times New Roman"/>
                <w:lang w:eastAsia="ru-RU"/>
              </w:rPr>
              <w:t>а</w:t>
            </w:r>
            <w:r w:rsidR="00FF6F77" w:rsidRPr="00CC7AAF">
              <w:rPr>
                <w:rFonts w:eastAsia="Times New Roman"/>
                <w:lang w:eastAsia="ru-RU"/>
              </w:rPr>
              <w:t xml:space="preserve">томной отрасли </w:t>
            </w:r>
            <w:r w:rsidR="00FF6F77" w:rsidRPr="00CC7AAF">
              <w:rPr>
                <w:bCs/>
                <w:color w:val="auto"/>
              </w:rPr>
              <w:t>Казахстана</w:t>
            </w:r>
            <w:r>
              <w:rPr>
                <w:bCs/>
                <w:color w:val="auto"/>
              </w:rPr>
              <w:t xml:space="preserve"> (</w:t>
            </w:r>
            <w:r w:rsidRPr="0073674B">
              <w:rPr>
                <w:rFonts w:eastAsia="Times New Roman"/>
                <w:lang w:eastAsia="ru-RU"/>
              </w:rPr>
              <w:t>Министерств энергетики Республики Казахстан</w:t>
            </w:r>
            <w:r>
              <w:rPr>
                <w:rFonts w:eastAsia="Times New Roman"/>
                <w:lang w:eastAsia="ru-RU"/>
              </w:rPr>
              <w:t>)</w:t>
            </w:r>
          </w:p>
        </w:tc>
      </w:tr>
    </w:tbl>
    <w:p w14:paraId="31B4BAFB" w14:textId="1338C7C9" w:rsidR="00FF6F77" w:rsidRDefault="00FF6F77" w:rsidP="0073674B">
      <w:pPr>
        <w:suppressAutoHyphens/>
        <w:spacing w:after="0" w:line="240" w:lineRule="auto"/>
        <w:jc w:val="center"/>
        <w:rPr>
          <w:lang w:val="ru-RU"/>
        </w:rPr>
      </w:pPr>
    </w:p>
    <w:p w14:paraId="04553613" w14:textId="7BBCBB5F" w:rsidR="0073674B" w:rsidRPr="0073674B" w:rsidRDefault="0073674B" w:rsidP="0073674B">
      <w:pPr>
        <w:suppressAutoHyphens/>
        <w:spacing w:after="0" w:line="240" w:lineRule="auto"/>
        <w:jc w:val="center"/>
        <w:rPr>
          <w:sz w:val="24"/>
          <w:szCs w:val="24"/>
          <w:lang w:val="ru-RU"/>
        </w:rPr>
      </w:pPr>
      <w:r w:rsidRPr="0073674B">
        <w:rPr>
          <w:sz w:val="24"/>
          <w:szCs w:val="24"/>
          <w:lang w:val="ru-RU"/>
        </w:rPr>
        <w:t>Заведующий кафедрой «Прикладная биология</w:t>
      </w:r>
      <w:proofErr w:type="gramStart"/>
      <w:r w:rsidRPr="0073674B">
        <w:rPr>
          <w:sz w:val="24"/>
          <w:szCs w:val="24"/>
          <w:lang w:val="ru-RU"/>
        </w:rPr>
        <w:t xml:space="preserve">»:   </w:t>
      </w:r>
      <w:proofErr w:type="gramEnd"/>
      <w:r w:rsidRPr="0073674B">
        <w:rPr>
          <w:sz w:val="24"/>
          <w:szCs w:val="24"/>
          <w:lang w:val="ru-RU"/>
        </w:rPr>
        <w:t xml:space="preserve">                      </w:t>
      </w:r>
      <w:proofErr w:type="spellStart"/>
      <w:r w:rsidRPr="0073674B">
        <w:rPr>
          <w:sz w:val="24"/>
          <w:szCs w:val="24"/>
          <w:lang w:val="ru-RU"/>
        </w:rPr>
        <w:t>Букабаева</w:t>
      </w:r>
      <w:proofErr w:type="spellEnd"/>
      <w:r w:rsidRPr="0073674B">
        <w:rPr>
          <w:sz w:val="24"/>
          <w:szCs w:val="24"/>
          <w:lang w:val="ru-RU"/>
        </w:rPr>
        <w:t xml:space="preserve"> Ж.Т.</w:t>
      </w:r>
    </w:p>
    <w:sectPr w:rsidR="0073674B" w:rsidRPr="0073674B" w:rsidSect="00CC7AA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5B4"/>
    <w:multiLevelType w:val="hybridMultilevel"/>
    <w:tmpl w:val="60F02B42"/>
    <w:lvl w:ilvl="0" w:tplc="4B9E6582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61"/>
    <w:rsid w:val="00021E11"/>
    <w:rsid w:val="00026F69"/>
    <w:rsid w:val="0006471E"/>
    <w:rsid w:val="00081413"/>
    <w:rsid w:val="00082269"/>
    <w:rsid w:val="00091EED"/>
    <w:rsid w:val="00095DB4"/>
    <w:rsid w:val="000F1802"/>
    <w:rsid w:val="00126F8D"/>
    <w:rsid w:val="00157C5F"/>
    <w:rsid w:val="001715F5"/>
    <w:rsid w:val="001D6554"/>
    <w:rsid w:val="001E2F80"/>
    <w:rsid w:val="00214099"/>
    <w:rsid w:val="00241C77"/>
    <w:rsid w:val="002450D0"/>
    <w:rsid w:val="002558D2"/>
    <w:rsid w:val="002F0514"/>
    <w:rsid w:val="00334C07"/>
    <w:rsid w:val="003B48F5"/>
    <w:rsid w:val="003F458C"/>
    <w:rsid w:val="004031B7"/>
    <w:rsid w:val="0041468E"/>
    <w:rsid w:val="00423686"/>
    <w:rsid w:val="004561F0"/>
    <w:rsid w:val="004A3765"/>
    <w:rsid w:val="004A4563"/>
    <w:rsid w:val="004C7E7A"/>
    <w:rsid w:val="004E2955"/>
    <w:rsid w:val="00511101"/>
    <w:rsid w:val="005154DC"/>
    <w:rsid w:val="00553E10"/>
    <w:rsid w:val="00561371"/>
    <w:rsid w:val="00563B23"/>
    <w:rsid w:val="00584B9B"/>
    <w:rsid w:val="005868CE"/>
    <w:rsid w:val="00587687"/>
    <w:rsid w:val="005C5589"/>
    <w:rsid w:val="00662987"/>
    <w:rsid w:val="00670B67"/>
    <w:rsid w:val="00692A1E"/>
    <w:rsid w:val="00697794"/>
    <w:rsid w:val="006A0F87"/>
    <w:rsid w:val="0070388E"/>
    <w:rsid w:val="0072759F"/>
    <w:rsid w:val="0073674B"/>
    <w:rsid w:val="00745E5D"/>
    <w:rsid w:val="00760BD7"/>
    <w:rsid w:val="00761DF0"/>
    <w:rsid w:val="007647BF"/>
    <w:rsid w:val="00765961"/>
    <w:rsid w:val="00777C33"/>
    <w:rsid w:val="00782268"/>
    <w:rsid w:val="00792381"/>
    <w:rsid w:val="007A6F82"/>
    <w:rsid w:val="007B7D9C"/>
    <w:rsid w:val="007D6E23"/>
    <w:rsid w:val="007E7FB8"/>
    <w:rsid w:val="007F6062"/>
    <w:rsid w:val="008121A3"/>
    <w:rsid w:val="008A082E"/>
    <w:rsid w:val="008A15DF"/>
    <w:rsid w:val="008B1920"/>
    <w:rsid w:val="00941ED0"/>
    <w:rsid w:val="0094325A"/>
    <w:rsid w:val="009465C0"/>
    <w:rsid w:val="009674C3"/>
    <w:rsid w:val="009A4029"/>
    <w:rsid w:val="009B12DE"/>
    <w:rsid w:val="009C0B5B"/>
    <w:rsid w:val="009E6225"/>
    <w:rsid w:val="009F219A"/>
    <w:rsid w:val="00A03A07"/>
    <w:rsid w:val="00A83685"/>
    <w:rsid w:val="00A94395"/>
    <w:rsid w:val="00B1772E"/>
    <w:rsid w:val="00B30EA6"/>
    <w:rsid w:val="00B477BC"/>
    <w:rsid w:val="00B51514"/>
    <w:rsid w:val="00B9643C"/>
    <w:rsid w:val="00BC5C3E"/>
    <w:rsid w:val="00BD36B3"/>
    <w:rsid w:val="00C05291"/>
    <w:rsid w:val="00C14E7F"/>
    <w:rsid w:val="00C52056"/>
    <w:rsid w:val="00C87FB9"/>
    <w:rsid w:val="00CC7AAF"/>
    <w:rsid w:val="00CE2DBD"/>
    <w:rsid w:val="00D03C41"/>
    <w:rsid w:val="00D07774"/>
    <w:rsid w:val="00D36CBB"/>
    <w:rsid w:val="00D55768"/>
    <w:rsid w:val="00D83D3A"/>
    <w:rsid w:val="00D85C82"/>
    <w:rsid w:val="00D95C8F"/>
    <w:rsid w:val="00D96C2E"/>
    <w:rsid w:val="00DB1665"/>
    <w:rsid w:val="00EB719B"/>
    <w:rsid w:val="00F031A3"/>
    <w:rsid w:val="00F34170"/>
    <w:rsid w:val="00FD0843"/>
    <w:rsid w:val="00FE752F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1E11"/>
  <w15:docId w15:val="{3D9B0AB5-316D-49A2-BA45-6B4C32EE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665"/>
    <w:pPr>
      <w:spacing w:after="200" w:line="276" w:lineRule="auto"/>
    </w:pPr>
    <w:rPr>
      <w:rFonts w:ascii="Times New Roman" w:hAnsi="Times New Roman" w:cs="Times New Roman"/>
      <w:lang w:val="en-US"/>
    </w:rPr>
  </w:style>
  <w:style w:type="paragraph" w:styleId="1">
    <w:name w:val="heading 1"/>
    <w:aliases w:val="_Глав.1.1"/>
    <w:basedOn w:val="a"/>
    <w:next w:val="a"/>
    <w:link w:val="10"/>
    <w:uiPriority w:val="9"/>
    <w:qFormat/>
    <w:rsid w:val="004C7E7A"/>
    <w:pPr>
      <w:keepNext/>
      <w:keepLines/>
      <w:spacing w:after="0" w:line="240" w:lineRule="auto"/>
      <w:ind w:firstLine="709"/>
      <w:jc w:val="both"/>
      <w:outlineLvl w:val="0"/>
    </w:pPr>
    <w:rPr>
      <w:rFonts w:eastAsiaTheme="majorEastAsia" w:cstheme="majorBidi"/>
      <w:caps/>
      <w:sz w:val="28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основной текст"/>
    <w:basedOn w:val="a"/>
    <w:link w:val="11"/>
    <w:qFormat/>
    <w:rsid w:val="007B7D9C"/>
    <w:pPr>
      <w:tabs>
        <w:tab w:val="left" w:pos="0"/>
      </w:tabs>
      <w:spacing w:after="0" w:line="240" w:lineRule="auto"/>
      <w:ind w:firstLine="567"/>
      <w:jc w:val="both"/>
    </w:pPr>
    <w:rPr>
      <w:sz w:val="28"/>
      <w:szCs w:val="24"/>
      <w:lang w:val="ru-RU" w:eastAsia="ru-RU"/>
    </w:rPr>
  </w:style>
  <w:style w:type="character" w:customStyle="1" w:styleId="11">
    <w:name w:val="_основной текст Знак1"/>
    <w:basedOn w:val="a0"/>
    <w:link w:val="a3"/>
    <w:rsid w:val="007B7D9C"/>
    <w:rPr>
      <w:rFonts w:ascii="Times New Roman" w:hAnsi="Times New Roman" w:cs="Times New Roman"/>
      <w:sz w:val="28"/>
      <w:szCs w:val="24"/>
      <w:lang w:eastAsia="ru-RU"/>
    </w:rPr>
  </w:style>
  <w:style w:type="paragraph" w:styleId="a4">
    <w:name w:val="No Spacing"/>
    <w:aliases w:val="_таб.текст"/>
    <w:uiPriority w:val="1"/>
    <w:qFormat/>
    <w:rsid w:val="00792381"/>
    <w:pPr>
      <w:spacing w:before="60" w:after="60" w:line="240" w:lineRule="auto"/>
      <w:jc w:val="center"/>
    </w:pPr>
    <w:rPr>
      <w:rFonts w:ascii="Times New Roman" w:hAnsi="Times New Roman"/>
      <w:sz w:val="20"/>
    </w:rPr>
  </w:style>
  <w:style w:type="character" w:customStyle="1" w:styleId="10">
    <w:name w:val="Заголовок 1 Знак"/>
    <w:aliases w:val="_Глав.1.1 Знак"/>
    <w:basedOn w:val="a0"/>
    <w:link w:val="1"/>
    <w:uiPriority w:val="9"/>
    <w:rsid w:val="004C7E7A"/>
    <w:rPr>
      <w:rFonts w:ascii="Times New Roman" w:eastAsiaTheme="majorEastAsia" w:hAnsi="Times New Roman" w:cstheme="majorBidi"/>
      <w:caps/>
      <w:sz w:val="28"/>
      <w:szCs w:val="32"/>
    </w:rPr>
  </w:style>
  <w:style w:type="character" w:styleId="a5">
    <w:name w:val="Strong"/>
    <w:basedOn w:val="a0"/>
    <w:uiPriority w:val="22"/>
    <w:qFormat/>
    <w:rsid w:val="0041468E"/>
    <w:rPr>
      <w:rFonts w:ascii="Times New Roman" w:hAnsi="Times New Roman"/>
      <w:b/>
      <w:bCs/>
      <w:sz w:val="28"/>
    </w:rPr>
  </w:style>
  <w:style w:type="paragraph" w:customStyle="1" w:styleId="Default">
    <w:name w:val="Default"/>
    <w:rsid w:val="005154D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561371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9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stc.int/ru/article/204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Жанат Байгазинов</dc:creator>
  <cp:keywords/>
  <dc:description/>
  <cp:lastModifiedBy>Admin</cp:lastModifiedBy>
  <cp:revision>2</cp:revision>
  <cp:lastPrinted>2025-05-29T04:37:00Z</cp:lastPrinted>
  <dcterms:created xsi:type="dcterms:W3CDTF">2025-05-29T04:37:00Z</dcterms:created>
  <dcterms:modified xsi:type="dcterms:W3CDTF">2025-05-29T04:37:00Z</dcterms:modified>
</cp:coreProperties>
</file>