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FA711" w14:textId="77777777" w:rsidR="00346841" w:rsidRPr="00346841" w:rsidRDefault="00346841" w:rsidP="00346841">
      <w:pPr>
        <w:keepNext/>
        <w:keepLines/>
        <w:spacing w:before="260" w:after="260" w:line="416" w:lineRule="auto"/>
        <w:jc w:val="center"/>
        <w:outlineLvl w:val="1"/>
        <w:rPr>
          <w:rFonts w:ascii="Times New Roman" w:eastAsia="黑体" w:hAnsi="Times New Roman" w:cs="Times New Roman"/>
          <w:bCs/>
          <w:sz w:val="32"/>
          <w:szCs w:val="32"/>
        </w:rPr>
      </w:pPr>
      <w:r w:rsidRPr="00346841">
        <w:rPr>
          <w:rFonts w:ascii="Times New Roman" w:eastAsia="黑体" w:hAnsi="Times New Roman" w:cs="Times New Roman"/>
          <w:bCs/>
          <w:sz w:val="32"/>
          <w:szCs w:val="32"/>
        </w:rPr>
        <w:t>实验</w:t>
      </w:r>
      <w:r w:rsidRPr="00346841">
        <w:rPr>
          <w:rFonts w:ascii="Times New Roman" w:eastAsia="黑体" w:hAnsi="Times New Roman" w:cs="Times New Roman" w:hint="eastAsia"/>
          <w:bCs/>
          <w:sz w:val="32"/>
          <w:szCs w:val="32"/>
        </w:rPr>
        <w:t>九</w:t>
      </w:r>
      <w:r w:rsidRPr="00346841">
        <w:rPr>
          <w:rFonts w:ascii="Times New Roman" w:eastAsia="黑体" w:hAnsi="Times New Roman" w:cs="Times New Roman"/>
          <w:bCs/>
          <w:sz w:val="32"/>
          <w:szCs w:val="32"/>
        </w:rPr>
        <w:t xml:space="preserve">  </w:t>
      </w:r>
      <w:r w:rsidRPr="00346841">
        <w:rPr>
          <w:rFonts w:ascii="Times New Roman" w:eastAsia="黑体" w:hAnsi="Times New Roman" w:cs="Times New Roman"/>
          <w:bCs/>
          <w:sz w:val="32"/>
          <w:szCs w:val="32"/>
        </w:rPr>
        <w:t>数据链路层</w:t>
      </w:r>
      <w:r w:rsidRPr="00346841">
        <w:rPr>
          <w:rFonts w:ascii="Times New Roman" w:eastAsia="黑体" w:hAnsi="Times New Roman" w:cs="Times New Roman" w:hint="eastAsia"/>
          <w:bCs/>
          <w:sz w:val="32"/>
          <w:szCs w:val="32"/>
        </w:rPr>
        <w:t>7</w:t>
      </w:r>
      <w:r w:rsidRPr="00346841">
        <w:rPr>
          <w:rFonts w:ascii="Times New Roman" w:eastAsia="黑体" w:hAnsi="Times New Roman" w:cs="Times New Roman"/>
          <w:bCs/>
          <w:sz w:val="32"/>
          <w:szCs w:val="32"/>
        </w:rPr>
        <w:t>：</w:t>
      </w:r>
      <w:r w:rsidRPr="00346841">
        <w:rPr>
          <w:rFonts w:ascii="Times New Roman" w:eastAsia="黑体" w:hAnsi="Times New Roman" w:cs="Times New Roman" w:hint="eastAsia"/>
          <w:bCs/>
          <w:sz w:val="32"/>
          <w:szCs w:val="32"/>
        </w:rPr>
        <w:t>以太通道配置</w:t>
      </w:r>
    </w:p>
    <w:p w14:paraId="113914D7" w14:textId="77777777" w:rsidR="00346841" w:rsidRPr="00346841" w:rsidRDefault="00346841" w:rsidP="00346841">
      <w:pPr>
        <w:keepNext/>
        <w:keepLines/>
        <w:spacing w:before="160" w:after="60"/>
        <w:outlineLvl w:val="2"/>
        <w:rPr>
          <w:rFonts w:ascii="Times New Roman" w:eastAsia="黑体" w:hAnsi="Times New Roman" w:cs="Times New Roman"/>
          <w:bCs/>
          <w:sz w:val="28"/>
          <w:szCs w:val="28"/>
        </w:rPr>
      </w:pPr>
      <w:r w:rsidRPr="00346841">
        <w:rPr>
          <w:rFonts w:ascii="Times New Roman" w:eastAsia="黑体" w:hAnsi="Times New Roman" w:cs="Times New Roman"/>
          <w:bCs/>
          <w:sz w:val="28"/>
          <w:szCs w:val="28"/>
        </w:rPr>
        <w:t>实验目的</w:t>
      </w:r>
    </w:p>
    <w:p w14:paraId="55E13187" w14:textId="77777777" w:rsidR="00346841" w:rsidRPr="00346841" w:rsidRDefault="00346841" w:rsidP="0034684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6841">
        <w:rPr>
          <w:rFonts w:ascii="Times New Roman" w:eastAsia="宋体" w:hAnsi="Times New Roman" w:cs="Times New Roman"/>
          <w:sz w:val="24"/>
          <w:szCs w:val="24"/>
        </w:rPr>
        <w:t>1</w:t>
      </w:r>
      <w:r w:rsidRPr="00346841">
        <w:rPr>
          <w:rFonts w:ascii="Times New Roman" w:eastAsia="宋体" w:hAnsi="Times New Roman" w:cs="Times New Roman"/>
          <w:sz w:val="24"/>
          <w:szCs w:val="24"/>
        </w:rPr>
        <w:t>、</w:t>
      </w:r>
      <w:r w:rsidRPr="00346841">
        <w:rPr>
          <w:rFonts w:ascii="Times New Roman" w:eastAsia="宋体" w:hAnsi="Times New Roman" w:cs="Times New Roman" w:hint="eastAsia"/>
          <w:sz w:val="24"/>
          <w:szCs w:val="24"/>
        </w:rPr>
        <w:t>理解以太通道的目的和作用。</w:t>
      </w:r>
    </w:p>
    <w:p w14:paraId="3B35F570" w14:textId="77777777" w:rsidR="00346841" w:rsidRPr="00346841" w:rsidRDefault="00346841" w:rsidP="0034684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6841">
        <w:rPr>
          <w:rFonts w:ascii="Times New Roman" w:eastAsia="宋体" w:hAnsi="Times New Roman" w:cs="Times New Roman"/>
          <w:sz w:val="24"/>
          <w:szCs w:val="24"/>
        </w:rPr>
        <w:t>2</w:t>
      </w:r>
      <w:r w:rsidRPr="00346841">
        <w:rPr>
          <w:rFonts w:ascii="Times New Roman" w:eastAsia="宋体" w:hAnsi="Times New Roman" w:cs="Times New Roman"/>
          <w:sz w:val="24"/>
          <w:szCs w:val="24"/>
        </w:rPr>
        <w:t>、</w:t>
      </w:r>
      <w:r w:rsidRPr="00346841">
        <w:rPr>
          <w:rFonts w:ascii="Times New Roman" w:eastAsia="宋体" w:hAnsi="Times New Roman" w:cs="Times New Roman" w:hint="eastAsia"/>
          <w:sz w:val="24"/>
          <w:szCs w:val="24"/>
        </w:rPr>
        <w:t>掌握以太通道的要求和条件。</w:t>
      </w:r>
    </w:p>
    <w:p w14:paraId="2015AB06" w14:textId="77777777" w:rsidR="00346841" w:rsidRPr="00346841" w:rsidRDefault="00346841" w:rsidP="0034684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6841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346841">
        <w:rPr>
          <w:rFonts w:ascii="Times New Roman" w:eastAsia="宋体" w:hAnsi="Times New Roman" w:cs="Times New Roman" w:hint="eastAsia"/>
          <w:sz w:val="24"/>
          <w:szCs w:val="24"/>
        </w:rPr>
        <w:t>、掌握以太通道的配置。</w:t>
      </w:r>
    </w:p>
    <w:p w14:paraId="7A4EB6C7" w14:textId="77777777" w:rsidR="00346841" w:rsidRPr="00346841" w:rsidRDefault="00346841" w:rsidP="00346841">
      <w:pPr>
        <w:keepNext/>
        <w:keepLines/>
        <w:spacing w:before="160" w:after="60"/>
        <w:outlineLvl w:val="2"/>
        <w:rPr>
          <w:rFonts w:ascii="Times New Roman" w:eastAsia="黑体" w:hAnsi="Times New Roman" w:cs="Times New Roman"/>
          <w:bCs/>
          <w:sz w:val="28"/>
          <w:szCs w:val="28"/>
        </w:rPr>
      </w:pPr>
      <w:r w:rsidRPr="00346841">
        <w:rPr>
          <w:rFonts w:ascii="Times New Roman" w:eastAsia="黑体" w:hAnsi="Times New Roman" w:cs="Times New Roman"/>
          <w:bCs/>
          <w:sz w:val="28"/>
          <w:szCs w:val="28"/>
        </w:rPr>
        <w:t>实验内容</w:t>
      </w:r>
    </w:p>
    <w:p w14:paraId="38C6F9F0" w14:textId="77777777" w:rsidR="00346841" w:rsidRPr="00346841" w:rsidRDefault="00346841" w:rsidP="0034684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6841">
        <w:rPr>
          <w:rFonts w:ascii="Times New Roman" w:eastAsia="宋体" w:hAnsi="Times New Roman" w:cs="Times New Roman"/>
          <w:sz w:val="24"/>
          <w:szCs w:val="24"/>
        </w:rPr>
        <w:t>1</w:t>
      </w:r>
      <w:r w:rsidRPr="00346841">
        <w:rPr>
          <w:rFonts w:ascii="Times New Roman" w:eastAsia="宋体" w:hAnsi="Times New Roman" w:cs="Times New Roman"/>
          <w:sz w:val="24"/>
          <w:szCs w:val="24"/>
        </w:rPr>
        <w:t>、</w:t>
      </w:r>
      <w:r w:rsidRPr="00346841">
        <w:rPr>
          <w:rFonts w:ascii="Times New Roman" w:eastAsia="宋体" w:hAnsi="Times New Roman" w:cs="Times New Roman" w:hint="eastAsia"/>
          <w:sz w:val="24"/>
          <w:szCs w:val="24"/>
        </w:rPr>
        <w:t>以太通道基础知识。</w:t>
      </w:r>
    </w:p>
    <w:p w14:paraId="446F3997" w14:textId="77777777" w:rsidR="00346841" w:rsidRPr="00346841" w:rsidRDefault="00346841" w:rsidP="0034684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6841">
        <w:rPr>
          <w:rFonts w:ascii="Times New Roman" w:eastAsia="宋体" w:hAnsi="Times New Roman" w:cs="Times New Roman" w:hint="eastAsia"/>
          <w:sz w:val="24"/>
          <w:szCs w:val="24"/>
        </w:rPr>
        <w:t>以太通道（</w:t>
      </w:r>
      <w:proofErr w:type="spellStart"/>
      <w:r w:rsidRPr="00346841">
        <w:rPr>
          <w:rFonts w:ascii="Times New Roman" w:eastAsia="宋体" w:hAnsi="Times New Roman" w:cs="Times New Roman" w:hint="eastAsia"/>
          <w:sz w:val="24"/>
          <w:szCs w:val="24"/>
        </w:rPr>
        <w:t>EthernetChannel</w:t>
      </w:r>
      <w:proofErr w:type="spellEnd"/>
      <w:r w:rsidRPr="00346841">
        <w:rPr>
          <w:rFonts w:ascii="Times New Roman" w:eastAsia="宋体" w:hAnsi="Times New Roman" w:cs="Times New Roman" w:hint="eastAsia"/>
          <w:sz w:val="24"/>
          <w:szCs w:val="24"/>
        </w:rPr>
        <w:t>）是交换机将多个物理端口聚合成一个逻辑端口，可将其理解为一个端口。通过端口聚合，可以提高交换机间的带宽。例如，当</w:t>
      </w:r>
      <w:r w:rsidRPr="00346841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346841">
        <w:rPr>
          <w:rFonts w:ascii="Times New Roman" w:eastAsia="宋体" w:hAnsi="Times New Roman" w:cs="Times New Roman" w:hint="eastAsia"/>
          <w:sz w:val="24"/>
          <w:szCs w:val="24"/>
        </w:rPr>
        <w:t>个</w:t>
      </w:r>
      <w:r w:rsidRPr="00346841">
        <w:rPr>
          <w:rFonts w:ascii="Times New Roman" w:eastAsia="宋体" w:hAnsi="Times New Roman" w:cs="Times New Roman" w:hint="eastAsia"/>
          <w:sz w:val="24"/>
          <w:szCs w:val="24"/>
        </w:rPr>
        <w:t>100M</w:t>
      </w:r>
      <w:r w:rsidRPr="00346841">
        <w:rPr>
          <w:rFonts w:ascii="Times New Roman" w:eastAsia="宋体" w:hAnsi="Times New Roman" w:cs="Times New Roman" w:hint="eastAsia"/>
          <w:sz w:val="24"/>
          <w:szCs w:val="24"/>
        </w:rPr>
        <w:t>带宽的端口聚合后，就可生成一个</w:t>
      </w:r>
      <w:r w:rsidRPr="00346841">
        <w:rPr>
          <w:rFonts w:ascii="Times New Roman" w:eastAsia="宋体" w:hAnsi="Times New Roman" w:cs="Times New Roman" w:hint="eastAsia"/>
          <w:sz w:val="24"/>
          <w:szCs w:val="24"/>
        </w:rPr>
        <w:t>200M</w:t>
      </w:r>
      <w:r w:rsidRPr="00346841">
        <w:rPr>
          <w:rFonts w:ascii="Times New Roman" w:eastAsia="宋体" w:hAnsi="Times New Roman" w:cs="Times New Roman" w:hint="eastAsia"/>
          <w:sz w:val="24"/>
          <w:szCs w:val="24"/>
        </w:rPr>
        <w:t>带宽的逻辑端口。在某种情况下，当带宽不够而又有多余端口时，可以通过聚合来满足需求，节省费用。</w:t>
      </w:r>
    </w:p>
    <w:p w14:paraId="7A0121AE" w14:textId="77777777" w:rsidR="00346841" w:rsidRPr="00346841" w:rsidRDefault="00346841" w:rsidP="0034684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6841">
        <w:rPr>
          <w:rFonts w:ascii="Times New Roman" w:eastAsia="宋体" w:hAnsi="Times New Roman" w:cs="Times New Roman" w:hint="eastAsia"/>
          <w:sz w:val="24"/>
          <w:szCs w:val="24"/>
        </w:rPr>
        <w:t>一个以太通道内的几个物理端口还可以实现负载均衡，当某个端口出现故障时，逻辑端口内的其他端口将自动承载其余的流量。</w:t>
      </w:r>
    </w:p>
    <w:p w14:paraId="18760986" w14:textId="77777777" w:rsidR="00346841" w:rsidRPr="00346841" w:rsidRDefault="00346841" w:rsidP="0034684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6841">
        <w:rPr>
          <w:rFonts w:ascii="Times New Roman" w:eastAsia="宋体" w:hAnsi="Times New Roman" w:cs="Times New Roman" w:hint="eastAsia"/>
          <w:sz w:val="24"/>
          <w:szCs w:val="24"/>
        </w:rPr>
        <w:t>参与聚合的各端口必须具有相同的属性，如速率、</w:t>
      </w:r>
      <w:r w:rsidRPr="00346841">
        <w:rPr>
          <w:rFonts w:ascii="Times New Roman" w:eastAsia="宋体" w:hAnsi="Times New Roman" w:cs="Times New Roman" w:hint="eastAsia"/>
          <w:sz w:val="24"/>
          <w:szCs w:val="24"/>
        </w:rPr>
        <w:t>trunk</w:t>
      </w:r>
      <w:r w:rsidRPr="00346841">
        <w:rPr>
          <w:rFonts w:ascii="Times New Roman" w:eastAsia="宋体" w:hAnsi="Times New Roman" w:cs="Times New Roman" w:hint="eastAsia"/>
          <w:sz w:val="24"/>
          <w:szCs w:val="24"/>
        </w:rPr>
        <w:t>模式和单双工模式等。</w:t>
      </w:r>
    </w:p>
    <w:p w14:paraId="03581028" w14:textId="77777777" w:rsidR="00346841" w:rsidRPr="00346841" w:rsidRDefault="00346841" w:rsidP="0034684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6841">
        <w:rPr>
          <w:rFonts w:ascii="Times New Roman" w:eastAsia="宋体" w:hAnsi="Times New Roman" w:cs="Times New Roman" w:hint="eastAsia"/>
          <w:sz w:val="24"/>
          <w:szCs w:val="24"/>
        </w:rPr>
        <w:t>端口聚合可以采用手工方式配置，也可使用动态协议来聚合。</w:t>
      </w:r>
      <w:proofErr w:type="spellStart"/>
      <w:r w:rsidRPr="00346841">
        <w:rPr>
          <w:rFonts w:ascii="Times New Roman" w:eastAsia="宋体" w:hAnsi="Times New Roman" w:cs="Times New Roman" w:hint="eastAsia"/>
          <w:sz w:val="24"/>
          <w:szCs w:val="24"/>
        </w:rPr>
        <w:t>PAgP</w:t>
      </w:r>
      <w:proofErr w:type="spellEnd"/>
      <w:r w:rsidRPr="00346841">
        <w:rPr>
          <w:rFonts w:ascii="Times New Roman" w:eastAsia="宋体" w:hAnsi="Times New Roman" w:cs="Times New Roman" w:hint="eastAsia"/>
          <w:sz w:val="24"/>
          <w:szCs w:val="24"/>
        </w:rPr>
        <w:t>端口聚合协议是</w:t>
      </w:r>
      <w:r w:rsidRPr="00346841">
        <w:rPr>
          <w:rFonts w:ascii="Times New Roman" w:eastAsia="宋体" w:hAnsi="Times New Roman" w:cs="Times New Roman" w:hint="eastAsia"/>
          <w:sz w:val="24"/>
          <w:szCs w:val="24"/>
        </w:rPr>
        <w:t>Cisco</w:t>
      </w:r>
      <w:r w:rsidRPr="00346841">
        <w:rPr>
          <w:rFonts w:ascii="Times New Roman" w:eastAsia="宋体" w:hAnsi="Times New Roman" w:cs="Times New Roman" w:hint="eastAsia"/>
          <w:sz w:val="24"/>
          <w:szCs w:val="24"/>
        </w:rPr>
        <w:t>专有的协议，</w:t>
      </w:r>
      <w:r w:rsidRPr="00346841">
        <w:rPr>
          <w:rFonts w:ascii="Times New Roman" w:eastAsia="宋体" w:hAnsi="Times New Roman" w:cs="Times New Roman" w:hint="eastAsia"/>
          <w:sz w:val="24"/>
          <w:szCs w:val="24"/>
        </w:rPr>
        <w:t>LACP</w:t>
      </w:r>
      <w:r w:rsidRPr="00346841">
        <w:rPr>
          <w:rFonts w:ascii="Times New Roman" w:eastAsia="宋体" w:hAnsi="Times New Roman" w:cs="Times New Roman" w:hint="eastAsia"/>
          <w:sz w:val="24"/>
          <w:szCs w:val="24"/>
        </w:rPr>
        <w:t>协议是公共的标准。</w:t>
      </w:r>
    </w:p>
    <w:p w14:paraId="64708407" w14:textId="77777777" w:rsidR="00346841" w:rsidRPr="00346841" w:rsidRDefault="00346841" w:rsidP="0034684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6841">
        <w:rPr>
          <w:rFonts w:ascii="Times New Roman" w:eastAsia="宋体" w:hAnsi="Times New Roman" w:cs="Times New Roman" w:hint="eastAsia"/>
          <w:sz w:val="24"/>
          <w:szCs w:val="24"/>
        </w:rPr>
        <w:t>常用配置命令如下表所示。</w:t>
      </w:r>
    </w:p>
    <w:p w14:paraId="4B85F4E8" w14:textId="60072ADD" w:rsidR="00346841" w:rsidRPr="00346841" w:rsidRDefault="00346841" w:rsidP="00346841">
      <w:pPr>
        <w:jc w:val="center"/>
        <w:rPr>
          <w:rFonts w:ascii="Times New Roman" w:eastAsia="宋体" w:hAnsi="Times New Roman" w:cs="Times New Roman"/>
          <w:szCs w:val="21"/>
        </w:rPr>
      </w:pPr>
      <w:r w:rsidRPr="00346841">
        <w:rPr>
          <w:rFonts w:ascii="Times New Roman" w:eastAsia="宋体" w:hAnsi="Times New Roman" w:cs="Times New Roman" w:hint="eastAsia"/>
          <w:szCs w:val="21"/>
        </w:rPr>
        <w:t>表</w:t>
      </w:r>
      <w:r w:rsidR="00FF081D">
        <w:rPr>
          <w:rFonts w:ascii="Times New Roman" w:eastAsia="宋体" w:hAnsi="Times New Roman" w:cs="Times New Roman"/>
          <w:szCs w:val="21"/>
        </w:rPr>
        <w:t xml:space="preserve"> </w:t>
      </w:r>
      <w:r w:rsidRPr="00346841">
        <w:rPr>
          <w:rFonts w:ascii="Times New Roman" w:eastAsia="宋体" w:hAnsi="Times New Roman" w:cs="Times New Roman" w:hint="eastAsia"/>
          <w:szCs w:val="21"/>
        </w:rPr>
        <w:t>常用配置命令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81"/>
        <w:gridCol w:w="5415"/>
      </w:tblGrid>
      <w:tr w:rsidR="00346841" w:rsidRPr="00346841" w14:paraId="08B3F75F" w14:textId="77777777" w:rsidTr="0067535C">
        <w:tc>
          <w:tcPr>
            <w:tcW w:w="2943" w:type="dxa"/>
          </w:tcPr>
          <w:p w14:paraId="6D11457D" w14:textId="77777777" w:rsidR="00346841" w:rsidRPr="00346841" w:rsidRDefault="00346841" w:rsidP="00346841">
            <w:pPr>
              <w:rPr>
                <w:b/>
                <w:bCs/>
                <w:szCs w:val="21"/>
              </w:rPr>
            </w:pPr>
            <w:r w:rsidRPr="00346841">
              <w:rPr>
                <w:rFonts w:hint="eastAsia"/>
                <w:b/>
                <w:bCs/>
                <w:szCs w:val="21"/>
              </w:rPr>
              <w:t>命令格式</w:t>
            </w:r>
          </w:p>
        </w:tc>
        <w:tc>
          <w:tcPr>
            <w:tcW w:w="5579" w:type="dxa"/>
          </w:tcPr>
          <w:p w14:paraId="4AA3CB1D" w14:textId="77777777" w:rsidR="00346841" w:rsidRPr="00346841" w:rsidRDefault="00346841" w:rsidP="00346841">
            <w:pPr>
              <w:rPr>
                <w:b/>
                <w:bCs/>
                <w:szCs w:val="21"/>
              </w:rPr>
            </w:pPr>
            <w:r w:rsidRPr="00346841">
              <w:rPr>
                <w:rFonts w:hint="eastAsia"/>
                <w:b/>
                <w:bCs/>
                <w:szCs w:val="21"/>
              </w:rPr>
              <w:t>含义</w:t>
            </w:r>
          </w:p>
        </w:tc>
      </w:tr>
      <w:tr w:rsidR="00346841" w:rsidRPr="00346841" w14:paraId="0FA02B8B" w14:textId="77777777" w:rsidTr="0067535C">
        <w:tc>
          <w:tcPr>
            <w:tcW w:w="2943" w:type="dxa"/>
          </w:tcPr>
          <w:p w14:paraId="7B25B733" w14:textId="77777777" w:rsidR="00346841" w:rsidRPr="00346841" w:rsidRDefault="00346841" w:rsidP="00346841">
            <w:pPr>
              <w:rPr>
                <w:szCs w:val="21"/>
              </w:rPr>
            </w:pPr>
            <w:r w:rsidRPr="00346841">
              <w:rPr>
                <w:rFonts w:hint="eastAsia"/>
                <w:szCs w:val="21"/>
              </w:rPr>
              <w:t>interface port-channel</w:t>
            </w:r>
          </w:p>
          <w:p w14:paraId="70F20880" w14:textId="77777777" w:rsidR="00346841" w:rsidRPr="00346841" w:rsidRDefault="00346841" w:rsidP="00346841">
            <w:pPr>
              <w:rPr>
                <w:szCs w:val="21"/>
              </w:rPr>
            </w:pPr>
            <w:r w:rsidRPr="00346841">
              <w:rPr>
                <w:rFonts w:hint="eastAsia"/>
                <w:szCs w:val="21"/>
              </w:rPr>
              <w:t>聚合逻辑端口号</w:t>
            </w:r>
          </w:p>
        </w:tc>
        <w:tc>
          <w:tcPr>
            <w:tcW w:w="5579" w:type="dxa"/>
          </w:tcPr>
          <w:p w14:paraId="103D02C6" w14:textId="77777777" w:rsidR="00346841" w:rsidRPr="00346841" w:rsidRDefault="00346841" w:rsidP="00346841">
            <w:pPr>
              <w:rPr>
                <w:szCs w:val="21"/>
              </w:rPr>
            </w:pPr>
            <w:r w:rsidRPr="00346841">
              <w:rPr>
                <w:rFonts w:hint="eastAsia"/>
                <w:szCs w:val="21"/>
              </w:rPr>
              <w:t>用来在全局配置模式下创建聚合端口号，如</w:t>
            </w:r>
            <w:r w:rsidRPr="00346841">
              <w:rPr>
                <w:rFonts w:hint="eastAsia"/>
                <w:szCs w:val="21"/>
              </w:rPr>
              <w:t>switch(config)#int port-channel 1</w:t>
            </w:r>
            <w:r w:rsidRPr="00346841">
              <w:rPr>
                <w:rFonts w:hint="eastAsia"/>
                <w:szCs w:val="21"/>
              </w:rPr>
              <w:t>，该命令创建聚合逻辑端口号</w:t>
            </w:r>
            <w:r w:rsidRPr="00346841">
              <w:rPr>
                <w:rFonts w:hint="eastAsia"/>
                <w:szCs w:val="21"/>
              </w:rPr>
              <w:t>1</w:t>
            </w:r>
          </w:p>
        </w:tc>
      </w:tr>
      <w:tr w:rsidR="00346841" w:rsidRPr="00346841" w14:paraId="049719A6" w14:textId="77777777" w:rsidTr="0067535C">
        <w:tc>
          <w:tcPr>
            <w:tcW w:w="2943" w:type="dxa"/>
          </w:tcPr>
          <w:p w14:paraId="0EB31D29" w14:textId="77777777" w:rsidR="00346841" w:rsidRPr="00346841" w:rsidRDefault="00346841" w:rsidP="00346841">
            <w:pPr>
              <w:rPr>
                <w:szCs w:val="21"/>
              </w:rPr>
            </w:pPr>
            <w:r w:rsidRPr="00346841">
              <w:rPr>
                <w:rFonts w:hint="eastAsia"/>
                <w:szCs w:val="21"/>
              </w:rPr>
              <w:t>channel-group</w:t>
            </w:r>
          </w:p>
          <w:p w14:paraId="08726113" w14:textId="77777777" w:rsidR="00346841" w:rsidRPr="00346841" w:rsidRDefault="00346841" w:rsidP="00346841">
            <w:pPr>
              <w:rPr>
                <w:szCs w:val="21"/>
              </w:rPr>
            </w:pPr>
            <w:r w:rsidRPr="00346841">
              <w:rPr>
                <w:rFonts w:hint="eastAsia"/>
                <w:szCs w:val="21"/>
              </w:rPr>
              <w:t>聚合逻辑端口号</w:t>
            </w:r>
            <w:r w:rsidRPr="00346841">
              <w:rPr>
                <w:rFonts w:hint="eastAsia"/>
                <w:szCs w:val="21"/>
              </w:rPr>
              <w:t xml:space="preserve"> </w:t>
            </w:r>
          </w:p>
          <w:p w14:paraId="2702CBB4" w14:textId="77777777" w:rsidR="00346841" w:rsidRPr="00346841" w:rsidRDefault="00346841" w:rsidP="00346841">
            <w:pPr>
              <w:rPr>
                <w:szCs w:val="21"/>
              </w:rPr>
            </w:pPr>
            <w:r w:rsidRPr="00346841">
              <w:rPr>
                <w:rFonts w:hint="eastAsia"/>
                <w:szCs w:val="21"/>
              </w:rPr>
              <w:t xml:space="preserve">mode </w:t>
            </w:r>
            <w:proofErr w:type="gramStart"/>
            <w:r w:rsidRPr="00346841">
              <w:rPr>
                <w:rFonts w:hint="eastAsia"/>
                <w:szCs w:val="21"/>
              </w:rPr>
              <w:t>on</w:t>
            </w:r>
            <w:r w:rsidRPr="00346841">
              <w:rPr>
                <w:szCs w:val="21"/>
              </w:rPr>
              <w:t>{</w:t>
            </w:r>
            <w:proofErr w:type="gramEnd"/>
            <w:r w:rsidRPr="00346841">
              <w:rPr>
                <w:szCs w:val="21"/>
              </w:rPr>
              <w:t>auto | desirable}</w:t>
            </w:r>
          </w:p>
        </w:tc>
        <w:tc>
          <w:tcPr>
            <w:tcW w:w="5579" w:type="dxa"/>
          </w:tcPr>
          <w:p w14:paraId="314D7BE7" w14:textId="77777777" w:rsidR="00346841" w:rsidRPr="00346841" w:rsidRDefault="00346841" w:rsidP="00346841">
            <w:pPr>
              <w:rPr>
                <w:szCs w:val="21"/>
              </w:rPr>
            </w:pPr>
            <w:r w:rsidRPr="00346841">
              <w:rPr>
                <w:rFonts w:hint="eastAsia"/>
                <w:szCs w:val="21"/>
              </w:rPr>
              <w:t>该命令在接口模式下用来应用聚合端口。有三种模式可选，其中</w:t>
            </w:r>
            <w:r w:rsidRPr="00346841">
              <w:rPr>
                <w:rFonts w:hint="eastAsia"/>
                <w:szCs w:val="21"/>
              </w:rPr>
              <w:t>auto</w:t>
            </w:r>
            <w:r w:rsidRPr="00346841">
              <w:rPr>
                <w:rFonts w:hint="eastAsia"/>
                <w:szCs w:val="21"/>
              </w:rPr>
              <w:t>表示交换机被动形成一个聚合端口，不发送</w:t>
            </w:r>
            <w:r w:rsidRPr="00346841">
              <w:rPr>
                <w:rFonts w:hint="eastAsia"/>
                <w:szCs w:val="21"/>
              </w:rPr>
              <w:t xml:space="preserve"> </w:t>
            </w:r>
            <w:proofErr w:type="spellStart"/>
            <w:r w:rsidRPr="00346841">
              <w:rPr>
                <w:rFonts w:hint="eastAsia"/>
                <w:szCs w:val="21"/>
              </w:rPr>
              <w:t>PAgP</w:t>
            </w:r>
            <w:proofErr w:type="spellEnd"/>
            <w:r w:rsidRPr="00346841">
              <w:rPr>
                <w:rFonts w:hint="eastAsia"/>
                <w:szCs w:val="21"/>
              </w:rPr>
              <w:t>分组，是默认值。</w:t>
            </w:r>
            <w:r w:rsidRPr="00346841">
              <w:rPr>
                <w:rFonts w:hint="eastAsia"/>
                <w:szCs w:val="21"/>
              </w:rPr>
              <w:t>on</w:t>
            </w:r>
            <w:r w:rsidRPr="00346841">
              <w:rPr>
                <w:rFonts w:hint="eastAsia"/>
                <w:szCs w:val="21"/>
              </w:rPr>
              <w:t>表示不发送</w:t>
            </w:r>
            <w:proofErr w:type="spellStart"/>
            <w:r w:rsidRPr="00346841">
              <w:rPr>
                <w:rFonts w:hint="eastAsia"/>
                <w:szCs w:val="21"/>
              </w:rPr>
              <w:t>PAgP</w:t>
            </w:r>
            <w:proofErr w:type="spellEnd"/>
            <w:r w:rsidRPr="00346841">
              <w:rPr>
                <w:rFonts w:hint="eastAsia"/>
                <w:szCs w:val="21"/>
              </w:rPr>
              <w:t>分组。</w:t>
            </w:r>
            <w:r w:rsidRPr="00346841">
              <w:rPr>
                <w:rFonts w:hint="eastAsia"/>
                <w:szCs w:val="21"/>
              </w:rPr>
              <w:t>desirable</w:t>
            </w:r>
            <w:r w:rsidRPr="00346841">
              <w:rPr>
                <w:rFonts w:hint="eastAsia"/>
                <w:szCs w:val="21"/>
              </w:rPr>
              <w:t>表示发送</w:t>
            </w:r>
            <w:r w:rsidRPr="00346841">
              <w:rPr>
                <w:rFonts w:hint="eastAsia"/>
                <w:szCs w:val="21"/>
              </w:rPr>
              <w:t xml:space="preserve"> </w:t>
            </w:r>
            <w:proofErr w:type="spellStart"/>
            <w:r w:rsidRPr="00346841">
              <w:rPr>
                <w:rFonts w:hint="eastAsia"/>
                <w:szCs w:val="21"/>
              </w:rPr>
              <w:t>PAgP</w:t>
            </w:r>
            <w:proofErr w:type="spellEnd"/>
            <w:r w:rsidRPr="00346841">
              <w:rPr>
                <w:rFonts w:hint="eastAsia"/>
                <w:szCs w:val="21"/>
              </w:rPr>
              <w:t>分组</w:t>
            </w:r>
          </w:p>
        </w:tc>
      </w:tr>
      <w:tr w:rsidR="00346841" w:rsidRPr="00346841" w14:paraId="119FC782" w14:textId="77777777" w:rsidTr="0067535C">
        <w:tc>
          <w:tcPr>
            <w:tcW w:w="2943" w:type="dxa"/>
          </w:tcPr>
          <w:p w14:paraId="33BFA8C8" w14:textId="77777777" w:rsidR="00346841" w:rsidRPr="00346841" w:rsidRDefault="00346841" w:rsidP="00346841">
            <w:pPr>
              <w:rPr>
                <w:szCs w:val="21"/>
              </w:rPr>
            </w:pPr>
            <w:r w:rsidRPr="00346841">
              <w:rPr>
                <w:rFonts w:hint="eastAsia"/>
                <w:szCs w:val="21"/>
              </w:rPr>
              <w:t>port-channel load-balance</w:t>
            </w:r>
          </w:p>
          <w:p w14:paraId="5ABAD254" w14:textId="77777777" w:rsidR="00346841" w:rsidRPr="00346841" w:rsidRDefault="00346841" w:rsidP="00346841">
            <w:pPr>
              <w:rPr>
                <w:szCs w:val="21"/>
              </w:rPr>
            </w:pPr>
            <w:r w:rsidRPr="00346841">
              <w:rPr>
                <w:rFonts w:hint="eastAsia"/>
                <w:szCs w:val="21"/>
              </w:rPr>
              <w:t>负载平衡方式</w:t>
            </w:r>
          </w:p>
        </w:tc>
        <w:tc>
          <w:tcPr>
            <w:tcW w:w="5579" w:type="dxa"/>
          </w:tcPr>
          <w:p w14:paraId="4C23B9E8" w14:textId="77777777" w:rsidR="00346841" w:rsidRPr="00346841" w:rsidRDefault="00346841" w:rsidP="00346841">
            <w:pPr>
              <w:rPr>
                <w:szCs w:val="21"/>
              </w:rPr>
            </w:pPr>
            <w:proofErr w:type="gramStart"/>
            <w:r w:rsidRPr="00346841">
              <w:rPr>
                <w:rFonts w:hint="eastAsia"/>
                <w:szCs w:val="21"/>
              </w:rPr>
              <w:t>可按源</w:t>
            </w:r>
            <w:proofErr w:type="gramEnd"/>
            <w:r w:rsidRPr="00346841">
              <w:rPr>
                <w:rFonts w:hint="eastAsia"/>
                <w:szCs w:val="21"/>
              </w:rPr>
              <w:t>IP</w:t>
            </w:r>
            <w:r w:rsidRPr="00346841">
              <w:rPr>
                <w:rFonts w:hint="eastAsia"/>
                <w:szCs w:val="21"/>
              </w:rPr>
              <w:t>地址、目的</w:t>
            </w:r>
            <w:r w:rsidRPr="00346841">
              <w:rPr>
                <w:rFonts w:hint="eastAsia"/>
                <w:szCs w:val="21"/>
              </w:rPr>
              <w:t>IP</w:t>
            </w:r>
            <w:r w:rsidRPr="00346841">
              <w:rPr>
                <w:rFonts w:hint="eastAsia"/>
                <w:szCs w:val="21"/>
              </w:rPr>
              <w:t>地址、源</w:t>
            </w:r>
            <w:r w:rsidRPr="00346841">
              <w:rPr>
                <w:rFonts w:hint="eastAsia"/>
                <w:szCs w:val="21"/>
              </w:rPr>
              <w:t>MAC</w:t>
            </w:r>
            <w:r w:rsidRPr="00346841">
              <w:rPr>
                <w:rFonts w:hint="eastAsia"/>
                <w:szCs w:val="21"/>
              </w:rPr>
              <w:t>地址、目的</w:t>
            </w:r>
            <w:r w:rsidRPr="00346841">
              <w:rPr>
                <w:rFonts w:hint="eastAsia"/>
                <w:szCs w:val="21"/>
              </w:rPr>
              <w:t>MAC</w:t>
            </w:r>
            <w:r w:rsidRPr="00346841">
              <w:rPr>
                <w:rFonts w:hint="eastAsia"/>
                <w:szCs w:val="21"/>
              </w:rPr>
              <w:t>地址进行负载平衡</w:t>
            </w:r>
          </w:p>
        </w:tc>
      </w:tr>
      <w:tr w:rsidR="00346841" w:rsidRPr="00346841" w14:paraId="029503C8" w14:textId="77777777" w:rsidTr="0067535C">
        <w:tc>
          <w:tcPr>
            <w:tcW w:w="2943" w:type="dxa"/>
          </w:tcPr>
          <w:p w14:paraId="39B591FB" w14:textId="77777777" w:rsidR="00346841" w:rsidRPr="00346841" w:rsidRDefault="00346841" w:rsidP="00346841">
            <w:pPr>
              <w:rPr>
                <w:szCs w:val="21"/>
              </w:rPr>
            </w:pPr>
            <w:r w:rsidRPr="00346841">
              <w:rPr>
                <w:szCs w:val="21"/>
              </w:rPr>
              <w:t xml:space="preserve">show interfaces </w:t>
            </w:r>
            <w:proofErr w:type="spellStart"/>
            <w:r w:rsidRPr="00346841">
              <w:rPr>
                <w:szCs w:val="21"/>
              </w:rPr>
              <w:t>ethernetchannel</w:t>
            </w:r>
            <w:proofErr w:type="spellEnd"/>
          </w:p>
        </w:tc>
        <w:tc>
          <w:tcPr>
            <w:tcW w:w="5579" w:type="dxa"/>
          </w:tcPr>
          <w:p w14:paraId="05AE162A" w14:textId="77777777" w:rsidR="00346841" w:rsidRPr="00346841" w:rsidRDefault="00346841" w:rsidP="00346841">
            <w:pPr>
              <w:rPr>
                <w:szCs w:val="21"/>
              </w:rPr>
            </w:pPr>
            <w:r w:rsidRPr="00346841">
              <w:rPr>
                <w:rFonts w:hint="eastAsia"/>
                <w:szCs w:val="21"/>
              </w:rPr>
              <w:t>用来查看以太通道状态</w:t>
            </w:r>
          </w:p>
        </w:tc>
      </w:tr>
      <w:tr w:rsidR="00346841" w:rsidRPr="00346841" w14:paraId="1D829556" w14:textId="77777777" w:rsidTr="0067535C">
        <w:tc>
          <w:tcPr>
            <w:tcW w:w="2943" w:type="dxa"/>
          </w:tcPr>
          <w:p w14:paraId="29BEBDD0" w14:textId="77777777" w:rsidR="00346841" w:rsidRPr="00346841" w:rsidRDefault="00346841" w:rsidP="00346841">
            <w:pPr>
              <w:rPr>
                <w:szCs w:val="21"/>
              </w:rPr>
            </w:pPr>
            <w:r w:rsidRPr="00346841">
              <w:rPr>
                <w:szCs w:val="21"/>
              </w:rPr>
              <w:t xml:space="preserve">show </w:t>
            </w:r>
            <w:proofErr w:type="spellStart"/>
            <w:r w:rsidRPr="00346841">
              <w:rPr>
                <w:szCs w:val="21"/>
              </w:rPr>
              <w:t>ethe</w:t>
            </w:r>
            <w:r w:rsidRPr="00346841">
              <w:rPr>
                <w:rFonts w:hint="eastAsia"/>
                <w:szCs w:val="21"/>
              </w:rPr>
              <w:t>rn</w:t>
            </w:r>
            <w:r w:rsidRPr="00346841">
              <w:rPr>
                <w:szCs w:val="21"/>
              </w:rPr>
              <w:t>etchannel</w:t>
            </w:r>
            <w:proofErr w:type="spellEnd"/>
            <w:r w:rsidRPr="00346841">
              <w:rPr>
                <w:szCs w:val="21"/>
              </w:rPr>
              <w:t xml:space="preserve"> summary</w:t>
            </w:r>
          </w:p>
        </w:tc>
        <w:tc>
          <w:tcPr>
            <w:tcW w:w="5579" w:type="dxa"/>
          </w:tcPr>
          <w:p w14:paraId="1584AA36" w14:textId="77777777" w:rsidR="00346841" w:rsidRPr="00346841" w:rsidRDefault="00346841" w:rsidP="00346841">
            <w:pPr>
              <w:rPr>
                <w:szCs w:val="21"/>
              </w:rPr>
            </w:pPr>
            <w:r w:rsidRPr="00346841">
              <w:rPr>
                <w:rFonts w:hint="eastAsia"/>
                <w:szCs w:val="21"/>
              </w:rPr>
              <w:t>查看以太通道汇总信息</w:t>
            </w:r>
          </w:p>
        </w:tc>
      </w:tr>
    </w:tbl>
    <w:p w14:paraId="35A7D52A" w14:textId="77777777" w:rsidR="00346841" w:rsidRPr="00346841" w:rsidRDefault="00346841" w:rsidP="0034684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6841">
        <w:rPr>
          <w:rFonts w:ascii="Times New Roman" w:eastAsia="宋体" w:hAnsi="Times New Roman" w:cs="Times New Roman"/>
          <w:sz w:val="24"/>
          <w:szCs w:val="24"/>
        </w:rPr>
        <w:t>2</w:t>
      </w:r>
      <w:r w:rsidRPr="00346841">
        <w:rPr>
          <w:rFonts w:ascii="Times New Roman" w:eastAsia="宋体" w:hAnsi="Times New Roman" w:cs="Times New Roman"/>
          <w:sz w:val="24"/>
          <w:szCs w:val="24"/>
        </w:rPr>
        <w:t>、实验流程</w:t>
      </w:r>
    </w:p>
    <w:p w14:paraId="02A98CB2" w14:textId="77777777" w:rsidR="00346841" w:rsidRPr="00346841" w:rsidRDefault="00346841" w:rsidP="00346841">
      <w:pPr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 w:rsidRPr="00346841">
        <w:rPr>
          <w:rFonts w:ascii="Times New Roman" w:eastAsia="宋体" w:hAnsi="Times New Roman" w:cs="Times New Roman"/>
          <w:szCs w:val="24"/>
        </w:rPr>
        <w:fldChar w:fldCharType="begin"/>
      </w:r>
      <w:r w:rsidRPr="00346841">
        <w:rPr>
          <w:rFonts w:ascii="Times New Roman" w:eastAsia="宋体" w:hAnsi="Times New Roman" w:cs="Times New Roman"/>
          <w:szCs w:val="24"/>
        </w:rPr>
        <w:instrText xml:space="preserve"> INCLUDEPICTURE "F:\\QQ\\815044902\\Image\\C2C\\CFF4362D32B54B060313A2CE57071C22.jpg" \* MERGEFORMATINET </w:instrText>
      </w:r>
      <w:r w:rsidRPr="00346841">
        <w:rPr>
          <w:rFonts w:ascii="Times New Roman" w:eastAsia="宋体" w:hAnsi="Times New Roman" w:cs="Times New Roman"/>
          <w:szCs w:val="24"/>
        </w:rPr>
        <w:fldChar w:fldCharType="separate"/>
      </w:r>
      <w:r w:rsidR="00FF081D">
        <w:rPr>
          <w:rFonts w:ascii="Times New Roman" w:eastAsia="宋体" w:hAnsi="Times New Roman" w:cs="Times New Roman"/>
          <w:szCs w:val="24"/>
        </w:rPr>
        <w:fldChar w:fldCharType="begin"/>
      </w:r>
      <w:r w:rsidR="00FF081D">
        <w:rPr>
          <w:rFonts w:ascii="Times New Roman" w:eastAsia="宋体" w:hAnsi="Times New Roman" w:cs="Times New Roman"/>
          <w:szCs w:val="24"/>
        </w:rPr>
        <w:instrText xml:space="preserve"> </w:instrText>
      </w:r>
      <w:r w:rsidR="00FF081D">
        <w:rPr>
          <w:rFonts w:ascii="Times New Roman" w:eastAsia="宋体" w:hAnsi="Times New Roman" w:cs="Times New Roman"/>
          <w:szCs w:val="24"/>
        </w:rPr>
        <w:instrText>INCLUDEPICTURE  "F:\\QQ\\815044902\\Image\\C2C\\CFF4362D32B54B060313A2CE57071C22.jpg" \* MERGEFORMATINET</w:instrText>
      </w:r>
      <w:r w:rsidR="00FF081D">
        <w:rPr>
          <w:rFonts w:ascii="Times New Roman" w:eastAsia="宋体" w:hAnsi="Times New Roman" w:cs="Times New Roman"/>
          <w:szCs w:val="24"/>
        </w:rPr>
        <w:instrText xml:space="preserve"> </w:instrText>
      </w:r>
      <w:r w:rsidR="00FF081D">
        <w:rPr>
          <w:rFonts w:ascii="Times New Roman" w:eastAsia="宋体" w:hAnsi="Times New Roman" w:cs="Times New Roman"/>
          <w:szCs w:val="24"/>
        </w:rPr>
        <w:fldChar w:fldCharType="separate"/>
      </w:r>
      <w:r w:rsidR="00FF081D">
        <w:rPr>
          <w:rFonts w:ascii="Times New Roman" w:eastAsia="宋体" w:hAnsi="Times New Roman" w:cs="Times New Roman"/>
          <w:szCs w:val="24"/>
        </w:rPr>
        <w:pict w14:anchorId="760F06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68.4pt;height:39.25pt">
            <v:imagedata r:id="rId6" r:href="rId7" croptop="9750f" cropbottom="21012f" cropleft="2945f" cropright="4939f" grayscale="t" bilevel="t"/>
          </v:shape>
        </w:pict>
      </w:r>
      <w:r w:rsidR="00FF081D">
        <w:rPr>
          <w:rFonts w:ascii="Times New Roman" w:eastAsia="宋体" w:hAnsi="Times New Roman" w:cs="Times New Roman"/>
          <w:szCs w:val="24"/>
        </w:rPr>
        <w:fldChar w:fldCharType="end"/>
      </w:r>
      <w:r w:rsidRPr="00346841">
        <w:rPr>
          <w:rFonts w:ascii="Times New Roman" w:eastAsia="宋体" w:hAnsi="Times New Roman" w:cs="Times New Roman"/>
          <w:szCs w:val="24"/>
        </w:rPr>
        <w:fldChar w:fldCharType="end"/>
      </w:r>
    </w:p>
    <w:p w14:paraId="3D873360" w14:textId="77777777" w:rsidR="00346841" w:rsidRPr="00346841" w:rsidRDefault="00346841" w:rsidP="00346841">
      <w:pPr>
        <w:keepNext/>
        <w:keepLines/>
        <w:spacing w:before="160" w:after="60"/>
        <w:outlineLvl w:val="2"/>
        <w:rPr>
          <w:rFonts w:ascii="Times New Roman" w:eastAsia="黑体" w:hAnsi="Times New Roman" w:cs="Times New Roman"/>
          <w:bCs/>
          <w:sz w:val="28"/>
          <w:szCs w:val="28"/>
        </w:rPr>
      </w:pPr>
      <w:r w:rsidRPr="00346841">
        <w:rPr>
          <w:rFonts w:ascii="Times New Roman" w:eastAsia="黑体" w:hAnsi="Times New Roman" w:cs="Times New Roman"/>
          <w:bCs/>
          <w:sz w:val="28"/>
          <w:szCs w:val="28"/>
        </w:rPr>
        <w:t>实验步骤</w:t>
      </w:r>
    </w:p>
    <w:p w14:paraId="06CAB1E3" w14:textId="77777777" w:rsidR="00346841" w:rsidRPr="00346841" w:rsidRDefault="00346841" w:rsidP="0034684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6841">
        <w:rPr>
          <w:rFonts w:ascii="Times New Roman" w:eastAsia="宋体" w:hAnsi="Times New Roman" w:cs="Times New Roman"/>
          <w:sz w:val="24"/>
          <w:szCs w:val="24"/>
        </w:rPr>
        <w:t>1</w:t>
      </w:r>
      <w:r w:rsidRPr="00346841">
        <w:rPr>
          <w:rFonts w:ascii="Times New Roman" w:eastAsia="宋体" w:hAnsi="Times New Roman" w:cs="Times New Roman"/>
          <w:sz w:val="24"/>
          <w:szCs w:val="24"/>
        </w:rPr>
        <w:t>、</w:t>
      </w:r>
      <w:r w:rsidRPr="00346841">
        <w:rPr>
          <w:rFonts w:ascii="Times New Roman" w:eastAsia="宋体" w:hAnsi="Times New Roman" w:cs="Times New Roman" w:hint="eastAsia"/>
          <w:sz w:val="24"/>
          <w:szCs w:val="24"/>
        </w:rPr>
        <w:t>布置拓扑。</w:t>
      </w:r>
    </w:p>
    <w:p w14:paraId="29170AF0" w14:textId="77777777" w:rsidR="00346841" w:rsidRPr="00346841" w:rsidRDefault="00346841" w:rsidP="00346841">
      <w:pPr>
        <w:ind w:firstLineChars="400" w:firstLine="960"/>
        <w:rPr>
          <w:rFonts w:ascii="Times New Roman" w:eastAsia="宋体" w:hAnsi="Times New Roman" w:cs="Times New Roman"/>
          <w:sz w:val="24"/>
          <w:szCs w:val="24"/>
        </w:rPr>
      </w:pPr>
      <w:r w:rsidRPr="00346841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如下图所示，拓扑中两台交换机的</w:t>
      </w:r>
      <w:r w:rsidRPr="00346841">
        <w:rPr>
          <w:rFonts w:ascii="Times New Roman" w:eastAsia="宋体" w:hAnsi="Times New Roman" w:cs="Times New Roman" w:hint="eastAsia"/>
          <w:sz w:val="24"/>
          <w:szCs w:val="24"/>
        </w:rPr>
        <w:t>Fa</w:t>
      </w:r>
      <w:r w:rsidRPr="00346841">
        <w:rPr>
          <w:rFonts w:ascii="Times New Roman" w:eastAsia="宋体" w:hAnsi="Times New Roman" w:cs="Times New Roman"/>
          <w:sz w:val="24"/>
          <w:szCs w:val="24"/>
        </w:rPr>
        <w:t>0</w:t>
      </w:r>
      <w:r w:rsidRPr="00346841">
        <w:rPr>
          <w:rFonts w:ascii="Times New Roman" w:eastAsia="宋体" w:hAnsi="Times New Roman" w:cs="Times New Roman" w:hint="eastAsia"/>
          <w:sz w:val="24"/>
          <w:szCs w:val="24"/>
        </w:rPr>
        <w:t>/1</w:t>
      </w:r>
      <w:r w:rsidRPr="0034684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346841">
        <w:rPr>
          <w:rFonts w:ascii="Times New Roman" w:eastAsia="宋体" w:hAnsi="Times New Roman" w:cs="Times New Roman" w:hint="eastAsia"/>
          <w:sz w:val="24"/>
          <w:szCs w:val="24"/>
        </w:rPr>
        <w:t>Fa0/2</w:t>
      </w:r>
      <w:r w:rsidRPr="00346841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346841">
        <w:rPr>
          <w:rFonts w:ascii="Times New Roman" w:eastAsia="宋体" w:hAnsi="Times New Roman" w:cs="Times New Roman" w:hint="eastAsia"/>
          <w:sz w:val="24"/>
          <w:szCs w:val="24"/>
        </w:rPr>
        <w:t>Fa</w:t>
      </w:r>
      <w:r w:rsidRPr="00346841">
        <w:rPr>
          <w:rFonts w:ascii="Times New Roman" w:eastAsia="宋体" w:hAnsi="Times New Roman" w:cs="Times New Roman"/>
          <w:sz w:val="24"/>
          <w:szCs w:val="24"/>
        </w:rPr>
        <w:t>0</w:t>
      </w:r>
      <w:r w:rsidRPr="00346841">
        <w:rPr>
          <w:rFonts w:ascii="Times New Roman" w:eastAsia="宋体" w:hAnsi="Times New Roman" w:cs="Times New Roman" w:hint="eastAsia"/>
          <w:sz w:val="24"/>
          <w:szCs w:val="24"/>
        </w:rPr>
        <w:t>/3</w:t>
      </w:r>
      <w:proofErr w:type="gramStart"/>
      <w:r w:rsidRPr="00346841">
        <w:rPr>
          <w:rFonts w:ascii="Times New Roman" w:eastAsia="宋体" w:hAnsi="Times New Roman" w:cs="Times New Roman" w:hint="eastAsia"/>
          <w:sz w:val="24"/>
          <w:szCs w:val="24"/>
        </w:rPr>
        <w:t>三个</w:t>
      </w:r>
      <w:proofErr w:type="gramEnd"/>
      <w:r w:rsidRPr="00346841">
        <w:rPr>
          <w:rFonts w:ascii="Times New Roman" w:eastAsia="宋体" w:hAnsi="Times New Roman" w:cs="Times New Roman" w:hint="eastAsia"/>
          <w:sz w:val="24"/>
          <w:szCs w:val="24"/>
        </w:rPr>
        <w:t>端口分别对应连接，但只有一条链路是通的，这是因为生成树默认开启的原因，另两条链路被阻塞了。</w:t>
      </w:r>
    </w:p>
    <w:p w14:paraId="740B58E0" w14:textId="1CD297B0" w:rsidR="00346841" w:rsidRPr="00346841" w:rsidRDefault="00346841" w:rsidP="00346841">
      <w:pPr>
        <w:ind w:firstLineChars="400" w:firstLine="840"/>
        <w:rPr>
          <w:rFonts w:ascii="Times New Roman" w:eastAsia="宋体" w:hAnsi="Times New Roman" w:cs="Times New Roman"/>
          <w:sz w:val="24"/>
          <w:szCs w:val="24"/>
        </w:rPr>
      </w:pPr>
      <w:r w:rsidRPr="00346841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39711F2C" wp14:editId="4DDC7072">
            <wp:extent cx="3597910" cy="168021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91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D7259" w14:textId="77777777" w:rsidR="00346841" w:rsidRPr="00346841" w:rsidRDefault="00346841" w:rsidP="0034684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6841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346841">
        <w:rPr>
          <w:rFonts w:ascii="Times New Roman" w:eastAsia="宋体" w:hAnsi="Times New Roman" w:cs="Times New Roman" w:hint="eastAsia"/>
          <w:sz w:val="24"/>
          <w:szCs w:val="24"/>
        </w:rPr>
        <w:t>、配置以太通道。</w:t>
      </w:r>
    </w:p>
    <w:p w14:paraId="05F8AC9B" w14:textId="77777777" w:rsidR="00346841" w:rsidRPr="00346841" w:rsidRDefault="00346841" w:rsidP="00346841">
      <w:pPr>
        <w:ind w:firstLineChars="400" w:firstLine="960"/>
        <w:rPr>
          <w:rFonts w:ascii="Times New Roman" w:eastAsia="宋体" w:hAnsi="Times New Roman" w:cs="Times New Roman"/>
          <w:sz w:val="24"/>
          <w:szCs w:val="24"/>
        </w:rPr>
      </w:pPr>
      <w:r w:rsidRPr="00346841">
        <w:rPr>
          <w:rFonts w:ascii="Times New Roman" w:eastAsia="宋体" w:hAnsi="Times New Roman" w:cs="Times New Roman" w:hint="eastAsia"/>
          <w:sz w:val="24"/>
          <w:szCs w:val="24"/>
        </w:rPr>
        <w:t>通过配置以太通道，使连接交换机的</w:t>
      </w:r>
      <w:r w:rsidRPr="00346841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346841">
        <w:rPr>
          <w:rFonts w:ascii="Times New Roman" w:eastAsia="宋体" w:hAnsi="Times New Roman" w:cs="Times New Roman" w:hint="eastAsia"/>
          <w:sz w:val="24"/>
          <w:szCs w:val="24"/>
        </w:rPr>
        <w:t>条链路全部起作用，如下图所示。</w:t>
      </w:r>
    </w:p>
    <w:p w14:paraId="30027BEB" w14:textId="77777777" w:rsidR="00346841" w:rsidRPr="00346841" w:rsidRDefault="00346841" w:rsidP="00346841">
      <w:pPr>
        <w:ind w:firstLineChars="400" w:firstLine="964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4684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交换机</w:t>
      </w:r>
      <w:r w:rsidRPr="0034684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Switch0</w:t>
      </w:r>
      <w:r w:rsidRPr="0034684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</w:p>
    <w:p w14:paraId="6A58B664" w14:textId="6A07F2B1" w:rsidR="00346841" w:rsidRPr="00346841" w:rsidRDefault="00346841" w:rsidP="00346841">
      <w:pPr>
        <w:ind w:firstLineChars="400" w:firstLine="840"/>
        <w:rPr>
          <w:rFonts w:ascii="Times New Roman" w:eastAsia="宋体" w:hAnsi="Times New Roman" w:cs="Times New Roman"/>
          <w:noProof/>
          <w:szCs w:val="24"/>
        </w:rPr>
      </w:pPr>
      <w:r w:rsidRPr="00346841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43C5B02E" wp14:editId="54841434">
            <wp:extent cx="3960495" cy="765810"/>
            <wp:effectExtent l="0" t="0" r="190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495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A1A3B" w14:textId="77777777" w:rsidR="00346841" w:rsidRPr="00346841" w:rsidRDefault="00346841" w:rsidP="00346841">
      <w:pPr>
        <w:ind w:firstLineChars="400" w:firstLine="840"/>
        <w:rPr>
          <w:rFonts w:ascii="Times New Roman" w:eastAsia="宋体" w:hAnsi="Times New Roman" w:cs="Times New Roman"/>
          <w:noProof/>
          <w:szCs w:val="24"/>
        </w:rPr>
      </w:pPr>
      <w:r w:rsidRPr="00346841">
        <w:rPr>
          <w:rFonts w:ascii="Times New Roman" w:eastAsia="宋体" w:hAnsi="Times New Roman" w:cs="Times New Roman" w:hint="eastAsia"/>
          <w:noProof/>
          <w:szCs w:val="24"/>
        </w:rPr>
        <w:t>/</w:t>
      </w:r>
      <w:r w:rsidRPr="00346841">
        <w:rPr>
          <w:rFonts w:ascii="Times New Roman" w:eastAsia="宋体" w:hAnsi="Times New Roman" w:cs="Times New Roman"/>
          <w:noProof/>
          <w:szCs w:val="24"/>
        </w:rPr>
        <w:t>/</w:t>
      </w:r>
      <w:r w:rsidRPr="00346841">
        <w:rPr>
          <w:rFonts w:ascii="Times New Roman" w:eastAsia="宋体" w:hAnsi="Times New Roman" w:cs="Times New Roman" w:hint="eastAsia"/>
          <w:noProof/>
          <w:szCs w:val="24"/>
        </w:rPr>
        <w:t>创建以太通道</w:t>
      </w:r>
      <w:r w:rsidRPr="00346841">
        <w:rPr>
          <w:rFonts w:ascii="Times New Roman" w:eastAsia="宋体" w:hAnsi="Times New Roman" w:cs="Times New Roman" w:hint="eastAsia"/>
          <w:noProof/>
          <w:szCs w:val="24"/>
        </w:rPr>
        <w:t>5</w:t>
      </w:r>
      <w:r w:rsidRPr="00346841">
        <w:rPr>
          <w:rFonts w:ascii="Times New Roman" w:eastAsia="宋体" w:hAnsi="Times New Roman" w:cs="Times New Roman" w:hint="eastAsia"/>
          <w:noProof/>
          <w:szCs w:val="24"/>
        </w:rPr>
        <w:t>，通道范围为</w:t>
      </w:r>
      <w:r w:rsidRPr="00346841">
        <w:rPr>
          <w:rFonts w:ascii="Times New Roman" w:eastAsia="宋体" w:hAnsi="Times New Roman" w:cs="Times New Roman" w:hint="eastAsia"/>
          <w:noProof/>
          <w:szCs w:val="24"/>
        </w:rPr>
        <w:t>1-</w:t>
      </w:r>
      <w:r w:rsidRPr="00346841">
        <w:rPr>
          <w:rFonts w:ascii="Times New Roman" w:eastAsia="宋体" w:hAnsi="Times New Roman" w:cs="Times New Roman"/>
          <w:noProof/>
          <w:szCs w:val="24"/>
        </w:rPr>
        <w:t>48</w:t>
      </w:r>
    </w:p>
    <w:p w14:paraId="63AD2598" w14:textId="33C6AE1E" w:rsidR="00346841" w:rsidRPr="00346841" w:rsidRDefault="00346841" w:rsidP="00346841">
      <w:pPr>
        <w:ind w:firstLineChars="400" w:firstLine="840"/>
        <w:rPr>
          <w:rFonts w:ascii="Times New Roman" w:eastAsia="宋体" w:hAnsi="Times New Roman" w:cs="Times New Roman"/>
          <w:noProof/>
          <w:szCs w:val="24"/>
        </w:rPr>
      </w:pPr>
      <w:r w:rsidRPr="00346841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12049C58" wp14:editId="2BDF6231">
            <wp:extent cx="3960495" cy="302895"/>
            <wp:effectExtent l="0" t="0" r="1905" b="190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4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82219" w14:textId="77777777" w:rsidR="00346841" w:rsidRPr="00346841" w:rsidRDefault="00346841" w:rsidP="00346841">
      <w:pPr>
        <w:ind w:firstLineChars="400" w:firstLine="840"/>
        <w:rPr>
          <w:rFonts w:ascii="Times New Roman" w:eastAsia="宋体" w:hAnsi="Times New Roman" w:cs="Times New Roman"/>
          <w:noProof/>
          <w:szCs w:val="24"/>
        </w:rPr>
      </w:pPr>
      <w:r w:rsidRPr="00346841">
        <w:rPr>
          <w:rFonts w:ascii="Times New Roman" w:eastAsia="宋体" w:hAnsi="Times New Roman" w:cs="Times New Roman" w:hint="eastAsia"/>
          <w:noProof/>
          <w:szCs w:val="24"/>
        </w:rPr>
        <w:t>/</w:t>
      </w:r>
      <w:r w:rsidRPr="00346841">
        <w:rPr>
          <w:rFonts w:ascii="Times New Roman" w:eastAsia="宋体" w:hAnsi="Times New Roman" w:cs="Times New Roman"/>
          <w:noProof/>
          <w:szCs w:val="24"/>
        </w:rPr>
        <w:t>/</w:t>
      </w:r>
      <w:r w:rsidRPr="00346841">
        <w:rPr>
          <w:rFonts w:ascii="Times New Roman" w:eastAsia="宋体" w:hAnsi="Times New Roman" w:cs="Times New Roman" w:hint="eastAsia"/>
          <w:noProof/>
          <w:szCs w:val="24"/>
        </w:rPr>
        <w:t>同时进入</w:t>
      </w:r>
      <w:r w:rsidRPr="00346841">
        <w:rPr>
          <w:rFonts w:ascii="Times New Roman" w:eastAsia="宋体" w:hAnsi="Times New Roman" w:cs="Times New Roman" w:hint="eastAsia"/>
          <w:noProof/>
          <w:szCs w:val="24"/>
        </w:rPr>
        <w:t>3</w:t>
      </w:r>
      <w:r w:rsidRPr="00346841">
        <w:rPr>
          <w:rFonts w:ascii="Times New Roman" w:eastAsia="宋体" w:hAnsi="Times New Roman" w:cs="Times New Roman" w:hint="eastAsia"/>
          <w:noProof/>
          <w:szCs w:val="24"/>
        </w:rPr>
        <w:t>个端口</w:t>
      </w:r>
    </w:p>
    <w:p w14:paraId="7590BF71" w14:textId="2992A38D" w:rsidR="00346841" w:rsidRPr="00346841" w:rsidRDefault="00346841" w:rsidP="00346841">
      <w:pPr>
        <w:ind w:firstLineChars="400" w:firstLine="840"/>
        <w:rPr>
          <w:rFonts w:ascii="Times New Roman" w:eastAsia="宋体" w:hAnsi="Times New Roman" w:cs="Times New Roman"/>
          <w:noProof/>
          <w:szCs w:val="24"/>
        </w:rPr>
      </w:pPr>
      <w:r w:rsidRPr="00346841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55EEA852" wp14:editId="79436550">
            <wp:extent cx="3960495" cy="172085"/>
            <wp:effectExtent l="0" t="0" r="190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495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D5241" w14:textId="77777777" w:rsidR="00346841" w:rsidRPr="00346841" w:rsidRDefault="00346841" w:rsidP="00346841">
      <w:pPr>
        <w:ind w:firstLineChars="400" w:firstLine="840"/>
        <w:rPr>
          <w:rFonts w:ascii="Times New Roman" w:eastAsia="宋体" w:hAnsi="Times New Roman" w:cs="Times New Roman"/>
          <w:noProof/>
          <w:szCs w:val="24"/>
        </w:rPr>
      </w:pPr>
      <w:r w:rsidRPr="00346841">
        <w:rPr>
          <w:rFonts w:ascii="Times New Roman" w:eastAsia="宋体" w:hAnsi="Times New Roman" w:cs="Times New Roman" w:hint="eastAsia"/>
          <w:noProof/>
          <w:szCs w:val="24"/>
        </w:rPr>
        <w:t>/</w:t>
      </w:r>
      <w:r w:rsidRPr="00346841">
        <w:rPr>
          <w:rFonts w:ascii="Times New Roman" w:eastAsia="宋体" w:hAnsi="Times New Roman" w:cs="Times New Roman"/>
          <w:noProof/>
          <w:szCs w:val="24"/>
        </w:rPr>
        <w:t>/</w:t>
      </w:r>
      <w:r w:rsidRPr="00346841">
        <w:rPr>
          <w:rFonts w:ascii="Times New Roman" w:eastAsia="宋体" w:hAnsi="Times New Roman" w:cs="Times New Roman" w:hint="eastAsia"/>
          <w:noProof/>
          <w:szCs w:val="24"/>
        </w:rPr>
        <w:t>将</w:t>
      </w:r>
      <w:r w:rsidRPr="00346841">
        <w:rPr>
          <w:rFonts w:ascii="Times New Roman" w:eastAsia="宋体" w:hAnsi="Times New Roman" w:cs="Times New Roman" w:hint="eastAsia"/>
          <w:noProof/>
          <w:szCs w:val="24"/>
        </w:rPr>
        <w:t>3</w:t>
      </w:r>
      <w:r w:rsidRPr="00346841">
        <w:rPr>
          <w:rFonts w:ascii="Times New Roman" w:eastAsia="宋体" w:hAnsi="Times New Roman" w:cs="Times New Roman" w:hint="eastAsia"/>
          <w:noProof/>
          <w:szCs w:val="24"/>
        </w:rPr>
        <w:t>个物理端口加入到以太通道</w:t>
      </w:r>
      <w:r w:rsidRPr="00346841">
        <w:rPr>
          <w:rFonts w:ascii="Times New Roman" w:eastAsia="宋体" w:hAnsi="Times New Roman" w:cs="Times New Roman" w:hint="eastAsia"/>
          <w:noProof/>
          <w:szCs w:val="24"/>
        </w:rPr>
        <w:t>5</w:t>
      </w:r>
      <w:r w:rsidRPr="00346841">
        <w:rPr>
          <w:rFonts w:ascii="Times New Roman" w:eastAsia="宋体" w:hAnsi="Times New Roman" w:cs="Times New Roman" w:hint="eastAsia"/>
          <w:noProof/>
          <w:szCs w:val="24"/>
        </w:rPr>
        <w:t>中</w:t>
      </w:r>
    </w:p>
    <w:p w14:paraId="1319595D" w14:textId="5ADA97E6" w:rsidR="00346841" w:rsidRPr="00346841" w:rsidRDefault="00346841" w:rsidP="00346841">
      <w:pPr>
        <w:ind w:firstLineChars="400" w:firstLine="840"/>
        <w:rPr>
          <w:rFonts w:ascii="Times New Roman" w:eastAsia="宋体" w:hAnsi="Times New Roman" w:cs="Times New Roman"/>
          <w:noProof/>
          <w:szCs w:val="24"/>
        </w:rPr>
      </w:pPr>
      <w:r w:rsidRPr="00346841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3FBC2F26" wp14:editId="48AE1EA6">
            <wp:extent cx="3960495" cy="154305"/>
            <wp:effectExtent l="0" t="0" r="190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49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5FEC7" w14:textId="77777777" w:rsidR="00346841" w:rsidRPr="00346841" w:rsidRDefault="00346841" w:rsidP="00346841">
      <w:pPr>
        <w:ind w:firstLineChars="400" w:firstLine="840"/>
        <w:rPr>
          <w:rFonts w:ascii="Times New Roman" w:eastAsia="宋体" w:hAnsi="Times New Roman" w:cs="Times New Roman"/>
          <w:noProof/>
          <w:szCs w:val="24"/>
        </w:rPr>
      </w:pPr>
      <w:r w:rsidRPr="00346841">
        <w:rPr>
          <w:rFonts w:ascii="Times New Roman" w:eastAsia="宋体" w:hAnsi="Times New Roman" w:cs="Times New Roman" w:hint="eastAsia"/>
          <w:noProof/>
          <w:szCs w:val="24"/>
        </w:rPr>
        <w:t>/</w:t>
      </w:r>
      <w:r w:rsidRPr="00346841">
        <w:rPr>
          <w:rFonts w:ascii="Times New Roman" w:eastAsia="宋体" w:hAnsi="Times New Roman" w:cs="Times New Roman"/>
          <w:noProof/>
          <w:szCs w:val="24"/>
        </w:rPr>
        <w:t>/</w:t>
      </w:r>
      <w:r w:rsidRPr="00346841">
        <w:rPr>
          <w:rFonts w:ascii="Times New Roman" w:eastAsia="宋体" w:hAnsi="Times New Roman" w:cs="Times New Roman" w:hint="eastAsia"/>
          <w:noProof/>
          <w:szCs w:val="24"/>
        </w:rPr>
        <w:t>下面为负载均衡可选项，顾名思义</w:t>
      </w:r>
    </w:p>
    <w:p w14:paraId="058C08C4" w14:textId="507BACE7" w:rsidR="00346841" w:rsidRPr="00346841" w:rsidRDefault="00346841" w:rsidP="00346841">
      <w:pPr>
        <w:ind w:firstLineChars="400" w:firstLine="840"/>
        <w:rPr>
          <w:rFonts w:ascii="Times New Roman" w:eastAsia="宋体" w:hAnsi="Times New Roman" w:cs="Times New Roman"/>
          <w:noProof/>
          <w:szCs w:val="24"/>
        </w:rPr>
      </w:pPr>
      <w:r w:rsidRPr="00346841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3169AB15" wp14:editId="2A2E623E">
            <wp:extent cx="3960495" cy="1247140"/>
            <wp:effectExtent l="0" t="0" r="190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49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8ECF7" w14:textId="77777777" w:rsidR="00346841" w:rsidRPr="00346841" w:rsidRDefault="00346841" w:rsidP="00346841">
      <w:pPr>
        <w:ind w:firstLineChars="400" w:firstLine="840"/>
        <w:rPr>
          <w:rFonts w:ascii="Times New Roman" w:eastAsia="宋体" w:hAnsi="Times New Roman" w:cs="Times New Roman"/>
          <w:noProof/>
          <w:szCs w:val="24"/>
        </w:rPr>
      </w:pPr>
      <w:r w:rsidRPr="00346841">
        <w:rPr>
          <w:rFonts w:ascii="Times New Roman" w:eastAsia="宋体" w:hAnsi="Times New Roman" w:cs="Times New Roman" w:hint="eastAsia"/>
          <w:noProof/>
          <w:szCs w:val="24"/>
        </w:rPr>
        <w:t>/</w:t>
      </w:r>
      <w:r w:rsidRPr="00346841">
        <w:rPr>
          <w:rFonts w:ascii="Times New Roman" w:eastAsia="宋体" w:hAnsi="Times New Roman" w:cs="Times New Roman"/>
          <w:noProof/>
          <w:szCs w:val="24"/>
        </w:rPr>
        <w:t>/</w:t>
      </w:r>
      <w:r w:rsidRPr="00346841">
        <w:rPr>
          <w:rFonts w:ascii="Times New Roman" w:eastAsia="宋体" w:hAnsi="Times New Roman" w:cs="Times New Roman" w:hint="eastAsia"/>
          <w:noProof/>
          <w:szCs w:val="24"/>
        </w:rPr>
        <w:t>选择按源</w:t>
      </w:r>
      <w:r w:rsidRPr="00346841">
        <w:rPr>
          <w:rFonts w:ascii="Times New Roman" w:eastAsia="宋体" w:hAnsi="Times New Roman" w:cs="Times New Roman" w:hint="eastAsia"/>
          <w:noProof/>
          <w:szCs w:val="24"/>
        </w:rPr>
        <w:t>MAC</w:t>
      </w:r>
      <w:r w:rsidRPr="00346841">
        <w:rPr>
          <w:rFonts w:ascii="Times New Roman" w:eastAsia="宋体" w:hAnsi="Times New Roman" w:cs="Times New Roman" w:hint="eastAsia"/>
          <w:noProof/>
          <w:szCs w:val="24"/>
        </w:rPr>
        <w:t>地址负载均衡</w:t>
      </w:r>
    </w:p>
    <w:p w14:paraId="6AE7AE8C" w14:textId="507568FE" w:rsidR="00346841" w:rsidRPr="00346841" w:rsidRDefault="00346841" w:rsidP="00346841">
      <w:pPr>
        <w:ind w:firstLineChars="400" w:firstLine="840"/>
        <w:rPr>
          <w:rFonts w:ascii="Times New Roman" w:eastAsia="宋体" w:hAnsi="Times New Roman" w:cs="Times New Roman"/>
          <w:noProof/>
          <w:szCs w:val="24"/>
        </w:rPr>
      </w:pPr>
      <w:r w:rsidRPr="00346841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3DD51C25" wp14:editId="69006D7E">
            <wp:extent cx="3960495" cy="326390"/>
            <wp:effectExtent l="0" t="0" r="190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495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02380" w14:textId="77777777" w:rsidR="00346841" w:rsidRPr="00346841" w:rsidRDefault="00346841" w:rsidP="00346841">
      <w:pPr>
        <w:ind w:firstLineChars="400" w:firstLine="840"/>
        <w:rPr>
          <w:rFonts w:ascii="Times New Roman" w:eastAsia="宋体" w:hAnsi="Times New Roman" w:cs="Times New Roman"/>
          <w:sz w:val="24"/>
          <w:szCs w:val="24"/>
        </w:rPr>
      </w:pPr>
      <w:r w:rsidRPr="00346841">
        <w:rPr>
          <w:rFonts w:ascii="Times New Roman" w:eastAsia="宋体" w:hAnsi="Times New Roman" w:cs="Times New Roman" w:hint="eastAsia"/>
          <w:noProof/>
          <w:szCs w:val="24"/>
        </w:rPr>
        <w:t>/</w:t>
      </w:r>
      <w:r w:rsidRPr="00346841">
        <w:rPr>
          <w:rFonts w:ascii="Times New Roman" w:eastAsia="宋体" w:hAnsi="Times New Roman" w:cs="Times New Roman"/>
          <w:noProof/>
          <w:szCs w:val="24"/>
        </w:rPr>
        <w:t>/</w:t>
      </w:r>
      <w:r w:rsidRPr="00346841">
        <w:rPr>
          <w:rFonts w:ascii="Times New Roman" w:eastAsia="宋体" w:hAnsi="Times New Roman" w:cs="Times New Roman" w:hint="eastAsia"/>
          <w:noProof/>
          <w:szCs w:val="24"/>
        </w:rPr>
        <w:t>将以太通道设为中继模式</w:t>
      </w:r>
    </w:p>
    <w:p w14:paraId="4CFEBC0B" w14:textId="77777777" w:rsidR="00346841" w:rsidRPr="00346841" w:rsidRDefault="00346841" w:rsidP="00346841">
      <w:pPr>
        <w:ind w:firstLineChars="400" w:firstLine="964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4684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交换机</w:t>
      </w:r>
      <w:r w:rsidRPr="0034684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Switch</w:t>
      </w:r>
      <w:r w:rsidRPr="00346841">
        <w:rPr>
          <w:rFonts w:ascii="Times New Roman" w:eastAsia="宋体" w:hAnsi="Times New Roman" w:cs="Times New Roman"/>
          <w:b/>
          <w:bCs/>
          <w:sz w:val="24"/>
          <w:szCs w:val="24"/>
        </w:rPr>
        <w:t>1</w:t>
      </w:r>
      <w:r w:rsidRPr="0034684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</w:p>
    <w:p w14:paraId="6380C3F7" w14:textId="004DFB7E" w:rsidR="00346841" w:rsidRPr="00346841" w:rsidRDefault="00346841" w:rsidP="00346841">
      <w:pPr>
        <w:ind w:firstLineChars="400" w:firstLine="840"/>
        <w:rPr>
          <w:rFonts w:ascii="Times New Roman" w:eastAsia="宋体" w:hAnsi="Times New Roman" w:cs="Times New Roman"/>
          <w:sz w:val="24"/>
          <w:szCs w:val="24"/>
        </w:rPr>
      </w:pPr>
      <w:r w:rsidRPr="00346841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33A59747" wp14:editId="0AC64F12">
            <wp:extent cx="3960105" cy="944088"/>
            <wp:effectExtent l="0" t="0" r="2540" b="889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049"/>
                    <a:stretch/>
                  </pic:blipFill>
                  <pic:spPr bwMode="auto">
                    <a:xfrm>
                      <a:off x="0" y="0"/>
                      <a:ext cx="3960495" cy="944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EACFFE" w14:textId="2D82AD4E" w:rsidR="00346841" w:rsidRPr="00346841" w:rsidRDefault="00346841" w:rsidP="00346841">
      <w:pPr>
        <w:ind w:firstLineChars="400" w:firstLine="840"/>
        <w:rPr>
          <w:rFonts w:ascii="Times New Roman" w:eastAsia="宋体" w:hAnsi="Times New Roman" w:cs="Times New Roman"/>
          <w:sz w:val="24"/>
          <w:szCs w:val="24"/>
        </w:rPr>
      </w:pPr>
      <w:r w:rsidRPr="00346841">
        <w:rPr>
          <w:rFonts w:ascii="Times New Roman" w:eastAsia="宋体" w:hAnsi="Times New Roman" w:cs="Times New Roman"/>
          <w:noProof/>
          <w:szCs w:val="24"/>
        </w:rPr>
        <w:lastRenderedPageBreak/>
        <w:drawing>
          <wp:inline distT="0" distB="0" distL="0" distR="0" wp14:anchorId="72A93E7B" wp14:editId="02506AFB">
            <wp:extent cx="3960495" cy="4987661"/>
            <wp:effectExtent l="0" t="0" r="1905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67"/>
                    <a:stretch/>
                  </pic:blipFill>
                  <pic:spPr bwMode="auto">
                    <a:xfrm>
                      <a:off x="0" y="0"/>
                      <a:ext cx="3960495" cy="498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3A2761" w14:textId="70A70A9E" w:rsidR="00346841" w:rsidRPr="00346841" w:rsidRDefault="00346841" w:rsidP="00346841">
      <w:pPr>
        <w:ind w:firstLineChars="400" w:firstLine="840"/>
        <w:rPr>
          <w:rFonts w:ascii="Times New Roman" w:eastAsia="宋体" w:hAnsi="Times New Roman" w:cs="Times New Roman"/>
          <w:sz w:val="24"/>
          <w:szCs w:val="24"/>
        </w:rPr>
      </w:pPr>
      <w:r w:rsidRPr="00346841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61CEDDA8" wp14:editId="4D347631">
            <wp:extent cx="3604260" cy="234569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" r="117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5817E" w14:textId="77777777" w:rsidR="00346841" w:rsidRPr="00346841" w:rsidRDefault="00346841" w:rsidP="0034684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6841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346841">
        <w:rPr>
          <w:rFonts w:ascii="Times New Roman" w:eastAsia="宋体" w:hAnsi="Times New Roman" w:cs="Times New Roman" w:hint="eastAsia"/>
          <w:sz w:val="24"/>
          <w:szCs w:val="24"/>
        </w:rPr>
        <w:t>、验证两台主机能否</w:t>
      </w:r>
      <w:r w:rsidRPr="00346841">
        <w:rPr>
          <w:rFonts w:ascii="Times New Roman" w:eastAsia="宋体" w:hAnsi="Times New Roman" w:cs="Times New Roman" w:hint="eastAsia"/>
          <w:sz w:val="24"/>
          <w:szCs w:val="24"/>
        </w:rPr>
        <w:t>ping</w:t>
      </w:r>
      <w:r w:rsidRPr="00346841">
        <w:rPr>
          <w:rFonts w:ascii="Times New Roman" w:eastAsia="宋体" w:hAnsi="Times New Roman" w:cs="Times New Roman" w:hint="eastAsia"/>
          <w:sz w:val="24"/>
          <w:szCs w:val="24"/>
        </w:rPr>
        <w:t>通。请截图。</w:t>
      </w:r>
    </w:p>
    <w:p w14:paraId="6C457CA9" w14:textId="77777777" w:rsidR="00346841" w:rsidRPr="00346841" w:rsidRDefault="00346841" w:rsidP="00346841">
      <w:pPr>
        <w:ind w:firstLineChars="400" w:firstLine="960"/>
        <w:rPr>
          <w:rFonts w:ascii="Times New Roman" w:eastAsia="宋体" w:hAnsi="Times New Roman" w:cs="Times New Roman"/>
          <w:sz w:val="24"/>
          <w:szCs w:val="24"/>
        </w:rPr>
      </w:pPr>
      <w:r w:rsidRPr="0034684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346841">
        <w:rPr>
          <w:rFonts w:ascii="Times New Roman" w:eastAsia="宋体" w:hAnsi="Times New Roman" w:cs="Times New Roman"/>
          <w:sz w:val="24"/>
          <w:szCs w:val="24"/>
        </w:rPr>
        <w:t xml:space="preserve">   </w:t>
      </w:r>
    </w:p>
    <w:p w14:paraId="40CC60F2" w14:textId="4FD0423E" w:rsidR="00346841" w:rsidRPr="00346841" w:rsidRDefault="00346841" w:rsidP="00346841">
      <w:pPr>
        <w:ind w:firstLineChars="400" w:firstLine="840"/>
        <w:rPr>
          <w:rFonts w:ascii="Times New Roman" w:eastAsia="宋体" w:hAnsi="Times New Roman" w:cs="Times New Roman"/>
          <w:sz w:val="24"/>
          <w:szCs w:val="24"/>
        </w:rPr>
      </w:pPr>
      <w:r w:rsidRPr="00346841">
        <w:rPr>
          <w:rFonts w:ascii="Times New Roman" w:eastAsia="宋体" w:hAnsi="Times New Roman" w:cs="Times New Roman"/>
          <w:noProof/>
          <w:szCs w:val="24"/>
        </w:rPr>
        <w:lastRenderedPageBreak/>
        <w:drawing>
          <wp:inline distT="0" distB="0" distL="0" distR="0" wp14:anchorId="581A624D" wp14:editId="0354305E">
            <wp:extent cx="4685030" cy="1906270"/>
            <wp:effectExtent l="0" t="0" r="127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03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FFFFF" w14:textId="77777777" w:rsidR="00346841" w:rsidRPr="00346841" w:rsidRDefault="00346841" w:rsidP="0034684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6841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346841">
        <w:rPr>
          <w:rFonts w:ascii="Times New Roman" w:eastAsia="宋体" w:hAnsi="Times New Roman" w:cs="Times New Roman" w:hint="eastAsia"/>
          <w:sz w:val="24"/>
          <w:szCs w:val="24"/>
        </w:rPr>
        <w:t>、查看以太通道的汇总信息。</w:t>
      </w:r>
    </w:p>
    <w:p w14:paraId="29FCE2E8" w14:textId="77777777" w:rsidR="00346841" w:rsidRPr="00346841" w:rsidRDefault="00346841" w:rsidP="00346841">
      <w:pPr>
        <w:ind w:firstLineChars="400" w:firstLine="960"/>
        <w:rPr>
          <w:rFonts w:ascii="Times New Roman" w:eastAsia="宋体" w:hAnsi="Times New Roman" w:cs="Times New Roman"/>
          <w:sz w:val="24"/>
          <w:szCs w:val="24"/>
        </w:rPr>
      </w:pPr>
      <w:r w:rsidRPr="00346841">
        <w:rPr>
          <w:rFonts w:ascii="Times New Roman" w:eastAsia="宋体" w:hAnsi="Times New Roman" w:cs="Times New Roman" w:hint="eastAsia"/>
          <w:sz w:val="24"/>
          <w:szCs w:val="24"/>
        </w:rPr>
        <w:t>交换机</w:t>
      </w:r>
      <w:r w:rsidRPr="00346841">
        <w:rPr>
          <w:rFonts w:ascii="Times New Roman" w:eastAsia="宋体" w:hAnsi="Times New Roman" w:cs="Times New Roman" w:hint="eastAsia"/>
          <w:sz w:val="24"/>
          <w:szCs w:val="24"/>
        </w:rPr>
        <w:t xml:space="preserve"> Switch0</w:t>
      </w:r>
      <w:r w:rsidRPr="00346841">
        <w:rPr>
          <w:rFonts w:ascii="Times New Roman" w:eastAsia="宋体" w:hAnsi="Times New Roman" w:cs="Times New Roman" w:hint="eastAsia"/>
          <w:sz w:val="24"/>
          <w:szCs w:val="24"/>
        </w:rPr>
        <w:t>的信息如下：</w:t>
      </w:r>
    </w:p>
    <w:p w14:paraId="6599AF20" w14:textId="5A657D9B" w:rsidR="00346841" w:rsidRPr="00346841" w:rsidRDefault="00346841" w:rsidP="00346841">
      <w:pPr>
        <w:ind w:firstLineChars="400" w:firstLine="840"/>
        <w:rPr>
          <w:rFonts w:ascii="Times New Roman" w:eastAsia="宋体" w:hAnsi="Times New Roman" w:cs="Times New Roman"/>
          <w:sz w:val="24"/>
          <w:szCs w:val="24"/>
        </w:rPr>
      </w:pPr>
      <w:r w:rsidRPr="00346841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073A0FE0" wp14:editId="41D318A6">
            <wp:extent cx="4678680" cy="2915285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05E74" w14:textId="77777777" w:rsidR="00346841" w:rsidRPr="00346841" w:rsidRDefault="00346841" w:rsidP="00346841">
      <w:pPr>
        <w:ind w:firstLineChars="400" w:firstLine="960"/>
        <w:rPr>
          <w:rFonts w:ascii="Times New Roman" w:eastAsia="宋体" w:hAnsi="Times New Roman" w:cs="Times New Roman"/>
          <w:sz w:val="24"/>
          <w:szCs w:val="24"/>
        </w:rPr>
      </w:pPr>
    </w:p>
    <w:p w14:paraId="61945D55" w14:textId="77777777" w:rsidR="00346841" w:rsidRPr="00346841" w:rsidRDefault="00346841" w:rsidP="0034684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3CD73E0" w14:textId="77777777" w:rsidR="00346841" w:rsidRPr="00346841" w:rsidRDefault="00346841" w:rsidP="0034684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BE324BA" w14:textId="77777777" w:rsidR="00346841" w:rsidRPr="00346841" w:rsidRDefault="00346841" w:rsidP="0034684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404D0EE" w14:textId="77777777" w:rsidR="00346841" w:rsidRPr="00346841" w:rsidRDefault="00346841" w:rsidP="0034684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913A4A0" w14:textId="77777777" w:rsidR="003259D6" w:rsidRDefault="003259D6"/>
    <w:sectPr w:rsidR="003259D6">
      <w:head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E65735" w14:textId="77777777" w:rsidR="00000000" w:rsidRDefault="00FF081D">
      <w:r>
        <w:separator/>
      </w:r>
    </w:p>
  </w:endnote>
  <w:endnote w:type="continuationSeparator" w:id="0">
    <w:p w14:paraId="164D131F" w14:textId="77777777" w:rsidR="00000000" w:rsidRDefault="00FF0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BFC528" w14:textId="77777777" w:rsidR="00000000" w:rsidRDefault="00FF081D">
      <w:r>
        <w:separator/>
      </w:r>
    </w:p>
  </w:footnote>
  <w:footnote w:type="continuationSeparator" w:id="0">
    <w:p w14:paraId="00CA6CC7" w14:textId="77777777" w:rsidR="00000000" w:rsidRDefault="00FF08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D020BD" w14:textId="77777777" w:rsidR="00DE43F6" w:rsidRDefault="00FF081D" w:rsidP="005215BC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41"/>
    <w:rsid w:val="003259D6"/>
    <w:rsid w:val="00346841"/>
    <w:rsid w:val="00FF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95C81"/>
  <w15:chartTrackingRefBased/>
  <w15:docId w15:val="{865DB6A5-709A-4235-BCDC-E11C21473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4684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1"/>
    <w:rsid w:val="003468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眉 字符"/>
    <w:basedOn w:val="a0"/>
    <w:uiPriority w:val="99"/>
    <w:semiHidden/>
    <w:rsid w:val="00346841"/>
    <w:rPr>
      <w:sz w:val="18"/>
      <w:szCs w:val="18"/>
    </w:rPr>
  </w:style>
  <w:style w:type="character" w:customStyle="1" w:styleId="1">
    <w:name w:val="页眉 字符1"/>
    <w:link w:val="a4"/>
    <w:rsid w:val="00346841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F08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F08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file:///F:\QQ\815044902\Image\C2C\CFF4362D32B54B060313A2CE57071C22.jpg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566</Words>
  <Characters>833</Characters>
  <Application>Microsoft Office Word</Application>
  <DocSecurity>0</DocSecurity>
  <Lines>46</Lines>
  <Paragraphs>43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佳遥</dc:creator>
  <cp:keywords/>
  <dc:description/>
  <cp:lastModifiedBy>吴 佳遥</cp:lastModifiedBy>
  <cp:revision>2</cp:revision>
  <dcterms:created xsi:type="dcterms:W3CDTF">2021-03-14T03:30:00Z</dcterms:created>
  <dcterms:modified xsi:type="dcterms:W3CDTF">2021-03-14T03:42:00Z</dcterms:modified>
</cp:coreProperties>
</file>