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0AC9" w14:textId="77777777" w:rsidR="001B7AC8" w:rsidRDefault="001B7AC8"/>
    <w:p w14:paraId="4CB5D89E" w14:textId="5536F88F" w:rsidR="001B7AC8" w:rsidRDefault="001B7AC8">
      <w:r>
        <w:rPr>
          <w:rFonts w:hint="eastAsia"/>
        </w:rPr>
        <w:t>练习题2</w:t>
      </w:r>
    </w:p>
    <w:p w14:paraId="005769A9" w14:textId="3BDA9C95" w:rsidR="00F65400" w:rsidRDefault="001770E4">
      <w:r>
        <w:rPr>
          <w:noProof/>
        </w:rPr>
        <w:drawing>
          <wp:inline distT="0" distB="0" distL="0" distR="0" wp14:anchorId="7EDF7D54" wp14:editId="7EA44065">
            <wp:extent cx="5274310" cy="2449830"/>
            <wp:effectExtent l="0" t="0" r="2540" b="7620"/>
            <wp:docPr id="14012881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C64E6FD-EFDC-EC99-207E-1A1393C46D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6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00"/>
    <w:rsid w:val="001770E4"/>
    <w:rsid w:val="001B7AC8"/>
    <w:rsid w:val="00305047"/>
    <w:rsid w:val="007C3F00"/>
    <w:rsid w:val="00F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FDFA"/>
  <w15:chartTrackingRefBased/>
  <w15:docId w15:val="{3DAA4E22-0206-467C-959C-C3C5ADDC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102;&#24085;&#32047;&#25176;&#22270;&#30340;&#25104;&#26412;&#20998;&#2651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帕累托图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[带帕累托图的成本分析1]Sheet1!$B$1:$E$1</c:f>
              <c:strCache>
                <c:ptCount val="4"/>
                <c:pt idx="0">
                  <c:v>客服不能回答顾客的问题</c:v>
                </c:pt>
                <c:pt idx="1">
                  <c:v>顾客等待时间长</c:v>
                </c:pt>
                <c:pt idx="2">
                  <c:v>客服不遵守承诺</c:v>
                </c:pt>
                <c:pt idx="3">
                  <c:v>顾客被转到错误区域或被搁置</c:v>
                </c:pt>
              </c:strCache>
            </c:strRef>
          </c:cat>
          <c:val>
            <c:numRef>
              <c:f>[带帕累托图的成本分析1]Sheet1!$B$2:$E$2</c:f>
              <c:numCache>
                <c:formatCode>General</c:formatCode>
                <c:ptCount val="4"/>
                <c:pt idx="0">
                  <c:v>120</c:v>
                </c:pt>
                <c:pt idx="1">
                  <c:v>90</c:v>
                </c:pt>
                <c:pt idx="2">
                  <c:v>40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9-479F-9221-22F0E0EDD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6317247"/>
        <c:axId val="816877071"/>
        <c:axId val="0"/>
      </c:bar3DChart>
      <c:catAx>
        <c:axId val="65631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6877071"/>
        <c:crosses val="autoZero"/>
        <c:auto val="1"/>
        <c:lblAlgn val="ctr"/>
        <c:lblOffset val="100"/>
        <c:noMultiLvlLbl val="0"/>
      </c:catAx>
      <c:valAx>
        <c:axId val="81687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投诉频率</a:t>
                </a:r>
                <a:r>
                  <a:rPr lang="en-US" altLang="zh-CN"/>
                  <a:t>/</a:t>
                </a:r>
                <a:r>
                  <a:rPr lang="zh-CN" altLang="en-US"/>
                  <a:t>周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3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4</cp:revision>
  <dcterms:created xsi:type="dcterms:W3CDTF">2023-11-28T13:11:00Z</dcterms:created>
  <dcterms:modified xsi:type="dcterms:W3CDTF">2023-11-28T13:13:00Z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2023-11-28T13:11:58Z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d2a1e0f8-c666-4925-b7d9-f37ab6e55b73</vt:lpwstr>
  </property>
  <property fmtid="{D5CDD505-2E9C-101B-9397-08002B2CF9AE}" pid="8" name="MSIP_Label_defa4170-0d19-0005-0004-bc88714345d2_ContentBits">
    <vt:lpwstr>0</vt:lpwstr>
  </property>
</Properties>
</file>