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CFE" w:rsidRDefault="00E70CFE" w:rsidP="00E70CFE">
      <w:pPr>
        <w:pStyle w:val="a3"/>
        <w:numPr>
          <w:ilvl w:val="0"/>
          <w:numId w:val="1"/>
        </w:numPr>
        <w:ind w:firstLineChars="0"/>
        <w:rPr>
          <w:rFonts w:hint="eastAsia"/>
        </w:rPr>
      </w:pPr>
      <w:r w:rsidRPr="00E70CFE">
        <w:t>“</w:t>
      </w:r>
      <w:r w:rsidRPr="00E70CFE">
        <w:rPr>
          <w:rFonts w:hint="eastAsia"/>
        </w:rPr>
        <w:t>进书”主要指新书的验收、分类编号、填写、审核、入库。主要过程：书商将采购单和新书送采购员；采购员验收，如果不合格就退回，合格就送编目员；编目员按照国家标准进行的分类编号，填写包括书名，书号，作者、出版社等基本信息的入库单；库管员验收入库单和新书，如果合格就入库，并更新</w:t>
      </w:r>
      <w:proofErr w:type="gramStart"/>
      <w:r w:rsidRPr="00E70CFE">
        <w:rPr>
          <w:rFonts w:hint="eastAsia"/>
        </w:rPr>
        <w:t>入库台</w:t>
      </w:r>
      <w:proofErr w:type="gramEnd"/>
      <w:r w:rsidRPr="00E70CFE">
        <w:rPr>
          <w:rFonts w:hint="eastAsia"/>
        </w:rPr>
        <w:t>帐；如果不合格就退回。</w:t>
      </w:r>
    </w:p>
    <w:p w:rsidR="00E70CFE" w:rsidRPr="00E70CFE" w:rsidRDefault="00E70CFE" w:rsidP="00E70CFE">
      <w:pPr>
        <w:pStyle w:val="a3"/>
        <w:ind w:left="360" w:firstLineChars="0" w:firstLine="0"/>
      </w:pPr>
      <w:r w:rsidRPr="00E70CFE">
        <w:rPr>
          <w:rFonts w:hint="eastAsia"/>
        </w:rPr>
        <w:t>试根据上述背景提供的信息，绘制出“</w:t>
      </w:r>
      <w:r>
        <w:rPr>
          <w:rFonts w:hint="eastAsia"/>
        </w:rPr>
        <w:t>进书</w:t>
      </w:r>
      <w:bookmarkStart w:id="0" w:name="_GoBack"/>
      <w:bookmarkEnd w:id="0"/>
      <w:r w:rsidRPr="00E70CFE">
        <w:rPr>
          <w:rFonts w:hint="eastAsia"/>
        </w:rPr>
        <w:t>”的数据流程图。</w:t>
      </w:r>
    </w:p>
    <w:p w:rsidR="00E70CFE" w:rsidRPr="00E70CFE" w:rsidRDefault="00E70CFE" w:rsidP="00E70CFE">
      <w:pPr>
        <w:pStyle w:val="a3"/>
        <w:ind w:left="360" w:firstLineChars="0" w:firstLine="0"/>
        <w:rPr>
          <w:rFonts w:hint="eastAsia"/>
        </w:rPr>
      </w:pPr>
    </w:p>
    <w:p w:rsidR="00E70CFE" w:rsidRPr="00E70CFE" w:rsidRDefault="00E70CFE" w:rsidP="00E70CFE">
      <w:pPr>
        <w:pStyle w:val="a3"/>
        <w:numPr>
          <w:ilvl w:val="0"/>
          <w:numId w:val="1"/>
        </w:numPr>
        <w:ind w:firstLineChars="0"/>
      </w:pPr>
      <w:r w:rsidRPr="00E70CFE">
        <w:rPr>
          <w:rFonts w:hint="eastAsia"/>
        </w:rPr>
        <w:t>若库房里的货品由于自然或其他原因而破损，且</w:t>
      </w:r>
      <w:proofErr w:type="gramStart"/>
      <w:r w:rsidRPr="00E70CFE">
        <w:rPr>
          <w:rFonts w:hint="eastAsia"/>
        </w:rPr>
        <w:t>不</w:t>
      </w:r>
      <w:proofErr w:type="gramEnd"/>
      <w:r w:rsidRPr="00E70CFE">
        <w:rPr>
          <w:rFonts w:hint="eastAsia"/>
        </w:rPr>
        <w:t>可用的，需进行报损处理，即这些货品清除出库房。具体报损流程如下：</w:t>
      </w:r>
    </w:p>
    <w:p w:rsidR="00E70CFE" w:rsidRPr="00E70CFE" w:rsidRDefault="00E70CFE" w:rsidP="00E70CFE">
      <w:pPr>
        <w:pStyle w:val="a3"/>
        <w:ind w:left="360" w:firstLineChars="0" w:firstLine="0"/>
      </w:pPr>
      <w:r w:rsidRPr="00E70CFE">
        <w:rPr>
          <w:rFonts w:hint="eastAsia"/>
        </w:rPr>
        <w:t>由库房相关人员定期按库存计划编制需要对货物进行报损处理的报损清单，交给主管确认、审核。主管审核后确定清单上的货品必须报损，则进行报损处理，并根据报损清单登记</w:t>
      </w:r>
      <w:proofErr w:type="gramStart"/>
      <w:r w:rsidRPr="00E70CFE">
        <w:rPr>
          <w:rFonts w:hint="eastAsia"/>
        </w:rPr>
        <w:t>流水帐</w:t>
      </w:r>
      <w:proofErr w:type="gramEnd"/>
      <w:r w:rsidRPr="00E70CFE">
        <w:rPr>
          <w:rFonts w:hint="eastAsia"/>
        </w:rPr>
        <w:t>，同时修改库存台帐；若报损单上的货品不符合报损要求，则将报损单退回库房。</w:t>
      </w:r>
    </w:p>
    <w:p w:rsidR="00E70CFE" w:rsidRPr="00E70CFE" w:rsidRDefault="00E70CFE" w:rsidP="00E70CFE">
      <w:pPr>
        <w:pStyle w:val="a3"/>
        <w:ind w:left="360" w:firstLineChars="0" w:firstLine="0"/>
      </w:pPr>
      <w:r w:rsidRPr="00E70CFE">
        <w:rPr>
          <w:rFonts w:hint="eastAsia"/>
        </w:rPr>
        <w:t>试根据上述背景提供的信息，绘制出“报损”的数据流程图。</w:t>
      </w:r>
    </w:p>
    <w:p w:rsidR="004E3D49" w:rsidRPr="00E70CFE" w:rsidRDefault="004E3D49"/>
    <w:sectPr w:rsidR="004E3D49" w:rsidRPr="00E70CF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9348C"/>
    <w:multiLevelType w:val="hybridMultilevel"/>
    <w:tmpl w:val="811801B4"/>
    <w:lvl w:ilvl="0" w:tplc="420AC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CFE"/>
    <w:rsid w:val="004E3D49"/>
    <w:rsid w:val="00E70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0CFE"/>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0CF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159275">
      <w:bodyDiv w:val="1"/>
      <w:marLeft w:val="0"/>
      <w:marRight w:val="0"/>
      <w:marTop w:val="0"/>
      <w:marBottom w:val="0"/>
      <w:divBdr>
        <w:top w:val="none" w:sz="0" w:space="0" w:color="auto"/>
        <w:left w:val="none" w:sz="0" w:space="0" w:color="auto"/>
        <w:bottom w:val="none" w:sz="0" w:space="0" w:color="auto"/>
        <w:right w:val="none" w:sz="0" w:space="0" w:color="auto"/>
      </w:divBdr>
    </w:div>
    <w:div w:id="171011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ybb yang</dc:creator>
  <cp:lastModifiedBy>ybb yang</cp:lastModifiedBy>
  <cp:revision>1</cp:revision>
  <dcterms:created xsi:type="dcterms:W3CDTF">2023-05-05T23:18:00Z</dcterms:created>
  <dcterms:modified xsi:type="dcterms:W3CDTF">2023-05-05T23:20:00Z</dcterms:modified>
</cp:coreProperties>
</file>