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333E" w14:textId="77777777" w:rsidR="008F6313" w:rsidRDefault="00EF4148">
      <w:pPr>
        <w:pStyle w:val="Titre1"/>
      </w:pPr>
      <w:bookmarkStart w:id="0" w:name="supplementary-materials"/>
      <w:r>
        <w:t>Supplementary Materials</w:t>
      </w:r>
    </w:p>
    <w:p w14:paraId="5BD2333F" w14:textId="77777777" w:rsidR="008F6313" w:rsidRDefault="00EF4148">
      <w:pPr>
        <w:pStyle w:val="Titre2"/>
      </w:pPr>
      <w:bookmarkStart w:id="1" w:name="a.-prisma-scr-checklist"/>
      <w:r>
        <w:t>A. PRISMA-ScR checklist</w:t>
      </w:r>
    </w:p>
    <w:p w14:paraId="5BD23340" w14:textId="67D064B1" w:rsidR="008F6313" w:rsidRDefault="00EF4148">
      <w:pPr>
        <w:pStyle w:val="TableCaption"/>
      </w:pPr>
      <w:bookmarkStart w:id="2" w:name="PRISMA-ScR"/>
      <w:r>
        <w:t xml:space="preserve">Table </w:t>
      </w:r>
      <w:r>
        <w:fldChar w:fldCharType="begin"/>
      </w:r>
      <w:r>
        <w:instrText>SEQ tab \* Arabic</w:instrText>
      </w:r>
      <w:r w:rsidR="000037EC">
        <w:fldChar w:fldCharType="separate"/>
      </w:r>
      <w:r w:rsidR="000037EC">
        <w:rPr>
          <w:noProof/>
        </w:rPr>
        <w:t>1</w:t>
      </w:r>
      <w:r>
        <w:fldChar w:fldCharType="end"/>
      </w:r>
      <w:bookmarkEnd w:id="2"/>
      <w:r>
        <w:t>:</w:t>
      </w:r>
      <w:r>
        <w:t xml:space="preserve"> </w:t>
      </w:r>
      <w:bookmarkStart w:id="3" w:name="tab:PRISMA-ScR"/>
      <w:r>
        <w:t>Preferred Reporting Items for Systematic reviews and Meta-Analyses extension for Scoping Reviews (PRISMA-ScR) Checklist</w:t>
      </w:r>
      <w:bookmarkEnd w:id="3"/>
    </w:p>
    <w:tbl>
      <w:tblPr>
        <w:tblW w:w="0" w:type="auto"/>
        <w:jc w:val="center"/>
        <w:tblLayout w:type="fixed"/>
        <w:tblLook w:val="0420" w:firstRow="1" w:lastRow="0" w:firstColumn="0" w:lastColumn="0" w:noHBand="0" w:noVBand="1"/>
      </w:tblPr>
      <w:tblGrid>
        <w:gridCol w:w="2880"/>
        <w:gridCol w:w="720"/>
        <w:gridCol w:w="6480"/>
        <w:gridCol w:w="1296"/>
      </w:tblGrid>
      <w:tr w:rsidR="008F6313" w14:paraId="5BD23345" w14:textId="77777777">
        <w:trPr>
          <w:cantSplit/>
          <w:tblHeader/>
          <w:jc w:val="center"/>
        </w:trPr>
        <w:tc>
          <w:tcPr>
            <w:tcW w:w="288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341" w14:textId="77777777" w:rsidR="008F6313" w:rsidRDefault="00EF4148">
            <w:pPr>
              <w:spacing w:before="100" w:after="100"/>
              <w:ind w:left="100" w:right="100"/>
              <w:jc w:val="left"/>
            </w:pPr>
            <w:r>
              <w:rPr>
                <w:rFonts w:ascii="Arial" w:eastAsia="Arial" w:hAnsi="Arial" w:cs="Arial"/>
                <w:b/>
                <w:color w:val="FFFFFF"/>
                <w:sz w:val="22"/>
                <w:szCs w:val="22"/>
              </w:rPr>
              <w:t>Section</w:t>
            </w:r>
          </w:p>
        </w:tc>
        <w:tc>
          <w:tcPr>
            <w:tcW w:w="72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342" w14:textId="77777777" w:rsidR="008F6313" w:rsidRDefault="00EF4148">
            <w:pPr>
              <w:spacing w:before="100" w:after="100"/>
              <w:ind w:left="100" w:right="100"/>
              <w:jc w:val="right"/>
            </w:pPr>
            <w:r>
              <w:rPr>
                <w:rFonts w:ascii="Arial" w:eastAsia="Arial" w:hAnsi="Arial" w:cs="Arial"/>
                <w:b/>
                <w:color w:val="FFFFFF"/>
                <w:sz w:val="22"/>
                <w:szCs w:val="22"/>
              </w:rPr>
              <w:t>Item</w:t>
            </w:r>
          </w:p>
        </w:tc>
        <w:tc>
          <w:tcPr>
            <w:tcW w:w="64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343" w14:textId="77777777" w:rsidR="008F6313" w:rsidRDefault="00EF4148">
            <w:pPr>
              <w:spacing w:before="100" w:after="100"/>
              <w:ind w:left="100" w:right="100"/>
              <w:jc w:val="left"/>
            </w:pPr>
            <w:r>
              <w:rPr>
                <w:rFonts w:ascii="Arial" w:eastAsia="Arial" w:hAnsi="Arial" w:cs="Arial"/>
                <w:b/>
                <w:color w:val="FFFFFF"/>
                <w:sz w:val="22"/>
                <w:szCs w:val="22"/>
              </w:rPr>
              <w:t>PRISMA-ScR checklist item</w:t>
            </w:r>
          </w:p>
        </w:tc>
        <w:tc>
          <w:tcPr>
            <w:tcW w:w="1296"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344" w14:textId="77777777" w:rsidR="008F6313" w:rsidRDefault="00EF4148">
            <w:pPr>
              <w:spacing w:before="100" w:after="100"/>
              <w:ind w:left="100" w:right="100"/>
              <w:jc w:val="left"/>
            </w:pPr>
            <w:r>
              <w:rPr>
                <w:rFonts w:ascii="Arial" w:eastAsia="Arial" w:hAnsi="Arial" w:cs="Arial"/>
                <w:b/>
                <w:color w:val="FFFFFF"/>
                <w:sz w:val="22"/>
                <w:szCs w:val="22"/>
              </w:rPr>
              <w:t>Reported on page #</w:t>
            </w:r>
          </w:p>
        </w:tc>
      </w:tr>
      <w:tr w:rsidR="008F6313" w14:paraId="5BD2334A" w14:textId="77777777">
        <w:trPr>
          <w:cantSplit/>
          <w:jc w:val="center"/>
        </w:trPr>
        <w:tc>
          <w:tcPr>
            <w:tcW w:w="2880" w:type="dxa"/>
            <w:tcBorders>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46" w14:textId="77777777" w:rsidR="008F6313" w:rsidRDefault="00EF4148">
            <w:pPr>
              <w:spacing w:before="100" w:after="100"/>
              <w:ind w:left="100" w:right="100"/>
              <w:jc w:val="left"/>
            </w:pPr>
            <w:r>
              <w:rPr>
                <w:rFonts w:ascii="Arial" w:eastAsia="Arial" w:hAnsi="Arial" w:cs="Arial"/>
                <w:color w:val="000000"/>
                <w:sz w:val="22"/>
                <w:szCs w:val="22"/>
              </w:rPr>
              <w:t>Title</w:t>
            </w:r>
          </w:p>
        </w:tc>
        <w:tc>
          <w:tcPr>
            <w:tcW w:w="72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47" w14:textId="77777777" w:rsidR="008F6313" w:rsidRDefault="00EF4148">
            <w:pPr>
              <w:spacing w:before="100" w:after="100"/>
              <w:ind w:left="100" w:right="100"/>
              <w:jc w:val="right"/>
            </w:pPr>
            <w:r>
              <w:rPr>
                <w:rFonts w:ascii="Arial" w:eastAsia="Arial" w:hAnsi="Arial" w:cs="Arial"/>
                <w:color w:val="000000"/>
                <w:sz w:val="22"/>
                <w:szCs w:val="22"/>
              </w:rPr>
              <w:t>1</w:t>
            </w:r>
          </w:p>
        </w:tc>
        <w:tc>
          <w:tcPr>
            <w:tcW w:w="64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48" w14:textId="77777777" w:rsidR="008F6313" w:rsidRDefault="00EF4148">
            <w:pPr>
              <w:spacing w:before="100" w:after="100"/>
              <w:ind w:left="100" w:right="100"/>
              <w:jc w:val="left"/>
            </w:pPr>
            <w:r>
              <w:rPr>
                <w:rFonts w:ascii="Arial" w:eastAsia="Arial" w:hAnsi="Arial" w:cs="Arial"/>
                <w:color w:val="000000"/>
                <w:sz w:val="22"/>
                <w:szCs w:val="22"/>
              </w:rPr>
              <w:t>Identify the report as a scoping review.</w:t>
            </w:r>
          </w:p>
        </w:tc>
        <w:tc>
          <w:tcPr>
            <w:tcW w:w="1296" w:type="dxa"/>
            <w:tcBorders>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49" w14:textId="77777777" w:rsidR="008F6313" w:rsidRDefault="00EF4148">
            <w:pPr>
              <w:spacing w:before="100" w:after="100"/>
              <w:ind w:left="100" w:right="100"/>
              <w:jc w:val="left"/>
            </w:pPr>
            <w:r>
              <w:rPr>
                <w:rFonts w:ascii="Arial" w:eastAsia="Arial" w:hAnsi="Arial" w:cs="Arial"/>
                <w:color w:val="000000"/>
                <w:sz w:val="22"/>
                <w:szCs w:val="22"/>
              </w:rPr>
              <w:t>1</w:t>
            </w:r>
          </w:p>
        </w:tc>
      </w:tr>
      <w:tr w:rsidR="008F6313" w14:paraId="5BD2334F"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4B" w14:textId="77777777" w:rsidR="008F6313" w:rsidRDefault="00EF4148">
            <w:pPr>
              <w:spacing w:before="100" w:after="100"/>
              <w:ind w:left="100" w:right="100"/>
              <w:jc w:val="left"/>
            </w:pPr>
            <w:r>
              <w:rPr>
                <w:rFonts w:ascii="Arial" w:eastAsia="Arial" w:hAnsi="Arial" w:cs="Arial"/>
                <w:color w:val="000000"/>
                <w:sz w:val="22"/>
                <w:szCs w:val="22"/>
              </w:rPr>
              <w:t>Abstract</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4C" w14:textId="77777777" w:rsidR="008F6313" w:rsidRDefault="00EF4148">
            <w:pPr>
              <w:spacing w:before="100" w:after="100"/>
              <w:ind w:left="100" w:right="100"/>
              <w:jc w:val="right"/>
            </w:pPr>
            <w:r>
              <w:rPr>
                <w:rFonts w:ascii="Arial" w:eastAsia="Arial" w:hAnsi="Arial" w:cs="Arial"/>
                <w:color w:val="000000"/>
                <w:sz w:val="22"/>
                <w:szCs w:val="22"/>
              </w:rPr>
              <w:t>2</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4D" w14:textId="77777777" w:rsidR="008F6313" w:rsidRDefault="00EF4148">
            <w:pPr>
              <w:spacing w:before="100" w:after="100"/>
              <w:ind w:left="100" w:right="100"/>
              <w:jc w:val="left"/>
            </w:pPr>
            <w:r>
              <w:rPr>
                <w:rFonts w:ascii="Arial" w:eastAsia="Arial" w:hAnsi="Arial" w:cs="Arial"/>
                <w:color w:val="000000"/>
                <w:sz w:val="22"/>
                <w:szCs w:val="22"/>
              </w:rPr>
              <w:t>Provide a structured summary that includes (as applicable): background, objectives, eligibility criteria, sources of evidence, charting methods, results, and conclusions that relate to the review questions and objectives.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4E" w14:textId="77777777" w:rsidR="008F6313" w:rsidRDefault="00EF4148">
            <w:pPr>
              <w:spacing w:before="100" w:after="100"/>
              <w:ind w:left="100" w:right="100"/>
              <w:jc w:val="left"/>
            </w:pPr>
            <w:r>
              <w:rPr>
                <w:rFonts w:ascii="Arial" w:eastAsia="Arial" w:hAnsi="Arial" w:cs="Arial"/>
                <w:color w:val="000000"/>
                <w:sz w:val="22"/>
                <w:szCs w:val="22"/>
              </w:rPr>
              <w:t>1</w:t>
            </w:r>
          </w:p>
        </w:tc>
      </w:tr>
      <w:tr w:rsidR="008F6313" w14:paraId="5BD23354"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50" w14:textId="77777777" w:rsidR="008F6313" w:rsidRDefault="00EF4148">
            <w:pPr>
              <w:spacing w:before="100" w:after="100"/>
              <w:ind w:left="100" w:right="100"/>
              <w:jc w:val="left"/>
            </w:pPr>
            <w:r>
              <w:rPr>
                <w:rFonts w:ascii="Arial" w:eastAsia="Arial" w:hAnsi="Arial" w:cs="Arial"/>
                <w:color w:val="000000"/>
                <w:sz w:val="22"/>
                <w:szCs w:val="22"/>
              </w:rPr>
              <w:t>Rationale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51" w14:textId="77777777" w:rsidR="008F6313" w:rsidRDefault="00EF4148">
            <w:pPr>
              <w:spacing w:before="100" w:after="100"/>
              <w:ind w:left="100" w:right="100"/>
              <w:jc w:val="right"/>
            </w:pPr>
            <w:r>
              <w:rPr>
                <w:rFonts w:ascii="Arial" w:eastAsia="Arial" w:hAnsi="Arial" w:cs="Arial"/>
                <w:color w:val="000000"/>
                <w:sz w:val="22"/>
                <w:szCs w:val="22"/>
              </w:rPr>
              <w:t>3</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52" w14:textId="77777777" w:rsidR="008F6313" w:rsidRDefault="00EF4148">
            <w:pPr>
              <w:spacing w:before="100" w:after="100"/>
              <w:ind w:left="100" w:right="100"/>
              <w:jc w:val="left"/>
            </w:pPr>
            <w:r>
              <w:rPr>
                <w:rFonts w:ascii="Arial" w:eastAsia="Arial" w:hAnsi="Arial" w:cs="Arial"/>
                <w:color w:val="000000"/>
                <w:sz w:val="22"/>
                <w:szCs w:val="22"/>
              </w:rPr>
              <w:t>Describe the rationale for the review in the context of what is already known. Explain why the review questions/objectives lend themselves to a scoping review approach.</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53" w14:textId="77777777" w:rsidR="008F6313" w:rsidRDefault="00EF4148">
            <w:pPr>
              <w:spacing w:before="100" w:after="100"/>
              <w:ind w:left="100" w:right="100"/>
              <w:jc w:val="left"/>
            </w:pPr>
            <w:r>
              <w:rPr>
                <w:rFonts w:ascii="Arial" w:eastAsia="Arial" w:hAnsi="Arial" w:cs="Arial"/>
                <w:color w:val="000000"/>
                <w:sz w:val="22"/>
                <w:szCs w:val="22"/>
              </w:rPr>
              <w:t>2</w:t>
            </w:r>
          </w:p>
        </w:tc>
      </w:tr>
      <w:tr w:rsidR="008F6313" w14:paraId="5BD23359"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55" w14:textId="77777777" w:rsidR="008F6313" w:rsidRDefault="00EF4148">
            <w:pPr>
              <w:spacing w:before="100" w:after="100"/>
              <w:ind w:left="100" w:right="100"/>
              <w:jc w:val="left"/>
            </w:pPr>
            <w:r>
              <w:rPr>
                <w:rFonts w:ascii="Arial" w:eastAsia="Arial" w:hAnsi="Arial" w:cs="Arial"/>
                <w:color w:val="000000"/>
                <w:sz w:val="22"/>
                <w:szCs w:val="22"/>
              </w:rPr>
              <w:t>Objectives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56" w14:textId="77777777" w:rsidR="008F6313" w:rsidRDefault="00EF4148">
            <w:pPr>
              <w:spacing w:before="100" w:after="100"/>
              <w:ind w:left="100" w:right="100"/>
              <w:jc w:val="right"/>
            </w:pPr>
            <w:r>
              <w:rPr>
                <w:rFonts w:ascii="Arial" w:eastAsia="Arial" w:hAnsi="Arial" w:cs="Arial"/>
                <w:color w:val="000000"/>
                <w:sz w:val="22"/>
                <w:szCs w:val="22"/>
              </w:rPr>
              <w:t>4</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57" w14:textId="77777777" w:rsidR="008F6313" w:rsidRDefault="00EF4148">
            <w:pPr>
              <w:spacing w:before="100" w:after="100"/>
              <w:ind w:left="100" w:right="100"/>
              <w:jc w:val="left"/>
            </w:pPr>
            <w:r>
              <w:rPr>
                <w:rFonts w:ascii="Arial" w:eastAsia="Arial" w:hAnsi="Arial" w:cs="Arial"/>
                <w:color w:val="000000"/>
                <w:sz w:val="22"/>
                <w:szCs w:val="22"/>
              </w:rPr>
              <w:t>Provide an explicit statement of the questions and objectives being add</w:t>
            </w:r>
            <w:r>
              <w:rPr>
                <w:rFonts w:ascii="Arial" w:eastAsia="Arial" w:hAnsi="Arial" w:cs="Arial"/>
                <w:color w:val="000000"/>
                <w:sz w:val="22"/>
                <w:szCs w:val="22"/>
              </w:rPr>
              <w:t>ressed with reference to their key elements (e.g., population or participants, concepts, and context) or other relevant key elements used to conceptualize the review questions and/or objectives.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58" w14:textId="77777777" w:rsidR="008F6313" w:rsidRDefault="00EF4148">
            <w:pPr>
              <w:spacing w:before="100" w:after="100"/>
              <w:ind w:left="100" w:right="100"/>
              <w:jc w:val="left"/>
            </w:pPr>
            <w:r>
              <w:rPr>
                <w:rFonts w:ascii="Arial" w:eastAsia="Arial" w:hAnsi="Arial" w:cs="Arial"/>
                <w:color w:val="000000"/>
                <w:sz w:val="22"/>
                <w:szCs w:val="22"/>
              </w:rPr>
              <w:t>2</w:t>
            </w:r>
          </w:p>
        </w:tc>
      </w:tr>
      <w:tr w:rsidR="008F6313" w14:paraId="5BD2335E"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5A" w14:textId="77777777" w:rsidR="008F6313" w:rsidRDefault="00EF4148">
            <w:pPr>
              <w:spacing w:before="100" w:after="100"/>
              <w:ind w:left="100" w:right="100"/>
              <w:jc w:val="left"/>
            </w:pPr>
            <w:r>
              <w:rPr>
                <w:rFonts w:ascii="Arial" w:eastAsia="Arial" w:hAnsi="Arial" w:cs="Arial"/>
                <w:color w:val="000000"/>
                <w:sz w:val="22"/>
                <w:szCs w:val="22"/>
              </w:rPr>
              <w:t>Protocol and registration</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5B" w14:textId="77777777" w:rsidR="008F6313" w:rsidRDefault="00EF4148">
            <w:pPr>
              <w:spacing w:before="100" w:after="100"/>
              <w:ind w:left="100" w:right="100"/>
              <w:jc w:val="right"/>
            </w:pPr>
            <w:r>
              <w:rPr>
                <w:rFonts w:ascii="Arial" w:eastAsia="Arial" w:hAnsi="Arial" w:cs="Arial"/>
                <w:color w:val="000000"/>
                <w:sz w:val="22"/>
                <w:szCs w:val="22"/>
              </w:rPr>
              <w:t>5</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5C" w14:textId="77777777" w:rsidR="008F6313" w:rsidRDefault="00EF4148">
            <w:pPr>
              <w:spacing w:before="100" w:after="100"/>
              <w:ind w:left="100" w:right="100"/>
              <w:jc w:val="left"/>
            </w:pPr>
            <w:r>
              <w:rPr>
                <w:rFonts w:ascii="Arial" w:eastAsia="Arial" w:hAnsi="Arial" w:cs="Arial"/>
                <w:color w:val="000000"/>
                <w:sz w:val="22"/>
                <w:szCs w:val="22"/>
              </w:rPr>
              <w:t>Indicate whether a review protocol exists; state if and where it can be accessed (e.g., a Web address); and if available, provide registration information, including the registration number.</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5D" w14:textId="77777777" w:rsidR="008F6313" w:rsidRDefault="00EF4148">
            <w:pPr>
              <w:spacing w:before="100" w:after="100"/>
              <w:ind w:left="100" w:right="100"/>
              <w:jc w:val="left"/>
            </w:pPr>
            <w:r>
              <w:rPr>
                <w:rFonts w:ascii="Arial" w:eastAsia="Arial" w:hAnsi="Arial" w:cs="Arial"/>
                <w:color w:val="000000"/>
                <w:sz w:val="22"/>
                <w:szCs w:val="22"/>
              </w:rPr>
              <w:t>2</w:t>
            </w:r>
          </w:p>
        </w:tc>
      </w:tr>
      <w:tr w:rsidR="008F6313" w14:paraId="5BD23363"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5F" w14:textId="77777777" w:rsidR="008F6313" w:rsidRDefault="00EF4148">
            <w:pPr>
              <w:spacing w:before="100" w:after="100"/>
              <w:ind w:left="100" w:right="100"/>
              <w:jc w:val="left"/>
            </w:pPr>
            <w:r>
              <w:rPr>
                <w:rFonts w:ascii="Arial" w:eastAsia="Arial" w:hAnsi="Arial" w:cs="Arial"/>
                <w:color w:val="000000"/>
                <w:sz w:val="22"/>
                <w:szCs w:val="22"/>
              </w:rPr>
              <w:t>Eligibility criteria</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60" w14:textId="77777777" w:rsidR="008F6313" w:rsidRDefault="00EF4148">
            <w:pPr>
              <w:spacing w:before="100" w:after="100"/>
              <w:ind w:left="100" w:right="100"/>
              <w:jc w:val="right"/>
            </w:pPr>
            <w:r>
              <w:rPr>
                <w:rFonts w:ascii="Arial" w:eastAsia="Arial" w:hAnsi="Arial" w:cs="Arial"/>
                <w:color w:val="000000"/>
                <w:sz w:val="22"/>
                <w:szCs w:val="22"/>
              </w:rPr>
              <w:t>6</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61" w14:textId="77777777" w:rsidR="008F6313" w:rsidRDefault="00EF4148">
            <w:pPr>
              <w:spacing w:before="100" w:after="100"/>
              <w:ind w:left="100" w:right="100"/>
              <w:jc w:val="left"/>
            </w:pPr>
            <w:r>
              <w:rPr>
                <w:rFonts w:ascii="Arial" w:eastAsia="Arial" w:hAnsi="Arial" w:cs="Arial"/>
                <w:color w:val="000000"/>
                <w:sz w:val="22"/>
                <w:szCs w:val="22"/>
              </w:rPr>
              <w:t>Specify characteristics of the sources of evidence used as eligibility criteria (e.g., years considered, language, and publication status), and provide a rationale.</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62" w14:textId="77777777" w:rsidR="008F6313" w:rsidRDefault="00EF4148">
            <w:pPr>
              <w:spacing w:before="100" w:after="100"/>
              <w:ind w:left="100" w:right="100"/>
              <w:jc w:val="left"/>
            </w:pPr>
            <w:r>
              <w:rPr>
                <w:rFonts w:ascii="Arial" w:eastAsia="Arial" w:hAnsi="Arial" w:cs="Arial"/>
                <w:color w:val="000000"/>
                <w:sz w:val="22"/>
                <w:szCs w:val="22"/>
              </w:rPr>
              <w:t>3</w:t>
            </w:r>
          </w:p>
        </w:tc>
      </w:tr>
      <w:tr w:rsidR="008F6313" w14:paraId="5BD23368"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64" w14:textId="77777777" w:rsidR="008F6313" w:rsidRDefault="00EF4148">
            <w:pPr>
              <w:spacing w:before="100" w:after="100"/>
              <w:ind w:left="100" w:right="100"/>
              <w:jc w:val="left"/>
            </w:pPr>
            <w:r>
              <w:rPr>
                <w:rFonts w:ascii="Arial" w:eastAsia="Arial" w:hAnsi="Arial" w:cs="Arial"/>
                <w:color w:val="000000"/>
                <w:sz w:val="22"/>
                <w:szCs w:val="22"/>
              </w:rPr>
              <w:t>Information sources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65" w14:textId="77777777" w:rsidR="008F6313" w:rsidRDefault="00EF4148">
            <w:pPr>
              <w:spacing w:before="100" w:after="100"/>
              <w:ind w:left="100" w:right="100"/>
              <w:jc w:val="right"/>
            </w:pPr>
            <w:r>
              <w:rPr>
                <w:rFonts w:ascii="Arial" w:eastAsia="Arial" w:hAnsi="Arial" w:cs="Arial"/>
                <w:color w:val="000000"/>
                <w:sz w:val="22"/>
                <w:szCs w:val="22"/>
              </w:rPr>
              <w:t>7</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66" w14:textId="77777777" w:rsidR="008F6313" w:rsidRDefault="00EF4148">
            <w:pPr>
              <w:spacing w:before="100" w:after="100"/>
              <w:ind w:left="100" w:right="100"/>
              <w:jc w:val="left"/>
            </w:pPr>
            <w:r>
              <w:rPr>
                <w:rFonts w:ascii="Arial" w:eastAsia="Arial" w:hAnsi="Arial" w:cs="Arial"/>
                <w:color w:val="000000"/>
                <w:sz w:val="22"/>
                <w:szCs w:val="22"/>
              </w:rPr>
              <w:t>Describe all information sources in the search (e.g., databases with dates of coverage and contact with authors to identify additional sources), as well as the date the most recent search was executed.</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67" w14:textId="77777777" w:rsidR="008F6313" w:rsidRDefault="00EF4148">
            <w:pPr>
              <w:spacing w:before="100" w:after="100"/>
              <w:ind w:left="100" w:right="100"/>
              <w:jc w:val="left"/>
            </w:pPr>
            <w:r>
              <w:rPr>
                <w:rFonts w:ascii="Arial" w:eastAsia="Arial" w:hAnsi="Arial" w:cs="Arial"/>
                <w:color w:val="000000"/>
                <w:sz w:val="22"/>
                <w:szCs w:val="22"/>
              </w:rPr>
              <w:t>3</w:t>
            </w:r>
          </w:p>
        </w:tc>
      </w:tr>
      <w:tr w:rsidR="008F6313" w14:paraId="5BD2336D"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69" w14:textId="77777777" w:rsidR="008F6313" w:rsidRDefault="00EF4148">
            <w:pPr>
              <w:spacing w:before="100" w:after="100"/>
              <w:ind w:left="100" w:right="100"/>
              <w:jc w:val="left"/>
            </w:pPr>
            <w:r>
              <w:rPr>
                <w:rFonts w:ascii="Arial" w:eastAsia="Arial" w:hAnsi="Arial" w:cs="Arial"/>
                <w:color w:val="000000"/>
                <w:sz w:val="22"/>
                <w:szCs w:val="22"/>
              </w:rPr>
              <w:t>Search</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6A" w14:textId="77777777" w:rsidR="008F6313" w:rsidRDefault="00EF4148">
            <w:pPr>
              <w:spacing w:before="100" w:after="100"/>
              <w:ind w:left="100" w:right="100"/>
              <w:jc w:val="right"/>
            </w:pPr>
            <w:r>
              <w:rPr>
                <w:rFonts w:ascii="Arial" w:eastAsia="Arial" w:hAnsi="Arial" w:cs="Arial"/>
                <w:color w:val="000000"/>
                <w:sz w:val="22"/>
                <w:szCs w:val="22"/>
              </w:rPr>
              <w:t>8</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6B" w14:textId="77777777" w:rsidR="008F6313" w:rsidRDefault="00EF4148">
            <w:pPr>
              <w:spacing w:before="100" w:after="100"/>
              <w:ind w:left="100" w:right="100"/>
              <w:jc w:val="left"/>
            </w:pPr>
            <w:r>
              <w:rPr>
                <w:rFonts w:ascii="Arial" w:eastAsia="Arial" w:hAnsi="Arial" w:cs="Arial"/>
                <w:color w:val="000000"/>
                <w:sz w:val="22"/>
                <w:szCs w:val="22"/>
              </w:rPr>
              <w:t>Present the full electronic search strategy for at least 1 database, including any limits used, such that it could be repeated.</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6C" w14:textId="77777777" w:rsidR="008F6313" w:rsidRDefault="00EF4148">
            <w:pPr>
              <w:spacing w:before="100" w:after="100"/>
              <w:ind w:left="100" w:right="100"/>
              <w:jc w:val="left"/>
            </w:pPr>
            <w:r>
              <w:rPr>
                <w:rFonts w:ascii="Arial" w:eastAsia="Arial" w:hAnsi="Arial" w:cs="Arial"/>
                <w:color w:val="000000"/>
                <w:sz w:val="22"/>
                <w:szCs w:val="22"/>
              </w:rPr>
              <w:t>3</w:t>
            </w:r>
          </w:p>
        </w:tc>
      </w:tr>
      <w:tr w:rsidR="008F6313" w14:paraId="5BD23372"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6E" w14:textId="77777777" w:rsidR="008F6313" w:rsidRDefault="00EF4148">
            <w:pPr>
              <w:spacing w:before="100" w:after="100"/>
              <w:ind w:left="100" w:right="100"/>
              <w:jc w:val="left"/>
            </w:pPr>
            <w:r>
              <w:rPr>
                <w:rFonts w:ascii="Arial" w:eastAsia="Arial" w:hAnsi="Arial" w:cs="Arial"/>
                <w:color w:val="000000"/>
                <w:sz w:val="22"/>
                <w:szCs w:val="22"/>
              </w:rPr>
              <w:t>Selection of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6F" w14:textId="77777777" w:rsidR="008F6313" w:rsidRDefault="00EF4148">
            <w:pPr>
              <w:spacing w:before="100" w:after="100"/>
              <w:ind w:left="100" w:right="100"/>
              <w:jc w:val="right"/>
            </w:pPr>
            <w:r>
              <w:rPr>
                <w:rFonts w:ascii="Arial" w:eastAsia="Arial" w:hAnsi="Arial" w:cs="Arial"/>
                <w:color w:val="000000"/>
                <w:sz w:val="22"/>
                <w:szCs w:val="22"/>
              </w:rPr>
              <w:t>9</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70" w14:textId="77777777" w:rsidR="008F6313" w:rsidRDefault="00EF4148">
            <w:pPr>
              <w:spacing w:before="100" w:after="100"/>
              <w:ind w:left="100" w:right="100"/>
              <w:jc w:val="left"/>
            </w:pPr>
            <w:r>
              <w:rPr>
                <w:rFonts w:ascii="Arial" w:eastAsia="Arial" w:hAnsi="Arial" w:cs="Arial"/>
                <w:color w:val="000000"/>
                <w:sz w:val="22"/>
                <w:szCs w:val="22"/>
              </w:rPr>
              <w:t>State the process for selecting sources of evidence (i.e., screening and eligibility) incl</w:t>
            </w:r>
            <w:r>
              <w:rPr>
                <w:rFonts w:ascii="Arial" w:eastAsia="Arial" w:hAnsi="Arial" w:cs="Arial"/>
                <w:color w:val="000000"/>
                <w:sz w:val="22"/>
                <w:szCs w:val="22"/>
              </w:rPr>
              <w:t>uded in the scoping review.</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71" w14:textId="77777777" w:rsidR="008F6313" w:rsidRDefault="00EF4148">
            <w:pPr>
              <w:spacing w:before="100" w:after="100"/>
              <w:ind w:left="100" w:right="100"/>
              <w:jc w:val="left"/>
            </w:pPr>
            <w:r>
              <w:rPr>
                <w:rFonts w:ascii="Arial" w:eastAsia="Arial" w:hAnsi="Arial" w:cs="Arial"/>
                <w:color w:val="000000"/>
                <w:sz w:val="22"/>
                <w:szCs w:val="22"/>
              </w:rPr>
              <w:t>3</w:t>
            </w:r>
          </w:p>
        </w:tc>
      </w:tr>
      <w:tr w:rsidR="008F6313" w14:paraId="5BD23377"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73" w14:textId="77777777" w:rsidR="008F6313" w:rsidRDefault="00EF4148">
            <w:pPr>
              <w:spacing w:before="100" w:after="100"/>
              <w:ind w:left="100" w:right="100"/>
              <w:jc w:val="left"/>
            </w:pPr>
            <w:r>
              <w:rPr>
                <w:rFonts w:ascii="Arial" w:eastAsia="Arial" w:hAnsi="Arial" w:cs="Arial"/>
                <w:color w:val="000000"/>
                <w:sz w:val="22"/>
                <w:szCs w:val="22"/>
              </w:rPr>
              <w:t>Data charting process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74" w14:textId="77777777" w:rsidR="008F6313" w:rsidRDefault="00EF4148">
            <w:pPr>
              <w:spacing w:before="100" w:after="100"/>
              <w:ind w:left="100" w:right="100"/>
              <w:jc w:val="right"/>
            </w:pPr>
            <w:r>
              <w:rPr>
                <w:rFonts w:ascii="Arial" w:eastAsia="Arial" w:hAnsi="Arial" w:cs="Arial"/>
                <w:color w:val="000000"/>
                <w:sz w:val="22"/>
                <w:szCs w:val="22"/>
              </w:rPr>
              <w:t>10</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75" w14:textId="77777777" w:rsidR="008F6313" w:rsidRDefault="00EF4148">
            <w:pPr>
              <w:spacing w:before="100" w:after="100"/>
              <w:ind w:left="100" w:right="100"/>
              <w:jc w:val="left"/>
            </w:pPr>
            <w:r>
              <w:rPr>
                <w:rFonts w:ascii="Arial" w:eastAsia="Arial" w:hAnsi="Arial" w:cs="Arial"/>
                <w:color w:val="000000"/>
                <w:sz w:val="22"/>
                <w:szCs w:val="22"/>
              </w:rPr>
              <w:t>Describe the methods of charting data from the included sources of evidence (e.g., calibrated forms or forms that have been tested by the team before their use, and whether data charting was done independently or in duplicate) and any processes for obtaini</w:t>
            </w:r>
            <w:r>
              <w:rPr>
                <w:rFonts w:ascii="Arial" w:eastAsia="Arial" w:hAnsi="Arial" w:cs="Arial"/>
                <w:color w:val="000000"/>
                <w:sz w:val="22"/>
                <w:szCs w:val="22"/>
              </w:rPr>
              <w:t>ng and confirming data from investigators.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76" w14:textId="77777777" w:rsidR="008F6313" w:rsidRDefault="00EF4148">
            <w:pPr>
              <w:spacing w:before="100" w:after="100"/>
              <w:ind w:left="100" w:right="100"/>
              <w:jc w:val="left"/>
            </w:pPr>
            <w:r>
              <w:rPr>
                <w:rFonts w:ascii="Arial" w:eastAsia="Arial" w:hAnsi="Arial" w:cs="Arial"/>
                <w:color w:val="000000"/>
                <w:sz w:val="22"/>
                <w:szCs w:val="22"/>
              </w:rPr>
              <w:t>3</w:t>
            </w:r>
          </w:p>
        </w:tc>
      </w:tr>
      <w:tr w:rsidR="008F6313" w14:paraId="5BD2337C"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78" w14:textId="77777777" w:rsidR="008F6313" w:rsidRDefault="00EF4148">
            <w:pPr>
              <w:spacing w:before="100" w:after="100"/>
              <w:ind w:left="100" w:right="100"/>
              <w:jc w:val="left"/>
            </w:pPr>
            <w:r>
              <w:rPr>
                <w:rFonts w:ascii="Arial" w:eastAsia="Arial" w:hAnsi="Arial" w:cs="Arial"/>
                <w:color w:val="000000"/>
                <w:sz w:val="22"/>
                <w:szCs w:val="22"/>
              </w:rPr>
              <w:t>Data items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79" w14:textId="77777777" w:rsidR="008F6313" w:rsidRDefault="00EF4148">
            <w:pPr>
              <w:spacing w:before="100" w:after="100"/>
              <w:ind w:left="100" w:right="100"/>
              <w:jc w:val="right"/>
            </w:pPr>
            <w:r>
              <w:rPr>
                <w:rFonts w:ascii="Arial" w:eastAsia="Arial" w:hAnsi="Arial" w:cs="Arial"/>
                <w:color w:val="000000"/>
                <w:sz w:val="22"/>
                <w:szCs w:val="22"/>
              </w:rPr>
              <w:t>11</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7A" w14:textId="77777777" w:rsidR="008F6313" w:rsidRDefault="00EF4148">
            <w:pPr>
              <w:spacing w:before="100" w:after="100"/>
              <w:ind w:left="100" w:right="100"/>
              <w:jc w:val="left"/>
            </w:pPr>
            <w:r>
              <w:rPr>
                <w:rFonts w:ascii="Arial" w:eastAsia="Arial" w:hAnsi="Arial" w:cs="Arial"/>
                <w:color w:val="000000"/>
                <w:sz w:val="22"/>
                <w:szCs w:val="22"/>
              </w:rPr>
              <w:t>List and define all variables for which data were sought and any assumptions and simplifications made.</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7B" w14:textId="77777777" w:rsidR="008F6313" w:rsidRDefault="00EF4148">
            <w:pPr>
              <w:spacing w:before="100" w:after="100"/>
              <w:ind w:left="100" w:right="100"/>
              <w:jc w:val="left"/>
            </w:pPr>
            <w:r>
              <w:rPr>
                <w:rFonts w:ascii="Arial" w:eastAsia="Arial" w:hAnsi="Arial" w:cs="Arial"/>
                <w:color w:val="000000"/>
                <w:sz w:val="22"/>
                <w:szCs w:val="22"/>
              </w:rPr>
              <w:t>3</w:t>
            </w:r>
          </w:p>
        </w:tc>
      </w:tr>
      <w:tr w:rsidR="008F6313" w14:paraId="5BD23381"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7D" w14:textId="77777777" w:rsidR="008F6313" w:rsidRDefault="00EF4148">
            <w:pPr>
              <w:spacing w:before="100" w:after="100"/>
              <w:ind w:left="100" w:right="100"/>
              <w:jc w:val="left"/>
            </w:pPr>
            <w:r>
              <w:rPr>
                <w:rFonts w:ascii="Arial" w:eastAsia="Arial" w:hAnsi="Arial" w:cs="Arial"/>
                <w:color w:val="000000"/>
                <w:sz w:val="22"/>
                <w:szCs w:val="22"/>
              </w:rPr>
              <w:lastRenderedPageBreak/>
              <w:t>Critical appraisal of individual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7E" w14:textId="77777777" w:rsidR="008F6313" w:rsidRDefault="00EF4148">
            <w:pPr>
              <w:spacing w:before="100" w:after="100"/>
              <w:ind w:left="100" w:right="100"/>
              <w:jc w:val="right"/>
            </w:pPr>
            <w:r>
              <w:rPr>
                <w:rFonts w:ascii="Arial" w:eastAsia="Arial" w:hAnsi="Arial" w:cs="Arial"/>
                <w:color w:val="000000"/>
                <w:sz w:val="22"/>
                <w:szCs w:val="22"/>
              </w:rPr>
              <w:t>12</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7F" w14:textId="77777777" w:rsidR="008F6313" w:rsidRDefault="00EF4148">
            <w:pPr>
              <w:spacing w:before="100" w:after="100"/>
              <w:ind w:left="100" w:right="100"/>
              <w:jc w:val="left"/>
            </w:pPr>
            <w:r>
              <w:rPr>
                <w:rFonts w:ascii="Arial" w:eastAsia="Arial" w:hAnsi="Arial" w:cs="Arial"/>
                <w:color w:val="000000"/>
                <w:sz w:val="22"/>
                <w:szCs w:val="22"/>
              </w:rPr>
              <w:t>If done, provide a rationale for conducting a critical appraisal of included sources of evidence; describe the methods used and how this information was used in any data synthesis (if appropriate).</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80" w14:textId="77777777" w:rsidR="008F6313" w:rsidRDefault="00EF4148">
            <w:pPr>
              <w:spacing w:before="100" w:after="100"/>
              <w:ind w:left="100" w:right="100"/>
              <w:jc w:val="left"/>
            </w:pPr>
            <w:r>
              <w:rPr>
                <w:rFonts w:ascii="Arial" w:eastAsia="Arial" w:hAnsi="Arial" w:cs="Arial"/>
                <w:color w:val="000000"/>
                <w:sz w:val="22"/>
                <w:szCs w:val="22"/>
              </w:rPr>
              <w:t>NA</w:t>
            </w:r>
          </w:p>
        </w:tc>
      </w:tr>
      <w:tr w:rsidR="008F6313" w14:paraId="5BD23386"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82" w14:textId="77777777" w:rsidR="008F6313" w:rsidRDefault="00EF4148">
            <w:pPr>
              <w:spacing w:before="100" w:after="100"/>
              <w:ind w:left="100" w:right="100"/>
              <w:jc w:val="left"/>
            </w:pPr>
            <w:r>
              <w:rPr>
                <w:rFonts w:ascii="Arial" w:eastAsia="Arial" w:hAnsi="Arial" w:cs="Arial"/>
                <w:color w:val="000000"/>
                <w:sz w:val="22"/>
                <w:szCs w:val="22"/>
              </w:rPr>
              <w:t>Synthesis of results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83" w14:textId="77777777" w:rsidR="008F6313" w:rsidRDefault="00EF4148">
            <w:pPr>
              <w:spacing w:before="100" w:after="100"/>
              <w:ind w:left="100" w:right="100"/>
              <w:jc w:val="right"/>
            </w:pPr>
            <w:r>
              <w:rPr>
                <w:rFonts w:ascii="Arial" w:eastAsia="Arial" w:hAnsi="Arial" w:cs="Arial"/>
                <w:color w:val="000000"/>
                <w:sz w:val="22"/>
                <w:szCs w:val="22"/>
              </w:rPr>
              <w:t>13</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84" w14:textId="77777777" w:rsidR="008F6313" w:rsidRDefault="00EF4148">
            <w:pPr>
              <w:spacing w:before="100" w:after="100"/>
              <w:ind w:left="100" w:right="100"/>
              <w:jc w:val="left"/>
            </w:pPr>
            <w:r>
              <w:rPr>
                <w:rFonts w:ascii="Arial" w:eastAsia="Arial" w:hAnsi="Arial" w:cs="Arial"/>
                <w:color w:val="000000"/>
                <w:sz w:val="22"/>
                <w:szCs w:val="22"/>
              </w:rPr>
              <w:t>Describe the methods of handling and summarizing the data that were charted.</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85" w14:textId="77777777" w:rsidR="008F6313" w:rsidRDefault="00EF4148">
            <w:pPr>
              <w:spacing w:before="100" w:after="100"/>
              <w:ind w:left="100" w:right="100"/>
              <w:jc w:val="left"/>
            </w:pPr>
            <w:r>
              <w:rPr>
                <w:rFonts w:ascii="Arial" w:eastAsia="Arial" w:hAnsi="Arial" w:cs="Arial"/>
                <w:color w:val="000000"/>
                <w:sz w:val="22"/>
                <w:szCs w:val="22"/>
              </w:rPr>
              <w:t>3-4</w:t>
            </w:r>
          </w:p>
        </w:tc>
      </w:tr>
      <w:tr w:rsidR="008F6313" w14:paraId="5BD2338B"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87" w14:textId="77777777" w:rsidR="008F6313" w:rsidRDefault="00EF4148">
            <w:pPr>
              <w:spacing w:before="100" w:after="100"/>
              <w:ind w:left="100" w:right="100"/>
              <w:jc w:val="left"/>
            </w:pPr>
            <w:r>
              <w:rPr>
                <w:rFonts w:ascii="Arial" w:eastAsia="Arial" w:hAnsi="Arial" w:cs="Arial"/>
                <w:color w:val="000000"/>
                <w:sz w:val="22"/>
                <w:szCs w:val="22"/>
              </w:rPr>
              <w:t>Selection of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88" w14:textId="77777777" w:rsidR="008F6313" w:rsidRDefault="00EF4148">
            <w:pPr>
              <w:spacing w:before="100" w:after="100"/>
              <w:ind w:left="100" w:right="100"/>
              <w:jc w:val="right"/>
            </w:pPr>
            <w:r>
              <w:rPr>
                <w:rFonts w:ascii="Arial" w:eastAsia="Arial" w:hAnsi="Arial" w:cs="Arial"/>
                <w:color w:val="000000"/>
                <w:sz w:val="22"/>
                <w:szCs w:val="22"/>
              </w:rPr>
              <w:t>14</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89" w14:textId="77777777" w:rsidR="008F6313" w:rsidRDefault="00EF4148">
            <w:pPr>
              <w:spacing w:before="100" w:after="100"/>
              <w:ind w:left="100" w:right="100"/>
              <w:jc w:val="left"/>
            </w:pPr>
            <w:r>
              <w:rPr>
                <w:rFonts w:ascii="Arial" w:eastAsia="Arial" w:hAnsi="Arial" w:cs="Arial"/>
                <w:color w:val="000000"/>
                <w:sz w:val="22"/>
                <w:szCs w:val="22"/>
              </w:rPr>
              <w:t>Give numbers of sources of evidence screened, assessed for eligibility, and included in the review, with reasons for exclusions at each stage, ideally using a flow diagram.</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8A" w14:textId="77777777" w:rsidR="008F6313" w:rsidRDefault="00EF4148">
            <w:pPr>
              <w:spacing w:before="100" w:after="100"/>
              <w:ind w:left="100" w:right="100"/>
              <w:jc w:val="left"/>
            </w:pPr>
            <w:r>
              <w:rPr>
                <w:rFonts w:ascii="Arial" w:eastAsia="Arial" w:hAnsi="Arial" w:cs="Arial"/>
                <w:color w:val="000000"/>
                <w:sz w:val="22"/>
                <w:szCs w:val="22"/>
              </w:rPr>
              <w:t>4-5</w:t>
            </w:r>
          </w:p>
        </w:tc>
      </w:tr>
      <w:tr w:rsidR="008F6313" w14:paraId="5BD23390"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8C" w14:textId="77777777" w:rsidR="008F6313" w:rsidRDefault="00EF4148">
            <w:pPr>
              <w:spacing w:before="100" w:after="100"/>
              <w:ind w:left="100" w:right="100"/>
              <w:jc w:val="left"/>
            </w:pPr>
            <w:r>
              <w:rPr>
                <w:rFonts w:ascii="Arial" w:eastAsia="Arial" w:hAnsi="Arial" w:cs="Arial"/>
                <w:color w:val="000000"/>
                <w:sz w:val="22"/>
                <w:szCs w:val="22"/>
              </w:rPr>
              <w:t>Characteristics of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8D" w14:textId="77777777" w:rsidR="008F6313" w:rsidRDefault="00EF4148">
            <w:pPr>
              <w:spacing w:before="100" w:after="100"/>
              <w:ind w:left="100" w:right="100"/>
              <w:jc w:val="right"/>
            </w:pPr>
            <w:r>
              <w:rPr>
                <w:rFonts w:ascii="Arial" w:eastAsia="Arial" w:hAnsi="Arial" w:cs="Arial"/>
                <w:color w:val="000000"/>
                <w:sz w:val="22"/>
                <w:szCs w:val="22"/>
              </w:rPr>
              <w:t>15</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8E" w14:textId="77777777" w:rsidR="008F6313" w:rsidRDefault="00EF4148">
            <w:pPr>
              <w:spacing w:before="100" w:after="100"/>
              <w:ind w:left="100" w:right="100"/>
              <w:jc w:val="left"/>
            </w:pPr>
            <w:r>
              <w:rPr>
                <w:rFonts w:ascii="Arial" w:eastAsia="Arial" w:hAnsi="Arial" w:cs="Arial"/>
                <w:color w:val="000000"/>
                <w:sz w:val="22"/>
                <w:szCs w:val="22"/>
              </w:rPr>
              <w:t>For each source of evidence, present characteristics for which data were charted and provide the citations.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8F" w14:textId="77777777" w:rsidR="008F6313" w:rsidRDefault="00EF4148">
            <w:pPr>
              <w:spacing w:before="100" w:after="100"/>
              <w:ind w:left="100" w:right="100"/>
              <w:jc w:val="left"/>
            </w:pPr>
            <w:r>
              <w:rPr>
                <w:rFonts w:ascii="Arial" w:eastAsia="Arial" w:hAnsi="Arial" w:cs="Arial"/>
                <w:color w:val="000000"/>
                <w:sz w:val="22"/>
                <w:szCs w:val="22"/>
              </w:rPr>
              <w:t>5-16</w:t>
            </w:r>
          </w:p>
        </w:tc>
      </w:tr>
      <w:tr w:rsidR="008F6313" w14:paraId="5BD23395"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91" w14:textId="77777777" w:rsidR="008F6313" w:rsidRDefault="00EF4148">
            <w:pPr>
              <w:spacing w:before="100" w:after="100"/>
              <w:ind w:left="100" w:right="100"/>
              <w:jc w:val="left"/>
            </w:pPr>
            <w:r>
              <w:rPr>
                <w:rFonts w:ascii="Arial" w:eastAsia="Arial" w:hAnsi="Arial" w:cs="Arial"/>
                <w:color w:val="000000"/>
                <w:sz w:val="22"/>
                <w:szCs w:val="22"/>
              </w:rPr>
              <w:t>Critical appraisal within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92" w14:textId="77777777" w:rsidR="008F6313" w:rsidRDefault="00EF4148">
            <w:pPr>
              <w:spacing w:before="100" w:after="100"/>
              <w:ind w:left="100" w:right="100"/>
              <w:jc w:val="right"/>
            </w:pPr>
            <w:r>
              <w:rPr>
                <w:rFonts w:ascii="Arial" w:eastAsia="Arial" w:hAnsi="Arial" w:cs="Arial"/>
                <w:color w:val="000000"/>
                <w:sz w:val="22"/>
                <w:szCs w:val="22"/>
              </w:rPr>
              <w:t>16</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93" w14:textId="77777777" w:rsidR="008F6313" w:rsidRDefault="00EF4148">
            <w:pPr>
              <w:spacing w:before="100" w:after="100"/>
              <w:ind w:left="100" w:right="100"/>
              <w:jc w:val="left"/>
            </w:pPr>
            <w:r>
              <w:rPr>
                <w:rFonts w:ascii="Arial" w:eastAsia="Arial" w:hAnsi="Arial" w:cs="Arial"/>
                <w:color w:val="000000"/>
                <w:sz w:val="22"/>
                <w:szCs w:val="22"/>
              </w:rPr>
              <w:t>If done, present data on critical appraisal of included sources of evidence (see item 12).</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94" w14:textId="77777777" w:rsidR="008F6313" w:rsidRDefault="00EF4148">
            <w:pPr>
              <w:spacing w:before="100" w:after="100"/>
              <w:ind w:left="100" w:right="100"/>
              <w:jc w:val="left"/>
            </w:pPr>
            <w:r>
              <w:rPr>
                <w:rFonts w:ascii="Arial" w:eastAsia="Arial" w:hAnsi="Arial" w:cs="Arial"/>
                <w:color w:val="000000"/>
                <w:sz w:val="22"/>
                <w:szCs w:val="22"/>
              </w:rPr>
              <w:t>NA</w:t>
            </w:r>
          </w:p>
        </w:tc>
      </w:tr>
      <w:tr w:rsidR="008F6313" w14:paraId="5BD2339A"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96" w14:textId="77777777" w:rsidR="008F6313" w:rsidRDefault="00EF4148">
            <w:pPr>
              <w:spacing w:before="100" w:after="100"/>
              <w:ind w:left="100" w:right="100"/>
              <w:jc w:val="left"/>
            </w:pPr>
            <w:r>
              <w:rPr>
                <w:rFonts w:ascii="Arial" w:eastAsia="Arial" w:hAnsi="Arial" w:cs="Arial"/>
                <w:color w:val="000000"/>
                <w:sz w:val="22"/>
                <w:szCs w:val="22"/>
              </w:rPr>
              <w:t>Results of individual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97" w14:textId="77777777" w:rsidR="008F6313" w:rsidRDefault="00EF4148">
            <w:pPr>
              <w:spacing w:before="100" w:after="100"/>
              <w:ind w:left="100" w:right="100"/>
              <w:jc w:val="right"/>
            </w:pPr>
            <w:r>
              <w:rPr>
                <w:rFonts w:ascii="Arial" w:eastAsia="Arial" w:hAnsi="Arial" w:cs="Arial"/>
                <w:color w:val="000000"/>
                <w:sz w:val="22"/>
                <w:szCs w:val="22"/>
              </w:rPr>
              <w:t>17</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98" w14:textId="77777777" w:rsidR="008F6313" w:rsidRDefault="00EF4148">
            <w:pPr>
              <w:spacing w:before="100" w:after="100"/>
              <w:ind w:left="100" w:right="100"/>
              <w:jc w:val="left"/>
            </w:pPr>
            <w:r>
              <w:rPr>
                <w:rFonts w:ascii="Arial" w:eastAsia="Arial" w:hAnsi="Arial" w:cs="Arial"/>
                <w:color w:val="000000"/>
                <w:sz w:val="22"/>
                <w:szCs w:val="22"/>
              </w:rPr>
              <w:t>For each included source of evidence, present the relevant data that were charted that relate to the review questions and objectives.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99" w14:textId="77777777" w:rsidR="008F6313" w:rsidRDefault="00EF4148">
            <w:pPr>
              <w:spacing w:before="100" w:after="100"/>
              <w:ind w:left="100" w:right="100"/>
              <w:jc w:val="left"/>
            </w:pPr>
            <w:r>
              <w:rPr>
                <w:rFonts w:ascii="Arial" w:eastAsia="Arial" w:hAnsi="Arial" w:cs="Arial"/>
                <w:color w:val="000000"/>
                <w:sz w:val="22"/>
                <w:szCs w:val="22"/>
              </w:rPr>
              <w:t>Supplementary Materials, part B</w:t>
            </w:r>
          </w:p>
        </w:tc>
      </w:tr>
      <w:tr w:rsidR="008F6313" w14:paraId="5BD2339F"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9B" w14:textId="77777777" w:rsidR="008F6313" w:rsidRDefault="00EF4148">
            <w:pPr>
              <w:spacing w:before="100" w:after="100"/>
              <w:ind w:left="100" w:right="100"/>
              <w:jc w:val="left"/>
            </w:pPr>
            <w:r>
              <w:rPr>
                <w:rFonts w:ascii="Arial" w:eastAsia="Arial" w:hAnsi="Arial" w:cs="Arial"/>
                <w:color w:val="000000"/>
                <w:sz w:val="22"/>
                <w:szCs w:val="22"/>
              </w:rPr>
              <w:t>Synthesis of results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9C" w14:textId="77777777" w:rsidR="008F6313" w:rsidRDefault="00EF4148">
            <w:pPr>
              <w:spacing w:before="100" w:after="100"/>
              <w:ind w:left="100" w:right="100"/>
              <w:jc w:val="right"/>
            </w:pPr>
            <w:r>
              <w:rPr>
                <w:rFonts w:ascii="Arial" w:eastAsia="Arial" w:hAnsi="Arial" w:cs="Arial"/>
                <w:color w:val="000000"/>
                <w:sz w:val="22"/>
                <w:szCs w:val="22"/>
              </w:rPr>
              <w:t>18</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9D" w14:textId="77777777" w:rsidR="008F6313" w:rsidRDefault="00EF4148">
            <w:pPr>
              <w:spacing w:before="100" w:after="100"/>
              <w:ind w:left="100" w:right="100"/>
              <w:jc w:val="left"/>
            </w:pPr>
            <w:r>
              <w:rPr>
                <w:rFonts w:ascii="Arial" w:eastAsia="Arial" w:hAnsi="Arial" w:cs="Arial"/>
                <w:color w:val="000000"/>
                <w:sz w:val="22"/>
                <w:szCs w:val="22"/>
              </w:rPr>
              <w:t>Summarize and/or present the charting results as they relate to t</w:t>
            </w:r>
            <w:r>
              <w:rPr>
                <w:rFonts w:ascii="Arial" w:eastAsia="Arial" w:hAnsi="Arial" w:cs="Arial"/>
                <w:color w:val="000000"/>
                <w:sz w:val="22"/>
                <w:szCs w:val="22"/>
              </w:rPr>
              <w:t>he review questions and objectives.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9E" w14:textId="77777777" w:rsidR="008F6313" w:rsidRDefault="00EF4148">
            <w:pPr>
              <w:spacing w:before="100" w:after="100"/>
              <w:ind w:left="100" w:right="100"/>
              <w:jc w:val="left"/>
            </w:pPr>
            <w:r>
              <w:rPr>
                <w:rFonts w:ascii="Arial" w:eastAsia="Arial" w:hAnsi="Arial" w:cs="Arial"/>
                <w:color w:val="000000"/>
                <w:sz w:val="22"/>
                <w:szCs w:val="22"/>
              </w:rPr>
              <w:t>16-21</w:t>
            </w:r>
          </w:p>
        </w:tc>
      </w:tr>
      <w:tr w:rsidR="008F6313" w14:paraId="5BD233A4"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A0" w14:textId="77777777" w:rsidR="008F6313" w:rsidRDefault="00EF4148">
            <w:pPr>
              <w:spacing w:before="100" w:after="100"/>
              <w:ind w:left="100" w:right="100"/>
              <w:jc w:val="left"/>
            </w:pPr>
            <w:r>
              <w:rPr>
                <w:rFonts w:ascii="Arial" w:eastAsia="Arial" w:hAnsi="Arial" w:cs="Arial"/>
                <w:color w:val="000000"/>
                <w:sz w:val="22"/>
                <w:szCs w:val="22"/>
              </w:rPr>
              <w:t>Summary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A1" w14:textId="77777777" w:rsidR="008F6313" w:rsidRDefault="00EF4148">
            <w:pPr>
              <w:spacing w:before="100" w:after="100"/>
              <w:ind w:left="100" w:right="100"/>
              <w:jc w:val="right"/>
            </w:pPr>
            <w:r>
              <w:rPr>
                <w:rFonts w:ascii="Arial" w:eastAsia="Arial" w:hAnsi="Arial" w:cs="Arial"/>
                <w:color w:val="000000"/>
                <w:sz w:val="22"/>
                <w:szCs w:val="22"/>
              </w:rPr>
              <w:t>19</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A2" w14:textId="77777777" w:rsidR="008F6313" w:rsidRDefault="00EF4148">
            <w:pPr>
              <w:spacing w:before="100" w:after="100"/>
              <w:ind w:left="100" w:right="100"/>
              <w:jc w:val="left"/>
            </w:pPr>
            <w:r>
              <w:rPr>
                <w:rFonts w:ascii="Arial" w:eastAsia="Arial" w:hAnsi="Arial" w:cs="Arial"/>
                <w:color w:val="000000"/>
                <w:sz w:val="22"/>
                <w:szCs w:val="22"/>
              </w:rPr>
              <w:t>Summarize the main results (including an overview of concepts, themes, and types of evidence available), link to the review questions and objectives, and consider the relevance to key groups.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A3" w14:textId="77777777" w:rsidR="008F6313" w:rsidRDefault="00EF4148">
            <w:pPr>
              <w:spacing w:before="100" w:after="100"/>
              <w:ind w:left="100" w:right="100"/>
              <w:jc w:val="left"/>
            </w:pPr>
            <w:r>
              <w:rPr>
                <w:rFonts w:ascii="Arial" w:eastAsia="Arial" w:hAnsi="Arial" w:cs="Arial"/>
                <w:color w:val="000000"/>
                <w:sz w:val="22"/>
                <w:szCs w:val="22"/>
              </w:rPr>
              <w:t>16-21</w:t>
            </w:r>
          </w:p>
        </w:tc>
      </w:tr>
      <w:tr w:rsidR="008F6313" w14:paraId="5BD233A9"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A5" w14:textId="77777777" w:rsidR="008F6313" w:rsidRDefault="00EF4148">
            <w:pPr>
              <w:spacing w:before="100" w:after="100"/>
              <w:ind w:left="100" w:right="100"/>
              <w:jc w:val="left"/>
            </w:pPr>
            <w:r>
              <w:rPr>
                <w:rFonts w:ascii="Arial" w:eastAsia="Arial" w:hAnsi="Arial" w:cs="Arial"/>
                <w:color w:val="000000"/>
                <w:sz w:val="22"/>
                <w:szCs w:val="22"/>
              </w:rPr>
              <w:t>Limitations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A6" w14:textId="77777777" w:rsidR="008F6313" w:rsidRDefault="00EF4148">
            <w:pPr>
              <w:spacing w:before="100" w:after="100"/>
              <w:ind w:left="100" w:right="100"/>
              <w:jc w:val="right"/>
            </w:pPr>
            <w:r>
              <w:rPr>
                <w:rFonts w:ascii="Arial" w:eastAsia="Arial" w:hAnsi="Arial" w:cs="Arial"/>
                <w:color w:val="000000"/>
                <w:sz w:val="22"/>
                <w:szCs w:val="22"/>
              </w:rPr>
              <w:t>20</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A7" w14:textId="77777777" w:rsidR="008F6313" w:rsidRDefault="00EF4148">
            <w:pPr>
              <w:spacing w:before="100" w:after="100"/>
              <w:ind w:left="100" w:right="100"/>
              <w:jc w:val="left"/>
            </w:pPr>
            <w:r>
              <w:rPr>
                <w:rFonts w:ascii="Arial" w:eastAsia="Arial" w:hAnsi="Arial" w:cs="Arial"/>
                <w:color w:val="000000"/>
                <w:sz w:val="22"/>
                <w:szCs w:val="22"/>
              </w:rPr>
              <w:t>Discuss the limitations of the scoping rev</w:t>
            </w:r>
            <w:r>
              <w:rPr>
                <w:rFonts w:ascii="Arial" w:eastAsia="Arial" w:hAnsi="Arial" w:cs="Arial"/>
                <w:color w:val="000000"/>
                <w:sz w:val="22"/>
                <w:szCs w:val="22"/>
              </w:rPr>
              <w:t>iew process.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A8" w14:textId="77777777" w:rsidR="008F6313" w:rsidRDefault="00EF4148">
            <w:pPr>
              <w:spacing w:before="100" w:after="100"/>
              <w:ind w:left="100" w:right="100"/>
              <w:jc w:val="left"/>
            </w:pPr>
            <w:r>
              <w:rPr>
                <w:rFonts w:ascii="Arial" w:eastAsia="Arial" w:hAnsi="Arial" w:cs="Arial"/>
                <w:color w:val="000000"/>
                <w:sz w:val="22"/>
                <w:szCs w:val="22"/>
              </w:rPr>
              <w:t>21</w:t>
            </w:r>
          </w:p>
        </w:tc>
      </w:tr>
      <w:tr w:rsidR="008F6313" w14:paraId="5BD233AE"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3AA" w14:textId="77777777" w:rsidR="008F6313" w:rsidRDefault="00EF4148">
            <w:pPr>
              <w:spacing w:before="100" w:after="100"/>
              <w:ind w:left="100" w:right="100"/>
              <w:jc w:val="left"/>
            </w:pPr>
            <w:r>
              <w:rPr>
                <w:rFonts w:ascii="Arial" w:eastAsia="Arial" w:hAnsi="Arial" w:cs="Arial"/>
                <w:color w:val="000000"/>
                <w:sz w:val="22"/>
                <w:szCs w:val="22"/>
              </w:rPr>
              <w:t>Conclusions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AB" w14:textId="77777777" w:rsidR="008F6313" w:rsidRDefault="00EF4148">
            <w:pPr>
              <w:spacing w:before="100" w:after="100"/>
              <w:ind w:left="100" w:right="100"/>
              <w:jc w:val="right"/>
            </w:pPr>
            <w:r>
              <w:rPr>
                <w:rFonts w:ascii="Arial" w:eastAsia="Arial" w:hAnsi="Arial" w:cs="Arial"/>
                <w:color w:val="000000"/>
                <w:sz w:val="22"/>
                <w:szCs w:val="22"/>
              </w:rPr>
              <w:t>21</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AC" w14:textId="77777777" w:rsidR="008F6313" w:rsidRDefault="00EF4148">
            <w:pPr>
              <w:spacing w:before="100" w:after="100"/>
              <w:ind w:left="100" w:right="100"/>
              <w:jc w:val="left"/>
            </w:pPr>
            <w:r>
              <w:rPr>
                <w:rFonts w:ascii="Arial" w:eastAsia="Arial" w:hAnsi="Arial" w:cs="Arial"/>
                <w:color w:val="000000"/>
                <w:sz w:val="22"/>
                <w:szCs w:val="22"/>
              </w:rPr>
              <w:t>Provide a general interpretation of the results with respect to the review questions and objectives, as well as potential implications and/or next steps.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5BD233AD" w14:textId="77777777" w:rsidR="008F6313" w:rsidRDefault="00EF4148">
            <w:pPr>
              <w:spacing w:before="100" w:after="100"/>
              <w:ind w:left="100" w:right="100"/>
              <w:jc w:val="left"/>
            </w:pPr>
            <w:r>
              <w:rPr>
                <w:rFonts w:ascii="Arial" w:eastAsia="Arial" w:hAnsi="Arial" w:cs="Arial"/>
                <w:color w:val="000000"/>
                <w:sz w:val="22"/>
                <w:szCs w:val="22"/>
              </w:rPr>
              <w:t>21</w:t>
            </w:r>
          </w:p>
        </w:tc>
      </w:tr>
      <w:tr w:rsidR="008F6313" w14:paraId="5BD233B3" w14:textId="77777777">
        <w:trPr>
          <w:cantSplit/>
          <w:jc w:val="center"/>
        </w:trPr>
        <w:tc>
          <w:tcPr>
            <w:tcW w:w="2880" w:type="dxa"/>
            <w:tcBorders>
              <w:top w:val="dotted" w:sz="8" w:space="0" w:color="BEBEBE"/>
              <w:left w:val="single" w:sz="16" w:space="0" w:color="45ADA8"/>
              <w:bottom w:val="single" w:sz="16" w:space="0" w:color="45ADA8"/>
              <w:right w:val="dotted" w:sz="8" w:space="0" w:color="BEBEBE"/>
            </w:tcBorders>
            <w:shd w:val="clear" w:color="auto" w:fill="FFFFFF"/>
            <w:tcMar>
              <w:top w:w="0" w:type="dxa"/>
              <w:left w:w="0" w:type="dxa"/>
              <w:bottom w:w="0" w:type="dxa"/>
              <w:right w:w="0" w:type="dxa"/>
            </w:tcMar>
            <w:vAlign w:val="center"/>
          </w:tcPr>
          <w:p w14:paraId="5BD233AF" w14:textId="77777777" w:rsidR="008F6313" w:rsidRDefault="00EF4148">
            <w:pPr>
              <w:spacing w:before="100" w:after="100"/>
              <w:ind w:left="100" w:right="100"/>
              <w:jc w:val="left"/>
            </w:pPr>
            <w:r>
              <w:rPr>
                <w:rFonts w:ascii="Arial" w:eastAsia="Arial" w:hAnsi="Arial" w:cs="Arial"/>
                <w:color w:val="000000"/>
                <w:sz w:val="22"/>
                <w:szCs w:val="22"/>
              </w:rPr>
              <w:t>Funding</w:t>
            </w:r>
          </w:p>
        </w:tc>
        <w:tc>
          <w:tcPr>
            <w:tcW w:w="720" w:type="dxa"/>
            <w:tcBorders>
              <w:top w:val="dotted" w:sz="8" w:space="0" w:color="BEBEBE"/>
              <w:left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5BD233B0" w14:textId="77777777" w:rsidR="008F6313" w:rsidRDefault="00EF4148">
            <w:pPr>
              <w:spacing w:before="100" w:after="100"/>
              <w:ind w:left="100" w:right="100"/>
              <w:jc w:val="right"/>
            </w:pPr>
            <w:r>
              <w:rPr>
                <w:rFonts w:ascii="Arial" w:eastAsia="Arial" w:hAnsi="Arial" w:cs="Arial"/>
                <w:color w:val="000000"/>
                <w:sz w:val="22"/>
                <w:szCs w:val="22"/>
              </w:rPr>
              <w:t>22</w:t>
            </w:r>
          </w:p>
        </w:tc>
        <w:tc>
          <w:tcPr>
            <w:tcW w:w="6480" w:type="dxa"/>
            <w:tcBorders>
              <w:top w:val="dotted" w:sz="8" w:space="0" w:color="BEBEBE"/>
              <w:left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5BD233B1" w14:textId="77777777" w:rsidR="008F6313" w:rsidRDefault="00EF4148">
            <w:pPr>
              <w:spacing w:before="100" w:after="100"/>
              <w:ind w:left="100" w:right="100"/>
              <w:jc w:val="left"/>
            </w:pPr>
            <w:r>
              <w:rPr>
                <w:rFonts w:ascii="Arial" w:eastAsia="Arial" w:hAnsi="Arial" w:cs="Arial"/>
                <w:color w:val="000000"/>
                <w:sz w:val="22"/>
                <w:szCs w:val="22"/>
              </w:rPr>
              <w:t>Describe sources of funding for the included sources of evidence, as well as sources of</w:t>
            </w:r>
            <w:r>
              <w:rPr>
                <w:rFonts w:ascii="Arial" w:eastAsia="Arial" w:hAnsi="Arial" w:cs="Arial"/>
                <w:color w:val="000000"/>
                <w:sz w:val="22"/>
                <w:szCs w:val="22"/>
              </w:rPr>
              <w:t xml:space="preserve"> funding for the scoping review. Describe the role of the funders of the scoping review.</w:t>
            </w:r>
          </w:p>
        </w:tc>
        <w:tc>
          <w:tcPr>
            <w:tcW w:w="1296" w:type="dxa"/>
            <w:tcBorders>
              <w:top w:val="dotted" w:sz="8" w:space="0" w:color="BEBEBE"/>
              <w:left w:val="dotted" w:sz="8" w:space="0" w:color="BEBEBE"/>
              <w:bottom w:val="single" w:sz="16" w:space="0" w:color="45ADA8"/>
              <w:right w:val="single" w:sz="16" w:space="0" w:color="45ADA8"/>
            </w:tcBorders>
            <w:shd w:val="clear" w:color="auto" w:fill="FFFFFF"/>
            <w:tcMar>
              <w:top w:w="0" w:type="dxa"/>
              <w:left w:w="0" w:type="dxa"/>
              <w:bottom w:w="0" w:type="dxa"/>
              <w:right w:w="0" w:type="dxa"/>
            </w:tcMar>
            <w:vAlign w:val="center"/>
          </w:tcPr>
          <w:p w14:paraId="5BD233B2" w14:textId="77777777" w:rsidR="008F6313" w:rsidRDefault="00EF4148">
            <w:pPr>
              <w:spacing w:before="100" w:after="100"/>
              <w:ind w:left="100" w:right="100"/>
              <w:jc w:val="left"/>
            </w:pPr>
            <w:r>
              <w:rPr>
                <w:rFonts w:ascii="Arial" w:eastAsia="Arial" w:hAnsi="Arial" w:cs="Arial"/>
                <w:color w:val="000000"/>
                <w:sz w:val="22"/>
                <w:szCs w:val="22"/>
              </w:rPr>
              <w:t>21</w:t>
            </w:r>
          </w:p>
        </w:tc>
      </w:tr>
    </w:tbl>
    <w:p w14:paraId="5BD233B4" w14:textId="77777777" w:rsidR="008F6313" w:rsidRDefault="00EF4148">
      <w:r>
        <w:br w:type="page"/>
      </w:r>
    </w:p>
    <w:p w14:paraId="5BD233B5" w14:textId="77777777" w:rsidR="008F6313" w:rsidRDefault="008F6313">
      <w:pPr>
        <w:sectPr w:rsidR="008F6313">
          <w:type w:val="continuous"/>
          <w:pgSz w:w="11952" w:h="16848"/>
          <w:pgMar w:top="576" w:right="576" w:bottom="576" w:left="576" w:header="576" w:footer="576" w:gutter="0"/>
          <w:cols w:space="720"/>
        </w:sectPr>
      </w:pPr>
    </w:p>
    <w:p w14:paraId="5BD233B6" w14:textId="77777777" w:rsidR="008F6313" w:rsidRDefault="00EF4148">
      <w:pPr>
        <w:pStyle w:val="Titre2"/>
      </w:pPr>
      <w:bookmarkStart w:id="4" w:name="b.-reference-tables"/>
      <w:bookmarkEnd w:id="1"/>
      <w:r>
        <w:lastRenderedPageBreak/>
        <w:t>B. Reference tables</w:t>
      </w:r>
    </w:p>
    <w:p w14:paraId="5BD233B7" w14:textId="6965FF42" w:rsidR="008F6313" w:rsidRDefault="00EF4148">
      <w:pPr>
        <w:pStyle w:val="TableCaption"/>
      </w:pPr>
      <w:bookmarkStart w:id="5" w:name="RefTabQuant"/>
      <w:r>
        <w:t xml:space="preserve">Table </w:t>
      </w:r>
      <w:r>
        <w:fldChar w:fldCharType="begin"/>
      </w:r>
      <w:r>
        <w:instrText>SEQ tab \* Arabic</w:instrText>
      </w:r>
      <w:r w:rsidR="000037EC">
        <w:fldChar w:fldCharType="separate"/>
      </w:r>
      <w:r w:rsidR="000037EC">
        <w:rPr>
          <w:noProof/>
        </w:rPr>
        <w:t>2</w:t>
      </w:r>
      <w:r>
        <w:fldChar w:fldCharType="end"/>
      </w:r>
      <w:bookmarkEnd w:id="5"/>
      <w:r>
        <w:t xml:space="preserve">: </w:t>
      </w:r>
      <w:bookmarkStart w:id="6" w:name="tab:RefTabQuant"/>
      <w:r>
        <w:t>Reference table of the included quantitative studies</w:t>
      </w:r>
      <w:bookmarkEnd w:id="6"/>
    </w:p>
    <w:tbl>
      <w:tblPr>
        <w:tblW w:w="0" w:type="auto"/>
        <w:jc w:val="center"/>
        <w:tblLayout w:type="fixed"/>
        <w:tblLook w:val="0420" w:firstRow="1" w:lastRow="0" w:firstColumn="0" w:lastColumn="0" w:noHBand="0" w:noVBand="1"/>
      </w:tblPr>
      <w:tblGrid>
        <w:gridCol w:w="1872"/>
        <w:gridCol w:w="1152"/>
        <w:gridCol w:w="2880"/>
        <w:gridCol w:w="1440"/>
        <w:gridCol w:w="1872"/>
        <w:gridCol w:w="1872"/>
        <w:gridCol w:w="1440"/>
        <w:gridCol w:w="2880"/>
      </w:tblGrid>
      <w:tr w:rsidR="008F6313" w14:paraId="5BD233C0"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3B8" w14:textId="77777777" w:rsidR="008F6313" w:rsidRDefault="00EF4148">
            <w:pPr>
              <w:spacing w:before="100" w:after="100"/>
              <w:ind w:left="100" w:right="100"/>
              <w:jc w:val="center"/>
            </w:pPr>
            <w:r>
              <w:rPr>
                <w:rFonts w:ascii="Arial" w:eastAsia="Arial" w:hAnsi="Arial" w:cs="Arial"/>
                <w:b/>
                <w:color w:val="FFFFFF"/>
                <w:sz w:val="22"/>
                <w:szCs w:val="22"/>
              </w:rPr>
              <w:t>References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3B9" w14:textId="77777777" w:rsidR="008F6313" w:rsidRDefault="00EF4148">
            <w:pPr>
              <w:spacing w:before="100" w:after="100"/>
              <w:ind w:left="100" w:right="100"/>
              <w:jc w:val="center"/>
            </w:pPr>
            <w:r>
              <w:rPr>
                <w:rFonts w:ascii="Arial" w:eastAsia="Arial" w:hAnsi="Arial" w:cs="Arial"/>
                <w:b/>
                <w:color w:val="FFFFFF"/>
                <w:sz w:val="22"/>
                <w:szCs w:val="22"/>
              </w:rPr>
              <w:t>Location</w:t>
            </w:r>
          </w:p>
        </w:tc>
        <w:tc>
          <w:tcPr>
            <w:tcW w:w="28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3BA" w14:textId="77777777" w:rsidR="008F6313" w:rsidRDefault="00EF4148">
            <w:pPr>
              <w:spacing w:before="100" w:after="100"/>
              <w:ind w:left="100" w:right="100"/>
              <w:jc w:val="center"/>
            </w:pPr>
            <w:r>
              <w:rPr>
                <w:rFonts w:ascii="Arial" w:eastAsia="Arial" w:hAnsi="Arial" w:cs="Arial"/>
                <w:b/>
                <w:color w:val="FFFFFF"/>
                <w:sz w:val="22"/>
                <w:szCs w:val="22"/>
              </w:rPr>
              <w:t>Design</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3BB" w14:textId="77777777" w:rsidR="008F6313" w:rsidRDefault="00EF4148">
            <w:pPr>
              <w:spacing w:before="100" w:after="100"/>
              <w:ind w:left="100" w:right="100"/>
              <w:jc w:val="center"/>
            </w:pPr>
            <w:r>
              <w:rPr>
                <w:rFonts w:ascii="Arial" w:eastAsia="Arial" w:hAnsi="Arial" w:cs="Arial"/>
                <w:b/>
                <w:color w:val="FFFFFF"/>
                <w:sz w:val="22"/>
                <w:szCs w:val="22"/>
              </w:rPr>
              <w:t>Subpopulation</w:t>
            </w:r>
          </w:p>
        </w:tc>
        <w:tc>
          <w:tcPr>
            <w:tcW w:w="187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3BC" w14:textId="77777777" w:rsidR="008F6313" w:rsidRDefault="00EF4148">
            <w:pPr>
              <w:spacing w:before="100" w:after="100"/>
              <w:ind w:left="100" w:right="100"/>
              <w:jc w:val="center"/>
            </w:pPr>
            <w:r>
              <w:rPr>
                <w:rFonts w:ascii="Arial" w:eastAsia="Arial" w:hAnsi="Arial" w:cs="Arial"/>
                <w:b/>
                <w:color w:val="FFFFFF"/>
                <w:sz w:val="22"/>
                <w:szCs w:val="22"/>
              </w:rPr>
              <w:t>Syndemic conditions studied</w:t>
            </w:r>
          </w:p>
        </w:tc>
        <w:tc>
          <w:tcPr>
            <w:tcW w:w="187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3BD" w14:textId="77777777" w:rsidR="008F6313" w:rsidRDefault="00EF4148">
            <w:pPr>
              <w:spacing w:before="100" w:after="100"/>
              <w:ind w:left="100" w:right="100"/>
              <w:jc w:val="center"/>
            </w:pPr>
            <w:r>
              <w:rPr>
                <w:rFonts w:ascii="Arial" w:eastAsia="Arial" w:hAnsi="Arial" w:cs="Arial"/>
                <w:b/>
                <w:color w:val="FFFFFF"/>
                <w:sz w:val="22"/>
                <w:szCs w:val="22"/>
              </w:rPr>
              <w:t>Outcomes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3BE" w14:textId="77777777" w:rsidR="008F6313" w:rsidRDefault="00EF4148">
            <w:pPr>
              <w:spacing w:before="100" w:after="100"/>
              <w:ind w:left="100" w:right="100"/>
              <w:jc w:val="center"/>
            </w:pPr>
            <w:r>
              <w:rPr>
                <w:rFonts w:ascii="Arial" w:eastAsia="Arial" w:hAnsi="Arial" w:cs="Arial"/>
                <w:b/>
                <w:color w:val="FFFFFF"/>
                <w:sz w:val="22"/>
                <w:szCs w:val="22"/>
              </w:rPr>
              <w:t>Statistics used to model interaction</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3BF" w14:textId="77777777" w:rsidR="008F6313" w:rsidRDefault="00EF4148">
            <w:pPr>
              <w:spacing w:before="100" w:after="100"/>
              <w:ind w:left="100" w:right="100"/>
              <w:jc w:val="center"/>
            </w:pPr>
            <w:r>
              <w:rPr>
                <w:rFonts w:ascii="Arial" w:eastAsia="Arial" w:hAnsi="Arial" w:cs="Arial"/>
                <w:b/>
                <w:color w:val="FFFFFF"/>
                <w:sz w:val="22"/>
                <w:szCs w:val="22"/>
              </w:rPr>
              <w:t>Key findings</w:t>
            </w:r>
          </w:p>
        </w:tc>
      </w:tr>
      <w:tr w:rsidR="008F6313" w14:paraId="5BD233C9" w14:textId="77777777">
        <w:trPr>
          <w:cantSplit/>
          <w:jc w:val="center"/>
        </w:trPr>
        <w:tc>
          <w:tcPr>
            <w:tcW w:w="1872"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3C1" w14:textId="77777777" w:rsidR="008F6313" w:rsidRDefault="00EF4148">
            <w:pPr>
              <w:spacing w:before="100" w:after="100"/>
              <w:ind w:left="100" w:right="100"/>
              <w:jc w:val="left"/>
            </w:pPr>
            <w:r>
              <w:rPr>
                <w:rFonts w:ascii="Arial" w:eastAsia="Arial" w:hAnsi="Arial" w:cs="Arial"/>
                <w:b/>
                <w:color w:val="000000"/>
                <w:sz w:val="18"/>
                <w:szCs w:val="18"/>
              </w:rPr>
              <w:t>Achterbergh et al. 2021</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2" w14:textId="77777777" w:rsidR="008F6313" w:rsidRDefault="00EF4148">
            <w:pPr>
              <w:spacing w:before="100" w:after="100"/>
              <w:ind w:left="100" w:right="100"/>
              <w:jc w:val="left"/>
            </w:pPr>
            <w:r>
              <w:rPr>
                <w:rFonts w:ascii="Arial" w:eastAsia="Arial" w:hAnsi="Arial" w:cs="Arial"/>
                <w:color w:val="000000"/>
                <w:sz w:val="18"/>
                <w:szCs w:val="18"/>
              </w:rPr>
              <w:t>Netherlands</w:t>
            </w:r>
          </w:p>
        </w:tc>
        <w:tc>
          <w:tcPr>
            <w:tcW w:w="28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3" w14:textId="77777777" w:rsidR="008F6313" w:rsidRDefault="00EF4148">
            <w:pPr>
              <w:spacing w:before="100" w:after="100"/>
              <w:ind w:left="100" w:right="100"/>
              <w:jc w:val="left"/>
            </w:pPr>
            <w:r>
              <w:rPr>
                <w:rFonts w:ascii="Arial" w:eastAsia="Arial" w:hAnsi="Arial" w:cs="Arial"/>
                <w:color w:val="000000"/>
                <w:sz w:val="18"/>
                <w:szCs w:val="18"/>
              </w:rPr>
              <w:t>Randomized controlled trials (during 12 months intervention group (N=76) received tailored feedback and help-seeking advice on mental health screening to increase help-seeking behaviors (primary endpoint) as well as reducing sexual risk behaviors and STI i</w:t>
            </w:r>
            <w:r>
              <w:rPr>
                <w:rFonts w:ascii="Arial" w:eastAsia="Arial" w:hAnsi="Arial" w:cs="Arial"/>
                <w:color w:val="000000"/>
                <w:sz w:val="18"/>
                <w:szCs w:val="18"/>
              </w:rPr>
              <w:t>ncidence (secondary endpoint) ; control group (N=79) consisted of participants that didn't received results of their mental health screening nor tailored feedback or help-seeking advice)</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4" w14:textId="77777777" w:rsidR="008F6313" w:rsidRDefault="008F6313">
            <w:pPr>
              <w:spacing w:before="100" w:after="100"/>
              <w:ind w:left="100" w:right="100"/>
              <w:jc w:val="left"/>
            </w:pPr>
          </w:p>
        </w:tc>
        <w:tc>
          <w:tcPr>
            <w:tcW w:w="187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5" w14:textId="77777777" w:rsidR="008F6313" w:rsidRDefault="00EF4148">
            <w:pPr>
              <w:spacing w:before="100" w:after="100"/>
              <w:ind w:left="100" w:right="100"/>
              <w:jc w:val="left"/>
            </w:pPr>
            <w:r>
              <w:rPr>
                <w:rFonts w:ascii="Arial" w:eastAsia="Arial" w:hAnsi="Arial" w:cs="Arial"/>
                <w:color w:val="000000"/>
                <w:sz w:val="18"/>
                <w:szCs w:val="18"/>
              </w:rPr>
              <w:t xml:space="preserve">depression, IPV, sexual compulsivity, anxiety, AUD, discrimination, </w:t>
            </w:r>
            <w:r>
              <w:rPr>
                <w:rFonts w:ascii="Arial" w:eastAsia="Arial" w:hAnsi="Arial" w:cs="Arial"/>
                <w:color w:val="000000"/>
                <w:sz w:val="18"/>
                <w:szCs w:val="18"/>
              </w:rPr>
              <w:t>substance use disorder, ADHD, alexithymia</w:t>
            </w:r>
          </w:p>
        </w:tc>
        <w:tc>
          <w:tcPr>
            <w:tcW w:w="187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6"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 STI diagnosis, help-seeking behaviors</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7"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3C8" w14:textId="77777777" w:rsidR="008F6313" w:rsidRDefault="00EF4148">
            <w:pPr>
              <w:spacing w:before="100" w:after="100"/>
              <w:ind w:left="100" w:right="100"/>
              <w:jc w:val="left"/>
            </w:pPr>
            <w:r>
              <w:rPr>
                <w:rFonts w:ascii="Arial" w:eastAsia="Arial" w:hAnsi="Arial" w:cs="Arial"/>
                <w:color w:val="000000"/>
                <w:sz w:val="18"/>
                <w:szCs w:val="18"/>
              </w:rPr>
              <w:t>This syndemic-based intervention to enhance help-seeking among high-risk MSM faile</w:t>
            </w:r>
            <w:r>
              <w:rPr>
                <w:rFonts w:ascii="Arial" w:eastAsia="Arial" w:hAnsi="Arial" w:cs="Arial"/>
                <w:color w:val="000000"/>
                <w:sz w:val="18"/>
                <w:szCs w:val="18"/>
              </w:rPr>
              <w:t>d to improve help-seeking behaviours, STI incidence and sexual risk. Nonetheless, the extremely high incidence of STI incidence and mental health-related problems call for other type of interventions.</w:t>
            </w:r>
          </w:p>
        </w:tc>
      </w:tr>
      <w:tr w:rsidR="008F6313" w14:paraId="5BD233D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A" w14:textId="77777777" w:rsidR="008F6313" w:rsidRDefault="00EF4148">
            <w:pPr>
              <w:spacing w:before="100" w:after="100"/>
              <w:ind w:left="100" w:right="100"/>
              <w:jc w:val="left"/>
            </w:pPr>
            <w:r>
              <w:rPr>
                <w:rFonts w:ascii="Arial" w:eastAsia="Arial" w:hAnsi="Arial" w:cs="Arial"/>
                <w:b/>
                <w:color w:val="000000"/>
                <w:sz w:val="18"/>
                <w:szCs w:val="18"/>
              </w:rPr>
              <w:t>Batchelder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B"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C"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D" w14:textId="77777777" w:rsidR="008F6313" w:rsidRDefault="00EF4148">
            <w:pPr>
              <w:spacing w:before="100" w:after="100"/>
              <w:ind w:left="100" w:right="100"/>
              <w:jc w:val="left"/>
            </w:pPr>
            <w:r>
              <w:rPr>
                <w:rFonts w:ascii="Arial" w:eastAsia="Arial" w:hAnsi="Arial" w:cs="Arial"/>
                <w:color w:val="000000"/>
                <w:sz w:val="18"/>
                <w:szCs w:val="18"/>
              </w:rPr>
              <w:t>MSM with a history of childhood sexual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E" w14:textId="77777777" w:rsidR="008F6313" w:rsidRDefault="00EF4148">
            <w:pPr>
              <w:spacing w:before="100" w:after="100"/>
              <w:ind w:left="100" w:right="100"/>
              <w:jc w:val="left"/>
            </w:pPr>
            <w:r>
              <w:rPr>
                <w:rFonts w:ascii="Arial" w:eastAsia="Arial" w:hAnsi="Arial" w:cs="Arial"/>
                <w:color w:val="000000"/>
                <w:sz w:val="18"/>
                <w:szCs w:val="18"/>
              </w:rPr>
              <w:t>depression, PTSD, anxiety,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CF"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healthcare use,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0"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3D1" w14:textId="77777777" w:rsidR="008F6313" w:rsidRDefault="00EF4148">
            <w:pPr>
              <w:spacing w:before="100" w:after="100"/>
              <w:ind w:left="100" w:right="100"/>
              <w:jc w:val="left"/>
            </w:pPr>
            <w:r>
              <w:rPr>
                <w:rFonts w:ascii="Arial" w:eastAsia="Arial" w:hAnsi="Arial" w:cs="Arial"/>
                <w:color w:val="000000"/>
                <w:sz w:val="18"/>
                <w:szCs w:val="18"/>
              </w:rPr>
              <w:t>There is an additive relationship between the number of psychiatric diagnoses and ER visits as well as condomless anal sex. No relationship was found between psychiatric di</w:t>
            </w:r>
            <w:r>
              <w:rPr>
                <w:rFonts w:ascii="Arial" w:eastAsia="Arial" w:hAnsi="Arial" w:cs="Arial"/>
                <w:color w:val="000000"/>
                <w:sz w:val="18"/>
                <w:szCs w:val="18"/>
              </w:rPr>
              <w:t>agnoses and STD. No interaction was found.</w:t>
            </w:r>
          </w:p>
        </w:tc>
      </w:tr>
      <w:tr w:rsidR="008F6313" w14:paraId="5BD233D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3" w14:textId="77777777" w:rsidR="008F6313" w:rsidRDefault="00EF4148">
            <w:pPr>
              <w:spacing w:before="100" w:after="100"/>
              <w:ind w:left="100" w:right="100"/>
              <w:jc w:val="left"/>
            </w:pPr>
            <w:r>
              <w:rPr>
                <w:rFonts w:ascii="Arial" w:eastAsia="Arial" w:hAnsi="Arial" w:cs="Arial"/>
                <w:b/>
                <w:color w:val="000000"/>
                <w:sz w:val="18"/>
                <w:szCs w:val="18"/>
              </w:rPr>
              <w:t>Beymer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4"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5" w14:textId="77777777" w:rsidR="008F6313" w:rsidRDefault="00EF4148">
            <w:pPr>
              <w:spacing w:before="100" w:after="100"/>
              <w:ind w:left="100" w:right="100"/>
              <w:jc w:val="left"/>
            </w:pPr>
            <w:r>
              <w:rPr>
                <w:rFonts w:ascii="Arial" w:eastAsia="Arial" w:hAnsi="Arial" w:cs="Arial"/>
                <w:color w:val="000000"/>
                <w:sz w:val="18"/>
                <w:szCs w:val="18"/>
              </w:rPr>
              <w:t>Longitudinal (66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6" w14:textId="77777777" w:rsidR="008F6313" w:rsidRDefault="00EF4148">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7" w14:textId="77777777" w:rsidR="008F6313" w:rsidRDefault="00EF4148">
            <w:pPr>
              <w:spacing w:before="100" w:after="100"/>
              <w:ind w:left="100" w:right="100"/>
              <w:jc w:val="left"/>
            </w:pPr>
            <w:r>
              <w:rPr>
                <w:rFonts w:ascii="Arial" w:eastAsia="Arial" w:hAnsi="Arial" w:cs="Arial"/>
                <w:color w:val="000000"/>
                <w:sz w:val="18"/>
                <w:szCs w:val="18"/>
              </w:rPr>
              <w:t>substance use, IPV, sexual risk behaviors, STI</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8" w14:textId="77777777" w:rsidR="008F6313" w:rsidRDefault="00EF4148">
            <w:pPr>
              <w:spacing w:before="100" w:after="100"/>
              <w:ind w:left="100" w:right="100"/>
              <w:jc w:val="left"/>
            </w:pPr>
            <w:r>
              <w:rPr>
                <w:rFonts w:ascii="Arial" w:eastAsia="Arial" w:hAnsi="Arial" w:cs="Arial"/>
                <w:color w:val="000000"/>
                <w:sz w:val="18"/>
                <w:szCs w:val="18"/>
              </w:rPr>
              <w:t>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9" w14:textId="77777777" w:rsidR="008F6313" w:rsidRDefault="00EF4148">
            <w:pPr>
              <w:spacing w:before="100" w:after="100"/>
              <w:ind w:left="100" w:right="100"/>
              <w:jc w:val="left"/>
            </w:pPr>
            <w:r>
              <w:rPr>
                <w:rFonts w:ascii="Arial" w:eastAsia="Arial" w:hAnsi="Arial" w:cs="Arial"/>
                <w:color w:val="000000"/>
                <w:sz w:val="18"/>
                <w:szCs w:val="18"/>
              </w:rPr>
              <w:t>Cox proportional hazards models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3DA" w14:textId="77777777" w:rsidR="008F6313" w:rsidRDefault="00EF4148">
            <w:pPr>
              <w:spacing w:before="100" w:after="100"/>
              <w:ind w:left="100" w:right="100"/>
              <w:jc w:val="left"/>
            </w:pPr>
            <w:r>
              <w:rPr>
                <w:rFonts w:ascii="Arial" w:eastAsia="Arial" w:hAnsi="Arial" w:cs="Arial"/>
                <w:color w:val="000000"/>
                <w:sz w:val="18"/>
                <w:szCs w:val="18"/>
              </w:rPr>
              <w:t>In this sample of Latino MSM, predictors of HIV seroconversion included history of STI, condomless anal sex, Methamphetamine Use, Central American birthplace, experience of IPV and same ethnicity of last sexual partner.</w:t>
            </w:r>
          </w:p>
        </w:tc>
      </w:tr>
      <w:tr w:rsidR="008F6313" w14:paraId="5BD233E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C" w14:textId="77777777" w:rsidR="008F6313" w:rsidRDefault="00EF4148">
            <w:pPr>
              <w:spacing w:before="100" w:after="100"/>
              <w:ind w:left="100" w:right="100"/>
              <w:jc w:val="left"/>
            </w:pPr>
            <w:r>
              <w:rPr>
                <w:rFonts w:ascii="Arial" w:eastAsia="Arial" w:hAnsi="Arial" w:cs="Arial"/>
                <w:b/>
                <w:color w:val="000000"/>
                <w:sz w:val="18"/>
                <w:szCs w:val="18"/>
              </w:rPr>
              <w:lastRenderedPageBreak/>
              <w:t>Biello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D" w14:textId="77777777" w:rsidR="008F6313" w:rsidRDefault="00EF4148">
            <w:pPr>
              <w:spacing w:before="100" w:after="100"/>
              <w:ind w:left="100" w:right="100"/>
              <w:jc w:val="left"/>
            </w:pPr>
            <w:r>
              <w:rPr>
                <w:rFonts w:ascii="Arial" w:eastAsia="Arial" w:hAnsi="Arial" w:cs="Arial"/>
                <w:color w:val="000000"/>
                <w:sz w:val="18"/>
                <w:szCs w:val="18"/>
              </w:rPr>
              <w:t>Vietnam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E" w14:textId="77777777" w:rsidR="008F6313" w:rsidRDefault="00EF4148">
            <w:pPr>
              <w:spacing w:before="100" w:after="100"/>
              <w:ind w:left="100" w:right="100"/>
              <w:jc w:val="left"/>
            </w:pPr>
            <w:r>
              <w:rPr>
                <w:rFonts w:ascii="Arial" w:eastAsia="Arial" w:hAnsi="Arial" w:cs="Arial"/>
                <w:color w:val="000000"/>
                <w:sz w:val="18"/>
                <w:szCs w:val="18"/>
              </w:rPr>
              <w:t>Cross-se</w:t>
            </w:r>
            <w:r>
              <w:rPr>
                <w:rFonts w:ascii="Arial" w:eastAsia="Arial" w:hAnsi="Arial" w:cs="Arial"/>
                <w:color w:val="000000"/>
                <w:sz w:val="18"/>
                <w:szCs w:val="18"/>
              </w:rPr>
              <w:t>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DF" w14:textId="77777777" w:rsidR="008F6313" w:rsidRDefault="00EF4148">
            <w:pPr>
              <w:spacing w:before="100" w:after="100"/>
              <w:ind w:left="100" w:right="100"/>
              <w:jc w:val="left"/>
            </w:pPr>
            <w:r>
              <w:rPr>
                <w:rFonts w:ascii="Arial" w:eastAsia="Arial" w:hAnsi="Arial" w:cs="Arial"/>
                <w:color w:val="000000"/>
                <w:sz w:val="18"/>
                <w:szCs w:val="18"/>
              </w:rPr>
              <w:t>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0" w14:textId="77777777" w:rsidR="008F6313" w:rsidRDefault="00EF4148">
            <w:pPr>
              <w:spacing w:before="100" w:after="100"/>
              <w:ind w:left="100" w:right="100"/>
              <w:jc w:val="left"/>
            </w:pPr>
            <w:r>
              <w:rPr>
                <w:rFonts w:ascii="Arial" w:eastAsia="Arial" w:hAnsi="Arial" w:cs="Arial"/>
                <w:color w:val="000000"/>
                <w:sz w:val="18"/>
                <w:szCs w:val="18"/>
              </w:rPr>
              <w:t>depression, substance use, CSA, AUD,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1"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2"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3E3" w14:textId="77777777" w:rsidR="008F6313" w:rsidRDefault="00EF4148">
            <w:pPr>
              <w:spacing w:before="100" w:after="100"/>
              <w:ind w:left="100" w:right="100"/>
              <w:jc w:val="left"/>
            </w:pPr>
            <w:r>
              <w:rPr>
                <w:rFonts w:ascii="Arial" w:eastAsia="Arial" w:hAnsi="Arial" w:cs="Arial"/>
                <w:color w:val="000000"/>
                <w:sz w:val="18"/>
                <w:szCs w:val="18"/>
              </w:rPr>
              <w:t>Experiencing a higher number of syndemic condition was associated with greater odds of engaging in condomless anal sex in this sample of Vietnamese male sex workers who have sex with men. This relationship was mainly driven by childhood sexual abuse and al</w:t>
            </w:r>
            <w:r>
              <w:rPr>
                <w:rFonts w:ascii="Arial" w:eastAsia="Arial" w:hAnsi="Arial" w:cs="Arial"/>
                <w:color w:val="000000"/>
                <w:sz w:val="18"/>
                <w:szCs w:val="18"/>
              </w:rPr>
              <w:t>cohol use disorder</w:t>
            </w:r>
          </w:p>
        </w:tc>
      </w:tr>
      <w:tr w:rsidR="008F6313" w14:paraId="5BD233E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5" w14:textId="77777777" w:rsidR="008F6313" w:rsidRDefault="00EF4148">
            <w:pPr>
              <w:spacing w:before="100" w:after="100"/>
              <w:ind w:left="100" w:right="100"/>
              <w:jc w:val="left"/>
            </w:pPr>
            <w:r>
              <w:rPr>
                <w:rFonts w:ascii="Arial" w:eastAsia="Arial" w:hAnsi="Arial" w:cs="Arial"/>
                <w:b/>
                <w:color w:val="000000"/>
                <w:sz w:val="18"/>
                <w:szCs w:val="18"/>
              </w:rPr>
              <w:t>Biello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6" w14:textId="77777777" w:rsidR="008F6313" w:rsidRDefault="00EF4148">
            <w:pPr>
              <w:spacing w:before="100" w:after="100"/>
              <w:ind w:left="100" w:right="100"/>
              <w:jc w:val="left"/>
            </w:pPr>
            <w:r>
              <w:rPr>
                <w:rFonts w:ascii="Arial" w:eastAsia="Arial" w:hAnsi="Arial" w:cs="Arial"/>
                <w:color w:val="000000"/>
                <w:sz w:val="18"/>
                <w:szCs w:val="18"/>
              </w:rPr>
              <w:t>Latin America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7"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8"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9" w14:textId="77777777" w:rsidR="008F6313" w:rsidRDefault="00EF4148">
            <w:pPr>
              <w:spacing w:before="100" w:after="100"/>
              <w:ind w:left="100" w:right="100"/>
              <w:jc w:val="left"/>
            </w:pPr>
            <w:r>
              <w:rPr>
                <w:rFonts w:ascii="Arial" w:eastAsia="Arial" w:hAnsi="Arial" w:cs="Arial"/>
                <w:color w:val="000000"/>
                <w:sz w:val="18"/>
                <w:szCs w:val="18"/>
              </w:rPr>
              <w:t>depression, IPV, suicidality, sexual compulsivity, CSA, AUD,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A" w14:textId="77777777" w:rsidR="008F6313" w:rsidRDefault="00EF4148">
            <w:pPr>
              <w:spacing w:before="100" w:after="100"/>
              <w:ind w:left="100" w:right="100"/>
              <w:jc w:val="left"/>
            </w:pPr>
            <w:r>
              <w:rPr>
                <w:rFonts w:ascii="Arial" w:eastAsia="Arial" w:hAnsi="Arial" w:cs="Arial"/>
                <w:color w:val="000000"/>
                <w:sz w:val="18"/>
                <w:szCs w:val="18"/>
              </w:rPr>
              <w:t>adherence to antiviral medication, healthcare use, linkage to HIV care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B"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3EC" w14:textId="77777777" w:rsidR="008F6313" w:rsidRDefault="00EF4148">
            <w:pPr>
              <w:spacing w:before="100" w:after="100"/>
              <w:ind w:left="100" w:right="100"/>
              <w:jc w:val="left"/>
            </w:pPr>
            <w:r>
              <w:rPr>
                <w:rFonts w:ascii="Arial" w:eastAsia="Arial" w:hAnsi="Arial" w:cs="Arial"/>
                <w:color w:val="000000"/>
                <w:sz w:val="18"/>
                <w:szCs w:val="18"/>
              </w:rPr>
              <w:t>Experimenting syndemic conditions was associated with less engagement in HIV-related care, uptake of ART and adherence to ART among this sample of HIV positive MSM living in Latin America</w:t>
            </w:r>
          </w:p>
        </w:tc>
      </w:tr>
      <w:tr w:rsidR="008F6313" w14:paraId="5BD233F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E" w14:textId="77777777" w:rsidR="008F6313" w:rsidRDefault="00EF4148">
            <w:pPr>
              <w:spacing w:before="100" w:after="100"/>
              <w:ind w:left="100" w:right="100"/>
              <w:jc w:val="left"/>
            </w:pPr>
            <w:r>
              <w:rPr>
                <w:rFonts w:ascii="Arial" w:eastAsia="Arial" w:hAnsi="Arial" w:cs="Arial"/>
                <w:b/>
                <w:color w:val="000000"/>
                <w:sz w:val="18"/>
                <w:szCs w:val="18"/>
              </w:rPr>
              <w:t>Blashill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EF" w14:textId="77777777" w:rsidR="008F6313" w:rsidRDefault="00EF4148">
            <w:pPr>
              <w:spacing w:before="100" w:after="100"/>
              <w:ind w:left="100" w:right="100"/>
              <w:jc w:val="left"/>
            </w:pPr>
            <w:r>
              <w:rPr>
                <w:rFonts w:ascii="Arial" w:eastAsia="Arial" w:hAnsi="Arial" w:cs="Arial"/>
                <w:color w:val="000000"/>
                <w:sz w:val="18"/>
                <w:szCs w:val="18"/>
              </w:rPr>
              <w:t>US</w:t>
            </w:r>
            <w:r>
              <w:rPr>
                <w:rFonts w:ascii="Arial" w:eastAsia="Arial" w:hAnsi="Arial" w:cs="Arial"/>
                <w:color w:val="000000"/>
                <w:sz w:val="18"/>
                <w:szCs w:val="18"/>
              </w:rPr>
              <w:t>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0"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1" w14:textId="77777777" w:rsidR="008F6313" w:rsidRDefault="00EF4148">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2" w14:textId="77777777" w:rsidR="008F6313" w:rsidRDefault="00EF4148">
            <w:pPr>
              <w:spacing w:before="100" w:after="100"/>
              <w:ind w:left="100" w:right="100"/>
              <w:jc w:val="left"/>
            </w:pPr>
            <w:r>
              <w:rPr>
                <w:rFonts w:ascii="Arial" w:eastAsia="Arial" w:hAnsi="Arial" w:cs="Arial"/>
                <w:color w:val="000000"/>
                <w:sz w:val="18"/>
                <w:szCs w:val="18"/>
              </w:rPr>
              <w:t>depression, substance use, IPV, binge drinking, CSA, polysubstance use, incarceration, unstable housing, poverty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3" w14:textId="77777777" w:rsidR="008F6313" w:rsidRDefault="00EF4148">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4"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3F5" w14:textId="77777777" w:rsidR="008F6313" w:rsidRDefault="00EF4148">
            <w:pPr>
              <w:spacing w:before="100" w:after="100"/>
              <w:ind w:left="100" w:right="100"/>
              <w:jc w:val="left"/>
            </w:pPr>
            <w:r>
              <w:rPr>
                <w:rFonts w:ascii="Arial" w:eastAsia="Arial" w:hAnsi="Arial" w:cs="Arial"/>
                <w:color w:val="000000"/>
                <w:sz w:val="18"/>
                <w:szCs w:val="18"/>
              </w:rPr>
              <w:t>Structural barriers such as unstable housing represent greater obstacles to being aware of the existence of PrEP than psychosocial conditions. However, once PrEP has been initiated, psychosocial conditions like intimate partner violence account for a great</w:t>
            </w:r>
            <w:r>
              <w:rPr>
                <w:rFonts w:ascii="Arial" w:eastAsia="Arial" w:hAnsi="Arial" w:cs="Arial"/>
                <w:color w:val="000000"/>
                <w:sz w:val="18"/>
                <w:szCs w:val="18"/>
              </w:rPr>
              <w:t>er variance in PrEP adherence.</w:t>
            </w:r>
          </w:p>
        </w:tc>
      </w:tr>
      <w:tr w:rsidR="008F6313" w14:paraId="5BD233F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7" w14:textId="77777777" w:rsidR="008F6313" w:rsidRDefault="00EF4148">
            <w:pPr>
              <w:spacing w:before="100" w:after="100"/>
              <w:ind w:left="100" w:right="100"/>
              <w:jc w:val="left"/>
            </w:pPr>
            <w:r>
              <w:rPr>
                <w:rFonts w:ascii="Arial" w:eastAsia="Arial" w:hAnsi="Arial" w:cs="Arial"/>
                <w:b/>
                <w:color w:val="000000"/>
                <w:sz w:val="18"/>
                <w:szCs w:val="18"/>
              </w:rPr>
              <w:t>Blondeel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8" w14:textId="77777777" w:rsidR="008F6313" w:rsidRDefault="00EF4148">
            <w:pPr>
              <w:spacing w:before="100" w:after="100"/>
              <w:ind w:left="100" w:right="100"/>
              <w:jc w:val="left"/>
            </w:pPr>
            <w:r>
              <w:rPr>
                <w:rFonts w:ascii="Arial" w:eastAsia="Arial" w:hAnsi="Arial" w:cs="Arial"/>
                <w:color w:val="000000"/>
                <w:sz w:val="18"/>
                <w:szCs w:val="18"/>
              </w:rPr>
              <w:t>Portugal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9"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A"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B" w14:textId="77777777" w:rsidR="008F6313" w:rsidRDefault="00EF4148">
            <w:pPr>
              <w:spacing w:before="100" w:after="100"/>
              <w:ind w:left="100" w:right="100"/>
              <w:jc w:val="left"/>
            </w:pPr>
            <w:r>
              <w:rPr>
                <w:rFonts w:ascii="Arial" w:eastAsia="Arial" w:hAnsi="Arial" w:cs="Arial"/>
                <w:color w:val="000000"/>
                <w:sz w:val="18"/>
                <w:szCs w:val="18"/>
              </w:rPr>
              <w:t>sexual risk behaviors, chemsex, frequenting gay social venues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C" w14:textId="77777777" w:rsidR="008F6313" w:rsidRDefault="00EF4148">
            <w:pPr>
              <w:spacing w:before="100" w:after="100"/>
              <w:ind w:left="100" w:right="100"/>
              <w:jc w:val="left"/>
            </w:pPr>
            <w:r>
              <w:rPr>
                <w:rFonts w:ascii="Arial" w:eastAsia="Arial" w:hAnsi="Arial" w:cs="Arial"/>
                <w:color w:val="000000"/>
                <w:sz w:val="18"/>
                <w:szCs w:val="18"/>
              </w:rPr>
              <w:t>HIV diagnosis,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3FD" w14:textId="77777777" w:rsidR="008F6313" w:rsidRDefault="00EF4148">
            <w:pPr>
              <w:spacing w:before="100" w:after="100"/>
              <w:ind w:left="100" w:right="100"/>
              <w:jc w:val="left"/>
            </w:pPr>
            <w:r>
              <w:rPr>
                <w:rFonts w:ascii="Arial" w:eastAsia="Arial" w:hAnsi="Arial" w:cs="Arial"/>
                <w:color w:val="000000"/>
                <w:sz w:val="18"/>
                <w:szCs w:val="18"/>
              </w:rPr>
              <w:t>cluster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3FE" w14:textId="77777777" w:rsidR="008F6313" w:rsidRDefault="00EF4148">
            <w:pPr>
              <w:spacing w:before="100" w:after="100"/>
              <w:ind w:left="100" w:right="100"/>
              <w:jc w:val="left"/>
            </w:pPr>
            <w:r>
              <w:rPr>
                <w:rFonts w:ascii="Arial" w:eastAsia="Arial" w:hAnsi="Arial" w:cs="Arial"/>
                <w:color w:val="000000"/>
                <w:sz w:val="18"/>
                <w:szCs w:val="18"/>
              </w:rPr>
              <w:t>6 clusters with diverse patterns of sexual risk taking and STI/HIV vulnerability were identified. Among these clusters, the one with the highest HIV prevalence was the oldest one, reported the most condomless anal sex and had sex the most frequently with t</w:t>
            </w:r>
            <w:r>
              <w:rPr>
                <w:rFonts w:ascii="Arial" w:eastAsia="Arial" w:hAnsi="Arial" w:cs="Arial"/>
                <w:color w:val="000000"/>
                <w:sz w:val="18"/>
                <w:szCs w:val="18"/>
              </w:rPr>
              <w:t>ransgender partners, women and sex workers.</w:t>
            </w:r>
          </w:p>
        </w:tc>
      </w:tr>
      <w:tr w:rsidR="008F6313" w14:paraId="5BD2340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0" w14:textId="77777777" w:rsidR="008F6313" w:rsidRDefault="00EF4148">
            <w:pPr>
              <w:spacing w:before="100" w:after="100"/>
              <w:ind w:left="100" w:right="100"/>
              <w:jc w:val="left"/>
            </w:pPr>
            <w:r>
              <w:rPr>
                <w:rFonts w:ascii="Arial" w:eastAsia="Arial" w:hAnsi="Arial" w:cs="Arial"/>
                <w:b/>
                <w:color w:val="000000"/>
                <w:sz w:val="18"/>
                <w:szCs w:val="18"/>
              </w:rPr>
              <w:lastRenderedPageBreak/>
              <w:t>Brandstrom and Pachankis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1" w14:textId="77777777" w:rsidR="008F6313" w:rsidRDefault="00EF4148">
            <w:pPr>
              <w:spacing w:before="100" w:after="100"/>
              <w:ind w:left="100" w:right="100"/>
              <w:jc w:val="left"/>
            </w:pPr>
            <w:r>
              <w:rPr>
                <w:rFonts w:ascii="Arial" w:eastAsia="Arial" w:hAnsi="Arial" w:cs="Arial"/>
                <w:color w:val="000000"/>
                <w:sz w:val="18"/>
                <w:szCs w:val="18"/>
              </w:rPr>
              <w:t>Sweden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2" w14:textId="77777777" w:rsidR="008F6313" w:rsidRDefault="00EF4148">
            <w:pPr>
              <w:spacing w:before="100" w:after="100"/>
              <w:ind w:left="100" w:right="100"/>
              <w:jc w:val="left"/>
            </w:pPr>
            <w:r>
              <w:rPr>
                <w:rFonts w:ascii="Arial" w:eastAsia="Arial" w:hAnsi="Arial" w:cs="Arial"/>
                <w:color w:val="000000"/>
                <w:sz w:val="18"/>
                <w:szCs w:val="18"/>
              </w:rPr>
              <w:t>Population-based cohort study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3" w14:textId="77777777" w:rsidR="008F6313" w:rsidRDefault="00EF4148">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4" w14:textId="77777777" w:rsidR="008F6313" w:rsidRDefault="00EF4148">
            <w:pPr>
              <w:spacing w:before="100" w:after="100"/>
              <w:ind w:left="100" w:right="100"/>
              <w:jc w:val="left"/>
            </w:pPr>
            <w:r>
              <w:rPr>
                <w:rFonts w:ascii="Arial" w:eastAsia="Arial" w:hAnsi="Arial" w:cs="Arial"/>
                <w:color w:val="000000"/>
                <w:sz w:val="18"/>
                <w:szCs w:val="18"/>
              </w:rPr>
              <w:t>depression, binge drinking, suicidality,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5" w14:textId="77777777" w:rsidR="008F6313" w:rsidRDefault="00EF4148">
            <w:pPr>
              <w:spacing w:before="100" w:after="100"/>
              <w:ind w:left="100" w:right="100"/>
              <w:jc w:val="left"/>
            </w:pPr>
            <w:r>
              <w:rPr>
                <w:rFonts w:ascii="Arial" w:eastAsia="Arial" w:hAnsi="Arial" w:cs="Arial"/>
                <w:color w:val="000000"/>
                <w:sz w:val="18"/>
                <w:szCs w:val="18"/>
              </w:rPr>
              <w:t>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6"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observed/expected ratio</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07" w14:textId="77777777" w:rsidR="008F6313" w:rsidRDefault="00EF4148">
            <w:pPr>
              <w:spacing w:before="100" w:after="100"/>
              <w:ind w:left="100" w:right="100"/>
              <w:jc w:val="left"/>
            </w:pPr>
            <w:r>
              <w:rPr>
                <w:rFonts w:ascii="Arial" w:eastAsia="Arial" w:hAnsi="Arial" w:cs="Arial"/>
                <w:color w:val="000000"/>
                <w:sz w:val="18"/>
                <w:szCs w:val="18"/>
              </w:rPr>
              <w:t>Sexual minority men are more likely to be diagnosed with HIV and to suffer from psychosocial conditions. However, the clust</w:t>
            </w:r>
            <w:r>
              <w:rPr>
                <w:rFonts w:ascii="Arial" w:eastAsia="Arial" w:hAnsi="Arial" w:cs="Arial"/>
                <w:color w:val="000000"/>
                <w:sz w:val="18"/>
                <w:szCs w:val="18"/>
              </w:rPr>
              <w:t>ering of syndemic conditions and HIV was only found for gay men, not bisexual men</w:t>
            </w:r>
          </w:p>
        </w:tc>
      </w:tr>
      <w:tr w:rsidR="008F6313" w14:paraId="5BD2341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9" w14:textId="77777777" w:rsidR="008F6313" w:rsidRDefault="00EF4148">
            <w:pPr>
              <w:spacing w:before="100" w:after="100"/>
              <w:ind w:left="100" w:right="100"/>
              <w:jc w:val="left"/>
            </w:pPr>
            <w:r>
              <w:rPr>
                <w:rFonts w:ascii="Arial" w:eastAsia="Arial" w:hAnsi="Arial" w:cs="Arial"/>
                <w:b/>
                <w:color w:val="000000"/>
                <w:sz w:val="18"/>
                <w:szCs w:val="18"/>
              </w:rPr>
              <w:t>Bulled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A"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B"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C"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D" w14:textId="77777777" w:rsidR="008F6313" w:rsidRDefault="00EF4148">
            <w:pPr>
              <w:spacing w:before="100" w:after="100"/>
              <w:ind w:left="100" w:right="100"/>
              <w:jc w:val="left"/>
            </w:pPr>
            <w:r>
              <w:rPr>
                <w:rFonts w:ascii="Arial" w:eastAsia="Arial" w:hAnsi="Arial" w:cs="Arial"/>
                <w:color w:val="000000"/>
                <w:sz w:val="18"/>
                <w:szCs w:val="18"/>
              </w:rPr>
              <w:t>substance use, IPV, CSA,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E"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0F" w14:textId="77777777" w:rsidR="008F6313" w:rsidRDefault="00EF4148">
            <w:pPr>
              <w:spacing w:before="100" w:after="100"/>
              <w:ind w:left="100" w:right="100"/>
              <w:jc w:val="left"/>
            </w:pPr>
            <w:r>
              <w:rPr>
                <w:rFonts w:ascii="Arial" w:eastAsia="Arial" w:hAnsi="Arial" w:cs="Arial"/>
                <w:color w:val="000000"/>
                <w:sz w:val="18"/>
                <w:szCs w:val="18"/>
              </w:rPr>
              <w:t>Relative Excess Risk due to Interaction (RERI), synergy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10" w14:textId="77777777" w:rsidR="008F6313" w:rsidRDefault="00EF4148">
            <w:pPr>
              <w:spacing w:before="100" w:after="100"/>
              <w:ind w:left="100" w:right="100"/>
              <w:jc w:val="left"/>
            </w:pPr>
            <w:r>
              <w:rPr>
                <w:rFonts w:ascii="Arial" w:eastAsia="Arial" w:hAnsi="Arial" w:cs="Arial"/>
                <w:color w:val="000000"/>
                <w:sz w:val="18"/>
                <w:szCs w:val="18"/>
              </w:rPr>
              <w:t xml:space="preserve">Employing synergy factor analysis on the data set from Stall et al. this studies demonstrated a synergy among substance use, violence and HIV among white MSM in the sample. No synergy </w:t>
            </w:r>
            <w:r>
              <w:rPr>
                <w:rFonts w:ascii="Arial" w:eastAsia="Arial" w:hAnsi="Arial" w:cs="Arial"/>
                <w:color w:val="000000"/>
                <w:sz w:val="18"/>
                <w:szCs w:val="18"/>
              </w:rPr>
              <w:t>was found for other racial group</w:t>
            </w:r>
          </w:p>
        </w:tc>
      </w:tr>
      <w:tr w:rsidR="008F6313" w14:paraId="5BD2341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2" w14:textId="77777777" w:rsidR="008F6313" w:rsidRDefault="00EF4148">
            <w:pPr>
              <w:spacing w:before="100" w:after="100"/>
              <w:ind w:left="100" w:right="100"/>
              <w:jc w:val="left"/>
            </w:pPr>
            <w:r>
              <w:rPr>
                <w:rFonts w:ascii="Arial" w:eastAsia="Arial" w:hAnsi="Arial" w:cs="Arial"/>
                <w:b/>
                <w:color w:val="000000"/>
                <w:sz w:val="18"/>
                <w:szCs w:val="18"/>
              </w:rPr>
              <w:t>Buttram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3"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4" w14:textId="77777777" w:rsidR="008F6313" w:rsidRDefault="00EF4148">
            <w:pPr>
              <w:spacing w:before="100" w:after="100"/>
              <w:ind w:left="100" w:right="100"/>
              <w:jc w:val="left"/>
            </w:pPr>
            <w:r>
              <w:rPr>
                <w:rFonts w:ascii="Arial" w:eastAsia="Arial" w:hAnsi="Arial" w:cs="Arial"/>
                <w:color w:val="000000"/>
                <w:sz w:val="18"/>
                <w:szCs w:val="18"/>
              </w:rPr>
              <w:t>Mixed Quantitative cross-sectionnal and qualitative analysis with grounded theory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5"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6" w14:textId="77777777" w:rsidR="008F6313" w:rsidRDefault="00EF4148">
            <w:pPr>
              <w:spacing w:before="100" w:after="100"/>
              <w:ind w:left="100" w:right="100"/>
              <w:jc w:val="left"/>
            </w:pPr>
            <w:r>
              <w:rPr>
                <w:rFonts w:ascii="Arial" w:eastAsia="Arial" w:hAnsi="Arial" w:cs="Arial"/>
                <w:color w:val="000000"/>
                <w:sz w:val="18"/>
                <w:szCs w:val="18"/>
              </w:rPr>
              <w:t>substance use disorder, violence,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7"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8" w14:textId="77777777" w:rsidR="008F6313" w:rsidRDefault="00EF4148">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19" w14:textId="77777777" w:rsidR="008F6313" w:rsidRDefault="00EF4148">
            <w:pPr>
              <w:spacing w:before="100" w:after="100"/>
              <w:ind w:left="100" w:right="100"/>
              <w:jc w:val="left"/>
            </w:pPr>
            <w:r>
              <w:rPr>
                <w:rFonts w:ascii="Arial" w:eastAsia="Arial" w:hAnsi="Arial" w:cs="Arial"/>
                <w:color w:val="000000"/>
                <w:sz w:val="18"/>
                <w:szCs w:val="18"/>
              </w:rPr>
              <w:t>Compared to White MSM, Black MSM experienced a wide range of disparities such as substance use, substance use disorder, exchange sex, unstable housing, unemployment, low educ</w:t>
            </w:r>
            <w:r>
              <w:rPr>
                <w:rFonts w:ascii="Arial" w:eastAsia="Arial" w:hAnsi="Arial" w:cs="Arial"/>
                <w:color w:val="000000"/>
                <w:sz w:val="18"/>
                <w:szCs w:val="18"/>
              </w:rPr>
              <w:t>ational attainment, arrest history, low social support and low satisfaction with one's living situation</w:t>
            </w:r>
          </w:p>
        </w:tc>
      </w:tr>
      <w:tr w:rsidR="008F6313" w14:paraId="5BD2342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B" w14:textId="77777777" w:rsidR="008F6313" w:rsidRDefault="00EF4148">
            <w:pPr>
              <w:spacing w:before="100" w:after="100"/>
              <w:ind w:left="100" w:right="100"/>
              <w:jc w:val="left"/>
            </w:pPr>
            <w:r>
              <w:rPr>
                <w:rFonts w:ascii="Arial" w:eastAsia="Arial" w:hAnsi="Arial" w:cs="Arial"/>
                <w:b/>
                <w:color w:val="000000"/>
                <w:sz w:val="18"/>
                <w:szCs w:val="18"/>
              </w:rPr>
              <w:t>Byg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C"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D"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E"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1F" w14:textId="77777777" w:rsidR="008F6313" w:rsidRDefault="00EF4148">
            <w:pPr>
              <w:spacing w:before="100" w:after="100"/>
              <w:ind w:left="100" w:right="100"/>
              <w:jc w:val="left"/>
            </w:pPr>
            <w:r>
              <w:rPr>
                <w:rFonts w:ascii="Arial" w:eastAsia="Arial" w:hAnsi="Arial" w:cs="Arial"/>
                <w:color w:val="000000"/>
                <w:sz w:val="18"/>
                <w:szCs w:val="18"/>
              </w:rPr>
              <w:t>depression, IPV,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0" w14:textId="77777777" w:rsidR="008F6313" w:rsidRDefault="00EF4148">
            <w:pPr>
              <w:spacing w:before="100" w:after="100"/>
              <w:ind w:left="100" w:right="100"/>
              <w:jc w:val="left"/>
            </w:pPr>
            <w:r>
              <w:rPr>
                <w:rFonts w:ascii="Arial" w:eastAsia="Arial" w:hAnsi="Arial" w:cs="Arial"/>
                <w:color w:val="000000"/>
                <w:sz w:val="18"/>
                <w:szCs w:val="18"/>
              </w:rPr>
              <w:t>glycemic control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1" w14:textId="77777777" w:rsidR="008F6313" w:rsidRDefault="00EF4148">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22" w14:textId="77777777" w:rsidR="008F6313" w:rsidRDefault="00EF4148">
            <w:pPr>
              <w:spacing w:before="100" w:after="100"/>
              <w:ind w:left="100" w:right="100"/>
              <w:jc w:val="left"/>
            </w:pPr>
            <w:r>
              <w:rPr>
                <w:rFonts w:ascii="Arial" w:eastAsia="Arial" w:hAnsi="Arial" w:cs="Arial"/>
                <w:color w:val="000000"/>
                <w:sz w:val="18"/>
                <w:szCs w:val="18"/>
              </w:rPr>
              <w:t>Poorer glycemic control was associated with a detectable viral load, high triglycerides and substance use</w:t>
            </w:r>
          </w:p>
        </w:tc>
      </w:tr>
      <w:tr w:rsidR="008F6313" w14:paraId="5BD2342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4" w14:textId="77777777" w:rsidR="008F6313" w:rsidRDefault="00EF4148">
            <w:pPr>
              <w:spacing w:before="100" w:after="100"/>
              <w:ind w:left="100" w:right="100"/>
              <w:jc w:val="left"/>
            </w:pPr>
            <w:r>
              <w:rPr>
                <w:rFonts w:ascii="Arial" w:eastAsia="Arial" w:hAnsi="Arial" w:cs="Arial"/>
                <w:b/>
                <w:color w:val="000000"/>
                <w:sz w:val="18"/>
                <w:szCs w:val="18"/>
              </w:rPr>
              <w:t>Card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5"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6"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7"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8" w14:textId="77777777" w:rsidR="008F6313" w:rsidRDefault="00EF4148">
            <w:pPr>
              <w:spacing w:before="100" w:after="100"/>
              <w:ind w:left="100" w:right="100"/>
              <w:jc w:val="left"/>
            </w:pPr>
            <w:r>
              <w:rPr>
                <w:rFonts w:ascii="Arial" w:eastAsia="Arial" w:hAnsi="Arial" w:cs="Arial"/>
                <w:color w:val="000000"/>
                <w:sz w:val="18"/>
                <w:szCs w:val="18"/>
              </w:rPr>
              <w:t>depression,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9"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A" w14:textId="77777777" w:rsidR="008F6313" w:rsidRDefault="00EF4148">
            <w:pPr>
              <w:spacing w:before="100" w:after="100"/>
              <w:ind w:left="100" w:right="100"/>
              <w:jc w:val="left"/>
            </w:pPr>
            <w:r>
              <w:rPr>
                <w:rFonts w:ascii="Arial" w:eastAsia="Arial" w:hAnsi="Arial" w:cs="Arial"/>
                <w:color w:val="000000"/>
                <w:sz w:val="18"/>
                <w:szCs w:val="18"/>
              </w:rPr>
              <w:t>moderation analysis,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2B" w14:textId="77777777" w:rsidR="008F6313" w:rsidRDefault="00EF4148">
            <w:pPr>
              <w:spacing w:before="100" w:after="100"/>
              <w:ind w:left="100" w:right="100"/>
              <w:jc w:val="left"/>
            </w:pPr>
            <w:r>
              <w:rPr>
                <w:rFonts w:ascii="Arial" w:eastAsia="Arial" w:hAnsi="Arial" w:cs="Arial"/>
                <w:color w:val="000000"/>
                <w:sz w:val="18"/>
                <w:szCs w:val="18"/>
              </w:rPr>
              <w:t>AUDIT scores were not associated with risky sexual behaviors. The association between polysubstance use and depression was associated with greater odds of serodiscordant condomless a</w:t>
            </w:r>
            <w:r>
              <w:rPr>
                <w:rFonts w:ascii="Arial" w:eastAsia="Arial" w:hAnsi="Arial" w:cs="Arial"/>
                <w:color w:val="000000"/>
                <w:sz w:val="18"/>
                <w:szCs w:val="18"/>
              </w:rPr>
              <w:t>nal sex. 18,2% of the effect of depression on serodiscordant CAS was mediated by polysubstance use.</w:t>
            </w:r>
          </w:p>
        </w:tc>
      </w:tr>
      <w:tr w:rsidR="008F6313" w14:paraId="5BD2343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D" w14:textId="77777777" w:rsidR="008F6313" w:rsidRDefault="00EF4148">
            <w:pPr>
              <w:spacing w:before="100" w:after="100"/>
              <w:ind w:left="100" w:right="100"/>
              <w:jc w:val="left"/>
            </w:pPr>
            <w:r>
              <w:rPr>
                <w:rFonts w:ascii="Arial" w:eastAsia="Arial" w:hAnsi="Arial" w:cs="Arial"/>
                <w:b/>
                <w:color w:val="000000"/>
                <w:sz w:val="18"/>
                <w:szCs w:val="18"/>
              </w:rPr>
              <w:lastRenderedPageBreak/>
              <w:t>Carrico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E"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2F" w14:textId="77777777" w:rsidR="008F6313" w:rsidRDefault="00EF4148">
            <w:pPr>
              <w:spacing w:before="100" w:after="100"/>
              <w:ind w:left="100" w:right="100"/>
              <w:jc w:val="left"/>
            </w:pPr>
            <w:r>
              <w:rPr>
                <w:rFonts w:ascii="Arial" w:eastAsia="Arial" w:hAnsi="Arial" w:cs="Arial"/>
                <w:color w:val="000000"/>
                <w:sz w:val="18"/>
                <w:szCs w:val="18"/>
              </w:rPr>
              <w:t>Intact group design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0"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1" w14:textId="77777777" w:rsidR="008F6313" w:rsidRDefault="00EF4148">
            <w:pPr>
              <w:spacing w:before="100" w:after="100"/>
              <w:ind w:left="100" w:right="100"/>
              <w:jc w:val="left"/>
            </w:pPr>
            <w:r>
              <w:rPr>
                <w:rFonts w:ascii="Arial" w:eastAsia="Arial" w:hAnsi="Arial" w:cs="Arial"/>
                <w:color w:val="000000"/>
                <w:sz w:val="18"/>
                <w:szCs w:val="18"/>
              </w:rPr>
              <w:t>depression, CSA, substance use disorder, sleep disturbance,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2" w14:textId="77777777" w:rsidR="008F6313" w:rsidRDefault="00EF4148">
            <w:pPr>
              <w:spacing w:before="100" w:after="100"/>
              <w:ind w:left="100" w:right="100"/>
              <w:jc w:val="left"/>
            </w:pPr>
            <w:r>
              <w:rPr>
                <w:rFonts w:ascii="Arial" w:eastAsia="Arial" w:hAnsi="Arial" w:cs="Arial"/>
                <w:color w:val="000000"/>
                <w:sz w:val="18"/>
                <w:szCs w:val="18"/>
              </w:rPr>
              <w:t>dysregulation of the hypoathalamic-pituitary-adrenal axis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3" w14:textId="77777777" w:rsidR="008F6313" w:rsidRDefault="00EF4148">
            <w:pPr>
              <w:spacing w:before="100" w:after="100"/>
              <w:ind w:left="100" w:right="100"/>
              <w:jc w:val="left"/>
            </w:pPr>
            <w:r>
              <w:rPr>
                <w:rFonts w:ascii="Arial" w:eastAsia="Arial" w:hAnsi="Arial" w:cs="Arial"/>
                <w:color w:val="000000"/>
                <w:sz w:val="18"/>
                <w:szCs w:val="18"/>
              </w:rPr>
              <w:t>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34" w14:textId="77777777" w:rsidR="008F6313" w:rsidRDefault="00EF4148">
            <w:pPr>
              <w:spacing w:before="100" w:after="100"/>
              <w:ind w:left="100" w:right="100"/>
              <w:jc w:val="left"/>
            </w:pPr>
            <w:r>
              <w:rPr>
                <w:rFonts w:ascii="Arial" w:eastAsia="Arial" w:hAnsi="Arial" w:cs="Arial"/>
                <w:color w:val="000000"/>
                <w:sz w:val="18"/>
                <w:szCs w:val="18"/>
              </w:rPr>
              <w:t>In meth-using MSM living with HIV,  there is a disaggregation of the functional relationship between A</w:t>
            </w:r>
            <w:r>
              <w:rPr>
                <w:rFonts w:ascii="Arial" w:eastAsia="Arial" w:hAnsi="Arial" w:cs="Arial"/>
                <w:color w:val="000000"/>
                <w:sz w:val="18"/>
                <w:szCs w:val="18"/>
              </w:rPr>
              <w:t>CTH and cortisol, compared to HIV-negative, non-meth-using men</w:t>
            </w:r>
          </w:p>
        </w:tc>
      </w:tr>
      <w:tr w:rsidR="008F6313" w14:paraId="5BD2343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6" w14:textId="77777777" w:rsidR="008F6313" w:rsidRDefault="00EF4148">
            <w:pPr>
              <w:spacing w:before="100" w:after="100"/>
              <w:ind w:left="100" w:right="100"/>
              <w:jc w:val="left"/>
            </w:pPr>
            <w:r>
              <w:rPr>
                <w:rFonts w:ascii="Arial" w:eastAsia="Arial" w:hAnsi="Arial" w:cs="Arial"/>
                <w:b/>
                <w:color w:val="000000"/>
                <w:sz w:val="18"/>
                <w:szCs w:val="18"/>
              </w:rPr>
              <w:t>Chakrapani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7" w14:textId="77777777" w:rsidR="008F6313" w:rsidRDefault="00EF4148">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8"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9"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A" w14:textId="77777777" w:rsidR="008F6313" w:rsidRDefault="00EF4148">
            <w:pPr>
              <w:spacing w:before="100" w:after="100"/>
              <w:ind w:left="100" w:right="100"/>
              <w:jc w:val="left"/>
            </w:pPr>
            <w:r>
              <w:rPr>
                <w:rFonts w:ascii="Arial" w:eastAsia="Arial" w:hAnsi="Arial" w:cs="Arial"/>
                <w:color w:val="000000"/>
                <w:sz w:val="18"/>
                <w:szCs w:val="18"/>
              </w:rPr>
              <w:t>depression, alcohol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B"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C"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3D" w14:textId="77777777" w:rsidR="008F6313" w:rsidRDefault="00EF4148">
            <w:pPr>
              <w:spacing w:before="100" w:after="100"/>
              <w:ind w:left="100" w:right="100"/>
              <w:jc w:val="left"/>
            </w:pPr>
            <w:r>
              <w:rPr>
                <w:rFonts w:ascii="Arial" w:eastAsia="Arial" w:hAnsi="Arial" w:cs="Arial"/>
                <w:color w:val="000000"/>
                <w:sz w:val="18"/>
                <w:szCs w:val="18"/>
              </w:rPr>
              <w:t>In this sample of Indian MSM, there was a positive relationship between the number of syndemic conditions and sexual risk taking. This relationship was moderated by resilient coping but not by social support.</w:t>
            </w:r>
          </w:p>
        </w:tc>
      </w:tr>
      <w:tr w:rsidR="008F6313" w14:paraId="5BD2344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3F" w14:textId="77777777" w:rsidR="008F6313" w:rsidRDefault="00EF4148">
            <w:pPr>
              <w:spacing w:before="100" w:after="100"/>
              <w:ind w:left="100" w:right="100"/>
              <w:jc w:val="left"/>
            </w:pPr>
            <w:r>
              <w:rPr>
                <w:rFonts w:ascii="Arial" w:eastAsia="Arial" w:hAnsi="Arial" w:cs="Arial"/>
                <w:b/>
                <w:color w:val="000000"/>
                <w:sz w:val="18"/>
                <w:szCs w:val="18"/>
              </w:rPr>
              <w:t>Ch</w:t>
            </w:r>
            <w:r>
              <w:rPr>
                <w:rFonts w:ascii="Arial" w:eastAsia="Arial" w:hAnsi="Arial" w:cs="Arial"/>
                <w:b/>
                <w:color w:val="000000"/>
                <w:sz w:val="18"/>
                <w:szCs w:val="18"/>
              </w:rPr>
              <w:t>akrapani et al. 2019b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0" w14:textId="77777777" w:rsidR="008F6313" w:rsidRDefault="00EF4148">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1"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2"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3" w14:textId="77777777" w:rsidR="008F6313" w:rsidRDefault="00EF4148">
            <w:pPr>
              <w:spacing w:before="100" w:after="100"/>
              <w:ind w:left="100" w:right="100"/>
              <w:jc w:val="left"/>
            </w:pPr>
            <w:r>
              <w:rPr>
                <w:rFonts w:ascii="Arial" w:eastAsia="Arial" w:hAnsi="Arial" w:cs="Arial"/>
                <w:color w:val="000000"/>
                <w:sz w:val="18"/>
                <w:szCs w:val="18"/>
              </w:rPr>
              <w:t>substance use, alcohol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4"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5" w14:textId="77777777" w:rsidR="008F6313" w:rsidRDefault="00EF4148">
            <w:pPr>
              <w:spacing w:before="100" w:after="100"/>
              <w:ind w:left="100" w:right="100"/>
              <w:jc w:val="left"/>
            </w:pPr>
            <w:r>
              <w:rPr>
                <w:rFonts w:ascii="Arial" w:eastAsia="Arial" w:hAnsi="Arial" w:cs="Arial"/>
                <w:color w:val="000000"/>
                <w:sz w:val="18"/>
                <w:szCs w:val="18"/>
              </w:rPr>
              <w:t>Relative Excess Risk due to Interaction (RERI), significant product term in regression, mediation analysis, path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46" w14:textId="77777777" w:rsidR="008F6313" w:rsidRDefault="00EF4148">
            <w:pPr>
              <w:spacing w:before="100" w:after="100"/>
              <w:ind w:left="100" w:right="100"/>
              <w:jc w:val="left"/>
            </w:pPr>
            <w:r>
              <w:rPr>
                <w:rFonts w:ascii="Arial" w:eastAsia="Arial" w:hAnsi="Arial" w:cs="Arial"/>
                <w:color w:val="000000"/>
                <w:sz w:val="18"/>
                <w:szCs w:val="18"/>
              </w:rPr>
              <w:t>In this population-based study of Indian MSM, the authors found empiric support to three models of interacting epidemics : synergistic</w:t>
            </w:r>
            <w:r>
              <w:rPr>
                <w:rFonts w:ascii="Arial" w:eastAsia="Arial" w:hAnsi="Arial" w:cs="Arial"/>
                <w:color w:val="000000"/>
                <w:sz w:val="18"/>
                <w:szCs w:val="18"/>
              </w:rPr>
              <w:t>ally interacting epidemics, serially causal epidemics and mutually causal epidemics, with the strongest support for the model of synergistically interacting epidemics</w:t>
            </w:r>
          </w:p>
        </w:tc>
      </w:tr>
      <w:tr w:rsidR="008F6313" w14:paraId="5BD2345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8" w14:textId="77777777" w:rsidR="008F6313" w:rsidRDefault="00EF4148">
            <w:pPr>
              <w:spacing w:before="100" w:after="100"/>
              <w:ind w:left="100" w:right="100"/>
              <w:jc w:val="left"/>
            </w:pPr>
            <w:r>
              <w:rPr>
                <w:rFonts w:ascii="Arial" w:eastAsia="Arial" w:hAnsi="Arial" w:cs="Arial"/>
                <w:b/>
                <w:color w:val="000000"/>
                <w:sz w:val="18"/>
                <w:szCs w:val="18"/>
              </w:rPr>
              <w:lastRenderedPageBreak/>
              <w:t>Chakrapani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9" w14:textId="77777777" w:rsidR="008F6313" w:rsidRDefault="00EF4148">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A" w14:textId="77777777" w:rsidR="008F6313" w:rsidRDefault="00EF4148">
            <w:pPr>
              <w:spacing w:before="100" w:after="100"/>
              <w:ind w:left="100" w:right="100"/>
              <w:jc w:val="left"/>
            </w:pPr>
            <w:r>
              <w:rPr>
                <w:rFonts w:ascii="Arial" w:eastAsia="Arial" w:hAnsi="Arial" w:cs="Arial"/>
                <w:color w:val="000000"/>
                <w:sz w:val="18"/>
                <w:szCs w:val="18"/>
              </w:rPr>
              <w:t>Pretest-posttest nonequivalent groups (during 12 months int</w:t>
            </w:r>
            <w:r>
              <w:rPr>
                <w:rFonts w:ascii="Arial" w:eastAsia="Arial" w:hAnsi="Arial" w:cs="Arial"/>
                <w:color w:val="000000"/>
                <w:sz w:val="18"/>
                <w:szCs w:val="18"/>
              </w:rPr>
              <w:t xml:space="preserve">ervention group (N=229) received a Motivational Interview-based HIV prevention intervention to reduce condomless anal intercourse by improving condom self-efficacy and by addressing co-occurring psychosocial conditions ; control group (N=230) consisted of </w:t>
            </w:r>
            <w:r>
              <w:rPr>
                <w:rFonts w:ascii="Arial" w:eastAsia="Arial" w:hAnsi="Arial" w:cs="Arial"/>
                <w:color w:val="000000"/>
                <w:sz w:val="18"/>
                <w:szCs w:val="18"/>
              </w:rPr>
              <w:t>MSM receiving standard of care in another NGO)</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B"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C" w14:textId="77777777" w:rsidR="008F6313" w:rsidRDefault="00EF4148">
            <w:pPr>
              <w:spacing w:before="100" w:after="100"/>
              <w:ind w:left="100" w:right="100"/>
              <w:jc w:val="left"/>
            </w:pPr>
            <w:r>
              <w:rPr>
                <w:rFonts w:ascii="Arial" w:eastAsia="Arial" w:hAnsi="Arial" w:cs="Arial"/>
                <w:color w:val="000000"/>
                <w:sz w:val="18"/>
                <w:szCs w:val="18"/>
              </w:rPr>
              <w:t>depression, AUD, internalised homophobia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D"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4E" w14:textId="77777777" w:rsidR="008F6313" w:rsidRDefault="00EF4148">
            <w:pPr>
              <w:spacing w:before="100" w:after="100"/>
              <w:ind w:left="100" w:right="100"/>
              <w:jc w:val="left"/>
            </w:pPr>
            <w:r>
              <w:rPr>
                <w:rFonts w:ascii="Arial" w:eastAsia="Arial" w:hAnsi="Arial" w:cs="Arial"/>
                <w:color w:val="000000"/>
                <w:sz w:val="18"/>
                <w:szCs w:val="18"/>
              </w:rPr>
              <w:t>Relative Excess Risk due to Interaction (RERI), significant product term in regression,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4F" w14:textId="77777777" w:rsidR="008F6313" w:rsidRDefault="00EF4148">
            <w:pPr>
              <w:spacing w:before="100" w:after="100"/>
              <w:ind w:left="100" w:right="100"/>
              <w:jc w:val="left"/>
            </w:pPr>
            <w:r>
              <w:rPr>
                <w:rFonts w:ascii="Arial" w:eastAsia="Arial" w:hAnsi="Arial" w:cs="Arial"/>
                <w:color w:val="000000"/>
                <w:sz w:val="18"/>
                <w:szCs w:val="18"/>
              </w:rPr>
              <w:t>This motivational interview-based intervention guided by syndemic theory was effective in improving consistent condom use and in reducing the three psychosocial conditions investigated (depression, alcohol use and internalised homophobia). Synergy was pres</w:t>
            </w:r>
            <w:r>
              <w:rPr>
                <w:rFonts w:ascii="Arial" w:eastAsia="Arial" w:hAnsi="Arial" w:cs="Arial"/>
                <w:color w:val="000000"/>
                <w:sz w:val="18"/>
                <w:szCs w:val="18"/>
              </w:rPr>
              <w:t xml:space="preserve">ent for depression and alcool use and for depression and internalised homophobia on inconsistent condom use. Mediation analysis revealed that the intervention led to a reduction in alcool use and internalised homophobia which improved condom self-efficacy </w:t>
            </w:r>
            <w:r>
              <w:rPr>
                <w:rFonts w:ascii="Arial" w:eastAsia="Arial" w:hAnsi="Arial" w:cs="Arial"/>
                <w:color w:val="000000"/>
                <w:sz w:val="18"/>
                <w:szCs w:val="18"/>
              </w:rPr>
              <w:t>which ultimately led to an improvement in consistent condom use</w:t>
            </w:r>
          </w:p>
        </w:tc>
      </w:tr>
      <w:tr w:rsidR="008F6313" w14:paraId="5BD2345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1" w14:textId="77777777" w:rsidR="008F6313" w:rsidRDefault="00EF4148">
            <w:pPr>
              <w:spacing w:before="100" w:after="100"/>
              <w:ind w:left="100" w:right="100"/>
              <w:jc w:val="left"/>
            </w:pPr>
            <w:r>
              <w:rPr>
                <w:rFonts w:ascii="Arial" w:eastAsia="Arial" w:hAnsi="Arial" w:cs="Arial"/>
                <w:b/>
                <w:color w:val="000000"/>
                <w:sz w:val="18"/>
                <w:szCs w:val="18"/>
              </w:rPr>
              <w:t>Chandler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2"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3"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4"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5" w14:textId="77777777" w:rsidR="008F6313" w:rsidRDefault="00EF4148">
            <w:pPr>
              <w:spacing w:before="100" w:after="100"/>
              <w:ind w:left="100" w:right="100"/>
              <w:jc w:val="left"/>
            </w:pPr>
            <w:r>
              <w:rPr>
                <w:rFonts w:ascii="Arial" w:eastAsia="Arial" w:hAnsi="Arial" w:cs="Arial"/>
                <w:color w:val="000000"/>
                <w:sz w:val="18"/>
                <w:szCs w:val="18"/>
              </w:rPr>
              <w:t>depression, IPV, binge drinking,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6" w14:textId="77777777" w:rsidR="008F6313" w:rsidRDefault="00EF4148">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7" w14:textId="77777777" w:rsidR="008F6313" w:rsidRDefault="00EF4148">
            <w:pPr>
              <w:spacing w:before="100" w:after="100"/>
              <w:ind w:left="100" w:right="100"/>
              <w:jc w:val="left"/>
            </w:pPr>
            <w:r>
              <w:rPr>
                <w:rFonts w:ascii="Arial" w:eastAsia="Arial" w:hAnsi="Arial" w:cs="Arial"/>
                <w:color w:val="000000"/>
                <w:sz w:val="18"/>
                <w:szCs w:val="18"/>
              </w:rPr>
              <w:t xml:space="preserve">regression analysis using a summation score, Relative Excess Risk </w:t>
            </w:r>
            <w:r>
              <w:rPr>
                <w:rFonts w:ascii="Arial" w:eastAsia="Arial" w:hAnsi="Arial" w:cs="Arial"/>
                <w:color w:val="000000"/>
                <w:sz w:val="18"/>
                <w:szCs w:val="18"/>
              </w:rPr>
              <w:t>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58" w14:textId="77777777" w:rsidR="008F6313" w:rsidRDefault="00EF4148">
            <w:pPr>
              <w:spacing w:before="100" w:after="100"/>
              <w:ind w:left="100" w:right="100"/>
              <w:jc w:val="left"/>
            </w:pPr>
            <w:r>
              <w:rPr>
                <w:rFonts w:ascii="Arial" w:eastAsia="Arial" w:hAnsi="Arial" w:cs="Arial"/>
                <w:color w:val="000000"/>
                <w:sz w:val="18"/>
                <w:szCs w:val="18"/>
              </w:rPr>
              <w:t>BMSM on PrEP were most likely to suffer from IPV, engage in problematic binge drinking and polysubstance use. Synergy was found between all the syndemic conditions</w:t>
            </w:r>
          </w:p>
        </w:tc>
      </w:tr>
      <w:tr w:rsidR="008F6313" w14:paraId="5BD2346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A" w14:textId="77777777" w:rsidR="008F6313" w:rsidRDefault="00EF4148">
            <w:pPr>
              <w:spacing w:before="100" w:after="100"/>
              <w:ind w:left="100" w:right="100"/>
              <w:jc w:val="left"/>
            </w:pPr>
            <w:r>
              <w:rPr>
                <w:rFonts w:ascii="Arial" w:eastAsia="Arial" w:hAnsi="Arial" w:cs="Arial"/>
                <w:b/>
                <w:color w:val="000000"/>
                <w:sz w:val="18"/>
                <w:szCs w:val="18"/>
              </w:rPr>
              <w:t>Chandler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B"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C"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D"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E" w14:textId="77777777" w:rsidR="008F6313" w:rsidRDefault="00EF4148">
            <w:pPr>
              <w:spacing w:before="100" w:after="100"/>
              <w:ind w:left="100" w:right="100"/>
              <w:jc w:val="left"/>
            </w:pPr>
            <w:r>
              <w:rPr>
                <w:rFonts w:ascii="Arial" w:eastAsia="Arial" w:hAnsi="Arial" w:cs="Arial"/>
                <w:color w:val="000000"/>
                <w:sz w:val="18"/>
                <w:szCs w:val="18"/>
              </w:rPr>
              <w:t>depression, IPV, binge drinking,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5F" w14:textId="77777777" w:rsidR="008F6313" w:rsidRDefault="00EF4148">
            <w:pPr>
              <w:spacing w:before="100" w:after="100"/>
              <w:ind w:left="100" w:right="100"/>
              <w:jc w:val="left"/>
            </w:pPr>
            <w:r>
              <w:rPr>
                <w:rFonts w:ascii="Arial" w:eastAsia="Arial" w:hAnsi="Arial" w:cs="Arial"/>
                <w:color w:val="000000"/>
                <w:sz w:val="18"/>
                <w:szCs w:val="18"/>
              </w:rPr>
              <w:t>HIV_screening</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0"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61" w14:textId="77777777" w:rsidR="008F6313" w:rsidRDefault="00EF4148">
            <w:pPr>
              <w:spacing w:before="100" w:after="100"/>
              <w:ind w:left="100" w:right="100"/>
              <w:jc w:val="left"/>
            </w:pPr>
            <w:r>
              <w:rPr>
                <w:rFonts w:ascii="Arial" w:eastAsia="Arial" w:hAnsi="Arial" w:cs="Arial"/>
                <w:color w:val="000000"/>
                <w:sz w:val="18"/>
                <w:szCs w:val="18"/>
              </w:rPr>
              <w:t>The men most at risk were more likely to test, such as the syndemic variable</w:t>
            </w:r>
            <w:r>
              <w:rPr>
                <w:rFonts w:ascii="Arial" w:eastAsia="Arial" w:hAnsi="Arial" w:cs="Arial"/>
                <w:color w:val="000000"/>
                <w:sz w:val="18"/>
                <w:szCs w:val="18"/>
              </w:rPr>
              <w:t>s did not adequately explain discrepancy in HIV screening among BMSM. Synergy in preventing HIV screening was present between poly drug use, depression and binge drinking as well as between binge drinking, depression and sexual risk behaviors.</w:t>
            </w:r>
          </w:p>
        </w:tc>
      </w:tr>
      <w:tr w:rsidR="008F6313" w14:paraId="5BD2346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3" w14:textId="77777777" w:rsidR="008F6313" w:rsidRDefault="00EF4148">
            <w:pPr>
              <w:spacing w:before="100" w:after="100"/>
              <w:ind w:left="100" w:right="100"/>
              <w:jc w:val="left"/>
            </w:pPr>
            <w:r>
              <w:rPr>
                <w:rFonts w:ascii="Arial" w:eastAsia="Arial" w:hAnsi="Arial" w:cs="Arial"/>
                <w:b/>
                <w:color w:val="000000"/>
                <w:sz w:val="18"/>
                <w:szCs w:val="18"/>
              </w:rPr>
              <w:lastRenderedPageBreak/>
              <w:t>Chandler et al. 2020c</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4"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5"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6" w14:textId="77777777" w:rsidR="008F6313" w:rsidRDefault="00EF4148">
            <w:pPr>
              <w:spacing w:before="100" w:after="100"/>
              <w:ind w:left="100" w:right="100"/>
              <w:jc w:val="left"/>
            </w:pPr>
            <w:r>
              <w:rPr>
                <w:rFonts w:ascii="Arial" w:eastAsia="Arial" w:hAnsi="Arial" w:cs="Arial"/>
                <w:color w:val="000000"/>
                <w:sz w:val="18"/>
                <w:szCs w:val="18"/>
              </w:rPr>
              <w:t>Black 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7" w14:textId="77777777" w:rsidR="008F6313" w:rsidRDefault="00EF4148">
            <w:pPr>
              <w:spacing w:before="100" w:after="100"/>
              <w:ind w:left="100" w:right="100"/>
              <w:jc w:val="left"/>
            </w:pPr>
            <w:r>
              <w:rPr>
                <w:rFonts w:ascii="Arial" w:eastAsia="Arial" w:hAnsi="Arial" w:cs="Arial"/>
                <w:color w:val="000000"/>
                <w:sz w:val="18"/>
                <w:szCs w:val="18"/>
              </w:rPr>
              <w:t>depression, IPV, polysubstance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8" w14:textId="77777777" w:rsidR="008F6313" w:rsidRDefault="00EF4148">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9" w14:textId="77777777" w:rsidR="008F6313" w:rsidRDefault="00EF4148">
            <w:pPr>
              <w:spacing w:before="100" w:after="100"/>
              <w:ind w:left="100" w:right="100"/>
              <w:jc w:val="left"/>
            </w:pPr>
            <w:r>
              <w:rPr>
                <w:rFonts w:ascii="Arial" w:eastAsia="Arial" w:hAnsi="Arial" w:cs="Arial"/>
                <w:color w:val="000000"/>
                <w:sz w:val="18"/>
                <w:szCs w:val="18"/>
              </w:rPr>
              <w:t>mediation analysis, 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6A" w14:textId="77777777" w:rsidR="008F6313" w:rsidRDefault="00EF4148">
            <w:pPr>
              <w:spacing w:before="100" w:after="100"/>
              <w:ind w:left="100" w:right="100"/>
              <w:jc w:val="left"/>
            </w:pPr>
            <w:r>
              <w:rPr>
                <w:rFonts w:ascii="Arial" w:eastAsia="Arial" w:hAnsi="Arial" w:cs="Arial"/>
                <w:color w:val="000000"/>
                <w:sz w:val="18"/>
                <w:szCs w:val="18"/>
              </w:rPr>
              <w:t>In this sample of BMSM engaged in sex work, there were a direct relationship</w:t>
            </w:r>
            <w:r>
              <w:rPr>
                <w:rFonts w:ascii="Arial" w:eastAsia="Arial" w:hAnsi="Arial" w:cs="Arial"/>
                <w:color w:val="000000"/>
                <w:sz w:val="18"/>
                <w:szCs w:val="18"/>
              </w:rPr>
              <w:t xml:space="preserve"> between syndemic conditions and engagement in sex work as well as between engagement in sex work and past-year STI diagnosis. Furthermore, syndemic conditions were found to partially mediate the relationship between engagement in sex work and past-year ST</w:t>
            </w:r>
            <w:r>
              <w:rPr>
                <w:rFonts w:ascii="Arial" w:eastAsia="Arial" w:hAnsi="Arial" w:cs="Arial"/>
                <w:color w:val="000000"/>
                <w:sz w:val="18"/>
                <w:szCs w:val="18"/>
              </w:rPr>
              <w:t>I, accounting for 64,2% of this relationship.</w:t>
            </w:r>
          </w:p>
        </w:tc>
      </w:tr>
      <w:tr w:rsidR="008F6313" w14:paraId="5BD2347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C" w14:textId="77777777" w:rsidR="008F6313" w:rsidRDefault="00EF4148">
            <w:pPr>
              <w:spacing w:before="100" w:after="100"/>
              <w:ind w:left="100" w:right="100"/>
              <w:jc w:val="left"/>
            </w:pPr>
            <w:r>
              <w:rPr>
                <w:rFonts w:ascii="Arial" w:eastAsia="Arial" w:hAnsi="Arial" w:cs="Arial"/>
                <w:b/>
                <w:color w:val="000000"/>
                <w:sz w:val="18"/>
                <w:szCs w:val="18"/>
              </w:rPr>
              <w:t>Chuang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D" w14:textId="77777777" w:rsidR="008F6313" w:rsidRDefault="00EF4148">
            <w:pPr>
              <w:spacing w:before="100" w:after="100"/>
              <w:ind w:left="100" w:right="100"/>
              <w:jc w:val="left"/>
            </w:pPr>
            <w:r>
              <w:rPr>
                <w:rFonts w:ascii="Arial" w:eastAsia="Arial" w:hAnsi="Arial" w:cs="Arial"/>
                <w:color w:val="000000"/>
                <w:sz w:val="18"/>
                <w:szCs w:val="18"/>
              </w:rPr>
              <w:t>Taiwan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E"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6F"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0" w14:textId="77777777" w:rsidR="008F6313" w:rsidRDefault="00EF4148">
            <w:pPr>
              <w:spacing w:before="100" w:after="100"/>
              <w:ind w:left="100" w:right="100"/>
              <w:jc w:val="left"/>
            </w:pPr>
            <w:r>
              <w:rPr>
                <w:rFonts w:ascii="Arial" w:eastAsia="Arial" w:hAnsi="Arial" w:cs="Arial"/>
                <w:color w:val="000000"/>
                <w:sz w:val="18"/>
                <w:szCs w:val="18"/>
              </w:rPr>
              <w:t>IPV, discrimination,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1"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2"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73" w14:textId="77777777" w:rsidR="008F6313" w:rsidRDefault="00EF4148">
            <w:pPr>
              <w:spacing w:before="100" w:after="100"/>
              <w:ind w:left="100" w:right="100"/>
              <w:jc w:val="left"/>
            </w:pPr>
            <w:r>
              <w:rPr>
                <w:rFonts w:ascii="Arial" w:eastAsia="Arial" w:hAnsi="Arial" w:cs="Arial"/>
                <w:color w:val="000000"/>
                <w:sz w:val="18"/>
                <w:szCs w:val="18"/>
              </w:rPr>
              <w:t>Experiencing a greater number of syndemic conditions was associated with higher odds of self-reported postive HIV status but not with condomless anal sex nor number of partners</w:t>
            </w:r>
          </w:p>
        </w:tc>
      </w:tr>
      <w:tr w:rsidR="008F6313" w14:paraId="5BD2347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5" w14:textId="77777777" w:rsidR="008F6313" w:rsidRDefault="00EF4148">
            <w:pPr>
              <w:spacing w:before="100" w:after="100"/>
              <w:ind w:left="100" w:right="100"/>
              <w:jc w:val="left"/>
            </w:pPr>
            <w:r>
              <w:rPr>
                <w:rFonts w:ascii="Arial" w:eastAsia="Arial" w:hAnsi="Arial" w:cs="Arial"/>
                <w:b/>
                <w:color w:val="000000"/>
                <w:sz w:val="18"/>
                <w:szCs w:val="18"/>
              </w:rPr>
              <w:t>Chuang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6" w14:textId="77777777" w:rsidR="008F6313" w:rsidRDefault="00EF4148">
            <w:pPr>
              <w:spacing w:before="100" w:after="100"/>
              <w:ind w:left="100" w:right="100"/>
              <w:jc w:val="left"/>
            </w:pPr>
            <w:r>
              <w:rPr>
                <w:rFonts w:ascii="Arial" w:eastAsia="Arial" w:hAnsi="Arial" w:cs="Arial"/>
                <w:color w:val="000000"/>
                <w:sz w:val="18"/>
                <w:szCs w:val="18"/>
              </w:rPr>
              <w:t>Taiwan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7"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8"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9" w14:textId="77777777" w:rsidR="008F6313" w:rsidRDefault="00EF4148">
            <w:pPr>
              <w:spacing w:before="100" w:after="100"/>
              <w:ind w:left="100" w:right="100"/>
              <w:jc w:val="left"/>
            </w:pPr>
            <w:r>
              <w:rPr>
                <w:rFonts w:ascii="Arial" w:eastAsia="Arial" w:hAnsi="Arial" w:cs="Arial"/>
                <w:color w:val="000000"/>
                <w:sz w:val="18"/>
                <w:szCs w:val="18"/>
              </w:rPr>
              <w:t>substance use, IPV, CSA, internalised homophobia,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A"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B"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7C" w14:textId="77777777" w:rsidR="008F6313" w:rsidRDefault="00EF4148">
            <w:pPr>
              <w:spacing w:before="100" w:after="100"/>
              <w:ind w:left="100" w:right="100"/>
              <w:jc w:val="left"/>
            </w:pPr>
            <w:r>
              <w:rPr>
                <w:rFonts w:ascii="Arial" w:eastAsia="Arial" w:hAnsi="Arial" w:cs="Arial"/>
                <w:color w:val="000000"/>
                <w:sz w:val="18"/>
                <w:szCs w:val="18"/>
              </w:rPr>
              <w:t>Taiwanese MSM were burdened with</w:t>
            </w:r>
            <w:r>
              <w:rPr>
                <w:rFonts w:ascii="Arial" w:eastAsia="Arial" w:hAnsi="Arial" w:cs="Arial"/>
                <w:color w:val="000000"/>
                <w:sz w:val="18"/>
                <w:szCs w:val="18"/>
              </w:rPr>
              <w:t xml:space="preserve"> a high level of syndemic conditions and people experienceing more syndemic conditions were more likely to engage in condomless anal sex  or report a positive HIV status. Furthermore three 2-ways and two 3-ways interactive effects on HIV infection were ide</w:t>
            </w:r>
            <w:r>
              <w:rPr>
                <w:rFonts w:ascii="Arial" w:eastAsia="Arial" w:hAnsi="Arial" w:cs="Arial"/>
                <w:color w:val="000000"/>
                <w:sz w:val="18"/>
                <w:szCs w:val="18"/>
              </w:rPr>
              <w:t>ntified</w:t>
            </w:r>
          </w:p>
        </w:tc>
      </w:tr>
      <w:tr w:rsidR="008F6313" w14:paraId="5BD2348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E" w14:textId="77777777" w:rsidR="008F6313" w:rsidRDefault="00EF4148">
            <w:pPr>
              <w:spacing w:before="100" w:after="100"/>
              <w:ind w:left="100" w:right="100"/>
              <w:jc w:val="left"/>
            </w:pPr>
            <w:r>
              <w:rPr>
                <w:rFonts w:ascii="Arial" w:eastAsia="Arial" w:hAnsi="Arial" w:cs="Arial"/>
                <w:b/>
                <w:color w:val="000000"/>
                <w:sz w:val="18"/>
                <w:szCs w:val="18"/>
              </w:rPr>
              <w:t>Dyer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7F"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0"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1"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2" w14:textId="77777777" w:rsidR="008F6313" w:rsidRDefault="00EF4148">
            <w:pPr>
              <w:spacing w:before="100" w:after="100"/>
              <w:ind w:left="100" w:right="100"/>
              <w:jc w:val="left"/>
            </w:pPr>
            <w:r>
              <w:rPr>
                <w:rFonts w:ascii="Arial" w:eastAsia="Arial" w:hAnsi="Arial" w:cs="Arial"/>
                <w:color w:val="000000"/>
                <w:sz w:val="18"/>
                <w:szCs w:val="18"/>
              </w:rPr>
              <w:t>depression, substance use, IPV, binge drinking, sexual compulsivity, 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3"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4"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85" w14:textId="77777777" w:rsidR="008F6313" w:rsidRDefault="00EF4148">
            <w:pPr>
              <w:spacing w:before="100" w:after="100"/>
              <w:ind w:left="100" w:right="100"/>
              <w:jc w:val="left"/>
            </w:pPr>
            <w:r>
              <w:rPr>
                <w:rFonts w:ascii="Arial" w:eastAsia="Arial" w:hAnsi="Arial" w:cs="Arial"/>
                <w:color w:val="000000"/>
                <w:sz w:val="18"/>
                <w:szCs w:val="18"/>
              </w:rPr>
              <w:t>Gay-related and non-gay-related victimization in school, perception of failures in masculinity, social connectedness, internalized homophobia</w:t>
            </w:r>
            <w:r>
              <w:rPr>
                <w:rFonts w:ascii="Arial" w:eastAsia="Arial" w:hAnsi="Arial" w:cs="Arial"/>
                <w:color w:val="000000"/>
                <w:sz w:val="18"/>
                <w:szCs w:val="18"/>
              </w:rPr>
              <w:t>, discrimination and life satisfaction were associated with having 2 or more syndemic conditions. Furthermore, having 3 or more syndemic conditions was associated with condomless anal sex</w:t>
            </w:r>
          </w:p>
        </w:tc>
      </w:tr>
      <w:tr w:rsidR="008F6313" w14:paraId="5BD2348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7" w14:textId="77777777" w:rsidR="008F6313" w:rsidRDefault="00EF4148">
            <w:pPr>
              <w:spacing w:before="100" w:after="100"/>
              <w:ind w:left="100" w:right="100"/>
              <w:jc w:val="left"/>
            </w:pPr>
            <w:r>
              <w:rPr>
                <w:rFonts w:ascii="Arial" w:eastAsia="Arial" w:hAnsi="Arial" w:cs="Arial"/>
                <w:b/>
                <w:color w:val="000000"/>
                <w:sz w:val="18"/>
                <w:szCs w:val="18"/>
              </w:rPr>
              <w:lastRenderedPageBreak/>
              <w:t>Dyer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8"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9" w14:textId="77777777" w:rsidR="008F6313" w:rsidRDefault="00EF4148">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A" w14:textId="77777777" w:rsidR="008F6313" w:rsidRDefault="00EF4148">
            <w:pPr>
              <w:spacing w:before="100" w:after="100"/>
              <w:ind w:left="100" w:right="100"/>
              <w:jc w:val="left"/>
            </w:pPr>
            <w:r>
              <w:rPr>
                <w:rFonts w:ascii="Arial" w:eastAsia="Arial" w:hAnsi="Arial" w:cs="Arial"/>
                <w:color w:val="000000"/>
                <w:sz w:val="18"/>
                <w:szCs w:val="18"/>
              </w:rPr>
              <w:t>Black MSM, disagregat</w:t>
            </w:r>
            <w:r>
              <w:rPr>
                <w:rFonts w:ascii="Arial" w:eastAsia="Arial" w:hAnsi="Arial" w:cs="Arial"/>
                <w:color w:val="000000"/>
                <w:sz w:val="18"/>
                <w:szCs w:val="18"/>
              </w:rPr>
              <w:t>ed data for Black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B" w14:textId="77777777" w:rsidR="008F6313" w:rsidRDefault="00EF4148">
            <w:pPr>
              <w:spacing w:before="100" w:after="100"/>
              <w:ind w:left="100" w:right="100"/>
              <w:jc w:val="left"/>
            </w:pPr>
            <w:r>
              <w:rPr>
                <w:rFonts w:ascii="Arial" w:eastAsia="Arial" w:hAnsi="Arial" w:cs="Arial"/>
                <w:color w:val="000000"/>
                <w:sz w:val="18"/>
                <w:szCs w:val="18"/>
              </w:rPr>
              <w:t>depression, substance use, IPV, binge drinking, incarceration, discrimination, experience of trauma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C" w14:textId="77777777" w:rsidR="008F6313" w:rsidRDefault="00EF4148">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8D" w14:textId="77777777" w:rsidR="008F6313" w:rsidRDefault="00EF4148">
            <w:pPr>
              <w:spacing w:before="100" w:after="100"/>
              <w:ind w:left="100" w:right="100"/>
              <w:jc w:val="left"/>
            </w:pPr>
            <w:r>
              <w:rPr>
                <w:rFonts w:ascii="Arial" w:eastAsia="Arial" w:hAnsi="Arial" w:cs="Arial"/>
                <w:color w:val="000000"/>
                <w:sz w:val="18"/>
                <w:szCs w:val="18"/>
              </w:rPr>
              <w:t>Latent Class Analysis/Latent Profile Analysis,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8E" w14:textId="77777777" w:rsidR="008F6313" w:rsidRDefault="00EF4148">
            <w:pPr>
              <w:spacing w:before="100" w:after="100"/>
              <w:ind w:left="100" w:right="100"/>
              <w:jc w:val="left"/>
            </w:pPr>
            <w:r>
              <w:rPr>
                <w:rFonts w:ascii="Arial" w:eastAsia="Arial" w:hAnsi="Arial" w:cs="Arial"/>
                <w:color w:val="000000"/>
                <w:sz w:val="18"/>
                <w:szCs w:val="18"/>
              </w:rPr>
              <w:t>Different syndemic profiles were found for BMSMO and BMSMW. Furthermore BMSMO had higher STI incidence compared to BMSMW and this difference in incidence was partly mediated by high risk sex</w:t>
            </w:r>
            <w:r>
              <w:rPr>
                <w:rFonts w:ascii="Arial" w:eastAsia="Arial" w:hAnsi="Arial" w:cs="Arial"/>
                <w:color w:val="000000"/>
                <w:sz w:val="18"/>
                <w:szCs w:val="18"/>
              </w:rPr>
              <w:t>ual behaviors.</w:t>
            </w:r>
          </w:p>
        </w:tc>
      </w:tr>
      <w:tr w:rsidR="008F6313" w14:paraId="5BD2349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0" w14:textId="77777777" w:rsidR="008F6313" w:rsidRDefault="00EF4148">
            <w:pPr>
              <w:spacing w:before="100" w:after="100"/>
              <w:ind w:left="100" w:right="100"/>
              <w:jc w:val="left"/>
            </w:pPr>
            <w:r>
              <w:rPr>
                <w:rFonts w:ascii="Arial" w:eastAsia="Arial" w:hAnsi="Arial" w:cs="Arial"/>
                <w:b/>
                <w:color w:val="000000"/>
                <w:sz w:val="18"/>
                <w:szCs w:val="18"/>
              </w:rPr>
              <w:t>Eaton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1" w14:textId="77777777" w:rsidR="008F6313" w:rsidRDefault="00EF4148">
            <w:pPr>
              <w:spacing w:before="100" w:after="100"/>
              <w:ind w:left="100" w:right="100"/>
              <w:jc w:val="left"/>
            </w:pPr>
            <w:r>
              <w:rPr>
                <w:rFonts w:ascii="Arial" w:eastAsia="Arial" w:hAnsi="Arial" w:cs="Arial"/>
                <w:color w:val="000000"/>
                <w:sz w:val="18"/>
                <w:szCs w:val="18"/>
              </w:rPr>
              <w:t>South Africa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2"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3" w14:textId="77777777" w:rsidR="008F6313" w:rsidRDefault="00EF4148">
            <w:pPr>
              <w:spacing w:before="100" w:after="100"/>
              <w:ind w:left="100" w:right="100"/>
              <w:jc w:val="left"/>
            </w:pPr>
            <w:r>
              <w:rPr>
                <w:rFonts w:ascii="Arial" w:eastAsia="Arial" w:hAnsi="Arial" w:cs="Arial"/>
                <w:color w:val="000000"/>
                <w:sz w:val="18"/>
                <w:szCs w:val="18"/>
              </w:rPr>
              <w:t>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4" w14:textId="77777777" w:rsidR="008F6313" w:rsidRDefault="00EF4148">
            <w:pPr>
              <w:spacing w:before="100" w:after="100"/>
              <w:ind w:left="100" w:right="100"/>
              <w:jc w:val="left"/>
            </w:pPr>
            <w:r>
              <w:rPr>
                <w:rFonts w:ascii="Arial" w:eastAsia="Arial" w:hAnsi="Arial" w:cs="Arial"/>
                <w:color w:val="000000"/>
                <w:sz w:val="18"/>
                <w:szCs w:val="18"/>
              </w:rPr>
              <w:t>substance use, IPV, CSA, alcohol use, sexual risk behaviors,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5" w14:textId="77777777" w:rsidR="008F6313" w:rsidRDefault="00EF4148">
            <w:pPr>
              <w:spacing w:before="100" w:after="100"/>
              <w:ind w:left="100" w:right="100"/>
              <w:jc w:val="left"/>
            </w:pPr>
            <w:r>
              <w:rPr>
                <w:rFonts w:ascii="Arial" w:eastAsia="Arial" w:hAnsi="Arial" w:cs="Arial"/>
                <w:color w:val="000000"/>
                <w:sz w:val="18"/>
                <w:szCs w:val="18"/>
              </w:rPr>
              <w:t>having sex with both men and women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6" w14:textId="77777777" w:rsidR="008F6313" w:rsidRDefault="00EF4148">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97" w14:textId="77777777" w:rsidR="008F6313" w:rsidRDefault="00EF4148">
            <w:pPr>
              <w:spacing w:before="100" w:after="100"/>
              <w:ind w:left="100" w:right="100"/>
              <w:jc w:val="left"/>
            </w:pPr>
            <w:r>
              <w:rPr>
                <w:rFonts w:ascii="Arial" w:eastAsia="Arial" w:hAnsi="Arial" w:cs="Arial"/>
                <w:color w:val="000000"/>
                <w:sz w:val="18"/>
                <w:szCs w:val="18"/>
              </w:rPr>
              <w:t>In multivariate analysis, self-reported positive HIV status and childhood sexual abuse were associated with higher odds of reporting sex with both men and women. Furthermore recent interpartner violence, recent sexual violence and childhood sexual abuse we</w:t>
            </w:r>
            <w:r>
              <w:rPr>
                <w:rFonts w:ascii="Arial" w:eastAsia="Arial" w:hAnsi="Arial" w:cs="Arial"/>
                <w:color w:val="000000"/>
                <w:sz w:val="18"/>
                <w:szCs w:val="18"/>
              </w:rPr>
              <w:t>re significantly inter-associated but were not associated with sexual risk or substance/alcohol use</w:t>
            </w:r>
          </w:p>
        </w:tc>
      </w:tr>
      <w:tr w:rsidR="008F6313" w14:paraId="5BD234A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9" w14:textId="77777777" w:rsidR="008F6313" w:rsidRDefault="00EF4148">
            <w:pPr>
              <w:spacing w:before="100" w:after="100"/>
              <w:ind w:left="100" w:right="100"/>
              <w:jc w:val="left"/>
            </w:pPr>
            <w:r>
              <w:rPr>
                <w:rFonts w:ascii="Arial" w:eastAsia="Arial" w:hAnsi="Arial" w:cs="Arial"/>
                <w:b/>
                <w:color w:val="000000"/>
                <w:sz w:val="18"/>
                <w:szCs w:val="18"/>
              </w:rPr>
              <w:t>Ferlatte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A"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B"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C"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D" w14:textId="77777777" w:rsidR="008F6313" w:rsidRDefault="00EF4148">
            <w:pPr>
              <w:spacing w:before="100" w:after="100"/>
              <w:ind w:left="100" w:right="100"/>
              <w:jc w:val="left"/>
            </w:pPr>
            <w:r>
              <w:rPr>
                <w:rFonts w:ascii="Arial" w:eastAsia="Arial" w:hAnsi="Arial" w:cs="Arial"/>
                <w:color w:val="000000"/>
                <w:sz w:val="18"/>
                <w:szCs w:val="18"/>
              </w:rPr>
              <w:t>depression, substance use disorder,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E"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9F"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A0" w14:textId="77777777" w:rsidR="008F6313" w:rsidRDefault="00EF4148">
            <w:pPr>
              <w:spacing w:before="100" w:after="100"/>
              <w:ind w:left="100" w:right="100"/>
              <w:jc w:val="left"/>
            </w:pPr>
            <w:r>
              <w:rPr>
                <w:rFonts w:ascii="Arial" w:eastAsia="Arial" w:hAnsi="Arial" w:cs="Arial"/>
                <w:color w:val="000000"/>
                <w:sz w:val="18"/>
                <w:szCs w:val="18"/>
              </w:rPr>
              <w:t>Experiencing multiple anti-gay experiences was associated with syndemic conditions : a greater number of syndemic conditions was then subsequently associated with greater odds of engaging in serodiscordant condom</w:t>
            </w:r>
            <w:r>
              <w:rPr>
                <w:rFonts w:ascii="Arial" w:eastAsia="Arial" w:hAnsi="Arial" w:cs="Arial"/>
                <w:color w:val="000000"/>
                <w:sz w:val="18"/>
                <w:szCs w:val="18"/>
              </w:rPr>
              <w:t>less anal sex</w:t>
            </w:r>
          </w:p>
        </w:tc>
      </w:tr>
      <w:tr w:rsidR="008F6313" w14:paraId="5BD234A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2" w14:textId="77777777" w:rsidR="008F6313" w:rsidRDefault="00EF4148">
            <w:pPr>
              <w:spacing w:before="100" w:after="100"/>
              <w:ind w:left="100" w:right="100"/>
              <w:jc w:val="left"/>
            </w:pPr>
            <w:r>
              <w:rPr>
                <w:rFonts w:ascii="Arial" w:eastAsia="Arial" w:hAnsi="Arial" w:cs="Arial"/>
                <w:b/>
                <w:color w:val="000000"/>
                <w:sz w:val="18"/>
                <w:szCs w:val="18"/>
              </w:rPr>
              <w:t>Ferlatte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3"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4"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5"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6" w14:textId="77777777" w:rsidR="008F6313" w:rsidRDefault="00EF4148">
            <w:pPr>
              <w:spacing w:before="100" w:after="100"/>
              <w:ind w:left="100" w:right="100"/>
              <w:jc w:val="left"/>
            </w:pPr>
            <w:r>
              <w:rPr>
                <w:rFonts w:ascii="Arial" w:eastAsia="Arial" w:hAnsi="Arial" w:cs="Arial"/>
                <w:color w:val="000000"/>
                <w:sz w:val="18"/>
                <w:szCs w:val="18"/>
              </w:rPr>
              <w:t>depression, substance use, anxiety, tobacco use, sexual risk behaviors, STI,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7" w14:textId="77777777" w:rsidR="008F6313" w:rsidRDefault="00EF4148">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8"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A9" w14:textId="77777777" w:rsidR="008F6313" w:rsidRDefault="00EF4148">
            <w:pPr>
              <w:spacing w:before="100" w:after="100"/>
              <w:ind w:left="100" w:right="100"/>
              <w:jc w:val="left"/>
            </w:pPr>
            <w:r>
              <w:rPr>
                <w:rFonts w:ascii="Arial" w:eastAsia="Arial" w:hAnsi="Arial" w:cs="Arial"/>
                <w:color w:val="000000"/>
                <w:sz w:val="18"/>
                <w:szCs w:val="18"/>
              </w:rPr>
              <w:t>Syndemic theory is appropriate for studying suicide ideation and attempts among MSM.  Notably, those reporting 3 syndemic conditions had 6.9 times the odds of suicide ideation and 16,29 times the odds of suicide attempts, mainly driven by anxiety and depre</w:t>
            </w:r>
            <w:r>
              <w:rPr>
                <w:rFonts w:ascii="Arial" w:eastAsia="Arial" w:hAnsi="Arial" w:cs="Arial"/>
                <w:color w:val="000000"/>
                <w:sz w:val="18"/>
                <w:szCs w:val="18"/>
              </w:rPr>
              <w:t>ssion.</w:t>
            </w:r>
          </w:p>
        </w:tc>
      </w:tr>
      <w:tr w:rsidR="008F6313" w14:paraId="5BD234B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B" w14:textId="77777777" w:rsidR="008F6313" w:rsidRDefault="00EF4148">
            <w:pPr>
              <w:spacing w:before="100" w:after="100"/>
              <w:ind w:left="100" w:right="100"/>
              <w:jc w:val="left"/>
            </w:pPr>
            <w:r>
              <w:rPr>
                <w:rFonts w:ascii="Arial" w:eastAsia="Arial" w:hAnsi="Arial" w:cs="Arial"/>
                <w:b/>
                <w:color w:val="000000"/>
                <w:sz w:val="18"/>
                <w:szCs w:val="18"/>
              </w:rPr>
              <w:lastRenderedPageBreak/>
              <w:t>Ferlatte et al. 2018a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C"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D"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E"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AF" w14:textId="77777777" w:rsidR="008F6313" w:rsidRDefault="00EF4148">
            <w:pPr>
              <w:spacing w:before="100" w:after="100"/>
              <w:ind w:left="100" w:right="100"/>
              <w:jc w:val="left"/>
            </w:pPr>
            <w:r>
              <w:rPr>
                <w:rFonts w:ascii="Arial" w:eastAsia="Arial" w:hAnsi="Arial" w:cs="Arial"/>
                <w:color w:val="000000"/>
                <w:sz w:val="18"/>
                <w:szCs w:val="18"/>
              </w:rPr>
              <w:t>substance use, IPV, binge drinking, suicidality,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0" w14:textId="77777777" w:rsidR="008F6313" w:rsidRDefault="00EF4148">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1"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B2" w14:textId="77777777" w:rsidR="008F6313" w:rsidRDefault="00EF4148">
            <w:pPr>
              <w:spacing w:before="100" w:after="100"/>
              <w:ind w:left="100" w:right="100"/>
              <w:jc w:val="left"/>
            </w:pPr>
            <w:r>
              <w:rPr>
                <w:rFonts w:ascii="Arial" w:eastAsia="Arial" w:hAnsi="Arial" w:cs="Arial"/>
                <w:color w:val="000000"/>
                <w:sz w:val="18"/>
                <w:szCs w:val="18"/>
              </w:rPr>
              <w:t>Healthcare discriminati</w:t>
            </w:r>
            <w:r>
              <w:rPr>
                <w:rFonts w:ascii="Arial" w:eastAsia="Arial" w:hAnsi="Arial" w:cs="Arial"/>
                <w:color w:val="000000"/>
                <w:sz w:val="18"/>
                <w:szCs w:val="18"/>
              </w:rPr>
              <w:t>on, a cumulative count of syndemic and a cumulative count of antigay stigma were associated with syphilis diagnosis in the past 12 months. The RERI for cumulative count of syndemic conditions was not significant.  IPV and substance use were associated with</w:t>
            </w:r>
            <w:r>
              <w:rPr>
                <w:rFonts w:ascii="Arial" w:eastAsia="Arial" w:hAnsi="Arial" w:cs="Arial"/>
                <w:color w:val="000000"/>
                <w:sz w:val="18"/>
                <w:szCs w:val="18"/>
              </w:rPr>
              <w:t xml:space="preserve"> syphilis, after adjusting for other syndemic conditions.</w:t>
            </w:r>
          </w:p>
        </w:tc>
      </w:tr>
      <w:tr w:rsidR="008F6313" w14:paraId="5BD234B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4" w14:textId="77777777" w:rsidR="008F6313" w:rsidRDefault="00EF4148">
            <w:pPr>
              <w:spacing w:before="100" w:after="100"/>
              <w:ind w:left="100" w:right="100"/>
              <w:jc w:val="left"/>
            </w:pPr>
            <w:r>
              <w:rPr>
                <w:rFonts w:ascii="Arial" w:eastAsia="Arial" w:hAnsi="Arial" w:cs="Arial"/>
                <w:b/>
                <w:color w:val="000000"/>
                <w:sz w:val="18"/>
                <w:szCs w:val="18"/>
              </w:rPr>
              <w:t>Ferlatte et al. 2018b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5"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6"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7" w14:textId="77777777" w:rsidR="008F6313" w:rsidRDefault="00EF4148">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8" w14:textId="77777777" w:rsidR="008F6313" w:rsidRDefault="00EF4148">
            <w:pPr>
              <w:spacing w:before="100" w:after="100"/>
              <w:ind w:left="100" w:right="100"/>
              <w:jc w:val="left"/>
            </w:pPr>
            <w:r>
              <w:rPr>
                <w:rFonts w:ascii="Arial" w:eastAsia="Arial" w:hAnsi="Arial" w:cs="Arial"/>
                <w:color w:val="000000"/>
                <w:sz w:val="18"/>
                <w:szCs w:val="18"/>
              </w:rPr>
              <w:t>depression, substance use, binge drinking, suicidality, anxiety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9"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A"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BB" w14:textId="77777777" w:rsidR="008F6313" w:rsidRDefault="00EF4148">
            <w:pPr>
              <w:spacing w:before="100" w:after="100"/>
              <w:ind w:left="100" w:right="100"/>
              <w:jc w:val="left"/>
            </w:pPr>
            <w:r>
              <w:rPr>
                <w:rFonts w:ascii="Arial" w:eastAsia="Arial" w:hAnsi="Arial" w:cs="Arial"/>
                <w:color w:val="000000"/>
                <w:sz w:val="18"/>
                <w:szCs w:val="18"/>
              </w:rPr>
              <w:t>Gay men were more likely to experiment two or more syndemic conditions compar</w:t>
            </w:r>
            <w:r>
              <w:rPr>
                <w:rFonts w:ascii="Arial" w:eastAsia="Arial" w:hAnsi="Arial" w:cs="Arial"/>
                <w:color w:val="000000"/>
                <w:sz w:val="18"/>
                <w:szCs w:val="18"/>
              </w:rPr>
              <w:t>ed to bisexual men and female-partnered MSM. This difference was mainly driven by higher odds of consuming party drugs and being treated for anxiety/depression. Furthermore, being single, younger than 45 years old, of Indigenous ancestry, earning less than</w:t>
            </w:r>
            <w:r>
              <w:rPr>
                <w:rFonts w:ascii="Arial" w:eastAsia="Arial" w:hAnsi="Arial" w:cs="Arial"/>
                <w:color w:val="000000"/>
                <w:sz w:val="18"/>
                <w:szCs w:val="18"/>
              </w:rPr>
              <w:t xml:space="preserve"> $60,000 per year and living in an urban environment were also associated with higher odds of experimenting two or more syndemic conditions</w:t>
            </w:r>
          </w:p>
        </w:tc>
      </w:tr>
      <w:tr w:rsidR="008F6313" w14:paraId="5BD234C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D" w14:textId="77777777" w:rsidR="008F6313" w:rsidRDefault="00EF4148">
            <w:pPr>
              <w:spacing w:before="100" w:after="100"/>
              <w:ind w:left="100" w:right="100"/>
              <w:jc w:val="left"/>
            </w:pPr>
            <w:r>
              <w:rPr>
                <w:rFonts w:ascii="Arial" w:eastAsia="Arial" w:hAnsi="Arial" w:cs="Arial"/>
                <w:b/>
                <w:color w:val="000000"/>
                <w:sz w:val="18"/>
                <w:szCs w:val="18"/>
              </w:rPr>
              <w:t>Friedman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E"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BF"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0" w14:textId="77777777" w:rsidR="008F6313" w:rsidRDefault="00EF4148">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1" w14:textId="77777777" w:rsidR="008F6313" w:rsidRDefault="00EF4148">
            <w:pPr>
              <w:spacing w:before="100" w:after="100"/>
              <w:ind w:left="100" w:right="100"/>
              <w:jc w:val="left"/>
            </w:pPr>
            <w:r>
              <w:rPr>
                <w:rFonts w:ascii="Arial" w:eastAsia="Arial" w:hAnsi="Arial" w:cs="Arial"/>
                <w:color w:val="000000"/>
                <w:sz w:val="18"/>
                <w:szCs w:val="18"/>
              </w:rPr>
              <w:t>depression, sexual compulsivity, unstable housing,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2" w14:textId="77777777" w:rsidR="008F6313" w:rsidRDefault="00EF4148">
            <w:pPr>
              <w:spacing w:before="100" w:after="100"/>
              <w:ind w:left="100" w:right="100"/>
              <w:jc w:val="left"/>
            </w:pPr>
            <w:r>
              <w:rPr>
                <w:rFonts w:ascii="Arial" w:eastAsia="Arial" w:hAnsi="Arial" w:cs="Arial"/>
                <w:color w:val="000000"/>
                <w:sz w:val="18"/>
                <w:szCs w:val="18"/>
              </w:rPr>
              <w:t>engaging in exchange sex, engaging in sexual risk behaviors, engaging in chemsex</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3"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hierarchical</w:t>
            </w:r>
            <w:r>
              <w:rPr>
                <w:rFonts w:ascii="Arial" w:eastAsia="Arial" w:hAnsi="Arial" w:cs="Arial"/>
                <w:color w:val="000000"/>
                <w:sz w:val="18"/>
                <w:szCs w:val="18"/>
              </w:rPr>
              <w:t xml:space="preserve"> negative binomial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C4" w14:textId="77777777" w:rsidR="008F6313" w:rsidRDefault="00EF4148">
            <w:pPr>
              <w:spacing w:before="100" w:after="100"/>
              <w:ind w:left="100" w:right="100"/>
              <w:jc w:val="left"/>
            </w:pPr>
            <w:r>
              <w:rPr>
                <w:rFonts w:ascii="Arial" w:eastAsia="Arial" w:hAnsi="Arial" w:cs="Arial"/>
                <w:color w:val="000000"/>
                <w:sz w:val="18"/>
                <w:szCs w:val="18"/>
              </w:rPr>
              <w:t>Among MSMW, syndemic conditions explained 31,1% of the variance in exchange sex but only 3.6% of the variance in chemsex. Exchange sex, in turn was associated with serodiscordant condomless anal sex while chemsex alone was not</w:t>
            </w:r>
            <w:r>
              <w:rPr>
                <w:rFonts w:ascii="Arial" w:eastAsia="Arial" w:hAnsi="Arial" w:cs="Arial"/>
                <w:color w:val="000000"/>
                <w:sz w:val="18"/>
                <w:szCs w:val="18"/>
              </w:rPr>
              <w:t>. Furthermore no direct association between syndemic conditions and serodiscodant condomless anal was found</w:t>
            </w:r>
          </w:p>
        </w:tc>
      </w:tr>
      <w:tr w:rsidR="008F6313" w14:paraId="5BD234C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6" w14:textId="77777777" w:rsidR="008F6313" w:rsidRDefault="00EF4148">
            <w:pPr>
              <w:spacing w:before="100" w:after="100"/>
              <w:ind w:left="100" w:right="100"/>
              <w:jc w:val="left"/>
            </w:pPr>
            <w:r>
              <w:rPr>
                <w:rFonts w:ascii="Arial" w:eastAsia="Arial" w:hAnsi="Arial" w:cs="Arial"/>
                <w:b/>
                <w:color w:val="000000"/>
                <w:sz w:val="18"/>
                <w:szCs w:val="18"/>
              </w:rPr>
              <w:lastRenderedPageBreak/>
              <w:t>Friedman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7"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8" w14:textId="77777777" w:rsidR="008F6313" w:rsidRDefault="00EF4148">
            <w:pPr>
              <w:spacing w:before="100" w:after="100"/>
              <w:ind w:left="100" w:right="100"/>
              <w:jc w:val="left"/>
            </w:pPr>
            <w:r>
              <w:rPr>
                <w:rFonts w:ascii="Arial" w:eastAsia="Arial" w:hAnsi="Arial" w:cs="Arial"/>
                <w:color w:val="000000"/>
                <w:sz w:val="18"/>
                <w:szCs w:val="18"/>
              </w:rPr>
              <w:t>Longitudinal (78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9"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A" w14:textId="77777777" w:rsidR="008F6313" w:rsidRDefault="00EF4148">
            <w:pPr>
              <w:spacing w:before="100" w:after="100"/>
              <w:ind w:left="100" w:right="100"/>
              <w:jc w:val="left"/>
            </w:pPr>
            <w:r>
              <w:rPr>
                <w:rFonts w:ascii="Arial" w:eastAsia="Arial" w:hAnsi="Arial" w:cs="Arial"/>
                <w:color w:val="000000"/>
                <w:sz w:val="18"/>
                <w:szCs w:val="18"/>
              </w:rPr>
              <w:t>depression,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B" w14:textId="77777777" w:rsidR="008F6313" w:rsidRDefault="00EF4148">
            <w:pPr>
              <w:spacing w:before="100" w:after="100"/>
              <w:ind w:left="100" w:right="100"/>
              <w:jc w:val="left"/>
            </w:pPr>
            <w:r>
              <w:rPr>
                <w:rFonts w:ascii="Arial" w:eastAsia="Arial" w:hAnsi="Arial" w:cs="Arial"/>
                <w:color w:val="000000"/>
                <w:sz w:val="18"/>
                <w:szCs w:val="18"/>
              </w:rPr>
              <w:t>adherence to antiviral medication,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C"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mediation analysis, 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CD" w14:textId="77777777" w:rsidR="008F6313" w:rsidRDefault="00EF4148">
            <w:pPr>
              <w:spacing w:before="100" w:after="100"/>
              <w:ind w:left="100" w:right="100"/>
              <w:jc w:val="left"/>
            </w:pPr>
            <w:r>
              <w:rPr>
                <w:rFonts w:ascii="Arial" w:eastAsia="Arial" w:hAnsi="Arial" w:cs="Arial"/>
                <w:color w:val="000000"/>
                <w:sz w:val="18"/>
                <w:szCs w:val="18"/>
              </w:rPr>
              <w:t xml:space="preserve">In this longitudinal study, the sum of syndemic conditions was </w:t>
            </w:r>
            <w:r>
              <w:rPr>
                <w:rFonts w:ascii="Arial" w:eastAsia="Arial" w:hAnsi="Arial" w:cs="Arial"/>
                <w:color w:val="000000"/>
                <w:sz w:val="18"/>
                <w:szCs w:val="18"/>
              </w:rPr>
              <w:t>associated with lower ART adherence and higher viral load among MSM living with HIV. Furthermore, the effect of syndemic conditions on viral load was partially mediated by ART adherence.</w:t>
            </w:r>
          </w:p>
        </w:tc>
      </w:tr>
      <w:tr w:rsidR="008F6313" w14:paraId="5BD234D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CF" w14:textId="77777777" w:rsidR="008F6313" w:rsidRDefault="00EF4148">
            <w:pPr>
              <w:spacing w:before="100" w:after="100"/>
              <w:ind w:left="100" w:right="100"/>
              <w:jc w:val="left"/>
            </w:pPr>
            <w:r>
              <w:rPr>
                <w:rFonts w:ascii="Arial" w:eastAsia="Arial" w:hAnsi="Arial" w:cs="Arial"/>
                <w:b/>
                <w:color w:val="000000"/>
                <w:sz w:val="18"/>
                <w:szCs w:val="18"/>
              </w:rPr>
              <w:t>Friedman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0"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1" w14:textId="77777777" w:rsidR="008F6313" w:rsidRDefault="00EF4148">
            <w:pPr>
              <w:spacing w:before="100" w:after="100"/>
              <w:ind w:left="100" w:right="100"/>
              <w:jc w:val="left"/>
            </w:pPr>
            <w:r>
              <w:rPr>
                <w:rFonts w:ascii="Arial" w:eastAsia="Arial" w:hAnsi="Arial" w:cs="Arial"/>
                <w:color w:val="000000"/>
                <w:sz w:val="18"/>
                <w:szCs w:val="18"/>
              </w:rPr>
              <w:t>Longitudinal (72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2"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3" w14:textId="77777777" w:rsidR="008F6313" w:rsidRDefault="00EF4148">
            <w:pPr>
              <w:spacing w:before="100" w:after="100"/>
              <w:ind w:left="100" w:right="100"/>
              <w:jc w:val="left"/>
            </w:pPr>
            <w:r>
              <w:rPr>
                <w:rFonts w:ascii="Arial" w:eastAsia="Arial" w:hAnsi="Arial" w:cs="Arial"/>
                <w:color w:val="000000"/>
                <w:sz w:val="18"/>
                <w:szCs w:val="18"/>
              </w:rPr>
              <w:t>depression,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4" w14:textId="77777777" w:rsidR="008F6313" w:rsidRDefault="00EF4148">
            <w:pPr>
              <w:spacing w:before="100" w:after="100"/>
              <w:ind w:left="100" w:right="100"/>
              <w:jc w:val="left"/>
            </w:pPr>
            <w:r>
              <w:rPr>
                <w:rFonts w:ascii="Arial" w:eastAsia="Arial" w:hAnsi="Arial" w:cs="Arial"/>
                <w:color w:val="000000"/>
                <w:sz w:val="18"/>
                <w:szCs w:val="18"/>
              </w:rPr>
              <w:t>adherence to antiviral medication,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5"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D6" w14:textId="77777777" w:rsidR="008F6313" w:rsidRDefault="00EF4148">
            <w:pPr>
              <w:spacing w:before="100" w:after="100"/>
              <w:ind w:left="100" w:right="100"/>
              <w:jc w:val="left"/>
            </w:pPr>
            <w:r>
              <w:rPr>
                <w:rFonts w:ascii="Arial" w:eastAsia="Arial" w:hAnsi="Arial" w:cs="Arial"/>
                <w:color w:val="000000"/>
                <w:sz w:val="18"/>
                <w:szCs w:val="18"/>
              </w:rPr>
              <w:t>Among MSM living with HIV, functional social su</w:t>
            </w:r>
            <w:r>
              <w:rPr>
                <w:rFonts w:ascii="Arial" w:eastAsia="Arial" w:hAnsi="Arial" w:cs="Arial"/>
                <w:color w:val="000000"/>
                <w:sz w:val="18"/>
                <w:szCs w:val="18"/>
              </w:rPr>
              <w:t>pport moderates the effect of syndemic conditions on viral load suppression, providing a significant protective effect</w:t>
            </w:r>
          </w:p>
        </w:tc>
      </w:tr>
      <w:tr w:rsidR="008F6313" w14:paraId="5BD234E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8" w14:textId="77777777" w:rsidR="008F6313" w:rsidRDefault="00EF4148">
            <w:pPr>
              <w:spacing w:before="100" w:after="100"/>
              <w:ind w:left="100" w:right="100"/>
              <w:jc w:val="left"/>
            </w:pPr>
            <w:r>
              <w:rPr>
                <w:rFonts w:ascii="Arial" w:eastAsia="Arial" w:hAnsi="Arial" w:cs="Arial"/>
                <w:b/>
                <w:color w:val="000000"/>
                <w:sz w:val="18"/>
                <w:szCs w:val="18"/>
              </w:rPr>
              <w:t>Guadamuz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9" w14:textId="77777777" w:rsidR="008F6313" w:rsidRDefault="00EF4148">
            <w:pPr>
              <w:spacing w:before="100" w:after="100"/>
              <w:ind w:left="100" w:right="100"/>
              <w:jc w:val="left"/>
            </w:pPr>
            <w:r>
              <w:rPr>
                <w:rFonts w:ascii="Arial" w:eastAsia="Arial" w:hAnsi="Arial" w:cs="Arial"/>
                <w:color w:val="000000"/>
                <w:sz w:val="18"/>
                <w:szCs w:val="18"/>
              </w:rPr>
              <w:t>Thailand</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A" w14:textId="77777777" w:rsidR="008F6313" w:rsidRDefault="00EF4148">
            <w:pPr>
              <w:spacing w:before="100" w:after="100"/>
              <w:ind w:left="100" w:right="100"/>
              <w:jc w:val="left"/>
            </w:pPr>
            <w:r>
              <w:rPr>
                <w:rFonts w:ascii="Arial" w:eastAsia="Arial" w:hAnsi="Arial" w:cs="Arial"/>
                <w:color w:val="000000"/>
                <w:sz w:val="18"/>
                <w:szCs w:val="18"/>
              </w:rPr>
              <w:t>Longitudinal (3.8 year)</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B"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C" w14:textId="77777777" w:rsidR="008F6313" w:rsidRDefault="00EF4148">
            <w:pPr>
              <w:spacing w:before="100" w:after="100"/>
              <w:ind w:left="100" w:right="100"/>
              <w:jc w:val="left"/>
            </w:pPr>
            <w:r>
              <w:rPr>
                <w:rFonts w:ascii="Arial" w:eastAsia="Arial" w:hAnsi="Arial" w:cs="Arial"/>
                <w:color w:val="000000"/>
                <w:sz w:val="18"/>
                <w:szCs w:val="18"/>
              </w:rPr>
              <w:t>substance use, suicidality, alcohol use, exchange sex, poor social support,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D"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DE"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DF" w14:textId="77777777" w:rsidR="008F6313" w:rsidRDefault="00EF4148">
            <w:pPr>
              <w:spacing w:before="100" w:after="100"/>
              <w:ind w:left="100" w:right="100"/>
              <w:jc w:val="left"/>
            </w:pPr>
            <w:r>
              <w:rPr>
                <w:rFonts w:ascii="Arial" w:eastAsia="Arial" w:hAnsi="Arial" w:cs="Arial"/>
                <w:color w:val="000000"/>
                <w:sz w:val="18"/>
                <w:szCs w:val="18"/>
              </w:rPr>
              <w:t>A higher number of syndemic conditions was significantly associated with great</w:t>
            </w:r>
            <w:r>
              <w:rPr>
                <w:rFonts w:ascii="Arial" w:eastAsia="Arial" w:hAnsi="Arial" w:cs="Arial"/>
                <w:color w:val="000000"/>
                <w:sz w:val="18"/>
                <w:szCs w:val="18"/>
              </w:rPr>
              <w:t>er odds of condomless anal sex, a higher HIV prevalence and a higher HIV incidence</w:t>
            </w:r>
          </w:p>
        </w:tc>
      </w:tr>
      <w:tr w:rsidR="008F6313" w14:paraId="5BD234E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1" w14:textId="77777777" w:rsidR="008F6313" w:rsidRDefault="00EF4148">
            <w:pPr>
              <w:spacing w:before="100" w:after="100"/>
              <w:ind w:left="100" w:right="100"/>
              <w:jc w:val="left"/>
            </w:pPr>
            <w:r>
              <w:rPr>
                <w:rFonts w:ascii="Arial" w:eastAsia="Arial" w:hAnsi="Arial" w:cs="Arial"/>
                <w:b/>
                <w:color w:val="000000"/>
                <w:sz w:val="18"/>
                <w:szCs w:val="18"/>
              </w:rPr>
              <w:t>Halkitis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2"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3" w14:textId="77777777" w:rsidR="008F6313" w:rsidRDefault="00EF4148">
            <w:pPr>
              <w:spacing w:before="100" w:after="100"/>
              <w:ind w:left="100" w:right="100"/>
              <w:jc w:val="left"/>
            </w:pPr>
            <w:r>
              <w:rPr>
                <w:rFonts w:ascii="Arial" w:eastAsia="Arial" w:hAnsi="Arial" w:cs="Arial"/>
                <w:color w:val="000000"/>
                <w:sz w:val="18"/>
                <w:szCs w:val="18"/>
              </w:rPr>
              <w:t>Mixed (cross-sectional quantitative method and discovery interview)</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4" w14:textId="77777777" w:rsidR="008F6313" w:rsidRDefault="00EF4148">
            <w:pPr>
              <w:spacing w:before="100" w:after="100"/>
              <w:ind w:left="100" w:right="100"/>
              <w:jc w:val="left"/>
            </w:pPr>
            <w:r>
              <w:rPr>
                <w:rFonts w:ascii="Arial" w:eastAsia="Arial" w:hAnsi="Arial" w:cs="Arial"/>
                <w:color w:val="000000"/>
                <w:sz w:val="18"/>
                <w:szCs w:val="18"/>
              </w:rPr>
              <w:t>Older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5" w14:textId="77777777" w:rsidR="008F6313" w:rsidRDefault="00EF4148">
            <w:pPr>
              <w:spacing w:before="100" w:after="100"/>
              <w:ind w:left="100" w:right="100"/>
              <w:jc w:val="left"/>
            </w:pPr>
            <w:r>
              <w:rPr>
                <w:rFonts w:ascii="Arial" w:eastAsia="Arial" w:hAnsi="Arial" w:cs="Arial"/>
                <w:color w:val="000000"/>
                <w:sz w:val="18"/>
                <w:szCs w:val="18"/>
              </w:rPr>
              <w:t>depression, substance use, PTSD,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6"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7"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E8" w14:textId="77777777" w:rsidR="008F6313" w:rsidRDefault="00EF4148">
            <w:pPr>
              <w:spacing w:before="100" w:after="100"/>
              <w:ind w:left="100" w:right="100"/>
              <w:jc w:val="left"/>
            </w:pPr>
            <w:r>
              <w:rPr>
                <w:rFonts w:ascii="Arial" w:eastAsia="Arial" w:hAnsi="Arial" w:cs="Arial"/>
                <w:color w:val="000000"/>
                <w:sz w:val="18"/>
                <w:szCs w:val="18"/>
              </w:rPr>
              <w:t>High prevalence of psychiatric conditions (PTSD and depression) as well as substance use among older MSM living with HIV. These psych</w:t>
            </w:r>
            <w:r>
              <w:rPr>
                <w:rFonts w:ascii="Arial" w:eastAsia="Arial" w:hAnsi="Arial" w:cs="Arial"/>
                <w:color w:val="000000"/>
                <w:sz w:val="18"/>
                <w:szCs w:val="18"/>
              </w:rPr>
              <w:t>osocial burdens are associated with unprotected anal intercourse.</w:t>
            </w:r>
          </w:p>
        </w:tc>
      </w:tr>
      <w:tr w:rsidR="008F6313" w14:paraId="5BD234F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A" w14:textId="77777777" w:rsidR="008F6313" w:rsidRDefault="00EF4148">
            <w:pPr>
              <w:spacing w:before="100" w:after="100"/>
              <w:ind w:left="100" w:right="100"/>
              <w:jc w:val="left"/>
            </w:pPr>
            <w:r>
              <w:rPr>
                <w:rFonts w:ascii="Arial" w:eastAsia="Arial" w:hAnsi="Arial" w:cs="Arial"/>
                <w:b/>
                <w:color w:val="000000"/>
                <w:sz w:val="18"/>
                <w:szCs w:val="18"/>
              </w:rPr>
              <w:t>Halkitis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B"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C"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D" w14:textId="77777777" w:rsidR="008F6313" w:rsidRDefault="00EF4148">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E" w14:textId="77777777" w:rsidR="008F6313" w:rsidRDefault="00EF4148">
            <w:pPr>
              <w:spacing w:before="100" w:after="100"/>
              <w:ind w:left="100" w:right="100"/>
              <w:jc w:val="left"/>
            </w:pPr>
            <w:r>
              <w:rPr>
                <w:rFonts w:ascii="Arial" w:eastAsia="Arial" w:hAnsi="Arial" w:cs="Arial"/>
                <w:color w:val="000000"/>
                <w:sz w:val="18"/>
                <w:szCs w:val="18"/>
              </w:rPr>
              <w:t>depression, substance use, PTSD, suicidality, alcohol use, sexual risk behaviors,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EF"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0" w14:textId="77777777" w:rsidR="008F6313" w:rsidRDefault="00EF4148">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F1" w14:textId="77777777" w:rsidR="008F6313" w:rsidRDefault="00EF4148">
            <w:pPr>
              <w:spacing w:before="100" w:after="100"/>
              <w:ind w:left="100" w:right="100"/>
              <w:jc w:val="left"/>
            </w:pPr>
            <w:r>
              <w:rPr>
                <w:rFonts w:ascii="Arial" w:eastAsia="Arial" w:hAnsi="Arial" w:cs="Arial"/>
                <w:color w:val="000000"/>
                <w:sz w:val="18"/>
                <w:szCs w:val="18"/>
              </w:rPr>
              <w:t>A second-order model consisting of drug use and mental health burden was associated with a first-order model for unprotected sex, both indicated by numerous variables</w:t>
            </w:r>
          </w:p>
        </w:tc>
      </w:tr>
      <w:tr w:rsidR="008F6313" w14:paraId="5BD234F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3" w14:textId="77777777" w:rsidR="008F6313" w:rsidRDefault="00EF4148">
            <w:pPr>
              <w:spacing w:before="100" w:after="100"/>
              <w:ind w:left="100" w:right="100"/>
              <w:jc w:val="left"/>
            </w:pPr>
            <w:r>
              <w:rPr>
                <w:rFonts w:ascii="Arial" w:eastAsia="Arial" w:hAnsi="Arial" w:cs="Arial"/>
                <w:b/>
                <w:color w:val="000000"/>
                <w:sz w:val="18"/>
                <w:szCs w:val="18"/>
              </w:rPr>
              <w:lastRenderedPageBreak/>
              <w:t>Halkitis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4"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5" w14:textId="77777777" w:rsidR="008F6313" w:rsidRDefault="00EF4148">
            <w:pPr>
              <w:spacing w:before="100" w:after="100"/>
              <w:ind w:left="100" w:right="100"/>
              <w:jc w:val="left"/>
            </w:pPr>
            <w:r>
              <w:rPr>
                <w:rFonts w:ascii="Arial" w:eastAsia="Arial" w:hAnsi="Arial" w:cs="Arial"/>
                <w:color w:val="000000"/>
                <w:sz w:val="18"/>
                <w:szCs w:val="18"/>
              </w:rPr>
              <w:t>Longitudinal (36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6" w14:textId="77777777" w:rsidR="008F6313" w:rsidRDefault="00EF4148">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7" w14:textId="77777777" w:rsidR="008F6313" w:rsidRDefault="00EF4148">
            <w:pPr>
              <w:spacing w:before="100" w:after="100"/>
              <w:ind w:left="100" w:right="100"/>
              <w:jc w:val="left"/>
            </w:pPr>
            <w:r>
              <w:rPr>
                <w:rFonts w:ascii="Arial" w:eastAsia="Arial" w:hAnsi="Arial" w:cs="Arial"/>
                <w:color w:val="000000"/>
                <w:sz w:val="18"/>
                <w:szCs w:val="18"/>
              </w:rPr>
              <w:t>depression, substance use, PTSD, suicidality, alcohol use, sexual risk behaviors,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8"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9" w14:textId="77777777" w:rsidR="008F6313" w:rsidRDefault="00EF4148">
            <w:pPr>
              <w:spacing w:before="100" w:after="100"/>
              <w:ind w:left="100" w:right="100"/>
              <w:jc w:val="left"/>
            </w:pPr>
            <w:r>
              <w:rPr>
                <w:rFonts w:ascii="Arial" w:eastAsia="Arial" w:hAnsi="Arial" w:cs="Arial"/>
                <w:color w:val="000000"/>
                <w:sz w:val="18"/>
                <w:szCs w:val="18"/>
              </w:rPr>
              <w:t>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4FA" w14:textId="77777777" w:rsidR="008F6313" w:rsidRDefault="00EF4148">
            <w:pPr>
              <w:spacing w:before="100" w:after="100"/>
              <w:ind w:left="100" w:right="100"/>
              <w:jc w:val="left"/>
            </w:pPr>
            <w:r>
              <w:rPr>
                <w:rFonts w:ascii="Arial" w:eastAsia="Arial" w:hAnsi="Arial" w:cs="Arial"/>
                <w:color w:val="000000"/>
                <w:sz w:val="18"/>
                <w:szCs w:val="18"/>
              </w:rPr>
              <w:t>There was an increased use of substance and sexual risk behaviors with increasing age of this cohort of YMSM. Furthermore, the relative contribution of the syndemic indicator variables on the latent constructs varied accros time while still loading onto on</w:t>
            </w:r>
            <w:r>
              <w:rPr>
                <w:rFonts w:ascii="Arial" w:eastAsia="Arial" w:hAnsi="Arial" w:cs="Arial"/>
                <w:color w:val="000000"/>
                <w:sz w:val="18"/>
                <w:szCs w:val="18"/>
              </w:rPr>
              <w:t>e latent construct across the four time points</w:t>
            </w:r>
          </w:p>
        </w:tc>
      </w:tr>
      <w:tr w:rsidR="008F6313" w14:paraId="5BD2350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C" w14:textId="77777777" w:rsidR="008F6313" w:rsidRDefault="00EF4148">
            <w:pPr>
              <w:spacing w:before="100" w:after="100"/>
              <w:ind w:left="100" w:right="100"/>
              <w:jc w:val="left"/>
            </w:pPr>
            <w:r>
              <w:rPr>
                <w:rFonts w:ascii="Arial" w:eastAsia="Arial" w:hAnsi="Arial" w:cs="Arial"/>
                <w:b/>
                <w:color w:val="000000"/>
                <w:sz w:val="18"/>
                <w:szCs w:val="18"/>
              </w:rPr>
              <w:t>Harkness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D"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E" w14:textId="77777777" w:rsidR="008F6313" w:rsidRDefault="00EF4148">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4FF"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0" w14:textId="77777777" w:rsidR="008F6313" w:rsidRDefault="00EF4148">
            <w:pPr>
              <w:spacing w:before="100" w:after="100"/>
              <w:ind w:left="100" w:right="100"/>
              <w:jc w:val="left"/>
            </w:pPr>
            <w:r>
              <w:rPr>
                <w:rFonts w:ascii="Arial" w:eastAsia="Arial" w:hAnsi="Arial" w:cs="Arial"/>
                <w:color w:val="000000"/>
                <w:sz w:val="18"/>
                <w:szCs w:val="18"/>
              </w:rPr>
              <w:t>depression, substance use, PTSD, binge drinking, anxiety,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1" w14:textId="77777777" w:rsidR="008F6313" w:rsidRDefault="00EF4148">
            <w:pPr>
              <w:spacing w:before="100" w:after="100"/>
              <w:ind w:left="100" w:right="100"/>
              <w:jc w:val="left"/>
            </w:pPr>
            <w:r>
              <w:rPr>
                <w:rFonts w:ascii="Arial" w:eastAsia="Arial" w:hAnsi="Arial" w:cs="Arial"/>
                <w:color w:val="000000"/>
                <w:sz w:val="18"/>
                <w:szCs w:val="18"/>
              </w:rPr>
              <w:t>adherence to antiviral medication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2"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03" w14:textId="77777777" w:rsidR="008F6313" w:rsidRDefault="00EF4148">
            <w:pPr>
              <w:spacing w:before="100" w:after="100"/>
              <w:ind w:left="100" w:right="100"/>
              <w:jc w:val="left"/>
            </w:pPr>
            <w:r>
              <w:rPr>
                <w:rFonts w:ascii="Arial" w:eastAsia="Arial" w:hAnsi="Arial" w:cs="Arial"/>
                <w:color w:val="000000"/>
                <w:sz w:val="18"/>
                <w:szCs w:val="18"/>
              </w:rPr>
              <w:t>Participants' average syndemic score over the 12 months period predicted their non-adherence scores but not the time-specific changes in their average level. Furthermore, the effects of syndemic conditions on viral load may be mediated by non-adherence.</w:t>
            </w:r>
          </w:p>
        </w:tc>
      </w:tr>
      <w:tr w:rsidR="008F6313" w14:paraId="5BD2350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5" w14:textId="77777777" w:rsidR="008F6313" w:rsidRDefault="00EF4148">
            <w:pPr>
              <w:spacing w:before="100" w:after="100"/>
              <w:ind w:left="100" w:right="100"/>
              <w:jc w:val="left"/>
            </w:pPr>
            <w:r>
              <w:rPr>
                <w:rFonts w:ascii="Arial" w:eastAsia="Arial" w:hAnsi="Arial" w:cs="Arial"/>
                <w:b/>
                <w:color w:val="000000"/>
                <w:sz w:val="18"/>
                <w:szCs w:val="18"/>
              </w:rPr>
              <w:t>H</w:t>
            </w:r>
            <w:r>
              <w:rPr>
                <w:rFonts w:ascii="Arial" w:eastAsia="Arial" w:hAnsi="Arial" w:cs="Arial"/>
                <w:b/>
                <w:color w:val="000000"/>
                <w:sz w:val="18"/>
                <w:szCs w:val="18"/>
              </w:rPr>
              <w:t>arkness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6"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7" w14:textId="77777777" w:rsidR="008F6313" w:rsidRDefault="00EF4148">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8"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9" w14:textId="77777777" w:rsidR="008F6313" w:rsidRDefault="00EF4148">
            <w:pPr>
              <w:spacing w:before="100" w:after="100"/>
              <w:ind w:left="100" w:right="100"/>
              <w:jc w:val="left"/>
            </w:pPr>
            <w:r>
              <w:rPr>
                <w:rFonts w:ascii="Arial" w:eastAsia="Arial" w:hAnsi="Arial" w:cs="Arial"/>
                <w:color w:val="000000"/>
                <w:sz w:val="18"/>
                <w:szCs w:val="18"/>
              </w:rPr>
              <w:t>depression, substance use, PTSD, binge drinking, anxiety,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A"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B"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0C" w14:textId="77777777" w:rsidR="008F6313" w:rsidRDefault="00EF4148">
            <w:pPr>
              <w:spacing w:before="100" w:after="100"/>
              <w:ind w:left="100" w:right="100"/>
              <w:jc w:val="left"/>
            </w:pPr>
            <w:r>
              <w:rPr>
                <w:rFonts w:ascii="Arial" w:eastAsia="Arial" w:hAnsi="Arial" w:cs="Arial"/>
                <w:color w:val="000000"/>
                <w:sz w:val="18"/>
                <w:szCs w:val="18"/>
              </w:rPr>
              <w:t>Syndemic score significantly</w:t>
            </w:r>
            <w:r>
              <w:rPr>
                <w:rFonts w:ascii="Arial" w:eastAsia="Arial" w:hAnsi="Arial" w:cs="Arial"/>
                <w:color w:val="000000"/>
                <w:sz w:val="18"/>
                <w:szCs w:val="18"/>
              </w:rPr>
              <w:t xml:space="preserve"> predicted serodiscordant CAS and this effect was attributable to variation in score within person during the study as well as variation of mean score between participants</w:t>
            </w:r>
          </w:p>
        </w:tc>
      </w:tr>
      <w:tr w:rsidR="008F6313" w14:paraId="5BD2351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E" w14:textId="77777777" w:rsidR="008F6313" w:rsidRDefault="00EF4148">
            <w:pPr>
              <w:spacing w:before="100" w:after="100"/>
              <w:ind w:left="100" w:right="100"/>
              <w:jc w:val="left"/>
            </w:pPr>
            <w:r>
              <w:rPr>
                <w:rFonts w:ascii="Arial" w:eastAsia="Arial" w:hAnsi="Arial" w:cs="Arial"/>
                <w:b/>
                <w:color w:val="000000"/>
                <w:sz w:val="18"/>
                <w:szCs w:val="18"/>
              </w:rPr>
              <w:t>Hart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0F"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0" w14:textId="77777777" w:rsidR="008F6313" w:rsidRDefault="00EF4148">
            <w:pPr>
              <w:spacing w:before="100" w:after="100"/>
              <w:ind w:left="100" w:right="100"/>
              <w:jc w:val="left"/>
            </w:pPr>
            <w:r>
              <w:rPr>
                <w:rFonts w:ascii="Arial" w:eastAsia="Arial" w:hAnsi="Arial" w:cs="Arial"/>
                <w:color w:val="000000"/>
                <w:sz w:val="18"/>
                <w:szCs w:val="18"/>
              </w:rPr>
              <w:t>Longitudinal (6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1"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2" w14:textId="77777777" w:rsidR="008F6313" w:rsidRDefault="00EF4148">
            <w:pPr>
              <w:spacing w:before="100" w:after="100"/>
              <w:ind w:left="100" w:right="100"/>
              <w:jc w:val="left"/>
            </w:pPr>
            <w:r>
              <w:rPr>
                <w:rFonts w:ascii="Arial" w:eastAsia="Arial" w:hAnsi="Arial" w:cs="Arial"/>
                <w:color w:val="000000"/>
                <w:sz w:val="18"/>
                <w:szCs w:val="18"/>
              </w:rPr>
              <w:t>depression, CSA, polysubstance use,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3"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4"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15" w14:textId="77777777" w:rsidR="008F6313" w:rsidRDefault="00EF4148">
            <w:pPr>
              <w:spacing w:before="100" w:after="100"/>
              <w:ind w:left="100" w:right="100"/>
              <w:jc w:val="left"/>
            </w:pPr>
            <w:r>
              <w:rPr>
                <w:rFonts w:ascii="Arial" w:eastAsia="Arial" w:hAnsi="Arial" w:cs="Arial"/>
                <w:color w:val="000000"/>
                <w:sz w:val="18"/>
                <w:szCs w:val="18"/>
              </w:rPr>
              <w:t>Psychosocial strengths were associated with a lesser odds of engagement in condomless anal sex, despite the presence of syndemi</w:t>
            </w:r>
            <w:r>
              <w:rPr>
                <w:rFonts w:ascii="Arial" w:eastAsia="Arial" w:hAnsi="Arial" w:cs="Arial"/>
                <w:color w:val="000000"/>
                <w:sz w:val="18"/>
                <w:szCs w:val="18"/>
              </w:rPr>
              <w:t>c conditions. Psychosocial strenghts may operate in the same way as syndemic conditions but in an opposite direction.</w:t>
            </w:r>
          </w:p>
        </w:tc>
      </w:tr>
      <w:tr w:rsidR="008F6313" w14:paraId="5BD2351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7" w14:textId="77777777" w:rsidR="008F6313" w:rsidRDefault="00EF4148">
            <w:pPr>
              <w:spacing w:before="100" w:after="100"/>
              <w:ind w:left="100" w:right="100"/>
              <w:jc w:val="left"/>
            </w:pPr>
            <w:r>
              <w:rPr>
                <w:rFonts w:ascii="Arial" w:eastAsia="Arial" w:hAnsi="Arial" w:cs="Arial"/>
                <w:b/>
                <w:color w:val="000000"/>
                <w:sz w:val="18"/>
                <w:szCs w:val="18"/>
              </w:rPr>
              <w:lastRenderedPageBreak/>
              <w:t>Herrick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8"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9"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A"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B" w14:textId="77777777" w:rsidR="008F6313" w:rsidRDefault="00EF4148">
            <w:pPr>
              <w:spacing w:before="100" w:after="100"/>
              <w:ind w:left="100" w:right="100"/>
              <w:jc w:val="left"/>
            </w:pPr>
            <w:r>
              <w:rPr>
                <w:rFonts w:ascii="Arial" w:eastAsia="Arial" w:hAnsi="Arial" w:cs="Arial"/>
                <w:color w:val="000000"/>
                <w:sz w:val="18"/>
                <w:szCs w:val="18"/>
              </w:rPr>
              <w:t>depression, substance use, IPV, sexual compulsivity, 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C" w14:textId="77777777" w:rsidR="008F6313" w:rsidRDefault="00EF4148">
            <w:pPr>
              <w:spacing w:before="100" w:after="100"/>
              <w:ind w:left="100" w:right="100"/>
              <w:jc w:val="left"/>
            </w:pPr>
            <w:r>
              <w:rPr>
                <w:rFonts w:ascii="Arial" w:eastAsia="Arial" w:hAnsi="Arial" w:cs="Arial"/>
                <w:color w:val="000000"/>
                <w:sz w:val="18"/>
                <w:szCs w:val="18"/>
              </w:rPr>
              <w:t>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1D" w14:textId="77777777" w:rsidR="008F6313" w:rsidRDefault="00EF4148">
            <w:pPr>
              <w:spacing w:before="100" w:after="100"/>
              <w:ind w:left="100" w:right="100"/>
              <w:jc w:val="left"/>
            </w:pPr>
            <w:r>
              <w:rPr>
                <w:rFonts w:ascii="Arial" w:eastAsia="Arial" w:hAnsi="Arial" w:cs="Arial"/>
                <w:color w:val="000000"/>
                <w:sz w:val="18"/>
                <w:szCs w:val="18"/>
              </w:rPr>
              <w:t>hierarchical negative binomial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1E" w14:textId="77777777" w:rsidR="008F6313" w:rsidRDefault="00EF4148">
            <w:pPr>
              <w:spacing w:before="100" w:after="100"/>
              <w:ind w:left="100" w:right="100"/>
              <w:jc w:val="left"/>
            </w:pPr>
            <w:r>
              <w:rPr>
                <w:rFonts w:ascii="Arial" w:eastAsia="Arial" w:hAnsi="Arial" w:cs="Arial"/>
                <w:color w:val="000000"/>
                <w:sz w:val="18"/>
                <w:szCs w:val="18"/>
              </w:rPr>
              <w:t xml:space="preserve">In this life-course approach of syndemic production among MSM, current forms of adversity (i.e. event discrimination, </w:t>
            </w:r>
            <w:r>
              <w:rPr>
                <w:rFonts w:ascii="Arial" w:eastAsia="Arial" w:hAnsi="Arial" w:cs="Arial"/>
                <w:color w:val="000000"/>
                <w:sz w:val="18"/>
                <w:szCs w:val="18"/>
              </w:rPr>
              <w:t>current marginalization and general life satisfaction) accounted for the largest contribution to the model while early life events also contributed significantly with childhood victimization and self-perception of failing masculinity attainment remaining s</w:t>
            </w:r>
            <w:r>
              <w:rPr>
                <w:rFonts w:ascii="Arial" w:eastAsia="Arial" w:hAnsi="Arial" w:cs="Arial"/>
                <w:color w:val="000000"/>
                <w:sz w:val="18"/>
                <w:szCs w:val="18"/>
              </w:rPr>
              <w:t>ignificantly associated to the syndemic outcome variable after controlling for all other factors</w:t>
            </w:r>
          </w:p>
        </w:tc>
      </w:tr>
      <w:tr w:rsidR="008F6313" w14:paraId="5BD2352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0" w14:textId="77777777" w:rsidR="008F6313" w:rsidRDefault="00EF4148">
            <w:pPr>
              <w:spacing w:before="100" w:after="100"/>
              <w:ind w:left="100" w:right="100"/>
              <w:jc w:val="left"/>
            </w:pPr>
            <w:r>
              <w:rPr>
                <w:rFonts w:ascii="Arial" w:eastAsia="Arial" w:hAnsi="Arial" w:cs="Arial"/>
                <w:b/>
                <w:color w:val="000000"/>
                <w:sz w:val="18"/>
                <w:szCs w:val="18"/>
              </w:rPr>
              <w:t>Herrick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1"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2" w14:textId="77777777" w:rsidR="008F6313" w:rsidRDefault="00EF4148">
            <w:pPr>
              <w:spacing w:before="100" w:after="100"/>
              <w:ind w:left="100" w:right="100"/>
              <w:jc w:val="left"/>
            </w:pPr>
            <w:r>
              <w:rPr>
                <w:rFonts w:ascii="Arial" w:eastAsia="Arial" w:hAnsi="Arial" w:cs="Arial"/>
                <w:color w:val="000000"/>
                <w:sz w:val="18"/>
                <w:szCs w:val="18"/>
              </w:rPr>
              <w:t>Longitudinal (24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3" w14:textId="77777777" w:rsidR="008F6313" w:rsidRDefault="00EF4148">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4" w14:textId="77777777" w:rsidR="008F6313" w:rsidRDefault="00EF4148">
            <w:pPr>
              <w:spacing w:before="100" w:after="100"/>
              <w:ind w:left="100" w:right="100"/>
              <w:jc w:val="left"/>
            </w:pPr>
            <w:r>
              <w:rPr>
                <w:rFonts w:ascii="Arial" w:eastAsia="Arial" w:hAnsi="Arial" w:cs="Arial"/>
                <w:color w:val="000000"/>
                <w:sz w:val="18"/>
                <w:szCs w:val="18"/>
              </w:rPr>
              <w:t>depression, substance use, binge drinking</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5"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6"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27" w14:textId="77777777" w:rsidR="008F6313" w:rsidRDefault="00EF4148">
            <w:pPr>
              <w:spacing w:before="100" w:after="100"/>
              <w:ind w:left="100" w:right="100"/>
              <w:jc w:val="left"/>
            </w:pPr>
            <w:r>
              <w:rPr>
                <w:rFonts w:ascii="Arial" w:eastAsia="Arial" w:hAnsi="Arial" w:cs="Arial"/>
                <w:color w:val="000000"/>
                <w:sz w:val="18"/>
                <w:szCs w:val="18"/>
              </w:rPr>
              <w:t>A greater number of syndemic conditions was associated with increased odds of sexual risk behaviors. Furthermore, experiences of adversity play an important r</w:t>
            </w:r>
            <w:r>
              <w:rPr>
                <w:rFonts w:ascii="Arial" w:eastAsia="Arial" w:hAnsi="Arial" w:cs="Arial"/>
                <w:color w:val="000000"/>
                <w:sz w:val="18"/>
                <w:szCs w:val="18"/>
              </w:rPr>
              <w:t>ole  in syndemic formation and syndemic conditions mediate the pathway from adversity to sexual risk behaviors</w:t>
            </w:r>
          </w:p>
        </w:tc>
      </w:tr>
      <w:tr w:rsidR="008F6313" w14:paraId="5BD2353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9" w14:textId="77777777" w:rsidR="008F6313" w:rsidRDefault="00EF4148">
            <w:pPr>
              <w:spacing w:before="100" w:after="100"/>
              <w:ind w:left="100" w:right="100"/>
              <w:jc w:val="left"/>
            </w:pPr>
            <w:r>
              <w:rPr>
                <w:rFonts w:ascii="Arial" w:eastAsia="Arial" w:hAnsi="Arial" w:cs="Arial"/>
                <w:b/>
                <w:color w:val="000000"/>
                <w:sz w:val="18"/>
                <w:szCs w:val="18"/>
              </w:rPr>
              <w:t>Hirshfield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A"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B"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C"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D" w14:textId="77777777" w:rsidR="008F6313" w:rsidRDefault="00EF4148">
            <w:pPr>
              <w:spacing w:before="100" w:after="100"/>
              <w:ind w:left="100" w:right="100"/>
              <w:jc w:val="left"/>
            </w:pPr>
            <w:r>
              <w:rPr>
                <w:rFonts w:ascii="Arial" w:eastAsia="Arial" w:hAnsi="Arial" w:cs="Arial"/>
                <w:color w:val="000000"/>
                <w:sz w:val="18"/>
                <w:szCs w:val="18"/>
              </w:rPr>
              <w:t>depression, polysubstance use, incarceration,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E"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2F"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30" w14:textId="77777777" w:rsidR="008F6313" w:rsidRDefault="00EF4148">
            <w:pPr>
              <w:spacing w:before="100" w:after="100"/>
              <w:ind w:left="100" w:right="100"/>
              <w:jc w:val="left"/>
            </w:pPr>
            <w:r>
              <w:rPr>
                <w:rFonts w:ascii="Arial" w:eastAsia="Arial" w:hAnsi="Arial" w:cs="Arial"/>
                <w:color w:val="000000"/>
                <w:sz w:val="18"/>
                <w:szCs w:val="18"/>
              </w:rPr>
              <w:t>MSM with encounters with 4 or more partners constitute a particularly high risk subgroup of MSM,  with more condomless a</w:t>
            </w:r>
            <w:r>
              <w:rPr>
                <w:rFonts w:ascii="Arial" w:eastAsia="Arial" w:hAnsi="Arial" w:cs="Arial"/>
                <w:color w:val="000000"/>
                <w:sz w:val="18"/>
                <w:szCs w:val="18"/>
              </w:rPr>
              <w:t>nal sex, polysubstance use, STI diagnosis and HIV prevalence. Furthermore, a higher count of syndemic conditions was associated with odds of participating in encounters with 4 or more partners.</w:t>
            </w:r>
          </w:p>
        </w:tc>
      </w:tr>
      <w:tr w:rsidR="008F6313" w14:paraId="5BD2353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2" w14:textId="77777777" w:rsidR="008F6313" w:rsidRDefault="00EF4148">
            <w:pPr>
              <w:spacing w:before="100" w:after="100"/>
              <w:ind w:left="100" w:right="100"/>
              <w:jc w:val="left"/>
            </w:pPr>
            <w:r>
              <w:rPr>
                <w:rFonts w:ascii="Arial" w:eastAsia="Arial" w:hAnsi="Arial" w:cs="Arial"/>
                <w:b/>
                <w:color w:val="000000"/>
                <w:sz w:val="18"/>
                <w:szCs w:val="18"/>
              </w:rPr>
              <w:lastRenderedPageBreak/>
              <w:t>Hugh Klein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3"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4"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5"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6" w14:textId="77777777" w:rsidR="008F6313" w:rsidRDefault="00EF4148">
            <w:pPr>
              <w:spacing w:before="100" w:after="100"/>
              <w:ind w:left="100" w:right="100"/>
              <w:jc w:val="left"/>
            </w:pPr>
            <w:r>
              <w:rPr>
                <w:rFonts w:ascii="Arial" w:eastAsia="Arial" w:hAnsi="Arial" w:cs="Arial"/>
                <w:color w:val="000000"/>
                <w:sz w:val="18"/>
                <w:szCs w:val="18"/>
              </w:rPr>
              <w:t>depression, substance use,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7"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8" w14:textId="77777777" w:rsidR="008F6313" w:rsidRDefault="00EF4148">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39" w14:textId="77777777" w:rsidR="008F6313" w:rsidRDefault="00EF4148">
            <w:pPr>
              <w:spacing w:before="100" w:after="100"/>
              <w:ind w:left="100" w:right="100"/>
              <w:jc w:val="left"/>
            </w:pPr>
            <w:r>
              <w:rPr>
                <w:rFonts w:ascii="Arial" w:eastAsia="Arial" w:hAnsi="Arial" w:cs="Arial"/>
                <w:color w:val="000000"/>
                <w:sz w:val="18"/>
                <w:szCs w:val="18"/>
              </w:rPr>
              <w:t>Emotional neglect in childhood and demographic factors influenced self-esteem which, in turn, along with substance use and several demographic and psy</w:t>
            </w:r>
            <w:r>
              <w:rPr>
                <w:rFonts w:ascii="Arial" w:eastAsia="Arial" w:hAnsi="Arial" w:cs="Arial"/>
                <w:color w:val="000000"/>
                <w:sz w:val="18"/>
                <w:szCs w:val="18"/>
              </w:rPr>
              <w:t>chological functioning variables, influenced attitudes toward condom. This last variable predicted engagement in condomless anal and oral sex</w:t>
            </w:r>
          </w:p>
        </w:tc>
      </w:tr>
      <w:tr w:rsidR="008F6313" w14:paraId="5BD2354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B" w14:textId="77777777" w:rsidR="008F6313" w:rsidRDefault="00EF4148">
            <w:pPr>
              <w:spacing w:before="100" w:after="100"/>
              <w:ind w:left="100" w:right="100"/>
              <w:jc w:val="left"/>
            </w:pPr>
            <w:r>
              <w:rPr>
                <w:rFonts w:ascii="Arial" w:eastAsia="Arial" w:hAnsi="Arial" w:cs="Arial"/>
                <w:b/>
                <w:color w:val="000000"/>
                <w:sz w:val="18"/>
                <w:szCs w:val="18"/>
              </w:rPr>
              <w:t>Jiang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C" w14:textId="77777777" w:rsidR="008F6313" w:rsidRDefault="00EF4148">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D"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E"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3F" w14:textId="77777777" w:rsidR="008F6313" w:rsidRDefault="00EF4148">
            <w:pPr>
              <w:spacing w:before="100" w:after="100"/>
              <w:ind w:left="100" w:right="100"/>
              <w:jc w:val="left"/>
            </w:pPr>
            <w:r>
              <w:rPr>
                <w:rFonts w:ascii="Arial" w:eastAsia="Arial" w:hAnsi="Arial" w:cs="Arial"/>
                <w:color w:val="000000"/>
                <w:sz w:val="18"/>
                <w:szCs w:val="18"/>
              </w:rPr>
              <w:t>depression, IPV, CSA,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0"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1"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Relative Excess Risk due to Interaction (RERI),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42" w14:textId="77777777" w:rsidR="008F6313" w:rsidRDefault="00EF4148">
            <w:pPr>
              <w:spacing w:before="100" w:after="100"/>
              <w:ind w:left="100" w:right="100"/>
              <w:jc w:val="left"/>
            </w:pPr>
            <w:r>
              <w:rPr>
                <w:rFonts w:ascii="Arial" w:eastAsia="Arial" w:hAnsi="Arial" w:cs="Arial"/>
                <w:color w:val="000000"/>
                <w:sz w:val="18"/>
                <w:szCs w:val="18"/>
              </w:rPr>
              <w:t>Depression and  use of rush popper before sexual intercourse interacted to increase the number</w:t>
            </w:r>
            <w:r>
              <w:rPr>
                <w:rFonts w:ascii="Arial" w:eastAsia="Arial" w:hAnsi="Arial" w:cs="Arial"/>
                <w:color w:val="000000"/>
                <w:sz w:val="18"/>
                <w:szCs w:val="18"/>
              </w:rPr>
              <w:t xml:space="preserve"> of sexual partners. CSA and use of rush popper before sexual intercourse interacted to increase the risk of HIV infection. Neither education nor income moderated the effects of syndemic factors on sexual risks taking or HIV infection</w:t>
            </w:r>
          </w:p>
        </w:tc>
      </w:tr>
      <w:tr w:rsidR="008F6313" w14:paraId="5BD2354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4" w14:textId="77777777" w:rsidR="008F6313" w:rsidRDefault="00EF4148">
            <w:pPr>
              <w:spacing w:before="100" w:after="100"/>
              <w:ind w:left="100" w:right="100"/>
              <w:jc w:val="left"/>
            </w:pPr>
            <w:r>
              <w:rPr>
                <w:rFonts w:ascii="Arial" w:eastAsia="Arial" w:hAnsi="Arial" w:cs="Arial"/>
                <w:b/>
                <w:color w:val="000000"/>
                <w:sz w:val="18"/>
                <w:szCs w:val="18"/>
              </w:rPr>
              <w:t>Jie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5" w14:textId="77777777" w:rsidR="008F6313" w:rsidRDefault="00EF4148">
            <w:pPr>
              <w:spacing w:before="100" w:after="100"/>
              <w:ind w:left="100" w:right="100"/>
              <w:jc w:val="left"/>
            </w:pPr>
            <w:r>
              <w:rPr>
                <w:rFonts w:ascii="Arial" w:eastAsia="Arial" w:hAnsi="Arial" w:cs="Arial"/>
                <w:color w:val="000000"/>
                <w:sz w:val="18"/>
                <w:szCs w:val="18"/>
              </w:rPr>
              <w:t>Chin</w:t>
            </w:r>
            <w:r>
              <w:rPr>
                <w:rFonts w:ascii="Arial" w:eastAsia="Arial" w:hAnsi="Arial" w:cs="Arial"/>
                <w:color w:val="000000"/>
                <w:sz w:val="18"/>
                <w:szCs w:val="18"/>
              </w:rPr>
              <w:t>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6"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7"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8" w14:textId="77777777" w:rsidR="008F6313" w:rsidRDefault="00EF4148">
            <w:pPr>
              <w:spacing w:before="100" w:after="100"/>
              <w:ind w:left="100" w:right="100"/>
              <w:jc w:val="left"/>
            </w:pPr>
            <w:r>
              <w:rPr>
                <w:rFonts w:ascii="Arial" w:eastAsia="Arial" w:hAnsi="Arial" w:cs="Arial"/>
                <w:color w:val="000000"/>
                <w:sz w:val="18"/>
                <w:szCs w:val="18"/>
              </w:rPr>
              <w:t>depression, IPV, binge drinking,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9"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A"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4B" w14:textId="77777777" w:rsidR="008F6313" w:rsidRDefault="00EF4148">
            <w:pPr>
              <w:spacing w:before="100" w:after="100"/>
              <w:ind w:left="100" w:right="100"/>
              <w:jc w:val="left"/>
            </w:pPr>
            <w:r>
              <w:rPr>
                <w:rFonts w:ascii="Arial" w:eastAsia="Arial" w:hAnsi="Arial" w:cs="Arial"/>
                <w:color w:val="000000"/>
                <w:sz w:val="18"/>
                <w:szCs w:val="18"/>
              </w:rPr>
              <w:t>Experiencing a greater number of syndemic conditions was associated with sexual risk behaviors and HIV infection and the relationship between syndemic conditions and HIV infection seems to be partially mediated by sexual risk behaviors</w:t>
            </w:r>
          </w:p>
        </w:tc>
      </w:tr>
      <w:tr w:rsidR="008F6313" w14:paraId="5BD2355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D" w14:textId="77777777" w:rsidR="008F6313" w:rsidRDefault="00EF4148">
            <w:pPr>
              <w:spacing w:before="100" w:after="100"/>
              <w:ind w:left="100" w:right="100"/>
              <w:jc w:val="left"/>
            </w:pPr>
            <w:r>
              <w:rPr>
                <w:rFonts w:ascii="Arial" w:eastAsia="Arial" w:hAnsi="Arial" w:cs="Arial"/>
                <w:b/>
                <w:color w:val="000000"/>
                <w:sz w:val="18"/>
                <w:szCs w:val="18"/>
              </w:rPr>
              <w:lastRenderedPageBreak/>
              <w:t>Kurtz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E" w14:textId="77777777" w:rsidR="008F6313" w:rsidRDefault="00EF4148">
            <w:pPr>
              <w:spacing w:before="100" w:after="100"/>
              <w:ind w:left="100" w:right="100"/>
              <w:jc w:val="left"/>
            </w:pPr>
            <w:r>
              <w:rPr>
                <w:rFonts w:ascii="Arial" w:eastAsia="Arial" w:hAnsi="Arial" w:cs="Arial"/>
                <w:color w:val="000000"/>
                <w:sz w:val="18"/>
                <w:szCs w:val="18"/>
              </w:rPr>
              <w:t>U</w:t>
            </w:r>
            <w:r>
              <w:rPr>
                <w:rFonts w:ascii="Arial" w:eastAsia="Arial" w:hAnsi="Arial" w:cs="Arial"/>
                <w:color w:val="000000"/>
                <w:sz w:val="18"/>
                <w:szCs w:val="18"/>
              </w:rPr>
              <w:t>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4F"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0" w14:textId="77777777" w:rsidR="008F6313" w:rsidRDefault="00EF4148">
            <w:pPr>
              <w:spacing w:before="100" w:after="100"/>
              <w:ind w:left="100" w:right="100"/>
              <w:jc w:val="left"/>
            </w:pPr>
            <w:r>
              <w:rPr>
                <w:rFonts w:ascii="Arial" w:eastAsia="Arial" w:hAnsi="Arial" w:cs="Arial"/>
                <w:color w:val="000000"/>
                <w:sz w:val="18"/>
                <w:szCs w:val="18"/>
              </w:rPr>
              <w:t>disagregated data for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1" w14:textId="77777777" w:rsidR="008F6313" w:rsidRDefault="00EF4148">
            <w:pPr>
              <w:spacing w:before="100" w:after="100"/>
              <w:ind w:left="100" w:right="100"/>
              <w:jc w:val="left"/>
            </w:pPr>
            <w:r>
              <w:rPr>
                <w:rFonts w:ascii="Arial" w:eastAsia="Arial" w:hAnsi="Arial" w:cs="Arial"/>
                <w:color w:val="000000"/>
                <w:sz w:val="18"/>
                <w:szCs w:val="18"/>
              </w:rPr>
              <w:t>substance use disorder, violence, cognitive escape,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2"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3" w14:textId="77777777" w:rsidR="008F6313" w:rsidRDefault="00EF4148">
            <w:pPr>
              <w:spacing w:before="100" w:after="100"/>
              <w:ind w:left="100" w:right="100"/>
              <w:jc w:val="left"/>
            </w:pPr>
            <w:r>
              <w:rPr>
                <w:rFonts w:ascii="Arial" w:eastAsia="Arial" w:hAnsi="Arial" w:cs="Arial"/>
                <w:color w:val="000000"/>
                <w:sz w:val="18"/>
                <w:szCs w:val="18"/>
              </w:rPr>
              <w:t>multivariate logistic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54" w14:textId="77777777" w:rsidR="008F6313" w:rsidRDefault="00EF4148">
            <w:pPr>
              <w:spacing w:before="100" w:after="100"/>
              <w:ind w:left="100" w:right="100"/>
              <w:jc w:val="left"/>
            </w:pPr>
            <w:r>
              <w:rPr>
                <w:rFonts w:ascii="Arial" w:eastAsia="Arial" w:hAnsi="Arial" w:cs="Arial"/>
                <w:color w:val="000000"/>
                <w:sz w:val="18"/>
                <w:szCs w:val="18"/>
              </w:rPr>
              <w:t>Serosorting among MSM living with HIV was positively associated with lower levels of cognitive escape and higher levels of two resilience factors : coping self-efficacy and positive coping skills. Among HIV-negative men, serosorting was positively associat</w:t>
            </w:r>
            <w:r>
              <w:rPr>
                <w:rFonts w:ascii="Arial" w:eastAsia="Arial" w:hAnsi="Arial" w:cs="Arial"/>
                <w:color w:val="000000"/>
                <w:sz w:val="18"/>
                <w:szCs w:val="18"/>
              </w:rPr>
              <w:t>ed with lower levels of cognitive escape, violence victimization and severe mental distress as well as with higher levels of coping self-efficacy and social engagements and with lower levels of negative coping skills</w:t>
            </w:r>
          </w:p>
        </w:tc>
      </w:tr>
      <w:tr w:rsidR="008F6313" w14:paraId="5BD2355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6" w14:textId="77777777" w:rsidR="008F6313" w:rsidRDefault="00EF4148">
            <w:pPr>
              <w:spacing w:before="100" w:after="100"/>
              <w:ind w:left="100" w:right="100"/>
              <w:jc w:val="left"/>
            </w:pPr>
            <w:r>
              <w:rPr>
                <w:rFonts w:ascii="Arial" w:eastAsia="Arial" w:hAnsi="Arial" w:cs="Arial"/>
                <w:b/>
                <w:color w:val="000000"/>
                <w:sz w:val="18"/>
                <w:szCs w:val="18"/>
              </w:rPr>
              <w:t>Leblanc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7"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8" w14:textId="77777777" w:rsidR="008F6313" w:rsidRDefault="00EF4148">
            <w:pPr>
              <w:spacing w:before="100" w:after="100"/>
              <w:ind w:left="100" w:right="100"/>
              <w:jc w:val="left"/>
            </w:pPr>
            <w:r>
              <w:rPr>
                <w:rFonts w:ascii="Arial" w:eastAsia="Arial" w:hAnsi="Arial" w:cs="Arial"/>
                <w:color w:val="000000"/>
                <w:sz w:val="18"/>
                <w:szCs w:val="18"/>
              </w:rPr>
              <w:t>Longitudinal (</w:t>
            </w:r>
            <w:r>
              <w:rPr>
                <w:rFonts w:ascii="Arial" w:eastAsia="Arial" w:hAnsi="Arial" w:cs="Arial"/>
                <w:color w:val="000000"/>
                <w:sz w:val="18"/>
                <w:szCs w:val="18"/>
              </w:rPr>
              <w:t>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9"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A" w14:textId="77777777" w:rsidR="008F6313" w:rsidRDefault="00EF4148">
            <w:pPr>
              <w:spacing w:before="100" w:after="100"/>
              <w:ind w:left="100" w:right="100"/>
              <w:jc w:val="left"/>
            </w:pPr>
            <w:r>
              <w:rPr>
                <w:rFonts w:ascii="Arial" w:eastAsia="Arial" w:hAnsi="Arial" w:cs="Arial"/>
                <w:color w:val="000000"/>
                <w:sz w:val="18"/>
                <w:szCs w:val="18"/>
              </w:rPr>
              <w:t>depression, substance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B" w14:textId="77777777" w:rsidR="008F6313" w:rsidRDefault="00EF4148">
            <w:pPr>
              <w:spacing w:before="100" w:after="100"/>
              <w:ind w:left="100" w:right="100"/>
              <w:jc w:val="left"/>
            </w:pPr>
            <w:r>
              <w:rPr>
                <w:rFonts w:ascii="Arial" w:eastAsia="Arial" w:hAnsi="Arial" w:cs="Arial"/>
                <w:color w:val="000000"/>
                <w:sz w:val="18"/>
                <w:szCs w:val="18"/>
              </w:rPr>
              <w:t>engaging in exchange sex, 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C" w14:textId="77777777" w:rsidR="008F6313" w:rsidRDefault="00EF4148">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5D" w14:textId="77777777" w:rsidR="008F6313" w:rsidRDefault="00EF4148">
            <w:pPr>
              <w:spacing w:before="100" w:after="100"/>
              <w:ind w:left="100" w:right="100"/>
              <w:jc w:val="left"/>
            </w:pPr>
            <w:r>
              <w:rPr>
                <w:rFonts w:ascii="Arial" w:eastAsia="Arial" w:hAnsi="Arial" w:cs="Arial"/>
                <w:color w:val="000000"/>
                <w:sz w:val="18"/>
                <w:szCs w:val="18"/>
              </w:rPr>
              <w:t>Ecological factors such as economic vulnerability and anti-Black or homophobic violence had an influence on situational sex (drug use during sex and exchange sex) via depression</w:t>
            </w:r>
          </w:p>
        </w:tc>
      </w:tr>
      <w:tr w:rsidR="008F6313" w14:paraId="5BD2356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5F" w14:textId="77777777" w:rsidR="008F6313" w:rsidRDefault="00EF4148">
            <w:pPr>
              <w:spacing w:before="100" w:after="100"/>
              <w:ind w:left="100" w:right="100"/>
              <w:jc w:val="left"/>
            </w:pPr>
            <w:r>
              <w:rPr>
                <w:rFonts w:ascii="Arial" w:eastAsia="Arial" w:hAnsi="Arial" w:cs="Arial"/>
                <w:b/>
                <w:color w:val="000000"/>
                <w:sz w:val="18"/>
                <w:szCs w:val="18"/>
              </w:rPr>
              <w:t>Lee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0"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1"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2"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3" w14:textId="77777777" w:rsidR="008F6313" w:rsidRDefault="00EF4148">
            <w:pPr>
              <w:spacing w:before="100" w:after="100"/>
              <w:ind w:left="100" w:right="100"/>
              <w:jc w:val="left"/>
            </w:pPr>
            <w:r>
              <w:rPr>
                <w:rFonts w:ascii="Arial" w:eastAsia="Arial" w:hAnsi="Arial" w:cs="Arial"/>
                <w:color w:val="000000"/>
                <w:sz w:val="18"/>
                <w:szCs w:val="18"/>
              </w:rPr>
              <w:t>depression, substance use, IPV, binge drinking, suicidality, sexual compulsivity, anxiety, IDU, CSA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4"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5" w14:textId="77777777" w:rsidR="008F6313" w:rsidRDefault="00EF4148">
            <w:pPr>
              <w:spacing w:before="100" w:after="100"/>
              <w:ind w:left="100" w:right="100"/>
              <w:jc w:val="left"/>
            </w:pPr>
            <w:r>
              <w:rPr>
                <w:rFonts w:ascii="Arial" w:eastAsia="Arial" w:hAnsi="Arial" w:cs="Arial"/>
                <w:color w:val="000000"/>
                <w:sz w:val="18"/>
                <w:szCs w:val="18"/>
              </w:rPr>
              <w:t>Exploratory Factor Analysis, Network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66" w14:textId="77777777" w:rsidR="008F6313" w:rsidRDefault="00EF4148">
            <w:pPr>
              <w:spacing w:before="100" w:after="100"/>
              <w:ind w:left="100" w:right="100"/>
              <w:jc w:val="left"/>
            </w:pPr>
            <w:r>
              <w:rPr>
                <w:rFonts w:ascii="Arial" w:eastAsia="Arial" w:hAnsi="Arial" w:cs="Arial"/>
                <w:color w:val="000000"/>
                <w:sz w:val="18"/>
                <w:szCs w:val="18"/>
              </w:rPr>
              <w:t>Network analysis is a valuable methodology to examine patterns of synergistic relationships among psychosocia</w:t>
            </w:r>
            <w:r>
              <w:rPr>
                <w:rFonts w:ascii="Arial" w:eastAsia="Arial" w:hAnsi="Arial" w:cs="Arial"/>
                <w:color w:val="000000"/>
                <w:sz w:val="18"/>
                <w:szCs w:val="18"/>
              </w:rPr>
              <w:t xml:space="preserve">l conditions that form a syndemic and may be preferable to EFA. Suicidal ideation, IDU, substance use and depression were the four most central nodes, suggesting that they may be important psychosocial syndemic indicators to investigate as well as targets </w:t>
            </w:r>
            <w:r>
              <w:rPr>
                <w:rFonts w:ascii="Arial" w:eastAsia="Arial" w:hAnsi="Arial" w:cs="Arial"/>
                <w:color w:val="000000"/>
                <w:sz w:val="18"/>
                <w:szCs w:val="18"/>
              </w:rPr>
              <w:t>of intervention</w:t>
            </w:r>
          </w:p>
        </w:tc>
      </w:tr>
      <w:tr w:rsidR="008F6313" w14:paraId="5BD2357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8" w14:textId="77777777" w:rsidR="008F6313" w:rsidRDefault="00EF4148">
            <w:pPr>
              <w:spacing w:before="100" w:after="100"/>
              <w:ind w:left="100" w:right="100"/>
              <w:jc w:val="left"/>
            </w:pPr>
            <w:r>
              <w:rPr>
                <w:rFonts w:ascii="Arial" w:eastAsia="Arial" w:hAnsi="Arial" w:cs="Arial"/>
                <w:b/>
                <w:color w:val="000000"/>
                <w:sz w:val="18"/>
                <w:szCs w:val="18"/>
              </w:rPr>
              <w:lastRenderedPageBreak/>
              <w:t>Lee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9"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A"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B" w14:textId="77777777" w:rsidR="008F6313" w:rsidRDefault="00EF4148">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C" w14:textId="77777777" w:rsidR="008F6313" w:rsidRDefault="00EF4148">
            <w:pPr>
              <w:spacing w:before="100" w:after="100"/>
              <w:ind w:left="100" w:right="100"/>
              <w:jc w:val="left"/>
            </w:pPr>
            <w:r>
              <w:rPr>
                <w:rFonts w:ascii="Arial" w:eastAsia="Arial" w:hAnsi="Arial" w:cs="Arial"/>
                <w:color w:val="000000"/>
                <w:sz w:val="18"/>
                <w:szCs w:val="18"/>
              </w:rPr>
              <w:t>depression, substance use, IPV, IDU, CSA, incarceration, unstable housing, poverty,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D"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6E" w14:textId="77777777" w:rsidR="008F6313" w:rsidRDefault="00EF4148">
            <w:pPr>
              <w:spacing w:before="100" w:after="100"/>
              <w:ind w:left="100" w:right="100"/>
              <w:jc w:val="left"/>
            </w:pPr>
            <w:r>
              <w:rPr>
                <w:rFonts w:ascii="Arial" w:eastAsia="Arial" w:hAnsi="Arial" w:cs="Arial"/>
                <w:color w:val="000000"/>
                <w:sz w:val="18"/>
                <w:szCs w:val="18"/>
              </w:rPr>
              <w:t>Network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6F" w14:textId="77777777" w:rsidR="008F6313" w:rsidRDefault="00EF4148">
            <w:pPr>
              <w:spacing w:before="100" w:after="100"/>
              <w:ind w:left="100" w:right="100"/>
              <w:jc w:val="left"/>
            </w:pPr>
            <w:r>
              <w:rPr>
                <w:rFonts w:ascii="Arial" w:eastAsia="Arial" w:hAnsi="Arial" w:cs="Arial"/>
                <w:color w:val="000000"/>
                <w:sz w:val="18"/>
                <w:szCs w:val="18"/>
              </w:rPr>
              <w:t>Network analysis is feasible for studying syndemics.  CAS and alcohol use were significantly associated as well as CSA and alcohol use, non-injection substance use and IPV. The four most central nodes were unstable housing, incarceration, CSA and CAS</w:t>
            </w:r>
          </w:p>
        </w:tc>
      </w:tr>
      <w:tr w:rsidR="008F6313" w14:paraId="5BD2357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1" w14:textId="77777777" w:rsidR="008F6313" w:rsidRDefault="00EF4148">
            <w:pPr>
              <w:spacing w:before="100" w:after="100"/>
              <w:ind w:left="100" w:right="100"/>
              <w:jc w:val="left"/>
            </w:pPr>
            <w:r>
              <w:rPr>
                <w:rFonts w:ascii="Arial" w:eastAsia="Arial" w:hAnsi="Arial" w:cs="Arial"/>
                <w:b/>
                <w:color w:val="000000"/>
                <w:sz w:val="18"/>
                <w:szCs w:val="18"/>
              </w:rPr>
              <w:t>Li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2" w14:textId="77777777" w:rsidR="008F6313" w:rsidRDefault="00EF4148">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3"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4"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5" w14:textId="77777777" w:rsidR="008F6313" w:rsidRDefault="00EF4148">
            <w:pPr>
              <w:spacing w:before="100" w:after="100"/>
              <w:ind w:left="100" w:right="100"/>
              <w:jc w:val="left"/>
            </w:pPr>
            <w:r>
              <w:rPr>
                <w:rFonts w:ascii="Arial" w:eastAsia="Arial" w:hAnsi="Arial" w:cs="Arial"/>
                <w:color w:val="000000"/>
                <w:sz w:val="18"/>
                <w:szCs w:val="18"/>
              </w:rPr>
              <w:t>depression, substance use, sexual compulsivity, anxiety, sexual risk behaviors, poor social support, loneliness, involuntary subordination, low self-esteem, impulsivity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6" w14:textId="77777777" w:rsidR="008F6313" w:rsidRDefault="00EF4148">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7"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w:t>
            </w:r>
            <w:r>
              <w:rPr>
                <w:rFonts w:ascii="Arial" w:eastAsia="Arial" w:hAnsi="Arial" w:cs="Arial"/>
                <w:color w:val="000000"/>
                <w:sz w:val="18"/>
                <w:szCs w:val="18"/>
              </w:rPr>
              <w:t xml:space="preserve">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78" w14:textId="77777777" w:rsidR="008F6313" w:rsidRDefault="00EF4148">
            <w:pPr>
              <w:spacing w:before="100" w:after="100"/>
              <w:ind w:left="100" w:right="100"/>
              <w:jc w:val="left"/>
            </w:pPr>
            <w:r>
              <w:rPr>
                <w:rFonts w:ascii="Arial" w:eastAsia="Arial" w:hAnsi="Arial" w:cs="Arial"/>
                <w:color w:val="000000"/>
                <w:sz w:val="18"/>
                <w:szCs w:val="18"/>
              </w:rPr>
              <w:t>A higher number of syndemic conditions was associated with greater suicidal ideation among MSM, especially when the number of syndemic conditions reaches five. Among these conditions, only involuntary subordination and sexual risk taking remained si</w:t>
            </w:r>
            <w:r>
              <w:rPr>
                <w:rFonts w:ascii="Arial" w:eastAsia="Arial" w:hAnsi="Arial" w:cs="Arial"/>
                <w:color w:val="000000"/>
                <w:sz w:val="18"/>
                <w:szCs w:val="18"/>
              </w:rPr>
              <w:t>gnificant in multivariate analysis</w:t>
            </w:r>
          </w:p>
        </w:tc>
      </w:tr>
      <w:tr w:rsidR="008F6313" w14:paraId="5BD2358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A" w14:textId="77777777" w:rsidR="008F6313" w:rsidRDefault="00EF4148">
            <w:pPr>
              <w:spacing w:before="100" w:after="100"/>
              <w:ind w:left="100" w:right="100"/>
              <w:jc w:val="left"/>
            </w:pPr>
            <w:r>
              <w:rPr>
                <w:rFonts w:ascii="Arial" w:eastAsia="Arial" w:hAnsi="Arial" w:cs="Arial"/>
                <w:b/>
                <w:color w:val="000000"/>
                <w:sz w:val="18"/>
                <w:szCs w:val="18"/>
              </w:rPr>
              <w:t>Martinez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B"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C"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D" w14:textId="77777777" w:rsidR="008F6313" w:rsidRDefault="00EF4148">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E" w14:textId="77777777" w:rsidR="008F6313" w:rsidRDefault="00EF4148">
            <w:pPr>
              <w:spacing w:before="100" w:after="100"/>
              <w:ind w:left="100" w:right="100"/>
              <w:jc w:val="left"/>
            </w:pPr>
            <w:r>
              <w:rPr>
                <w:rFonts w:ascii="Arial" w:eastAsia="Arial" w:hAnsi="Arial" w:cs="Arial"/>
                <w:color w:val="000000"/>
                <w:sz w:val="18"/>
                <w:szCs w:val="18"/>
              </w:rPr>
              <w:t>depression, binge drinking, CSA,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7F"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0"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81" w14:textId="77777777" w:rsidR="008F6313" w:rsidRDefault="00EF4148">
            <w:pPr>
              <w:spacing w:before="100" w:after="100"/>
              <w:ind w:left="100" w:right="100"/>
              <w:jc w:val="left"/>
            </w:pPr>
            <w:r>
              <w:rPr>
                <w:rFonts w:ascii="Arial" w:eastAsia="Arial" w:hAnsi="Arial" w:cs="Arial"/>
                <w:color w:val="000000"/>
                <w:sz w:val="18"/>
                <w:szCs w:val="18"/>
              </w:rPr>
              <w:t>90% of this sample of Latino MSM reported at least one syndemic condition and having a greater number of syndemic conditions was associated with higher odds of CAS and multiple sexual partners</w:t>
            </w:r>
          </w:p>
        </w:tc>
      </w:tr>
      <w:tr w:rsidR="008F6313" w14:paraId="5BD2358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3" w14:textId="77777777" w:rsidR="008F6313" w:rsidRDefault="00EF4148">
            <w:pPr>
              <w:spacing w:before="100" w:after="100"/>
              <w:ind w:left="100" w:right="100"/>
              <w:jc w:val="left"/>
            </w:pPr>
            <w:r>
              <w:rPr>
                <w:rFonts w:ascii="Arial" w:eastAsia="Arial" w:hAnsi="Arial" w:cs="Arial"/>
                <w:b/>
                <w:color w:val="000000"/>
                <w:sz w:val="18"/>
                <w:szCs w:val="18"/>
              </w:rPr>
              <w:t>Martinez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4"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5"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6" w14:textId="77777777" w:rsidR="008F6313" w:rsidRDefault="00EF4148">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7" w14:textId="77777777" w:rsidR="008F6313" w:rsidRDefault="00EF4148">
            <w:pPr>
              <w:spacing w:before="100" w:after="100"/>
              <w:ind w:left="100" w:right="100"/>
              <w:jc w:val="left"/>
            </w:pPr>
            <w:r>
              <w:rPr>
                <w:rFonts w:ascii="Arial" w:eastAsia="Arial" w:hAnsi="Arial" w:cs="Arial"/>
                <w:color w:val="000000"/>
                <w:sz w:val="18"/>
                <w:szCs w:val="18"/>
              </w:rPr>
              <w:t>binge drinking, exchange sex,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8"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9"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8A" w14:textId="77777777" w:rsidR="008F6313" w:rsidRDefault="00EF4148">
            <w:pPr>
              <w:spacing w:before="100" w:after="100"/>
              <w:ind w:left="100" w:right="100"/>
              <w:jc w:val="left"/>
            </w:pPr>
            <w:r>
              <w:rPr>
                <w:rFonts w:ascii="Arial" w:eastAsia="Arial" w:hAnsi="Arial" w:cs="Arial"/>
                <w:color w:val="000000"/>
                <w:sz w:val="18"/>
                <w:szCs w:val="18"/>
              </w:rPr>
              <w:t xml:space="preserve">Having 2 or more syndemic conditions increased the number of male partners and CAS with casual partners in this sample of Latinx MSM </w:t>
            </w:r>
            <w:r>
              <w:rPr>
                <w:rFonts w:ascii="Arial" w:eastAsia="Arial" w:hAnsi="Arial" w:cs="Arial"/>
                <w:color w:val="000000"/>
                <w:sz w:val="18"/>
                <w:szCs w:val="18"/>
              </w:rPr>
              <w:t>in Philadelphia</w:t>
            </w:r>
          </w:p>
        </w:tc>
      </w:tr>
      <w:tr w:rsidR="008F6313" w14:paraId="5BD2359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C" w14:textId="77777777" w:rsidR="008F6313" w:rsidRDefault="00EF4148">
            <w:pPr>
              <w:spacing w:before="100" w:after="100"/>
              <w:ind w:left="100" w:right="100"/>
              <w:jc w:val="left"/>
            </w:pPr>
            <w:r>
              <w:rPr>
                <w:rFonts w:ascii="Arial" w:eastAsia="Arial" w:hAnsi="Arial" w:cs="Arial"/>
                <w:b/>
                <w:color w:val="000000"/>
                <w:sz w:val="18"/>
                <w:szCs w:val="18"/>
              </w:rPr>
              <w:t>McDaid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D" w14:textId="77777777" w:rsidR="008F6313" w:rsidRDefault="00EF4148">
            <w:pPr>
              <w:spacing w:before="100" w:after="100"/>
              <w:ind w:left="100" w:right="100"/>
              <w:jc w:val="left"/>
            </w:pPr>
            <w:r>
              <w:rPr>
                <w:rFonts w:ascii="Arial" w:eastAsia="Arial" w:hAnsi="Arial" w:cs="Arial"/>
                <w:color w:val="000000"/>
                <w:sz w:val="18"/>
                <w:szCs w:val="18"/>
              </w:rPr>
              <w:t>International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E"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8F"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0" w14:textId="77777777" w:rsidR="008F6313" w:rsidRDefault="00EF4148">
            <w:pPr>
              <w:spacing w:before="100" w:after="100"/>
              <w:ind w:left="100" w:right="100"/>
              <w:jc w:val="left"/>
            </w:pPr>
            <w:r>
              <w:rPr>
                <w:rFonts w:ascii="Arial" w:eastAsia="Arial" w:hAnsi="Arial" w:cs="Arial"/>
                <w:color w:val="000000"/>
                <w:sz w:val="18"/>
                <w:szCs w:val="18"/>
              </w:rPr>
              <w:t>depression, IPV, suicidality, anxiety, STI, poor physical health</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1" w14:textId="77777777" w:rsidR="008F6313" w:rsidRDefault="00EF4148">
            <w:pPr>
              <w:spacing w:before="100" w:after="100"/>
              <w:ind w:left="100" w:right="100"/>
              <w:jc w:val="left"/>
            </w:pPr>
            <w:r>
              <w:rPr>
                <w:rFonts w:ascii="Arial" w:eastAsia="Arial" w:hAnsi="Arial" w:cs="Arial"/>
                <w:color w:val="000000"/>
                <w:sz w:val="18"/>
                <w:szCs w:val="18"/>
              </w:rPr>
              <w:t>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2" w14:textId="77777777" w:rsidR="008F6313" w:rsidRDefault="00EF4148">
            <w:pPr>
              <w:spacing w:before="100" w:after="100"/>
              <w:ind w:left="100" w:right="100"/>
              <w:jc w:val="left"/>
            </w:pPr>
            <w:r>
              <w:rPr>
                <w:rFonts w:ascii="Arial" w:eastAsia="Arial" w:hAnsi="Arial" w:cs="Arial"/>
                <w:color w:val="000000"/>
                <w:sz w:val="18"/>
                <w:szCs w:val="18"/>
              </w:rPr>
              <w:t>observed/expected ratio</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93" w14:textId="77777777" w:rsidR="008F6313" w:rsidRDefault="00EF4148">
            <w:pPr>
              <w:spacing w:before="100" w:after="100"/>
              <w:ind w:left="100" w:right="100"/>
              <w:jc w:val="left"/>
            </w:pPr>
            <w:r>
              <w:rPr>
                <w:rFonts w:ascii="Arial" w:eastAsia="Arial" w:hAnsi="Arial" w:cs="Arial"/>
                <w:color w:val="000000"/>
                <w:sz w:val="18"/>
                <w:szCs w:val="18"/>
              </w:rPr>
              <w:t>Syndemic indicators of poor physical, mental and sexual health cluster and are partly influenced by a pathogenic social context and salutogenic community assets</w:t>
            </w:r>
          </w:p>
        </w:tc>
      </w:tr>
      <w:tr w:rsidR="008F6313" w14:paraId="5BD2359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5" w14:textId="77777777" w:rsidR="008F6313" w:rsidRDefault="00EF4148">
            <w:pPr>
              <w:spacing w:before="100" w:after="100"/>
              <w:ind w:left="100" w:right="100"/>
              <w:jc w:val="left"/>
            </w:pPr>
            <w:r>
              <w:rPr>
                <w:rFonts w:ascii="Arial" w:eastAsia="Arial" w:hAnsi="Arial" w:cs="Arial"/>
                <w:b/>
                <w:color w:val="000000"/>
                <w:sz w:val="18"/>
                <w:szCs w:val="18"/>
              </w:rPr>
              <w:lastRenderedPageBreak/>
              <w:t>Mimiaga et al. 2015a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6" w14:textId="77777777" w:rsidR="008F6313" w:rsidRDefault="00EF4148">
            <w:pPr>
              <w:spacing w:before="100" w:after="100"/>
              <w:ind w:left="100" w:right="100"/>
              <w:jc w:val="left"/>
            </w:pPr>
            <w:r>
              <w:rPr>
                <w:rFonts w:ascii="Arial" w:eastAsia="Arial" w:hAnsi="Arial" w:cs="Arial"/>
                <w:color w:val="000000"/>
                <w:sz w:val="18"/>
                <w:szCs w:val="18"/>
              </w:rPr>
              <w:t>Latin America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7"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8"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9" w14:textId="77777777" w:rsidR="008F6313" w:rsidRDefault="00EF4148">
            <w:pPr>
              <w:spacing w:before="100" w:after="100"/>
              <w:ind w:left="100" w:right="100"/>
              <w:jc w:val="left"/>
            </w:pPr>
            <w:r>
              <w:rPr>
                <w:rFonts w:ascii="Arial" w:eastAsia="Arial" w:hAnsi="Arial" w:cs="Arial"/>
                <w:color w:val="000000"/>
                <w:sz w:val="18"/>
                <w:szCs w:val="18"/>
              </w:rPr>
              <w:t>depression, IPV, suicidality, sexual compulsivity, CSA, AUD,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A"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B"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9C" w14:textId="77777777" w:rsidR="008F6313" w:rsidRDefault="00EF4148">
            <w:pPr>
              <w:spacing w:before="100" w:after="100"/>
              <w:ind w:left="100" w:right="100"/>
              <w:jc w:val="left"/>
            </w:pPr>
            <w:r>
              <w:rPr>
                <w:rFonts w:ascii="Arial" w:eastAsia="Arial" w:hAnsi="Arial" w:cs="Arial"/>
                <w:color w:val="000000"/>
                <w:sz w:val="18"/>
                <w:szCs w:val="18"/>
              </w:rPr>
              <w:t>he number of syndemic conditions was associated with higher odds of engaging in CAS and self-r</w:t>
            </w:r>
            <w:r>
              <w:rPr>
                <w:rFonts w:ascii="Arial" w:eastAsia="Arial" w:hAnsi="Arial" w:cs="Arial"/>
                <w:color w:val="000000"/>
                <w:sz w:val="18"/>
                <w:szCs w:val="18"/>
              </w:rPr>
              <w:t>eport of HIV diagnosis</w:t>
            </w:r>
          </w:p>
        </w:tc>
      </w:tr>
      <w:tr w:rsidR="008F6313" w14:paraId="5BD235A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E" w14:textId="77777777" w:rsidR="008F6313" w:rsidRDefault="00EF4148">
            <w:pPr>
              <w:spacing w:before="100" w:after="100"/>
              <w:ind w:left="100" w:right="100"/>
              <w:jc w:val="left"/>
            </w:pPr>
            <w:r>
              <w:rPr>
                <w:rFonts w:ascii="Arial" w:eastAsia="Arial" w:hAnsi="Arial" w:cs="Arial"/>
                <w:b/>
                <w:color w:val="000000"/>
                <w:sz w:val="18"/>
                <w:szCs w:val="18"/>
              </w:rPr>
              <w:t>Mimiaga et al. 2015b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9F"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0" w14:textId="77777777" w:rsidR="008F6313" w:rsidRDefault="00EF4148">
            <w:pPr>
              <w:spacing w:before="100" w:after="100"/>
              <w:ind w:left="100" w:right="100"/>
              <w:jc w:val="left"/>
            </w:pPr>
            <w:r>
              <w:rPr>
                <w:rFonts w:ascii="Arial" w:eastAsia="Arial" w:hAnsi="Arial" w:cs="Arial"/>
                <w:color w:val="000000"/>
                <w:sz w:val="18"/>
                <w:szCs w:val="18"/>
              </w:rPr>
              <w:t>Longitudinal (48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1"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2" w14:textId="77777777" w:rsidR="008F6313" w:rsidRDefault="00EF4148">
            <w:pPr>
              <w:spacing w:before="100" w:after="100"/>
              <w:ind w:left="100" w:right="100"/>
              <w:jc w:val="left"/>
            </w:pPr>
            <w:r>
              <w:rPr>
                <w:rFonts w:ascii="Arial" w:eastAsia="Arial" w:hAnsi="Arial" w:cs="Arial"/>
                <w:color w:val="000000"/>
                <w:sz w:val="18"/>
                <w:szCs w:val="18"/>
              </w:rPr>
              <w:t>depression, substance use, binge drinking,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3"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4"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A5" w14:textId="77777777" w:rsidR="008F6313" w:rsidRDefault="00EF4148">
            <w:pPr>
              <w:spacing w:before="100" w:after="100"/>
              <w:ind w:left="100" w:right="100"/>
              <w:jc w:val="left"/>
            </w:pPr>
            <w:r>
              <w:rPr>
                <w:rFonts w:ascii="Arial" w:eastAsia="Arial" w:hAnsi="Arial" w:cs="Arial"/>
                <w:color w:val="000000"/>
                <w:sz w:val="18"/>
                <w:szCs w:val="18"/>
              </w:rPr>
              <w:t xml:space="preserve">In this longitudinal study, experiencing a greater number of syndemic conditions was associated with higher odds of HIV seroconversion over the 4-years follow-up and this effect was partially </w:t>
            </w:r>
            <w:r>
              <w:rPr>
                <w:rFonts w:ascii="Arial" w:eastAsia="Arial" w:hAnsi="Arial" w:cs="Arial"/>
                <w:color w:val="000000"/>
                <w:sz w:val="18"/>
                <w:szCs w:val="18"/>
              </w:rPr>
              <w:t>mediated by sexual risk behaviors</w:t>
            </w:r>
          </w:p>
        </w:tc>
      </w:tr>
      <w:tr w:rsidR="008F6313" w14:paraId="5BD235A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7" w14:textId="77777777" w:rsidR="008F6313" w:rsidRDefault="00EF4148">
            <w:pPr>
              <w:spacing w:before="100" w:after="100"/>
              <w:ind w:left="100" w:right="100"/>
              <w:jc w:val="left"/>
            </w:pPr>
            <w:r>
              <w:rPr>
                <w:rFonts w:ascii="Arial" w:eastAsia="Arial" w:hAnsi="Arial" w:cs="Arial"/>
                <w:b/>
                <w:color w:val="000000"/>
                <w:sz w:val="18"/>
                <w:szCs w:val="18"/>
              </w:rPr>
              <w:t>Mimiaga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8"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9" w14:textId="77777777" w:rsidR="008F6313" w:rsidRDefault="00EF4148">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A" w14:textId="77777777" w:rsidR="008F6313" w:rsidRDefault="00EF4148">
            <w:pPr>
              <w:spacing w:before="100" w:after="100"/>
              <w:ind w:left="100" w:right="100"/>
              <w:jc w:val="left"/>
            </w:pPr>
            <w:r>
              <w:rPr>
                <w:rFonts w:ascii="Arial" w:eastAsia="Arial" w:hAnsi="Arial" w:cs="Arial"/>
                <w:color w:val="000000"/>
                <w:sz w:val="18"/>
                <w:szCs w:val="18"/>
              </w:rPr>
              <w:t>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B" w14:textId="77777777" w:rsidR="008F6313" w:rsidRDefault="00EF4148">
            <w:pPr>
              <w:spacing w:before="100" w:after="100"/>
              <w:ind w:left="100" w:right="100"/>
              <w:jc w:val="left"/>
            </w:pPr>
            <w:r>
              <w:rPr>
                <w:rFonts w:ascii="Arial" w:eastAsia="Arial" w:hAnsi="Arial" w:cs="Arial"/>
                <w:color w:val="000000"/>
                <w:sz w:val="18"/>
                <w:szCs w:val="18"/>
              </w:rPr>
              <w:t>depression, substance use, CSA, polysubstance use, AUD,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C"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AD"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AE" w14:textId="77777777" w:rsidR="008F6313" w:rsidRDefault="00EF4148">
            <w:pPr>
              <w:spacing w:before="100" w:after="100"/>
              <w:ind w:left="100" w:right="100"/>
              <w:jc w:val="left"/>
            </w:pPr>
            <w:r>
              <w:rPr>
                <w:rFonts w:ascii="Arial" w:eastAsia="Arial" w:hAnsi="Arial" w:cs="Arial"/>
                <w:color w:val="000000"/>
                <w:sz w:val="18"/>
                <w:szCs w:val="18"/>
              </w:rPr>
              <w:t>This sample of male sex workers who have sex with men was burdened with a high prevalence of syndemic conditions. Furthermore, a higher count of syndemic condition was associated with higher odds of engaging in c</w:t>
            </w:r>
            <w:r>
              <w:rPr>
                <w:rFonts w:ascii="Arial" w:eastAsia="Arial" w:hAnsi="Arial" w:cs="Arial"/>
                <w:color w:val="000000"/>
                <w:sz w:val="18"/>
                <w:szCs w:val="18"/>
              </w:rPr>
              <w:t>ondomless anal sex</w:t>
            </w:r>
          </w:p>
        </w:tc>
      </w:tr>
      <w:tr w:rsidR="008F6313" w14:paraId="5BD235B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0" w14:textId="77777777" w:rsidR="008F6313" w:rsidRDefault="00EF4148">
            <w:pPr>
              <w:spacing w:before="100" w:after="100"/>
              <w:ind w:left="100" w:right="100"/>
              <w:jc w:val="left"/>
            </w:pPr>
            <w:r>
              <w:rPr>
                <w:rFonts w:ascii="Arial" w:eastAsia="Arial" w:hAnsi="Arial" w:cs="Arial"/>
                <w:b/>
                <w:color w:val="000000"/>
                <w:sz w:val="18"/>
                <w:szCs w:val="18"/>
              </w:rPr>
              <w:t>Moeller et al.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1"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2"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3"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4" w14:textId="77777777" w:rsidR="008F6313" w:rsidRDefault="00EF4148">
            <w:pPr>
              <w:spacing w:before="100" w:after="100"/>
              <w:ind w:left="100" w:right="100"/>
              <w:jc w:val="left"/>
            </w:pPr>
            <w:r>
              <w:rPr>
                <w:rFonts w:ascii="Arial" w:eastAsia="Arial" w:hAnsi="Arial" w:cs="Arial"/>
                <w:color w:val="000000"/>
                <w:sz w:val="18"/>
                <w:szCs w:val="18"/>
              </w:rPr>
              <w:t>depression, substance use, anxiety, hostility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5"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6"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B7" w14:textId="77777777" w:rsidR="008F6313" w:rsidRDefault="00EF4148">
            <w:pPr>
              <w:spacing w:before="100" w:after="100"/>
              <w:ind w:left="100" w:right="100"/>
              <w:jc w:val="left"/>
            </w:pPr>
            <w:r>
              <w:rPr>
                <w:rFonts w:ascii="Arial" w:eastAsia="Arial" w:hAnsi="Arial" w:cs="Arial"/>
                <w:color w:val="000000"/>
                <w:sz w:val="18"/>
                <w:szCs w:val="18"/>
              </w:rPr>
              <w:t>A greater number of syndemic conditions was associated with condomless anal sex with both HIV-positive and HIV-negative partners but not with HIV status</w:t>
            </w:r>
          </w:p>
        </w:tc>
      </w:tr>
      <w:tr w:rsidR="008F6313" w14:paraId="5BD235C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9" w14:textId="77777777" w:rsidR="008F6313" w:rsidRDefault="00EF4148">
            <w:pPr>
              <w:spacing w:before="100" w:after="100"/>
              <w:ind w:left="100" w:right="100"/>
              <w:jc w:val="left"/>
            </w:pPr>
            <w:r>
              <w:rPr>
                <w:rFonts w:ascii="Arial" w:eastAsia="Arial" w:hAnsi="Arial" w:cs="Arial"/>
                <w:b/>
                <w:color w:val="000000"/>
                <w:sz w:val="18"/>
                <w:szCs w:val="18"/>
              </w:rPr>
              <w:t>Morrison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A"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B"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C"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D" w14:textId="77777777" w:rsidR="008F6313" w:rsidRDefault="00EF4148">
            <w:pPr>
              <w:spacing w:before="100" w:after="100"/>
              <w:ind w:left="100" w:right="100"/>
              <w:jc w:val="left"/>
            </w:pPr>
            <w:r>
              <w:rPr>
                <w:rFonts w:ascii="Arial" w:eastAsia="Arial" w:hAnsi="Arial" w:cs="Arial"/>
                <w:color w:val="000000"/>
                <w:sz w:val="18"/>
                <w:szCs w:val="18"/>
              </w:rPr>
              <w:t>depression, sexual compulsivity, AUD, substance use disor</w:t>
            </w:r>
            <w:r>
              <w:rPr>
                <w:rFonts w:ascii="Arial" w:eastAsia="Arial" w:hAnsi="Arial" w:cs="Arial"/>
                <w:color w:val="000000"/>
                <w:sz w:val="18"/>
                <w:szCs w:val="18"/>
              </w:rPr>
              <w:t>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E"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BF"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C0" w14:textId="77777777" w:rsidR="008F6313" w:rsidRDefault="00EF4148">
            <w:pPr>
              <w:spacing w:before="100" w:after="100"/>
              <w:ind w:left="100" w:right="100"/>
              <w:jc w:val="left"/>
            </w:pPr>
            <w:r>
              <w:rPr>
                <w:rFonts w:ascii="Arial" w:eastAsia="Arial" w:hAnsi="Arial" w:cs="Arial"/>
                <w:color w:val="000000"/>
                <w:sz w:val="18"/>
                <w:szCs w:val="18"/>
              </w:rPr>
              <w:t>MSM seeking PEP in this sample were affected by a high burden of syndemic conditions. Furthermore, the number of syndemic conditions i</w:t>
            </w:r>
            <w:r>
              <w:rPr>
                <w:rFonts w:ascii="Arial" w:eastAsia="Arial" w:hAnsi="Arial" w:cs="Arial"/>
                <w:color w:val="000000"/>
                <w:sz w:val="18"/>
                <w:szCs w:val="18"/>
              </w:rPr>
              <w:t>n an individual was associated with an increased HIV risk</w:t>
            </w:r>
          </w:p>
        </w:tc>
      </w:tr>
      <w:tr w:rsidR="008F6313" w14:paraId="5BD235C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2" w14:textId="77777777" w:rsidR="008F6313" w:rsidRDefault="00EF4148">
            <w:pPr>
              <w:spacing w:before="100" w:after="100"/>
              <w:ind w:left="100" w:right="100"/>
              <w:jc w:val="left"/>
            </w:pPr>
            <w:r>
              <w:rPr>
                <w:rFonts w:ascii="Arial" w:eastAsia="Arial" w:hAnsi="Arial" w:cs="Arial"/>
                <w:b/>
                <w:color w:val="000000"/>
                <w:sz w:val="18"/>
                <w:szCs w:val="18"/>
              </w:rPr>
              <w:t>Muñoz-Laboy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3"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4"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5" w14:textId="77777777" w:rsidR="008F6313" w:rsidRDefault="00EF4148">
            <w:pPr>
              <w:spacing w:before="100" w:after="100"/>
              <w:ind w:left="100" w:right="100"/>
              <w:jc w:val="left"/>
            </w:pPr>
            <w:r>
              <w:rPr>
                <w:rFonts w:ascii="Arial" w:eastAsia="Arial" w:hAnsi="Arial" w:cs="Arial"/>
                <w:color w:val="000000"/>
                <w:sz w:val="18"/>
                <w:szCs w:val="18"/>
              </w:rPr>
              <w:t>Latino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6" w14:textId="77777777" w:rsidR="008F6313" w:rsidRDefault="00EF4148">
            <w:pPr>
              <w:spacing w:before="100" w:after="100"/>
              <w:ind w:left="100" w:right="100"/>
              <w:jc w:val="left"/>
            </w:pPr>
            <w:r>
              <w:rPr>
                <w:rFonts w:ascii="Arial" w:eastAsia="Arial" w:hAnsi="Arial" w:cs="Arial"/>
                <w:color w:val="000000"/>
                <w:sz w:val="18"/>
                <w:szCs w:val="18"/>
              </w:rPr>
              <w:t>depression,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7"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8"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C9" w14:textId="77777777" w:rsidR="008F6313" w:rsidRDefault="00EF4148">
            <w:pPr>
              <w:spacing w:before="100" w:after="100"/>
              <w:ind w:left="100" w:right="100"/>
              <w:jc w:val="left"/>
            </w:pPr>
            <w:r>
              <w:rPr>
                <w:rFonts w:ascii="Arial" w:eastAsia="Arial" w:hAnsi="Arial" w:cs="Arial"/>
                <w:color w:val="000000"/>
                <w:sz w:val="18"/>
                <w:szCs w:val="18"/>
              </w:rPr>
              <w:t>Among this sample of LMSMW, having at least 2 syndemic conditions predicted lifetime STI and condomless receptive anal sex but not condomless insertive anal sex nor condomless vaginal sex</w:t>
            </w:r>
          </w:p>
        </w:tc>
      </w:tr>
      <w:tr w:rsidR="008F6313" w14:paraId="5BD235D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B" w14:textId="77777777" w:rsidR="008F6313" w:rsidRDefault="00EF4148">
            <w:pPr>
              <w:spacing w:before="100" w:after="100"/>
              <w:ind w:left="100" w:right="100"/>
              <w:jc w:val="left"/>
            </w:pPr>
            <w:r>
              <w:rPr>
                <w:rFonts w:ascii="Arial" w:eastAsia="Arial" w:hAnsi="Arial" w:cs="Arial"/>
                <w:b/>
                <w:color w:val="000000"/>
                <w:sz w:val="18"/>
                <w:szCs w:val="18"/>
              </w:rPr>
              <w:lastRenderedPageBreak/>
              <w:t>Mustanski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C"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D"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E" w14:textId="77777777" w:rsidR="008F6313" w:rsidRDefault="00EF4148">
            <w:pPr>
              <w:spacing w:before="100" w:after="100"/>
              <w:ind w:left="100" w:right="100"/>
              <w:jc w:val="left"/>
            </w:pPr>
            <w:r>
              <w:rPr>
                <w:rFonts w:ascii="Arial" w:eastAsia="Arial" w:hAnsi="Arial" w:cs="Arial"/>
                <w:color w:val="000000"/>
                <w:sz w:val="18"/>
                <w:szCs w:val="18"/>
              </w:rPr>
              <w:t>Young MSM, 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CF" w14:textId="77777777" w:rsidR="008F6313" w:rsidRDefault="00EF4148">
            <w:pPr>
              <w:spacing w:before="100" w:after="100"/>
              <w:ind w:left="100" w:right="100"/>
              <w:jc w:val="left"/>
            </w:pPr>
            <w:r>
              <w:rPr>
                <w:rFonts w:ascii="Arial" w:eastAsia="Arial" w:hAnsi="Arial" w:cs="Arial"/>
                <w:color w:val="000000"/>
                <w:sz w:val="18"/>
                <w:szCs w:val="18"/>
              </w:rPr>
              <w:t>depression, substance use, IPV, binge drinking,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0" w14:textId="77777777" w:rsidR="008F6313" w:rsidRDefault="00EF4148">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1" w14:textId="77777777" w:rsidR="008F6313" w:rsidRDefault="00EF4148">
            <w:pPr>
              <w:spacing w:before="100" w:after="100"/>
              <w:ind w:left="100" w:right="100"/>
              <w:jc w:val="left"/>
            </w:pPr>
            <w:r>
              <w:rPr>
                <w:rFonts w:ascii="Arial" w:eastAsia="Arial" w:hAnsi="Arial" w:cs="Arial"/>
                <w:color w:val="000000"/>
                <w:sz w:val="18"/>
                <w:szCs w:val="18"/>
              </w:rPr>
              <w:t>Structural Equation Modeling, 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D2" w14:textId="77777777" w:rsidR="008F6313" w:rsidRDefault="00EF4148">
            <w:pPr>
              <w:spacing w:before="100" w:after="100"/>
              <w:ind w:left="100" w:right="100"/>
              <w:jc w:val="left"/>
            </w:pPr>
            <w:r>
              <w:rPr>
                <w:rFonts w:ascii="Arial" w:eastAsia="Arial" w:hAnsi="Arial" w:cs="Arial"/>
                <w:color w:val="000000"/>
                <w:sz w:val="18"/>
                <w:szCs w:val="18"/>
              </w:rPr>
              <w:t>Experiences of victimization and bullying incr</w:t>
            </w:r>
            <w:r>
              <w:rPr>
                <w:rFonts w:ascii="Arial" w:eastAsia="Arial" w:hAnsi="Arial" w:cs="Arial"/>
                <w:color w:val="000000"/>
                <w:sz w:val="18"/>
                <w:szCs w:val="18"/>
              </w:rPr>
              <w:t>eased the syndemic burden of all youths and subsequently syndemic burden increased suicide attempts. These findings held true for young men who have sex with women (YMSW), young men who have sex with men (YMSM) and young men who have sex with men and women</w:t>
            </w:r>
            <w:r>
              <w:rPr>
                <w:rFonts w:ascii="Arial" w:eastAsia="Arial" w:hAnsi="Arial" w:cs="Arial"/>
                <w:color w:val="000000"/>
                <w:sz w:val="18"/>
                <w:szCs w:val="18"/>
              </w:rPr>
              <w:t xml:space="preserve"> (YMSMW). However, these relationships were much stronger among sexual minority youths and syndemic conditions clustered with particular strength among YMSMW</w:t>
            </w:r>
          </w:p>
        </w:tc>
      </w:tr>
      <w:tr w:rsidR="008F6313" w14:paraId="5BD235D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4" w14:textId="77777777" w:rsidR="008F6313" w:rsidRDefault="00EF4148">
            <w:pPr>
              <w:spacing w:before="100" w:after="100"/>
              <w:ind w:left="100" w:right="100"/>
              <w:jc w:val="left"/>
            </w:pPr>
            <w:r>
              <w:rPr>
                <w:rFonts w:ascii="Arial" w:eastAsia="Arial" w:hAnsi="Arial" w:cs="Arial"/>
                <w:b/>
                <w:color w:val="000000"/>
                <w:sz w:val="18"/>
                <w:szCs w:val="18"/>
              </w:rPr>
              <w:t>Mustanski et al. 2007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5"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6"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7" w14:textId="77777777" w:rsidR="008F6313" w:rsidRDefault="00EF4148">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8" w14:textId="77777777" w:rsidR="008F6313" w:rsidRDefault="00EF4148">
            <w:pPr>
              <w:spacing w:before="100" w:after="100"/>
              <w:ind w:left="100" w:right="100"/>
              <w:jc w:val="left"/>
            </w:pPr>
            <w:r>
              <w:rPr>
                <w:rFonts w:ascii="Arial" w:eastAsia="Arial" w:hAnsi="Arial" w:cs="Arial"/>
                <w:color w:val="000000"/>
                <w:sz w:val="18"/>
                <w:szCs w:val="18"/>
              </w:rPr>
              <w:t>substance use, IPV, binge drinking, violence,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9"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A"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DB" w14:textId="77777777" w:rsidR="008F6313" w:rsidRDefault="00EF4148">
            <w:pPr>
              <w:spacing w:before="100" w:after="100"/>
              <w:ind w:left="100" w:right="100"/>
              <w:jc w:val="left"/>
            </w:pPr>
            <w:r>
              <w:rPr>
                <w:rFonts w:ascii="Arial" w:eastAsia="Arial" w:hAnsi="Arial" w:cs="Arial"/>
                <w:color w:val="000000"/>
                <w:sz w:val="18"/>
                <w:szCs w:val="18"/>
              </w:rPr>
              <w:t>Experiencing a greater number of syndemic conditions was associated with higher odds of condo</w:t>
            </w:r>
            <w:r>
              <w:rPr>
                <w:rFonts w:ascii="Arial" w:eastAsia="Arial" w:hAnsi="Arial" w:cs="Arial"/>
                <w:color w:val="000000"/>
                <w:sz w:val="18"/>
                <w:szCs w:val="18"/>
              </w:rPr>
              <w:t>mless anal sex, multiple sex partners and reported positive HIV status</w:t>
            </w:r>
          </w:p>
        </w:tc>
      </w:tr>
      <w:tr w:rsidR="008F6313" w14:paraId="5BD235E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D" w14:textId="77777777" w:rsidR="008F6313" w:rsidRDefault="00EF4148">
            <w:pPr>
              <w:spacing w:before="100" w:after="100"/>
              <w:ind w:left="100" w:right="100"/>
              <w:jc w:val="left"/>
            </w:pPr>
            <w:r>
              <w:rPr>
                <w:rFonts w:ascii="Arial" w:eastAsia="Arial" w:hAnsi="Arial" w:cs="Arial"/>
                <w:b/>
                <w:color w:val="000000"/>
                <w:sz w:val="18"/>
                <w:szCs w:val="18"/>
              </w:rPr>
              <w:t>Mustanski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E"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DF" w14:textId="77777777" w:rsidR="008F6313" w:rsidRDefault="00EF4148">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0" w14:textId="77777777" w:rsidR="008F6313" w:rsidRDefault="00EF4148">
            <w:pPr>
              <w:spacing w:before="100" w:after="100"/>
              <w:ind w:left="100" w:right="100"/>
              <w:jc w:val="left"/>
            </w:pPr>
            <w:r>
              <w:rPr>
                <w:rFonts w:ascii="Arial" w:eastAsia="Arial" w:hAnsi="Arial" w:cs="Arial"/>
                <w:color w:val="000000"/>
                <w:sz w:val="18"/>
                <w:szCs w:val="18"/>
              </w:rPr>
              <w:t>Young MSM, disagregated data for Black &amp; 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1" w14:textId="77777777" w:rsidR="008F6313" w:rsidRDefault="00EF4148">
            <w:pPr>
              <w:spacing w:before="100" w:after="100"/>
              <w:ind w:left="100" w:right="100"/>
              <w:jc w:val="left"/>
            </w:pPr>
            <w:r>
              <w:rPr>
                <w:rFonts w:ascii="Arial" w:eastAsia="Arial" w:hAnsi="Arial" w:cs="Arial"/>
                <w:color w:val="000000"/>
                <w:sz w:val="18"/>
                <w:szCs w:val="18"/>
              </w:rPr>
              <w:t>depression, IPV, binge drinking, suicidality, CSA, polysubstance use, AUD,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2"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3" w14:textId="77777777" w:rsidR="008F6313" w:rsidRDefault="00EF4148">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E4" w14:textId="77777777" w:rsidR="008F6313" w:rsidRDefault="00EF4148">
            <w:pPr>
              <w:spacing w:before="100" w:after="100"/>
              <w:ind w:left="100" w:right="100"/>
              <w:jc w:val="left"/>
            </w:pPr>
            <w:r>
              <w:rPr>
                <w:rFonts w:ascii="Arial" w:eastAsia="Arial" w:hAnsi="Arial" w:cs="Arial"/>
                <w:color w:val="000000"/>
                <w:sz w:val="18"/>
                <w:szCs w:val="18"/>
              </w:rPr>
              <w:t>The study found evidence of a predictive ability of syndemic factors on s</w:t>
            </w:r>
            <w:r>
              <w:rPr>
                <w:rFonts w:ascii="Arial" w:eastAsia="Arial" w:hAnsi="Arial" w:cs="Arial"/>
                <w:color w:val="000000"/>
                <w:sz w:val="18"/>
                <w:szCs w:val="18"/>
              </w:rPr>
              <w:t>exual risk behaviors but there were no association with HIV/STI incidence.  Furthermore, Black YMSM had both the highest seroconversion rate in the sample and a lesser burden in syndemic conditons compared to White and Latino YMSM, questioning the usefulne</w:t>
            </w:r>
            <w:r>
              <w:rPr>
                <w:rFonts w:ascii="Arial" w:eastAsia="Arial" w:hAnsi="Arial" w:cs="Arial"/>
                <w:color w:val="000000"/>
                <w:sz w:val="18"/>
                <w:szCs w:val="18"/>
              </w:rPr>
              <w:t>ss of syndemic theory on Black MSM or the need to take into account other syndemic conditions to explain the high rates of HIV acquisition among Black MSM</w:t>
            </w:r>
          </w:p>
        </w:tc>
      </w:tr>
      <w:tr w:rsidR="008F6313" w14:paraId="5BD235E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6" w14:textId="77777777" w:rsidR="008F6313" w:rsidRDefault="00EF4148">
            <w:pPr>
              <w:spacing w:before="100" w:after="100"/>
              <w:ind w:left="100" w:right="100"/>
              <w:jc w:val="left"/>
            </w:pPr>
            <w:r>
              <w:rPr>
                <w:rFonts w:ascii="Arial" w:eastAsia="Arial" w:hAnsi="Arial" w:cs="Arial"/>
                <w:b/>
                <w:color w:val="000000"/>
                <w:sz w:val="18"/>
                <w:szCs w:val="18"/>
              </w:rPr>
              <w:lastRenderedPageBreak/>
              <w:t>Ng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7" w14:textId="77777777" w:rsidR="008F6313" w:rsidRDefault="00EF4148">
            <w:pPr>
              <w:spacing w:before="100" w:after="100"/>
              <w:ind w:left="100" w:right="100"/>
              <w:jc w:val="left"/>
            </w:pPr>
            <w:r>
              <w:rPr>
                <w:rFonts w:ascii="Arial" w:eastAsia="Arial" w:hAnsi="Arial" w:cs="Arial"/>
                <w:color w:val="000000"/>
                <w:sz w:val="18"/>
                <w:szCs w:val="18"/>
              </w:rPr>
              <w:t>Malaysia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8"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9" w14:textId="77777777" w:rsidR="008F6313" w:rsidRDefault="00EF4148">
            <w:pPr>
              <w:spacing w:before="100" w:after="100"/>
              <w:ind w:left="100" w:right="100"/>
              <w:jc w:val="left"/>
            </w:pPr>
            <w:r>
              <w:rPr>
                <w:rFonts w:ascii="Arial" w:eastAsia="Arial" w:hAnsi="Arial" w:cs="Arial"/>
                <w:color w:val="000000"/>
                <w:sz w:val="18"/>
                <w:szCs w:val="18"/>
              </w:rPr>
              <w:t>disagregated data for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A" w14:textId="77777777" w:rsidR="008F6313" w:rsidRDefault="00EF4148">
            <w:pPr>
              <w:spacing w:before="100" w:after="100"/>
              <w:ind w:left="100" w:right="100"/>
              <w:jc w:val="left"/>
            </w:pPr>
            <w:r>
              <w:rPr>
                <w:rFonts w:ascii="Arial" w:eastAsia="Arial" w:hAnsi="Arial" w:cs="Arial"/>
                <w:color w:val="000000"/>
                <w:sz w:val="18"/>
                <w:szCs w:val="18"/>
              </w:rPr>
              <w:t>depression, IPV, suicidality, CSA,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B"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C"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ED" w14:textId="77777777" w:rsidR="008F6313" w:rsidRDefault="00EF4148">
            <w:pPr>
              <w:spacing w:before="100" w:after="100"/>
              <w:ind w:left="100" w:right="100"/>
              <w:jc w:val="left"/>
            </w:pPr>
            <w:r>
              <w:rPr>
                <w:rFonts w:ascii="Arial" w:eastAsia="Arial" w:hAnsi="Arial" w:cs="Arial"/>
                <w:color w:val="000000"/>
                <w:sz w:val="18"/>
                <w:szCs w:val="18"/>
              </w:rPr>
              <w:t>In this sample of Malaysian MSM, condomless anal sex was associated with depre</w:t>
            </w:r>
            <w:r>
              <w:rPr>
                <w:rFonts w:ascii="Arial" w:eastAsia="Arial" w:hAnsi="Arial" w:cs="Arial"/>
                <w:color w:val="000000"/>
                <w:sz w:val="18"/>
                <w:szCs w:val="18"/>
              </w:rPr>
              <w:t>ssion and chemsex while self-reported HIV status was associated with depression, suicidal risk, chemsex and a history of CSA. Furthermore, self-reported HIV status was associated with the number of syndemic conditions</w:t>
            </w:r>
          </w:p>
        </w:tc>
      </w:tr>
      <w:tr w:rsidR="008F6313" w14:paraId="5BD235F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EF" w14:textId="77777777" w:rsidR="008F6313" w:rsidRDefault="00EF4148">
            <w:pPr>
              <w:spacing w:before="100" w:after="100"/>
              <w:ind w:left="100" w:right="100"/>
              <w:jc w:val="left"/>
            </w:pPr>
            <w:r>
              <w:rPr>
                <w:rFonts w:ascii="Arial" w:eastAsia="Arial" w:hAnsi="Arial" w:cs="Arial"/>
                <w:b/>
                <w:color w:val="000000"/>
                <w:sz w:val="18"/>
                <w:szCs w:val="18"/>
              </w:rPr>
              <w:t>Nostlinger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0" w14:textId="77777777" w:rsidR="008F6313" w:rsidRDefault="00EF4148">
            <w:pPr>
              <w:spacing w:before="100" w:after="100"/>
              <w:ind w:left="100" w:right="100"/>
              <w:jc w:val="left"/>
            </w:pPr>
            <w:r>
              <w:rPr>
                <w:rFonts w:ascii="Arial" w:eastAsia="Arial" w:hAnsi="Arial" w:cs="Arial"/>
                <w:color w:val="000000"/>
                <w:sz w:val="18"/>
                <w:szCs w:val="18"/>
              </w:rPr>
              <w:t>Belgium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1" w14:textId="77777777" w:rsidR="008F6313" w:rsidRDefault="00EF4148">
            <w:pPr>
              <w:spacing w:before="100" w:after="100"/>
              <w:ind w:left="100" w:right="100"/>
              <w:jc w:val="left"/>
            </w:pPr>
            <w:r>
              <w:rPr>
                <w:rFonts w:ascii="Arial" w:eastAsia="Arial" w:hAnsi="Arial" w:cs="Arial"/>
                <w:color w:val="000000"/>
                <w:sz w:val="18"/>
                <w:szCs w:val="18"/>
              </w:rPr>
              <w:t>Longit</w:t>
            </w:r>
            <w:r>
              <w:rPr>
                <w:rFonts w:ascii="Arial" w:eastAsia="Arial" w:hAnsi="Arial" w:cs="Arial"/>
                <w:color w:val="000000"/>
                <w:sz w:val="18"/>
                <w:szCs w:val="18"/>
              </w:rPr>
              <w:t>udinal (18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2"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3" w14:textId="77777777" w:rsidR="008F6313" w:rsidRDefault="00EF4148">
            <w:pPr>
              <w:spacing w:before="100" w:after="100"/>
              <w:ind w:left="100" w:right="100"/>
              <w:jc w:val="left"/>
            </w:pPr>
            <w:r>
              <w:rPr>
                <w:rFonts w:ascii="Arial" w:eastAsia="Arial" w:hAnsi="Arial" w:cs="Arial"/>
                <w:color w:val="000000"/>
                <w:sz w:val="18"/>
                <w:szCs w:val="18"/>
              </w:rPr>
              <w:t>depression, 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4"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5"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F6" w14:textId="77777777" w:rsidR="008F6313" w:rsidRDefault="00EF4148">
            <w:pPr>
              <w:spacing w:before="100" w:after="100"/>
              <w:ind w:left="100" w:right="100"/>
              <w:jc w:val="left"/>
            </w:pPr>
            <w:r>
              <w:rPr>
                <w:rFonts w:ascii="Arial" w:eastAsia="Arial" w:hAnsi="Arial" w:cs="Arial"/>
                <w:color w:val="000000"/>
                <w:sz w:val="18"/>
                <w:szCs w:val="18"/>
              </w:rPr>
              <w:t>There was an interaction effet of recreational effect and drug use, potentiating sexual risk behaviors at baseline but not at 9 months or 18 months follow-up</w:t>
            </w:r>
          </w:p>
        </w:tc>
      </w:tr>
      <w:tr w:rsidR="008F6313" w14:paraId="5BD2360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8" w14:textId="77777777" w:rsidR="008F6313" w:rsidRDefault="00EF4148">
            <w:pPr>
              <w:spacing w:before="100" w:after="100"/>
              <w:ind w:left="100" w:right="100"/>
              <w:jc w:val="left"/>
            </w:pPr>
            <w:r>
              <w:rPr>
                <w:rFonts w:ascii="Arial" w:eastAsia="Arial" w:hAnsi="Arial" w:cs="Arial"/>
                <w:b/>
                <w:color w:val="000000"/>
                <w:sz w:val="18"/>
                <w:szCs w:val="18"/>
              </w:rPr>
              <w:t>O'Leary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9"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A"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B"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C" w14:textId="77777777" w:rsidR="008F6313" w:rsidRDefault="00EF4148">
            <w:pPr>
              <w:spacing w:before="100" w:after="100"/>
              <w:ind w:left="100" w:right="100"/>
              <w:jc w:val="left"/>
            </w:pPr>
            <w:r>
              <w:rPr>
                <w:rFonts w:ascii="Arial" w:eastAsia="Arial" w:hAnsi="Arial" w:cs="Arial"/>
                <w:color w:val="000000"/>
                <w:sz w:val="18"/>
                <w:szCs w:val="18"/>
              </w:rPr>
              <w:t>depression, IPV, CSA,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D"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5FE"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5FF" w14:textId="77777777" w:rsidR="008F6313" w:rsidRDefault="00EF4148">
            <w:pPr>
              <w:spacing w:before="100" w:after="100"/>
              <w:ind w:left="100" w:right="100"/>
              <w:jc w:val="left"/>
            </w:pPr>
            <w:r>
              <w:rPr>
                <w:rFonts w:ascii="Arial" w:eastAsia="Arial" w:hAnsi="Arial" w:cs="Arial"/>
                <w:color w:val="000000"/>
                <w:sz w:val="18"/>
                <w:szCs w:val="18"/>
              </w:rPr>
              <w:t>Experiencing a higher number of syndemic conditions was associated with greater odds of engaging in condomless anal sex and a higher prevalence of self-reported positive HIV status. Optimism and education buffered the relationship between syndemic conditio</w:t>
            </w:r>
            <w:r>
              <w:rPr>
                <w:rFonts w:ascii="Arial" w:eastAsia="Arial" w:hAnsi="Arial" w:cs="Arial"/>
                <w:color w:val="000000"/>
                <w:sz w:val="18"/>
                <w:szCs w:val="18"/>
              </w:rPr>
              <w:t>ns and self-reported HIV status but other resilience factors (connection to gay community, religiosity, Black pride and income) did not. Furthermore, none of the resilience factors buffered the relationship between syndemic conditions and sexual risk behav</w:t>
            </w:r>
            <w:r>
              <w:rPr>
                <w:rFonts w:ascii="Arial" w:eastAsia="Arial" w:hAnsi="Arial" w:cs="Arial"/>
                <w:color w:val="000000"/>
                <w:sz w:val="18"/>
                <w:szCs w:val="18"/>
              </w:rPr>
              <w:t>iors</w:t>
            </w:r>
          </w:p>
        </w:tc>
      </w:tr>
      <w:tr w:rsidR="008F6313" w14:paraId="5BD2360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1" w14:textId="77777777" w:rsidR="008F6313" w:rsidRDefault="00EF4148">
            <w:pPr>
              <w:spacing w:before="100" w:after="100"/>
              <w:ind w:left="100" w:right="100"/>
              <w:jc w:val="left"/>
            </w:pPr>
            <w:r>
              <w:rPr>
                <w:rFonts w:ascii="Arial" w:eastAsia="Arial" w:hAnsi="Arial" w:cs="Arial"/>
                <w:b/>
                <w:color w:val="000000"/>
                <w:sz w:val="18"/>
                <w:szCs w:val="18"/>
              </w:rPr>
              <w:t>OCleirigh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2"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3"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4"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5" w14:textId="77777777" w:rsidR="008F6313" w:rsidRDefault="00EF4148">
            <w:pPr>
              <w:spacing w:before="100" w:after="100"/>
              <w:ind w:left="100" w:right="100"/>
              <w:jc w:val="left"/>
            </w:pPr>
            <w:r>
              <w:rPr>
                <w:rFonts w:ascii="Arial" w:eastAsia="Arial" w:hAnsi="Arial" w:cs="Arial"/>
                <w:color w:val="000000"/>
                <w:sz w:val="18"/>
                <w:szCs w:val="18"/>
              </w:rPr>
              <w:t>substance use, IPV, suicidality, CSA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6" w14:textId="77777777" w:rsidR="008F6313" w:rsidRDefault="00EF4148">
            <w:pPr>
              <w:spacing w:before="100" w:after="100"/>
              <w:ind w:left="100" w:right="100"/>
              <w:jc w:val="left"/>
            </w:pPr>
            <w:r>
              <w:rPr>
                <w:rFonts w:ascii="Arial" w:eastAsia="Arial" w:hAnsi="Arial" w:cs="Arial"/>
                <w:color w:val="000000"/>
                <w:sz w:val="18"/>
                <w:szCs w:val="18"/>
              </w:rPr>
              <w:t>HIV diagnosis, healthcare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7"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08" w14:textId="77777777" w:rsidR="008F6313" w:rsidRDefault="00EF4148">
            <w:pPr>
              <w:spacing w:before="100" w:after="100"/>
              <w:ind w:left="100" w:right="100"/>
              <w:jc w:val="left"/>
            </w:pPr>
            <w:r>
              <w:rPr>
                <w:rFonts w:ascii="Arial" w:eastAsia="Arial" w:hAnsi="Arial" w:cs="Arial"/>
                <w:color w:val="000000"/>
                <w:sz w:val="18"/>
                <w:szCs w:val="18"/>
              </w:rPr>
              <w:t>Experiencing syndemic conditions was associated with an increase in medical visits, medical costs and odds of self-reporting a positive HIV status</w:t>
            </w:r>
          </w:p>
        </w:tc>
      </w:tr>
      <w:tr w:rsidR="008F6313" w14:paraId="5BD2361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A" w14:textId="77777777" w:rsidR="008F6313" w:rsidRDefault="00EF4148">
            <w:pPr>
              <w:spacing w:before="100" w:after="100"/>
              <w:ind w:left="100" w:right="100"/>
              <w:jc w:val="left"/>
            </w:pPr>
            <w:r>
              <w:rPr>
                <w:rFonts w:ascii="Arial" w:eastAsia="Arial" w:hAnsi="Arial" w:cs="Arial"/>
                <w:b/>
                <w:color w:val="000000"/>
                <w:sz w:val="18"/>
                <w:szCs w:val="18"/>
              </w:rPr>
              <w:lastRenderedPageBreak/>
              <w:t>Oginni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B" w14:textId="77777777" w:rsidR="008F6313" w:rsidRDefault="00EF4148">
            <w:pPr>
              <w:spacing w:before="100" w:after="100"/>
              <w:ind w:left="100" w:right="100"/>
              <w:jc w:val="left"/>
            </w:pPr>
            <w:r>
              <w:rPr>
                <w:rFonts w:ascii="Arial" w:eastAsia="Arial" w:hAnsi="Arial" w:cs="Arial"/>
                <w:color w:val="000000"/>
                <w:sz w:val="18"/>
                <w:szCs w:val="18"/>
              </w:rPr>
              <w:t>Nigeria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C"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D"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E" w14:textId="77777777" w:rsidR="008F6313" w:rsidRDefault="00EF4148">
            <w:pPr>
              <w:spacing w:before="100" w:after="100"/>
              <w:ind w:left="100" w:right="100"/>
              <w:jc w:val="left"/>
            </w:pPr>
            <w:r>
              <w:rPr>
                <w:rFonts w:ascii="Arial" w:eastAsia="Arial" w:hAnsi="Arial" w:cs="Arial"/>
                <w:color w:val="000000"/>
                <w:sz w:val="18"/>
                <w:szCs w:val="18"/>
              </w:rPr>
              <w:t>depression, substance use, IPV, suicidality, alcohol use, tobacc</w:t>
            </w:r>
            <w:r>
              <w:rPr>
                <w:rFonts w:ascii="Arial" w:eastAsia="Arial" w:hAnsi="Arial" w:cs="Arial"/>
                <w:color w:val="000000"/>
                <w:sz w:val="18"/>
                <w:szCs w:val="18"/>
              </w:rPr>
              <w:t>o use,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0F"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0"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11" w14:textId="77777777" w:rsidR="008F6313" w:rsidRDefault="00EF4148">
            <w:pPr>
              <w:spacing w:before="100" w:after="100"/>
              <w:ind w:left="100" w:right="100"/>
              <w:jc w:val="left"/>
            </w:pPr>
            <w:r>
              <w:rPr>
                <w:rFonts w:ascii="Arial" w:eastAsia="Arial" w:hAnsi="Arial" w:cs="Arial"/>
                <w:color w:val="000000"/>
                <w:sz w:val="18"/>
                <w:szCs w:val="18"/>
              </w:rPr>
              <w:t xml:space="preserve">Compared to straight men, MSM had greater odds of having experienced childhood adversity, IPV, depressive symptoms and suicidal thoughts. Furthermore experiencing a greater number of syndemic condition was associated with higher odds of engaging in sexual </w:t>
            </w:r>
            <w:r>
              <w:rPr>
                <w:rFonts w:ascii="Arial" w:eastAsia="Arial" w:hAnsi="Arial" w:cs="Arial"/>
                <w:color w:val="000000"/>
                <w:sz w:val="18"/>
                <w:szCs w:val="18"/>
              </w:rPr>
              <w:t>risk behaviors</w:t>
            </w:r>
          </w:p>
        </w:tc>
      </w:tr>
      <w:tr w:rsidR="008F6313" w14:paraId="5BD2361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3" w14:textId="77777777" w:rsidR="008F6313" w:rsidRDefault="00EF4148">
            <w:pPr>
              <w:spacing w:before="100" w:after="100"/>
              <w:ind w:left="100" w:right="100"/>
              <w:jc w:val="left"/>
            </w:pPr>
            <w:r>
              <w:rPr>
                <w:rFonts w:ascii="Arial" w:eastAsia="Arial" w:hAnsi="Arial" w:cs="Arial"/>
                <w:b/>
                <w:color w:val="000000"/>
                <w:sz w:val="18"/>
                <w:szCs w:val="18"/>
              </w:rPr>
              <w:t>Ogunbajo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4" w14:textId="77777777" w:rsidR="008F6313" w:rsidRDefault="00EF4148">
            <w:pPr>
              <w:spacing w:before="100" w:after="100"/>
              <w:ind w:left="100" w:right="100"/>
              <w:jc w:val="left"/>
            </w:pPr>
            <w:r>
              <w:rPr>
                <w:rFonts w:ascii="Arial" w:eastAsia="Arial" w:hAnsi="Arial" w:cs="Arial"/>
                <w:color w:val="000000"/>
                <w:sz w:val="18"/>
                <w:szCs w:val="18"/>
              </w:rPr>
              <w:t>Nigeria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5"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6"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7" w14:textId="77777777" w:rsidR="008F6313" w:rsidRDefault="00EF4148">
            <w:pPr>
              <w:spacing w:before="100" w:after="100"/>
              <w:ind w:left="100" w:right="100"/>
              <w:jc w:val="left"/>
            </w:pPr>
            <w:r>
              <w:rPr>
                <w:rFonts w:ascii="Arial" w:eastAsia="Arial" w:hAnsi="Arial" w:cs="Arial"/>
                <w:color w:val="000000"/>
                <w:sz w:val="18"/>
                <w:szCs w:val="18"/>
              </w:rPr>
              <w:t>depression, substance use, PTSD, AUD, tobacco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8"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9"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1A" w14:textId="77777777" w:rsidR="008F6313" w:rsidRDefault="00EF4148">
            <w:pPr>
              <w:spacing w:before="100" w:after="100"/>
              <w:ind w:left="100" w:right="100"/>
              <w:jc w:val="left"/>
            </w:pPr>
            <w:r>
              <w:rPr>
                <w:rFonts w:ascii="Arial" w:eastAsia="Arial" w:hAnsi="Arial" w:cs="Arial"/>
                <w:color w:val="000000"/>
                <w:sz w:val="18"/>
                <w:szCs w:val="18"/>
              </w:rPr>
              <w:t>Association between PTSD and alcohol dependence as well as between</w:t>
            </w:r>
            <w:r>
              <w:rPr>
                <w:rFonts w:ascii="Arial" w:eastAsia="Arial" w:hAnsi="Arial" w:cs="Arial"/>
                <w:color w:val="000000"/>
                <w:sz w:val="18"/>
                <w:szCs w:val="18"/>
              </w:rPr>
              <w:t xml:space="preserve"> alcohol dependence and hard drug use. The number of syndemic conditions was associated with a greater number of male partners but not with inconsistent condom use</w:t>
            </w:r>
          </w:p>
        </w:tc>
      </w:tr>
      <w:tr w:rsidR="008F6313" w14:paraId="5BD2362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C" w14:textId="77777777" w:rsidR="008F6313" w:rsidRDefault="00EF4148">
            <w:pPr>
              <w:spacing w:before="100" w:after="100"/>
              <w:ind w:left="100" w:right="100"/>
              <w:jc w:val="left"/>
            </w:pPr>
            <w:r>
              <w:rPr>
                <w:rFonts w:ascii="Arial" w:eastAsia="Arial" w:hAnsi="Arial" w:cs="Arial"/>
                <w:b/>
                <w:color w:val="000000"/>
                <w:sz w:val="18"/>
                <w:szCs w:val="18"/>
              </w:rPr>
              <w:t>Pantalone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D"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E"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1F"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0" w14:textId="77777777" w:rsidR="008F6313" w:rsidRDefault="00EF4148">
            <w:pPr>
              <w:spacing w:before="100" w:after="100"/>
              <w:ind w:left="100" w:right="100"/>
              <w:jc w:val="left"/>
            </w:pPr>
            <w:r>
              <w:rPr>
                <w:rFonts w:ascii="Arial" w:eastAsia="Arial" w:hAnsi="Arial" w:cs="Arial"/>
                <w:color w:val="000000"/>
                <w:sz w:val="18"/>
                <w:szCs w:val="18"/>
              </w:rPr>
              <w:t>IPV, suicidality,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1" w14:textId="77777777" w:rsidR="008F6313" w:rsidRDefault="00EF4148">
            <w:pPr>
              <w:spacing w:before="100" w:after="100"/>
              <w:ind w:left="100" w:right="100"/>
              <w:jc w:val="left"/>
            </w:pPr>
            <w:r>
              <w:rPr>
                <w:rFonts w:ascii="Arial" w:eastAsia="Arial" w:hAnsi="Arial" w:cs="Arial"/>
                <w:color w:val="000000"/>
                <w:sz w:val="18"/>
                <w:szCs w:val="18"/>
              </w:rPr>
              <w:t>adherence to antiviral medication, engaging in sexual risk behaviors, healthcare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2"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23" w14:textId="77777777" w:rsidR="008F6313" w:rsidRDefault="00EF4148">
            <w:pPr>
              <w:spacing w:before="100" w:after="100"/>
              <w:ind w:left="100" w:right="100"/>
              <w:jc w:val="left"/>
            </w:pPr>
            <w:r>
              <w:rPr>
                <w:rFonts w:ascii="Arial" w:eastAsia="Arial" w:hAnsi="Arial" w:cs="Arial"/>
                <w:color w:val="000000"/>
                <w:sz w:val="18"/>
                <w:szCs w:val="18"/>
              </w:rPr>
              <w:t>In this sample of MSM living with HIV, the number of syndemic conditions was associate</w:t>
            </w:r>
            <w:r>
              <w:rPr>
                <w:rFonts w:ascii="Arial" w:eastAsia="Arial" w:hAnsi="Arial" w:cs="Arial"/>
                <w:color w:val="000000"/>
                <w:sz w:val="18"/>
                <w:szCs w:val="18"/>
              </w:rPr>
              <w:t>d with ART adherence, having one syndemic condition was associated with inpatient medical admissions in the past year. Serodiscordant condomless anal sex was not associated with the syndemic count variable</w:t>
            </w:r>
          </w:p>
        </w:tc>
      </w:tr>
      <w:tr w:rsidR="008F6313" w14:paraId="5BD2362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5" w14:textId="77777777" w:rsidR="008F6313" w:rsidRDefault="00EF4148">
            <w:pPr>
              <w:spacing w:before="100" w:after="100"/>
              <w:ind w:left="100" w:right="100"/>
              <w:jc w:val="left"/>
            </w:pPr>
            <w:r>
              <w:rPr>
                <w:rFonts w:ascii="Arial" w:eastAsia="Arial" w:hAnsi="Arial" w:cs="Arial"/>
                <w:b/>
                <w:color w:val="000000"/>
                <w:sz w:val="18"/>
                <w:szCs w:val="18"/>
              </w:rPr>
              <w:t>Parsons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6"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7"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8"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9" w14:textId="77777777" w:rsidR="008F6313" w:rsidRDefault="00EF4148">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A"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B"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2C" w14:textId="77777777" w:rsidR="008F6313" w:rsidRDefault="00EF4148">
            <w:pPr>
              <w:spacing w:before="100" w:after="100"/>
              <w:ind w:left="100" w:right="100"/>
              <w:jc w:val="left"/>
            </w:pPr>
            <w:r>
              <w:rPr>
                <w:rFonts w:ascii="Arial" w:eastAsia="Arial" w:hAnsi="Arial" w:cs="Arial"/>
                <w:color w:val="000000"/>
                <w:sz w:val="18"/>
                <w:szCs w:val="18"/>
              </w:rPr>
              <w:t>Sexual compulsivity was significantly associated with depression and IPV in multivari</w:t>
            </w:r>
            <w:r>
              <w:rPr>
                <w:rFonts w:ascii="Arial" w:eastAsia="Arial" w:hAnsi="Arial" w:cs="Arial"/>
                <w:color w:val="000000"/>
                <w:sz w:val="18"/>
                <w:szCs w:val="18"/>
              </w:rPr>
              <w:t>ate analysis, as well as with self-reported positive HIV status and serodiscordant condomless anal sex. Furthermore, experiencing a greater number of syndemic conditions was associated with higher odds of engaging in sexual risk behaviors and reporting a p</w:t>
            </w:r>
            <w:r>
              <w:rPr>
                <w:rFonts w:ascii="Arial" w:eastAsia="Arial" w:hAnsi="Arial" w:cs="Arial"/>
                <w:color w:val="000000"/>
                <w:sz w:val="18"/>
                <w:szCs w:val="18"/>
              </w:rPr>
              <w:t>ositive HIV status</w:t>
            </w:r>
          </w:p>
        </w:tc>
      </w:tr>
      <w:tr w:rsidR="008F6313" w14:paraId="5BD2363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E" w14:textId="77777777" w:rsidR="008F6313" w:rsidRDefault="00EF4148">
            <w:pPr>
              <w:spacing w:before="100" w:after="100"/>
              <w:ind w:left="100" w:right="100"/>
              <w:jc w:val="left"/>
            </w:pPr>
            <w:r>
              <w:rPr>
                <w:rFonts w:ascii="Arial" w:eastAsia="Arial" w:hAnsi="Arial" w:cs="Arial"/>
                <w:b/>
                <w:color w:val="000000"/>
                <w:sz w:val="18"/>
                <w:szCs w:val="18"/>
              </w:rPr>
              <w:lastRenderedPageBreak/>
              <w:t>Parsons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2F"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0"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1"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2" w14:textId="77777777" w:rsidR="008F6313" w:rsidRDefault="00EF4148">
            <w:pPr>
              <w:spacing w:before="100" w:after="100"/>
              <w:ind w:left="100" w:right="100"/>
              <w:jc w:val="left"/>
            </w:pPr>
            <w:r>
              <w:rPr>
                <w:rFonts w:ascii="Arial" w:eastAsia="Arial" w:hAnsi="Arial" w:cs="Arial"/>
                <w:color w:val="000000"/>
                <w:sz w:val="18"/>
                <w:szCs w:val="18"/>
              </w:rPr>
              <w:t>depression, IPV, sexual compulsivity, CSA, polysubstance use, hypersexuality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3"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4"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35" w14:textId="77777777" w:rsidR="008F6313" w:rsidRDefault="00EF4148">
            <w:pPr>
              <w:spacing w:before="100" w:after="100"/>
              <w:ind w:left="100" w:right="100"/>
              <w:jc w:val="left"/>
            </w:pPr>
            <w:r>
              <w:rPr>
                <w:rFonts w:ascii="Arial" w:eastAsia="Arial" w:hAnsi="Arial" w:cs="Arial"/>
                <w:color w:val="000000"/>
                <w:sz w:val="18"/>
                <w:szCs w:val="18"/>
              </w:rPr>
              <w:t xml:space="preserve">In this sample of highly sexually active MSM, sexual compulsivity and hypersexuality seemed to act as a syndemic condition associated with an increase in HIV risk rather than as a mediator of </w:t>
            </w:r>
            <w:r>
              <w:rPr>
                <w:rFonts w:ascii="Arial" w:eastAsia="Arial" w:hAnsi="Arial" w:cs="Arial"/>
                <w:color w:val="000000"/>
                <w:sz w:val="18"/>
                <w:szCs w:val="18"/>
              </w:rPr>
              <w:t>syndemic conditions on HIV risk. Furthermore, these findings provide support for a three group conceptualization of hypersexuality and sexual compulsivity (one, both or none)</w:t>
            </w:r>
          </w:p>
        </w:tc>
      </w:tr>
      <w:tr w:rsidR="008F6313" w14:paraId="5BD2363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7" w14:textId="77777777" w:rsidR="008F6313" w:rsidRDefault="00EF4148">
            <w:pPr>
              <w:spacing w:before="100" w:after="100"/>
              <w:ind w:left="100" w:right="100"/>
              <w:jc w:val="left"/>
            </w:pPr>
            <w:r>
              <w:rPr>
                <w:rFonts w:ascii="Arial" w:eastAsia="Arial" w:hAnsi="Arial" w:cs="Arial"/>
                <w:b/>
                <w:color w:val="000000"/>
                <w:sz w:val="18"/>
                <w:szCs w:val="18"/>
              </w:rPr>
              <w:t>Parsons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8"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9"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A"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B" w14:textId="77777777" w:rsidR="008F6313" w:rsidRDefault="00EF4148">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C"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3D"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3E" w14:textId="77777777" w:rsidR="008F6313" w:rsidRDefault="00EF4148">
            <w:pPr>
              <w:spacing w:before="100" w:after="100"/>
              <w:ind w:left="100" w:right="100"/>
              <w:jc w:val="left"/>
            </w:pPr>
            <w:r>
              <w:rPr>
                <w:rFonts w:ascii="Arial" w:eastAsia="Arial" w:hAnsi="Arial" w:cs="Arial"/>
                <w:color w:val="000000"/>
                <w:sz w:val="18"/>
                <w:szCs w:val="18"/>
              </w:rPr>
              <w:t>Among a U.S. national sample of MSM, the sum of syndemic conditions was associated with greater likelihood of reporti</w:t>
            </w:r>
            <w:r>
              <w:rPr>
                <w:rFonts w:ascii="Arial" w:eastAsia="Arial" w:hAnsi="Arial" w:cs="Arial"/>
                <w:color w:val="000000"/>
                <w:sz w:val="18"/>
                <w:szCs w:val="18"/>
              </w:rPr>
              <w:t>ng sexual risk behaviours. Furthermore, MSM living in non-urban areas were more likely to experience sexual compulsivity.</w:t>
            </w:r>
          </w:p>
        </w:tc>
      </w:tr>
      <w:tr w:rsidR="008F6313" w14:paraId="5BD2364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0" w14:textId="77777777" w:rsidR="008F6313" w:rsidRDefault="00EF4148">
            <w:pPr>
              <w:spacing w:before="100" w:after="100"/>
              <w:ind w:left="100" w:right="100"/>
              <w:jc w:val="left"/>
            </w:pPr>
            <w:r>
              <w:rPr>
                <w:rFonts w:ascii="Arial" w:eastAsia="Arial" w:hAnsi="Arial" w:cs="Arial"/>
                <w:b/>
                <w:color w:val="000000"/>
                <w:sz w:val="18"/>
                <w:szCs w:val="18"/>
              </w:rPr>
              <w:t>Perry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1"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2"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3" w14:textId="77777777" w:rsidR="008F6313" w:rsidRDefault="00EF4148">
            <w:pPr>
              <w:spacing w:before="100" w:after="100"/>
              <w:ind w:left="100" w:right="100"/>
              <w:jc w:val="left"/>
            </w:pPr>
            <w:r>
              <w:rPr>
                <w:rFonts w:ascii="Arial" w:eastAsia="Arial" w:hAnsi="Arial" w:cs="Arial"/>
                <w:color w:val="000000"/>
                <w:sz w:val="18"/>
                <w:szCs w:val="18"/>
              </w:rPr>
              <w:t>Adolescent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4" w14:textId="77777777" w:rsidR="008F6313" w:rsidRDefault="00EF4148">
            <w:pPr>
              <w:spacing w:before="100" w:after="100"/>
              <w:ind w:left="100" w:right="100"/>
              <w:jc w:val="left"/>
            </w:pPr>
            <w:r>
              <w:rPr>
                <w:rFonts w:ascii="Arial" w:eastAsia="Arial" w:hAnsi="Arial" w:cs="Arial"/>
                <w:color w:val="000000"/>
                <w:sz w:val="18"/>
                <w:szCs w:val="18"/>
              </w:rPr>
              <w:t>substance use, CSA, AUD,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5"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6"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47" w14:textId="77777777" w:rsidR="008F6313" w:rsidRDefault="00EF4148">
            <w:pPr>
              <w:spacing w:before="100" w:after="100"/>
              <w:ind w:left="100" w:right="100"/>
              <w:jc w:val="left"/>
            </w:pPr>
            <w:r>
              <w:rPr>
                <w:rFonts w:ascii="Arial" w:eastAsia="Arial" w:hAnsi="Arial" w:cs="Arial"/>
                <w:color w:val="000000"/>
                <w:sz w:val="18"/>
                <w:szCs w:val="18"/>
              </w:rPr>
              <w:t>Syndemic conditions emerge early in the lifespan and are associated with early sexual experiences. Internalizing symptoms, proble</w:t>
            </w:r>
            <w:r>
              <w:rPr>
                <w:rFonts w:ascii="Arial" w:eastAsia="Arial" w:hAnsi="Arial" w:cs="Arial"/>
                <w:color w:val="000000"/>
                <w:sz w:val="18"/>
                <w:szCs w:val="18"/>
              </w:rPr>
              <w:t>matic alcohol use, CSA and marijuana use were highly prevalent and interrelated.</w:t>
            </w:r>
          </w:p>
        </w:tc>
      </w:tr>
      <w:tr w:rsidR="008F6313" w14:paraId="5BD2365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9" w14:textId="77777777" w:rsidR="008F6313" w:rsidRDefault="00EF4148">
            <w:pPr>
              <w:spacing w:before="100" w:after="100"/>
              <w:ind w:left="100" w:right="100"/>
              <w:jc w:val="left"/>
            </w:pPr>
            <w:r>
              <w:rPr>
                <w:rFonts w:ascii="Arial" w:eastAsia="Arial" w:hAnsi="Arial" w:cs="Arial"/>
                <w:b/>
                <w:color w:val="000000"/>
                <w:sz w:val="18"/>
                <w:szCs w:val="18"/>
              </w:rPr>
              <w:t>Pitpitan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A" w14:textId="77777777" w:rsidR="008F6313" w:rsidRDefault="00EF4148">
            <w:pPr>
              <w:spacing w:before="100" w:after="100"/>
              <w:ind w:left="100" w:right="100"/>
              <w:jc w:val="left"/>
            </w:pPr>
            <w:r>
              <w:rPr>
                <w:rFonts w:ascii="Arial" w:eastAsia="Arial" w:hAnsi="Arial" w:cs="Arial"/>
                <w:color w:val="000000"/>
                <w:sz w:val="18"/>
                <w:szCs w:val="18"/>
              </w:rPr>
              <w:t>Mexico</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B"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C"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D" w14:textId="77777777" w:rsidR="008F6313" w:rsidRDefault="00EF4148">
            <w:pPr>
              <w:spacing w:before="100" w:after="100"/>
              <w:ind w:left="100" w:right="100"/>
              <w:jc w:val="left"/>
            </w:pPr>
            <w:r>
              <w:rPr>
                <w:rFonts w:ascii="Arial" w:eastAsia="Arial" w:hAnsi="Arial" w:cs="Arial"/>
                <w:color w:val="000000"/>
                <w:sz w:val="18"/>
                <w:szCs w:val="18"/>
              </w:rPr>
              <w:t>depression, substance use, sexual compulsivity, internalised homophobia,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E"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4F"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50" w14:textId="77777777" w:rsidR="008F6313" w:rsidRDefault="00EF4148">
            <w:pPr>
              <w:spacing w:before="100" w:after="100"/>
              <w:ind w:left="100" w:right="100"/>
              <w:jc w:val="left"/>
            </w:pPr>
            <w:r>
              <w:rPr>
                <w:rFonts w:ascii="Arial" w:eastAsia="Arial" w:hAnsi="Arial" w:cs="Arial"/>
                <w:color w:val="000000"/>
                <w:sz w:val="18"/>
                <w:szCs w:val="18"/>
              </w:rPr>
              <w:t>The number of syndemic conditions was associated with higher odds of engagi</w:t>
            </w:r>
            <w:r>
              <w:rPr>
                <w:rFonts w:ascii="Arial" w:eastAsia="Arial" w:hAnsi="Arial" w:cs="Arial"/>
                <w:color w:val="000000"/>
                <w:sz w:val="18"/>
                <w:szCs w:val="18"/>
              </w:rPr>
              <w:t>ng in condomless anal sex with a stranger. This effect was more pronounced in MSM who are out to less than 50% of their acquaintances</w:t>
            </w:r>
          </w:p>
        </w:tc>
      </w:tr>
      <w:tr w:rsidR="008F6313" w14:paraId="5BD2365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2" w14:textId="77777777" w:rsidR="008F6313" w:rsidRDefault="00EF4148">
            <w:pPr>
              <w:spacing w:before="100" w:after="100"/>
              <w:ind w:left="100" w:right="100"/>
              <w:jc w:val="left"/>
            </w:pPr>
            <w:r>
              <w:rPr>
                <w:rFonts w:ascii="Arial" w:eastAsia="Arial" w:hAnsi="Arial" w:cs="Arial"/>
                <w:b/>
                <w:color w:val="000000"/>
                <w:sz w:val="18"/>
                <w:szCs w:val="18"/>
              </w:rPr>
              <w:lastRenderedPageBreak/>
              <w:t>Quinn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3"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4" w14:textId="77777777" w:rsidR="008F6313" w:rsidRDefault="00EF4148">
            <w:pPr>
              <w:spacing w:before="100" w:after="100"/>
              <w:ind w:left="100" w:right="100"/>
              <w:jc w:val="left"/>
            </w:pPr>
            <w:r>
              <w:rPr>
                <w:rFonts w:ascii="Arial" w:eastAsia="Arial" w:hAnsi="Arial" w:cs="Arial"/>
                <w:color w:val="000000"/>
                <w:sz w:val="18"/>
                <w:szCs w:val="18"/>
              </w:rPr>
              <w:t>Longitudinal (18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5" w14:textId="77777777" w:rsidR="008F6313" w:rsidRDefault="00EF4148">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6" w14:textId="77777777" w:rsidR="008F6313" w:rsidRDefault="00EF4148">
            <w:pPr>
              <w:spacing w:before="100" w:after="100"/>
              <w:ind w:left="100" w:right="100"/>
              <w:jc w:val="left"/>
            </w:pPr>
            <w:r>
              <w:rPr>
                <w:rFonts w:ascii="Arial" w:eastAsia="Arial" w:hAnsi="Arial" w:cs="Arial"/>
                <w:color w:val="000000"/>
                <w:sz w:val="18"/>
                <w:szCs w:val="18"/>
              </w:rPr>
              <w:t xml:space="preserve">incarceration, unstable housing, unemployment, poor healthcare </w:t>
            </w:r>
            <w:r>
              <w:rPr>
                <w:rFonts w:ascii="Arial" w:eastAsia="Arial" w:hAnsi="Arial" w:cs="Arial"/>
                <w:color w:val="000000"/>
                <w:sz w:val="18"/>
                <w:szCs w:val="18"/>
              </w:rPr>
              <w:t>access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7"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8"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59" w14:textId="77777777" w:rsidR="008F6313" w:rsidRDefault="00EF4148">
            <w:pPr>
              <w:spacing w:before="100" w:after="100"/>
              <w:ind w:left="100" w:right="100"/>
              <w:jc w:val="left"/>
            </w:pPr>
            <w:r>
              <w:rPr>
                <w:rFonts w:ascii="Arial" w:eastAsia="Arial" w:hAnsi="Arial" w:cs="Arial"/>
                <w:color w:val="000000"/>
                <w:sz w:val="18"/>
                <w:szCs w:val="18"/>
              </w:rPr>
              <w:t>Experiencing structural syndemic conditions was associated with more sexual risk behaviors, both from HIV-positive and HIV-negative participants as well as with a detectable viral load among HIV-positive participants</w:t>
            </w:r>
          </w:p>
        </w:tc>
      </w:tr>
      <w:tr w:rsidR="008F6313" w14:paraId="5BD2366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B" w14:textId="77777777" w:rsidR="008F6313" w:rsidRDefault="00EF4148">
            <w:pPr>
              <w:spacing w:before="100" w:after="100"/>
              <w:ind w:left="100" w:right="100"/>
              <w:jc w:val="left"/>
            </w:pPr>
            <w:r>
              <w:rPr>
                <w:rFonts w:ascii="Arial" w:eastAsia="Arial" w:hAnsi="Arial" w:cs="Arial"/>
                <w:b/>
                <w:color w:val="000000"/>
                <w:sz w:val="18"/>
                <w:szCs w:val="18"/>
              </w:rPr>
              <w:t>Reisner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C"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D" w14:textId="77777777" w:rsidR="008F6313" w:rsidRDefault="00EF4148">
            <w:pPr>
              <w:spacing w:before="100" w:after="100"/>
              <w:ind w:left="100" w:right="100"/>
              <w:jc w:val="left"/>
            </w:pPr>
            <w:r>
              <w:rPr>
                <w:rFonts w:ascii="Arial" w:eastAsia="Arial" w:hAnsi="Arial" w:cs="Arial"/>
                <w:color w:val="000000"/>
                <w:sz w:val="18"/>
                <w:szCs w:val="18"/>
              </w:rPr>
              <w:t>Cross-sectiona</w:t>
            </w:r>
            <w:r>
              <w:rPr>
                <w:rFonts w:ascii="Arial" w:eastAsia="Arial" w:hAnsi="Arial" w:cs="Arial"/>
                <w:color w:val="000000"/>
                <w:sz w:val="18"/>
                <w:szCs w:val="18"/>
              </w:rPr>
              <w:t>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E" w14:textId="77777777" w:rsidR="008F6313" w:rsidRDefault="00EF4148">
            <w:pPr>
              <w:spacing w:before="100" w:after="100"/>
              <w:ind w:left="100" w:right="100"/>
              <w:jc w:val="left"/>
            </w:pPr>
            <w:r>
              <w:rPr>
                <w:rFonts w:ascii="Arial" w:eastAsia="Arial" w:hAnsi="Arial" w:cs="Arial"/>
                <w:color w:val="000000"/>
                <w:sz w:val="18"/>
                <w:szCs w:val="18"/>
              </w:rPr>
              <w:t>Transgender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5F" w14:textId="77777777" w:rsidR="008F6313" w:rsidRDefault="00EF4148">
            <w:pPr>
              <w:spacing w:before="100" w:after="100"/>
              <w:ind w:left="100" w:right="100"/>
              <w:jc w:val="left"/>
            </w:pPr>
            <w:r>
              <w:rPr>
                <w:rFonts w:ascii="Arial" w:eastAsia="Arial" w:hAnsi="Arial" w:cs="Arial"/>
                <w:color w:val="000000"/>
                <w:sz w:val="18"/>
                <w:szCs w:val="18"/>
              </w:rPr>
              <w:t>depression, IPV, binge drinking, anxiety, CSA, polysubstance use,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0"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1"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62" w14:textId="77777777" w:rsidR="008F6313" w:rsidRDefault="00EF4148">
            <w:pPr>
              <w:spacing w:before="100" w:after="100"/>
              <w:ind w:left="100" w:right="100"/>
              <w:jc w:val="left"/>
            </w:pPr>
            <w:r>
              <w:rPr>
                <w:rFonts w:ascii="Arial" w:eastAsia="Arial" w:hAnsi="Arial" w:cs="Arial"/>
                <w:color w:val="000000"/>
                <w:sz w:val="18"/>
                <w:szCs w:val="18"/>
              </w:rPr>
              <w:t>In this sample of transgender MSM, syndemic conditions were associated with higher odds of engaging in condomless vaginal and/or anal sex and this association was fully moderated by social ge</w:t>
            </w:r>
            <w:r>
              <w:rPr>
                <w:rFonts w:ascii="Arial" w:eastAsia="Arial" w:hAnsi="Arial" w:cs="Arial"/>
                <w:color w:val="000000"/>
                <w:sz w:val="18"/>
                <w:szCs w:val="18"/>
              </w:rPr>
              <w:t>nder affirmation, suggesting similar sexual risk patterns for TMSM who have socially afirmed their gender identity as for cisgender MSM</w:t>
            </w:r>
          </w:p>
        </w:tc>
      </w:tr>
      <w:tr w:rsidR="008F6313" w14:paraId="5BD2366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4" w14:textId="77777777" w:rsidR="008F6313" w:rsidRDefault="00EF4148">
            <w:pPr>
              <w:spacing w:before="100" w:after="100"/>
              <w:ind w:left="100" w:right="100"/>
              <w:jc w:val="left"/>
            </w:pPr>
            <w:r>
              <w:rPr>
                <w:rFonts w:ascii="Arial" w:eastAsia="Arial" w:hAnsi="Arial" w:cs="Arial"/>
                <w:b/>
                <w:color w:val="000000"/>
                <w:sz w:val="18"/>
                <w:szCs w:val="18"/>
              </w:rPr>
              <w:t>Safren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5"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6" w14:textId="77777777" w:rsidR="008F6313" w:rsidRDefault="00EF4148">
            <w:pPr>
              <w:spacing w:before="100" w:after="100"/>
              <w:ind w:left="100" w:right="100"/>
              <w:jc w:val="left"/>
            </w:pPr>
            <w:r>
              <w:rPr>
                <w:rFonts w:ascii="Arial" w:eastAsia="Arial" w:hAnsi="Arial" w:cs="Arial"/>
                <w:color w:val="000000"/>
                <w:sz w:val="18"/>
                <w:szCs w:val="18"/>
              </w:rPr>
              <w:t>Longitudinal (6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7"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8" w14:textId="77777777" w:rsidR="008F6313" w:rsidRDefault="00EF4148">
            <w:pPr>
              <w:spacing w:before="100" w:after="100"/>
              <w:ind w:left="100" w:right="100"/>
              <w:jc w:val="left"/>
            </w:pPr>
            <w:r>
              <w:rPr>
                <w:rFonts w:ascii="Arial" w:eastAsia="Arial" w:hAnsi="Arial" w:cs="Arial"/>
                <w:color w:val="000000"/>
                <w:sz w:val="18"/>
                <w:szCs w:val="18"/>
              </w:rPr>
              <w:t xml:space="preserve">depression, IPV, sexual compulsivity, anxiety, CSA, AUD, substance use </w:t>
            </w:r>
            <w:r>
              <w:rPr>
                <w:rFonts w:ascii="Arial" w:eastAsia="Arial" w:hAnsi="Arial" w:cs="Arial"/>
                <w:color w:val="000000"/>
                <w:sz w:val="18"/>
                <w:szCs w:val="18"/>
              </w:rPr>
              <w:t>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9"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A"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6B" w14:textId="77777777" w:rsidR="008F6313" w:rsidRDefault="00EF4148">
            <w:pPr>
              <w:spacing w:before="100" w:after="100"/>
              <w:ind w:left="100" w:right="100"/>
              <w:jc w:val="left"/>
            </w:pPr>
            <w:r>
              <w:rPr>
                <w:rFonts w:ascii="Arial" w:eastAsia="Arial" w:hAnsi="Arial" w:cs="Arial"/>
                <w:color w:val="000000"/>
                <w:sz w:val="18"/>
                <w:szCs w:val="18"/>
              </w:rPr>
              <w:t>Cross-sectional analysis showed an indirect effect of syndemic conditions on condomless sex through lowered condom self-efficacy. However, a full longitudinal model was not supported by the data as changes in condom self-efficacy was not associated with ch</w:t>
            </w:r>
            <w:r>
              <w:rPr>
                <w:rFonts w:ascii="Arial" w:eastAsia="Arial" w:hAnsi="Arial" w:cs="Arial"/>
                <w:color w:val="000000"/>
                <w:sz w:val="18"/>
                <w:szCs w:val="18"/>
              </w:rPr>
              <w:t>anges in condomless sex</w:t>
            </w:r>
          </w:p>
        </w:tc>
      </w:tr>
      <w:tr w:rsidR="008F6313" w14:paraId="5BD2367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D" w14:textId="77777777" w:rsidR="008F6313" w:rsidRDefault="00EF4148">
            <w:pPr>
              <w:spacing w:before="100" w:after="100"/>
              <w:ind w:left="100" w:right="100"/>
              <w:jc w:val="left"/>
            </w:pPr>
            <w:r>
              <w:rPr>
                <w:rFonts w:ascii="Arial" w:eastAsia="Arial" w:hAnsi="Arial" w:cs="Arial"/>
                <w:b/>
                <w:color w:val="000000"/>
                <w:sz w:val="18"/>
                <w:szCs w:val="18"/>
              </w:rPr>
              <w:t>Santos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E" w14:textId="77777777" w:rsidR="008F6313" w:rsidRDefault="00EF4148">
            <w:pPr>
              <w:spacing w:before="100" w:after="100"/>
              <w:ind w:left="100" w:right="100"/>
              <w:jc w:val="left"/>
            </w:pPr>
            <w:r>
              <w:rPr>
                <w:rFonts w:ascii="Arial" w:eastAsia="Arial" w:hAnsi="Arial" w:cs="Arial"/>
                <w:color w:val="000000"/>
                <w:sz w:val="18"/>
                <w:szCs w:val="18"/>
              </w:rPr>
              <w:t>International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6F"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0"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1" w14:textId="77777777" w:rsidR="008F6313" w:rsidRDefault="00EF4148">
            <w:pPr>
              <w:spacing w:before="100" w:after="100"/>
              <w:ind w:left="100" w:right="100"/>
              <w:jc w:val="left"/>
            </w:pPr>
            <w:r>
              <w:rPr>
                <w:rFonts w:ascii="Arial" w:eastAsia="Arial" w:hAnsi="Arial" w:cs="Arial"/>
                <w:color w:val="000000"/>
                <w:sz w:val="18"/>
                <w:szCs w:val="18"/>
              </w:rPr>
              <w:t>depression, substance use, unstable housing, discrimination, poor healthcare access,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2"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3" w14:textId="77777777" w:rsidR="008F6313" w:rsidRDefault="00EF4148">
            <w:pPr>
              <w:spacing w:before="100" w:after="100"/>
              <w:ind w:left="100" w:right="100"/>
              <w:jc w:val="left"/>
            </w:pPr>
            <w:r>
              <w:rPr>
                <w:rFonts w:ascii="Arial" w:eastAsia="Arial" w:hAnsi="Arial" w:cs="Arial"/>
                <w:color w:val="000000"/>
                <w:sz w:val="18"/>
                <w:szCs w:val="18"/>
              </w:rPr>
              <w:t xml:space="preserve">regression analysis using a summation </w:t>
            </w:r>
            <w:r>
              <w:rPr>
                <w:rFonts w:ascii="Arial" w:eastAsia="Arial" w:hAnsi="Arial" w:cs="Arial"/>
                <w:color w:val="000000"/>
                <w:sz w:val="18"/>
                <w:szCs w:val="18"/>
              </w:rPr>
              <w:t>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74" w14:textId="77777777" w:rsidR="008F6313" w:rsidRDefault="00EF4148">
            <w:pPr>
              <w:spacing w:before="100" w:after="100"/>
              <w:ind w:left="100" w:right="100"/>
              <w:jc w:val="left"/>
            </w:pPr>
            <w:r>
              <w:rPr>
                <w:rFonts w:ascii="Arial" w:eastAsia="Arial" w:hAnsi="Arial" w:cs="Arial"/>
                <w:color w:val="000000"/>
                <w:sz w:val="18"/>
                <w:szCs w:val="18"/>
              </w:rPr>
              <w:t>Experiencing a higher number of syndemic conditions was associated with higher odds of engaging in condomless anal sex and self-reported positive HIV status</w:t>
            </w:r>
          </w:p>
        </w:tc>
      </w:tr>
      <w:tr w:rsidR="008F6313" w14:paraId="5BD2367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6" w14:textId="77777777" w:rsidR="008F6313" w:rsidRDefault="00EF4148">
            <w:pPr>
              <w:spacing w:before="100" w:after="100"/>
              <w:ind w:left="100" w:right="100"/>
              <w:jc w:val="left"/>
            </w:pPr>
            <w:r>
              <w:rPr>
                <w:rFonts w:ascii="Arial" w:eastAsia="Arial" w:hAnsi="Arial" w:cs="Arial"/>
                <w:b/>
                <w:color w:val="000000"/>
                <w:sz w:val="18"/>
                <w:szCs w:val="18"/>
              </w:rPr>
              <w:t>Satyanarayana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7"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8" w14:textId="77777777" w:rsidR="008F6313" w:rsidRDefault="00EF4148">
            <w:pPr>
              <w:spacing w:before="100" w:after="100"/>
              <w:ind w:left="100" w:right="100"/>
              <w:jc w:val="left"/>
            </w:pPr>
            <w:r>
              <w:rPr>
                <w:rFonts w:ascii="Arial" w:eastAsia="Arial" w:hAnsi="Arial" w:cs="Arial"/>
                <w:color w:val="000000"/>
                <w:sz w:val="18"/>
                <w:szCs w:val="18"/>
              </w:rPr>
              <w:t>Longitudinal (10 years)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9"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A" w14:textId="77777777" w:rsidR="008F6313" w:rsidRDefault="00EF4148">
            <w:pPr>
              <w:spacing w:before="100" w:after="100"/>
              <w:ind w:left="100" w:right="100"/>
              <w:jc w:val="left"/>
            </w:pPr>
            <w:r>
              <w:rPr>
                <w:rFonts w:ascii="Arial" w:eastAsia="Arial" w:hAnsi="Arial" w:cs="Arial"/>
                <w:color w:val="000000"/>
                <w:sz w:val="18"/>
                <w:szCs w:val="18"/>
              </w:rPr>
              <w:t>depression, anxiety,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B" w14:textId="77777777" w:rsidR="008F6313" w:rsidRDefault="00EF4148">
            <w:pPr>
              <w:spacing w:before="100" w:after="100"/>
              <w:ind w:left="100" w:right="100"/>
              <w:jc w:val="left"/>
            </w:pPr>
            <w:r>
              <w:rPr>
                <w:rFonts w:ascii="Arial" w:eastAsia="Arial" w:hAnsi="Arial" w:cs="Arial"/>
                <w:color w:val="000000"/>
                <w:sz w:val="18"/>
                <w:szCs w:val="18"/>
              </w:rPr>
              <w:t>HIV transmission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C"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7D" w14:textId="77777777" w:rsidR="008F6313" w:rsidRDefault="00EF4148">
            <w:pPr>
              <w:spacing w:before="100" w:after="100"/>
              <w:ind w:left="100" w:right="100"/>
              <w:jc w:val="left"/>
            </w:pPr>
            <w:r>
              <w:rPr>
                <w:rFonts w:ascii="Arial" w:eastAsia="Arial" w:hAnsi="Arial" w:cs="Arial"/>
                <w:color w:val="000000"/>
                <w:sz w:val="18"/>
                <w:szCs w:val="18"/>
              </w:rPr>
              <w:t>This study showed an effect of the number of syndemic conditions on HIV transmissions over and above time in care</w:t>
            </w:r>
          </w:p>
        </w:tc>
      </w:tr>
      <w:tr w:rsidR="008F6313" w14:paraId="5BD2368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7F" w14:textId="77777777" w:rsidR="008F6313" w:rsidRDefault="00EF4148">
            <w:pPr>
              <w:spacing w:before="100" w:after="100"/>
              <w:ind w:left="100" w:right="100"/>
              <w:jc w:val="left"/>
            </w:pPr>
            <w:r>
              <w:rPr>
                <w:rFonts w:ascii="Arial" w:eastAsia="Arial" w:hAnsi="Arial" w:cs="Arial"/>
                <w:b/>
                <w:color w:val="000000"/>
                <w:sz w:val="18"/>
                <w:szCs w:val="18"/>
              </w:rPr>
              <w:lastRenderedPageBreak/>
              <w:t>Scheer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0"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1"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2"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3" w14:textId="77777777" w:rsidR="008F6313" w:rsidRDefault="00EF4148">
            <w:pPr>
              <w:spacing w:before="100" w:after="100"/>
              <w:ind w:left="100" w:right="100"/>
              <w:jc w:val="left"/>
            </w:pPr>
            <w:r>
              <w:rPr>
                <w:rFonts w:ascii="Arial" w:eastAsia="Arial" w:hAnsi="Arial" w:cs="Arial"/>
                <w:color w:val="000000"/>
                <w:sz w:val="18"/>
                <w:szCs w:val="18"/>
              </w:rPr>
              <w:t>suicidality, polysubstance use, AUD,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4"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5" w14:textId="77777777" w:rsidR="008F6313" w:rsidRDefault="00EF4148">
            <w:pPr>
              <w:spacing w:before="100" w:after="100"/>
              <w:ind w:left="100" w:right="100"/>
              <w:jc w:val="left"/>
            </w:pPr>
            <w:r>
              <w:rPr>
                <w:rFonts w:ascii="Arial" w:eastAsia="Arial" w:hAnsi="Arial" w:cs="Arial"/>
                <w:color w:val="000000"/>
                <w:sz w:val="18"/>
                <w:szCs w:val="18"/>
              </w:rPr>
              <w:t>Latent Class Analysis/Latent Profile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86" w14:textId="77777777" w:rsidR="008F6313" w:rsidRDefault="00EF4148">
            <w:pPr>
              <w:spacing w:before="100" w:after="100"/>
              <w:ind w:left="100" w:right="100"/>
              <w:jc w:val="left"/>
            </w:pPr>
            <w:r>
              <w:rPr>
                <w:rFonts w:ascii="Arial" w:eastAsia="Arial" w:hAnsi="Arial" w:cs="Arial"/>
                <w:color w:val="000000"/>
                <w:sz w:val="18"/>
                <w:szCs w:val="18"/>
              </w:rPr>
              <w:t>Four classes of syndemic conditions were identified and class membership was associated with HI</w:t>
            </w:r>
            <w:r>
              <w:rPr>
                <w:rFonts w:ascii="Arial" w:eastAsia="Arial" w:hAnsi="Arial" w:cs="Arial"/>
                <w:color w:val="000000"/>
                <w:sz w:val="18"/>
                <w:szCs w:val="18"/>
              </w:rPr>
              <w:t>V risk behaviors. Notably, the MSM concurrently engaging in polysubstance use and living with HIV engaged in more HIV risk behaviors while MSM presenting higher levels of alcohol misuses demonstrated reduced HIV risk behaviors.</w:t>
            </w:r>
          </w:p>
        </w:tc>
      </w:tr>
      <w:tr w:rsidR="008F6313" w14:paraId="5BD2369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8" w14:textId="77777777" w:rsidR="008F6313" w:rsidRDefault="00EF4148">
            <w:pPr>
              <w:spacing w:before="100" w:after="100"/>
              <w:ind w:left="100" w:right="100"/>
              <w:jc w:val="left"/>
            </w:pPr>
            <w:r>
              <w:rPr>
                <w:rFonts w:ascii="Arial" w:eastAsia="Arial" w:hAnsi="Arial" w:cs="Arial"/>
                <w:b/>
                <w:color w:val="000000"/>
                <w:sz w:val="18"/>
                <w:szCs w:val="18"/>
              </w:rPr>
              <w:t>Semple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9" w14:textId="77777777" w:rsidR="008F6313" w:rsidRDefault="00EF4148">
            <w:pPr>
              <w:spacing w:before="100" w:after="100"/>
              <w:ind w:left="100" w:right="100"/>
              <w:jc w:val="left"/>
            </w:pPr>
            <w:r>
              <w:rPr>
                <w:rFonts w:ascii="Arial" w:eastAsia="Arial" w:hAnsi="Arial" w:cs="Arial"/>
                <w:color w:val="000000"/>
                <w:sz w:val="18"/>
                <w:szCs w:val="18"/>
              </w:rPr>
              <w:t>Mexico</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A"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B"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C" w14:textId="77777777" w:rsidR="008F6313" w:rsidRDefault="00EF4148">
            <w:pPr>
              <w:spacing w:before="100" w:after="100"/>
              <w:ind w:left="100" w:right="100"/>
              <w:jc w:val="left"/>
            </w:pPr>
            <w:r>
              <w:rPr>
                <w:rFonts w:ascii="Arial" w:eastAsia="Arial" w:hAnsi="Arial" w:cs="Arial"/>
                <w:color w:val="000000"/>
                <w:sz w:val="18"/>
                <w:szCs w:val="18"/>
              </w:rPr>
              <w:t>depression, substance use, PTSD, sexual compulsivity, CSA, AUD, discrimination, sexual risk behaviors, hostility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D" w14:textId="77777777" w:rsidR="008F6313" w:rsidRDefault="00EF4148">
            <w:pPr>
              <w:spacing w:before="100" w:after="100"/>
              <w:ind w:left="100" w:right="100"/>
              <w:jc w:val="left"/>
            </w:pPr>
            <w:r>
              <w:rPr>
                <w:rFonts w:ascii="Arial" w:eastAsia="Arial" w:hAnsi="Arial" w:cs="Arial"/>
                <w:color w:val="000000"/>
                <w:sz w:val="18"/>
                <w:szCs w:val="18"/>
              </w:rPr>
              <w:t>having experienced sexual violence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8E" w14:textId="77777777" w:rsidR="008F6313" w:rsidRDefault="00EF4148">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8F" w14:textId="77777777" w:rsidR="008F6313" w:rsidRDefault="00EF4148">
            <w:pPr>
              <w:spacing w:before="100" w:after="100"/>
              <w:ind w:left="100" w:right="100"/>
              <w:jc w:val="left"/>
            </w:pPr>
            <w:r>
              <w:rPr>
                <w:rFonts w:ascii="Arial" w:eastAsia="Arial" w:hAnsi="Arial" w:cs="Arial"/>
                <w:color w:val="000000"/>
                <w:sz w:val="18"/>
                <w:szCs w:val="18"/>
              </w:rPr>
              <w:t>There is a high reported frequency of sexual violence</w:t>
            </w:r>
            <w:r>
              <w:rPr>
                <w:rFonts w:ascii="Arial" w:eastAsia="Arial" w:hAnsi="Arial" w:cs="Arial"/>
                <w:color w:val="000000"/>
                <w:sz w:val="18"/>
                <w:szCs w:val="18"/>
              </w:rPr>
              <w:t xml:space="preserve"> among MSM in Tijuana. Furthermore, the authors suggest a model of co-occurring psychosocial factors such as CSA, adult homophobia, depressive symptoms and hostility that increase the odds of sexual violence experiences among MSM</w:t>
            </w:r>
          </w:p>
        </w:tc>
      </w:tr>
      <w:tr w:rsidR="008F6313" w14:paraId="5BD2369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1" w14:textId="77777777" w:rsidR="008F6313" w:rsidRDefault="00EF4148">
            <w:pPr>
              <w:spacing w:before="100" w:after="100"/>
              <w:ind w:left="100" w:right="100"/>
              <w:jc w:val="left"/>
            </w:pPr>
            <w:r>
              <w:rPr>
                <w:rFonts w:ascii="Arial" w:eastAsia="Arial" w:hAnsi="Arial" w:cs="Arial"/>
                <w:b/>
                <w:color w:val="000000"/>
                <w:sz w:val="18"/>
                <w:szCs w:val="18"/>
              </w:rPr>
              <w:t>Shuper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2"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3"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4"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5" w14:textId="77777777" w:rsidR="008F6313" w:rsidRDefault="00EF4148">
            <w:pPr>
              <w:spacing w:before="100" w:after="100"/>
              <w:ind w:left="100" w:right="100"/>
              <w:jc w:val="left"/>
            </w:pPr>
            <w:r>
              <w:rPr>
                <w:rFonts w:ascii="Arial" w:eastAsia="Arial" w:hAnsi="Arial" w:cs="Arial"/>
                <w:color w:val="000000"/>
                <w:sz w:val="18"/>
                <w:szCs w:val="18"/>
              </w:rPr>
              <w:t>depression, substance use,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6" w14:textId="77777777" w:rsidR="008F6313" w:rsidRDefault="00EF4148">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7"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98" w14:textId="77777777" w:rsidR="008F6313" w:rsidRDefault="00EF4148">
            <w:pPr>
              <w:spacing w:before="100" w:after="100"/>
              <w:ind w:left="100" w:right="100"/>
              <w:jc w:val="left"/>
            </w:pPr>
            <w:r>
              <w:rPr>
                <w:rFonts w:ascii="Arial" w:eastAsia="Arial" w:hAnsi="Arial" w:cs="Arial"/>
                <w:color w:val="000000"/>
                <w:sz w:val="18"/>
                <w:szCs w:val="18"/>
              </w:rPr>
              <w:t>Problematic alcohol use and cocaine use were found to be additively associated with PrEP nonadherence but no synergy were found between these two conditions. Furthermore, depression was not shown to be associated with PrEP nonadherence in this sample</w:t>
            </w:r>
          </w:p>
        </w:tc>
      </w:tr>
      <w:tr w:rsidR="008F6313" w14:paraId="5BD236A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A" w14:textId="77777777" w:rsidR="008F6313" w:rsidRDefault="00EF4148">
            <w:pPr>
              <w:spacing w:before="100" w:after="100"/>
              <w:ind w:left="100" w:right="100"/>
              <w:jc w:val="left"/>
            </w:pPr>
            <w:r>
              <w:rPr>
                <w:rFonts w:ascii="Arial" w:eastAsia="Arial" w:hAnsi="Arial" w:cs="Arial"/>
                <w:b/>
                <w:color w:val="000000"/>
                <w:sz w:val="18"/>
                <w:szCs w:val="18"/>
              </w:rPr>
              <w:t>Stal</w:t>
            </w:r>
            <w:r>
              <w:rPr>
                <w:rFonts w:ascii="Arial" w:eastAsia="Arial" w:hAnsi="Arial" w:cs="Arial"/>
                <w:b/>
                <w:color w:val="000000"/>
                <w:sz w:val="18"/>
                <w:szCs w:val="18"/>
              </w:rPr>
              <w:t>l et al. 2003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B"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C"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D"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E" w14:textId="77777777" w:rsidR="008F6313" w:rsidRDefault="00EF4148">
            <w:pPr>
              <w:spacing w:before="100" w:after="100"/>
              <w:ind w:left="100" w:right="100"/>
              <w:jc w:val="left"/>
            </w:pPr>
            <w:r>
              <w:rPr>
                <w:rFonts w:ascii="Arial" w:eastAsia="Arial" w:hAnsi="Arial" w:cs="Arial"/>
                <w:color w:val="000000"/>
                <w:sz w:val="18"/>
                <w:szCs w:val="18"/>
              </w:rPr>
              <w:t>depression, IPV,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9F"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0"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A1" w14:textId="77777777" w:rsidR="008F6313" w:rsidRDefault="00EF4148">
            <w:pPr>
              <w:spacing w:before="100" w:after="100"/>
              <w:ind w:left="100" w:right="100"/>
              <w:jc w:val="left"/>
            </w:pPr>
            <w:r>
              <w:rPr>
                <w:rFonts w:ascii="Arial" w:eastAsia="Arial" w:hAnsi="Arial" w:cs="Arial"/>
                <w:color w:val="000000"/>
                <w:sz w:val="18"/>
                <w:szCs w:val="18"/>
              </w:rPr>
              <w:t>A greater number of syndemic conditions was associated with positive HIV status and sexual risk behaviors</w:t>
            </w:r>
          </w:p>
        </w:tc>
      </w:tr>
      <w:tr w:rsidR="008F6313" w14:paraId="5BD236A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3" w14:textId="77777777" w:rsidR="008F6313" w:rsidRDefault="00EF4148">
            <w:pPr>
              <w:spacing w:before="100" w:after="100"/>
              <w:ind w:left="100" w:right="100"/>
              <w:jc w:val="left"/>
            </w:pPr>
            <w:r>
              <w:rPr>
                <w:rFonts w:ascii="Arial" w:eastAsia="Arial" w:hAnsi="Arial" w:cs="Arial"/>
                <w:b/>
                <w:color w:val="000000"/>
                <w:sz w:val="18"/>
                <w:szCs w:val="18"/>
              </w:rPr>
              <w:lastRenderedPageBreak/>
              <w:t>Starks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4"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5"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6"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7" w14:textId="77777777" w:rsidR="008F6313" w:rsidRDefault="00EF4148">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8"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9" w14:textId="77777777" w:rsidR="008F6313" w:rsidRDefault="00EF4148">
            <w:pPr>
              <w:spacing w:before="100" w:after="100"/>
              <w:ind w:left="100" w:right="100"/>
              <w:jc w:val="left"/>
            </w:pPr>
            <w:r>
              <w:rPr>
                <w:rFonts w:ascii="Arial" w:eastAsia="Arial" w:hAnsi="Arial" w:cs="Arial"/>
                <w:color w:val="000000"/>
                <w:sz w:val="18"/>
                <w:szCs w:val="18"/>
              </w:rPr>
              <w:t>Latent Class Analysis/Latent Profile Analysis, 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AA" w14:textId="77777777" w:rsidR="008F6313" w:rsidRDefault="00EF4148">
            <w:pPr>
              <w:spacing w:before="100" w:after="100"/>
              <w:ind w:left="100" w:right="100"/>
              <w:jc w:val="left"/>
            </w:pPr>
            <w:r>
              <w:rPr>
                <w:rFonts w:ascii="Arial" w:eastAsia="Arial" w:hAnsi="Arial" w:cs="Arial"/>
                <w:color w:val="000000"/>
                <w:sz w:val="18"/>
                <w:szCs w:val="18"/>
              </w:rPr>
              <w:t>In this study, constraining factor loadings to be equal, as it is done with summary score of syndemic conditions, sign</w:t>
            </w:r>
            <w:r>
              <w:rPr>
                <w:rFonts w:ascii="Arial" w:eastAsia="Arial" w:hAnsi="Arial" w:cs="Arial"/>
                <w:color w:val="000000"/>
                <w:sz w:val="18"/>
                <w:szCs w:val="18"/>
              </w:rPr>
              <w:t>ificantly reduced model fit. In the other hand, a latent class analysis produced two ordinal categories of low syndemic burden and high syndemic burden, which is consistent with an underlying unidimensional syndemic stress factor</w:t>
            </w:r>
          </w:p>
        </w:tc>
      </w:tr>
      <w:tr w:rsidR="008F6313" w14:paraId="5BD236B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C" w14:textId="77777777" w:rsidR="008F6313" w:rsidRDefault="00EF4148">
            <w:pPr>
              <w:spacing w:before="100" w:after="100"/>
              <w:ind w:left="100" w:right="100"/>
              <w:jc w:val="left"/>
            </w:pPr>
            <w:r>
              <w:rPr>
                <w:rFonts w:ascii="Arial" w:eastAsia="Arial" w:hAnsi="Arial" w:cs="Arial"/>
                <w:b/>
                <w:color w:val="000000"/>
                <w:sz w:val="18"/>
                <w:szCs w:val="18"/>
              </w:rPr>
              <w:t>Starks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D"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E" w14:textId="77777777" w:rsidR="008F6313" w:rsidRDefault="00EF4148">
            <w:pPr>
              <w:spacing w:before="100" w:after="100"/>
              <w:ind w:left="100" w:right="100"/>
              <w:jc w:val="left"/>
            </w:pPr>
            <w:r>
              <w:rPr>
                <w:rFonts w:ascii="Arial" w:eastAsia="Arial" w:hAnsi="Arial" w:cs="Arial"/>
                <w:color w:val="000000"/>
                <w:sz w:val="18"/>
                <w:szCs w:val="18"/>
              </w:rPr>
              <w:t>Cr</w:t>
            </w:r>
            <w:r>
              <w:rPr>
                <w:rFonts w:ascii="Arial" w:eastAsia="Arial" w:hAnsi="Arial" w:cs="Arial"/>
                <w:color w:val="000000"/>
                <w:sz w:val="18"/>
                <w:szCs w:val="18"/>
              </w:rPr>
              <w:t>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AF"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0" w14:textId="77777777" w:rsidR="008F6313" w:rsidRDefault="00EF4148">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1"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2"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B3" w14:textId="77777777" w:rsidR="008F6313" w:rsidRDefault="00EF4148">
            <w:pPr>
              <w:spacing w:before="100" w:after="100"/>
              <w:ind w:left="100" w:right="100"/>
              <w:jc w:val="left"/>
            </w:pPr>
            <w:r>
              <w:rPr>
                <w:rFonts w:ascii="Arial" w:eastAsia="Arial" w:hAnsi="Arial" w:cs="Arial"/>
                <w:color w:val="000000"/>
                <w:sz w:val="18"/>
                <w:szCs w:val="18"/>
              </w:rPr>
              <w:t>The sum of syndemic conditions experienced by the partners in a couple was associated with condomless sex during first sexual intercourse and with non-disclosure of HIV status prior to first condomless anal sex</w:t>
            </w:r>
          </w:p>
        </w:tc>
      </w:tr>
      <w:tr w:rsidR="008F6313" w14:paraId="5BD236B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5" w14:textId="77777777" w:rsidR="008F6313" w:rsidRDefault="00EF4148">
            <w:pPr>
              <w:spacing w:before="100" w:after="100"/>
              <w:ind w:left="100" w:right="100"/>
              <w:jc w:val="left"/>
            </w:pPr>
            <w:r>
              <w:rPr>
                <w:rFonts w:ascii="Arial" w:eastAsia="Arial" w:hAnsi="Arial" w:cs="Arial"/>
                <w:b/>
                <w:color w:val="000000"/>
                <w:sz w:val="18"/>
                <w:szCs w:val="18"/>
              </w:rPr>
              <w:t>Storholm et al.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6"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7"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8" w14:textId="77777777" w:rsidR="008F6313" w:rsidRDefault="00EF4148">
            <w:pPr>
              <w:spacing w:before="100" w:after="100"/>
              <w:ind w:left="100" w:right="100"/>
              <w:jc w:val="left"/>
            </w:pPr>
            <w:r>
              <w:rPr>
                <w:rFonts w:ascii="Arial" w:eastAsia="Arial" w:hAnsi="Arial" w:cs="Arial"/>
                <w:color w:val="000000"/>
                <w:sz w:val="18"/>
                <w:szCs w:val="18"/>
              </w:rPr>
              <w:t>You</w:t>
            </w:r>
            <w:r>
              <w:rPr>
                <w:rFonts w:ascii="Arial" w:eastAsia="Arial" w:hAnsi="Arial" w:cs="Arial"/>
                <w:color w:val="000000"/>
                <w:sz w:val="18"/>
                <w:szCs w:val="18"/>
              </w:rPr>
              <w:t>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9" w14:textId="77777777" w:rsidR="008F6313" w:rsidRDefault="00EF4148">
            <w:pPr>
              <w:spacing w:before="100" w:after="100"/>
              <w:ind w:left="100" w:right="100"/>
              <w:jc w:val="left"/>
            </w:pPr>
            <w:r>
              <w:rPr>
                <w:rFonts w:ascii="Arial" w:eastAsia="Arial" w:hAnsi="Arial" w:cs="Arial"/>
                <w:color w:val="000000"/>
                <w:sz w:val="18"/>
                <w:szCs w:val="18"/>
              </w:rPr>
              <w:t>substance use, alcohol use, tobacco use, sexual risk behaviors,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A"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B" w14:textId="77777777" w:rsidR="008F6313" w:rsidRDefault="00EF4148">
            <w:pPr>
              <w:spacing w:before="100" w:after="100"/>
              <w:ind w:left="100" w:right="100"/>
              <w:jc w:val="left"/>
            </w:pPr>
            <w:r>
              <w:rPr>
                <w:rFonts w:ascii="Arial" w:eastAsia="Arial" w:hAnsi="Arial" w:cs="Arial"/>
                <w:color w:val="000000"/>
                <w:sz w:val="18"/>
                <w:szCs w:val="18"/>
              </w:rPr>
              <w:t>point-biserial correlation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BC" w14:textId="77777777" w:rsidR="008F6313" w:rsidRDefault="00EF4148">
            <w:pPr>
              <w:spacing w:before="100" w:after="100"/>
              <w:ind w:left="100" w:right="100"/>
              <w:jc w:val="left"/>
            </w:pPr>
            <w:r>
              <w:rPr>
                <w:rFonts w:ascii="Arial" w:eastAsia="Arial" w:hAnsi="Arial" w:cs="Arial"/>
                <w:color w:val="000000"/>
                <w:sz w:val="18"/>
                <w:szCs w:val="18"/>
              </w:rPr>
              <w:t>YMSM who reported smoking cigarettes were more likely to use marijuana, cocaine, inhalant nitrates, ecstasy, methamphetamine, hallucinogens, Adderall/Ritalin without prescription and to use alcohol until intoxication. Furthermore, they were also more likel</w:t>
            </w:r>
            <w:r>
              <w:rPr>
                <w:rFonts w:ascii="Arial" w:eastAsia="Arial" w:hAnsi="Arial" w:cs="Arial"/>
                <w:color w:val="000000"/>
                <w:sz w:val="18"/>
                <w:szCs w:val="18"/>
              </w:rPr>
              <w:t>y to ingage in sexual risk behaviors such as use of substance before or during sex</w:t>
            </w:r>
          </w:p>
        </w:tc>
      </w:tr>
      <w:tr w:rsidR="008F6313" w14:paraId="5BD236C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E" w14:textId="77777777" w:rsidR="008F6313" w:rsidRDefault="00EF4148">
            <w:pPr>
              <w:spacing w:before="100" w:after="100"/>
              <w:ind w:left="100" w:right="100"/>
              <w:jc w:val="left"/>
            </w:pPr>
            <w:r>
              <w:rPr>
                <w:rFonts w:ascii="Arial" w:eastAsia="Arial" w:hAnsi="Arial" w:cs="Arial"/>
                <w:b/>
                <w:color w:val="000000"/>
                <w:sz w:val="18"/>
                <w:szCs w:val="18"/>
              </w:rPr>
              <w:t>Sullivan and Eaton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BF"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0"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1"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2" w14:textId="77777777" w:rsidR="008F6313" w:rsidRDefault="00EF4148">
            <w:pPr>
              <w:spacing w:before="100" w:after="100"/>
              <w:ind w:left="100" w:right="100"/>
              <w:jc w:val="left"/>
            </w:pPr>
            <w:r>
              <w:rPr>
                <w:rFonts w:ascii="Arial" w:eastAsia="Arial" w:hAnsi="Arial" w:cs="Arial"/>
                <w:color w:val="000000"/>
                <w:sz w:val="18"/>
                <w:szCs w:val="18"/>
              </w:rPr>
              <w:t>depression, substance use, AUD, exchange 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3" w14:textId="77777777" w:rsidR="008F6313" w:rsidRDefault="00EF4148">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4"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C5" w14:textId="77777777" w:rsidR="008F6313" w:rsidRDefault="00EF4148">
            <w:pPr>
              <w:spacing w:before="100" w:after="100"/>
              <w:ind w:left="100" w:right="100"/>
              <w:jc w:val="left"/>
            </w:pPr>
            <w:r>
              <w:rPr>
                <w:rFonts w:ascii="Arial" w:eastAsia="Arial" w:hAnsi="Arial" w:cs="Arial"/>
                <w:color w:val="000000"/>
                <w:sz w:val="18"/>
                <w:szCs w:val="18"/>
              </w:rPr>
              <w:t>MSM with a lower socio-economical status were less likely to be aware of PrEP and experiencing multiple syndemic conditions was associated with reduced odds of using PrEP although, taken independently, these conditions were not associated with PrEP use</w:t>
            </w:r>
          </w:p>
        </w:tc>
      </w:tr>
      <w:tr w:rsidR="008F6313" w14:paraId="5BD236C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7" w14:textId="77777777" w:rsidR="008F6313" w:rsidRDefault="00EF4148">
            <w:pPr>
              <w:spacing w:before="100" w:after="100"/>
              <w:ind w:left="100" w:right="100"/>
              <w:jc w:val="left"/>
            </w:pPr>
            <w:r>
              <w:rPr>
                <w:rFonts w:ascii="Arial" w:eastAsia="Arial" w:hAnsi="Arial" w:cs="Arial"/>
                <w:b/>
                <w:color w:val="000000"/>
                <w:sz w:val="18"/>
                <w:szCs w:val="18"/>
              </w:rPr>
              <w:lastRenderedPageBreak/>
              <w:t>Ta</w:t>
            </w:r>
            <w:r>
              <w:rPr>
                <w:rFonts w:ascii="Arial" w:eastAsia="Arial" w:hAnsi="Arial" w:cs="Arial"/>
                <w:b/>
                <w:color w:val="000000"/>
                <w:sz w:val="18"/>
                <w:szCs w:val="18"/>
              </w:rPr>
              <w:t>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8"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9" w14:textId="77777777" w:rsidR="008F6313" w:rsidRDefault="00EF4148">
            <w:pPr>
              <w:spacing w:before="100" w:after="100"/>
              <w:ind w:left="100" w:right="100"/>
              <w:jc w:val="left"/>
            </w:pPr>
            <w:r>
              <w:rPr>
                <w:rFonts w:ascii="Arial" w:eastAsia="Arial" w:hAnsi="Arial" w:cs="Arial"/>
                <w:color w:val="000000"/>
                <w:sz w:val="18"/>
                <w:szCs w:val="18"/>
              </w:rPr>
              <w:t>Case series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A"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B" w14:textId="77777777" w:rsidR="008F6313" w:rsidRDefault="00EF4148">
            <w:pPr>
              <w:spacing w:before="100" w:after="100"/>
              <w:ind w:left="100" w:right="100"/>
              <w:jc w:val="left"/>
            </w:pPr>
            <w:r>
              <w:rPr>
                <w:rFonts w:ascii="Arial" w:eastAsia="Arial" w:hAnsi="Arial" w:cs="Arial"/>
                <w:color w:val="000000"/>
                <w:sz w:val="18"/>
                <w:szCs w:val="18"/>
              </w:rPr>
              <w:t>depression,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C"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CD" w14:textId="77777777" w:rsidR="008F6313" w:rsidRDefault="00EF4148">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CE" w14:textId="77777777" w:rsidR="008F6313" w:rsidRDefault="00EF4148">
            <w:pPr>
              <w:spacing w:before="100" w:after="100"/>
              <w:ind w:left="100" w:right="100"/>
              <w:jc w:val="left"/>
            </w:pPr>
            <w:r>
              <w:rPr>
                <w:rFonts w:ascii="Arial" w:eastAsia="Arial" w:hAnsi="Arial" w:cs="Arial"/>
                <w:color w:val="000000"/>
                <w:sz w:val="18"/>
                <w:szCs w:val="18"/>
              </w:rPr>
              <w:t>A high burden of mental health problem was found in this sample of MSM PrEP Users. Using self-administered questionnaire was a feasible and useful strategy for screening those conditions</w:t>
            </w:r>
          </w:p>
        </w:tc>
      </w:tr>
      <w:tr w:rsidR="008F6313" w14:paraId="5BD236D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0" w14:textId="77777777" w:rsidR="008F6313" w:rsidRDefault="00EF4148">
            <w:pPr>
              <w:spacing w:before="100" w:after="100"/>
              <w:ind w:left="100" w:right="100"/>
              <w:jc w:val="left"/>
            </w:pPr>
            <w:r>
              <w:rPr>
                <w:rFonts w:ascii="Arial" w:eastAsia="Arial" w:hAnsi="Arial" w:cs="Arial"/>
                <w:b/>
                <w:color w:val="000000"/>
                <w:sz w:val="18"/>
                <w:szCs w:val="18"/>
              </w:rPr>
              <w:t>Tapia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1"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2"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3"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4" w14:textId="77777777" w:rsidR="008F6313" w:rsidRDefault="00EF4148">
            <w:pPr>
              <w:spacing w:before="100" w:after="100"/>
              <w:ind w:left="100" w:right="100"/>
              <w:jc w:val="left"/>
            </w:pPr>
            <w:r>
              <w:rPr>
                <w:rFonts w:ascii="Arial" w:eastAsia="Arial" w:hAnsi="Arial" w:cs="Arial"/>
                <w:color w:val="000000"/>
                <w:sz w:val="18"/>
                <w:szCs w:val="18"/>
              </w:rPr>
              <w:t>depression, substance use, PTSD,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5" w14:textId="77777777" w:rsidR="008F6313" w:rsidRDefault="00EF4148">
            <w:pPr>
              <w:spacing w:before="100" w:after="100"/>
              <w:ind w:left="100" w:right="100"/>
              <w:jc w:val="left"/>
            </w:pPr>
            <w:r>
              <w:rPr>
                <w:rFonts w:ascii="Arial" w:eastAsia="Arial" w:hAnsi="Arial" w:cs="Arial"/>
                <w:color w:val="000000"/>
                <w:sz w:val="18"/>
                <w:szCs w:val="18"/>
              </w:rPr>
              <w:t>elevation in rectal cytokines/chemokines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6"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D7" w14:textId="77777777" w:rsidR="008F6313" w:rsidRDefault="00EF4148">
            <w:pPr>
              <w:spacing w:before="100" w:after="100"/>
              <w:ind w:left="100" w:right="100"/>
              <w:jc w:val="left"/>
            </w:pPr>
            <w:r>
              <w:rPr>
                <w:rFonts w:ascii="Arial" w:eastAsia="Arial" w:hAnsi="Arial" w:cs="Arial"/>
                <w:color w:val="000000"/>
                <w:sz w:val="18"/>
                <w:szCs w:val="18"/>
              </w:rPr>
              <w:t>Experiencing a greater number of syndemic conditions was associated with elevations in rectal cytokines relevant to HIV/STI acquisitio</w:t>
            </w:r>
            <w:r>
              <w:rPr>
                <w:rFonts w:ascii="Arial" w:eastAsia="Arial" w:hAnsi="Arial" w:cs="Arial"/>
                <w:color w:val="000000"/>
                <w:sz w:val="18"/>
                <w:szCs w:val="18"/>
              </w:rPr>
              <w:t>n</w:t>
            </w:r>
          </w:p>
        </w:tc>
      </w:tr>
      <w:tr w:rsidR="008F6313" w14:paraId="5BD236E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9" w14:textId="77777777" w:rsidR="008F6313" w:rsidRDefault="00EF4148">
            <w:pPr>
              <w:spacing w:before="100" w:after="100"/>
              <w:ind w:left="100" w:right="100"/>
              <w:jc w:val="left"/>
            </w:pPr>
            <w:r>
              <w:rPr>
                <w:rFonts w:ascii="Arial" w:eastAsia="Arial" w:hAnsi="Arial" w:cs="Arial"/>
                <w:b/>
                <w:color w:val="000000"/>
                <w:sz w:val="18"/>
                <w:szCs w:val="18"/>
              </w:rPr>
              <w:t>Tomori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A" w14:textId="77777777" w:rsidR="008F6313" w:rsidRDefault="00EF4148">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B"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C"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D" w14:textId="77777777" w:rsidR="008F6313" w:rsidRDefault="00EF4148">
            <w:pPr>
              <w:spacing w:before="100" w:after="100"/>
              <w:ind w:left="100" w:right="100"/>
              <w:jc w:val="left"/>
            </w:pPr>
            <w:r>
              <w:rPr>
                <w:rFonts w:ascii="Arial" w:eastAsia="Arial" w:hAnsi="Arial" w:cs="Arial"/>
                <w:color w:val="000000"/>
                <w:sz w:val="18"/>
                <w:szCs w:val="18"/>
              </w:rPr>
              <w:t>depression, substance use, IPV, CSA,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E" w14:textId="77777777" w:rsidR="008F6313" w:rsidRDefault="00EF4148">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DF"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E0" w14:textId="77777777" w:rsidR="008F6313" w:rsidRDefault="00EF4148">
            <w:pPr>
              <w:spacing w:before="100" w:after="100"/>
              <w:ind w:left="100" w:right="100"/>
              <w:jc w:val="left"/>
            </w:pPr>
            <w:r>
              <w:rPr>
                <w:rFonts w:ascii="Arial" w:eastAsia="Arial" w:hAnsi="Arial" w:cs="Arial"/>
                <w:color w:val="000000"/>
                <w:sz w:val="18"/>
                <w:szCs w:val="18"/>
              </w:rPr>
              <w:t xml:space="preserve">There is an additive relationship between the count of syndemic conditions and condomless sex but not with syphilis. As for interaction, RERI were significant only </w:t>
            </w:r>
            <w:r>
              <w:rPr>
                <w:rFonts w:ascii="Arial" w:eastAsia="Arial" w:hAnsi="Arial" w:cs="Arial"/>
                <w:color w:val="000000"/>
                <w:sz w:val="18"/>
                <w:szCs w:val="18"/>
              </w:rPr>
              <w:t>for IPV and depression for condomless anal sex and for alcohol dependence and substance use for syphilis</w:t>
            </w:r>
          </w:p>
        </w:tc>
      </w:tr>
      <w:tr w:rsidR="008F6313" w14:paraId="5BD236E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2" w14:textId="77777777" w:rsidR="008F6313" w:rsidRDefault="00EF4148">
            <w:pPr>
              <w:spacing w:before="100" w:after="100"/>
              <w:ind w:left="100" w:right="100"/>
              <w:jc w:val="left"/>
            </w:pPr>
            <w:r>
              <w:rPr>
                <w:rFonts w:ascii="Arial" w:eastAsia="Arial" w:hAnsi="Arial" w:cs="Arial"/>
                <w:b/>
                <w:color w:val="000000"/>
                <w:sz w:val="18"/>
                <w:szCs w:val="18"/>
              </w:rPr>
              <w:t>Tulloch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3"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4"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5"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6" w14:textId="77777777" w:rsidR="008F6313" w:rsidRDefault="00EF4148">
            <w:pPr>
              <w:spacing w:before="100" w:after="100"/>
              <w:ind w:left="100" w:right="100"/>
              <w:jc w:val="left"/>
            </w:pPr>
            <w:r>
              <w:rPr>
                <w:rFonts w:ascii="Arial" w:eastAsia="Arial" w:hAnsi="Arial" w:cs="Arial"/>
                <w:color w:val="000000"/>
                <w:sz w:val="18"/>
                <w:szCs w:val="18"/>
              </w:rPr>
              <w:t>depression, IPV,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7"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8"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E9" w14:textId="77777777" w:rsidR="008F6313" w:rsidRDefault="00EF4148">
            <w:pPr>
              <w:spacing w:before="100" w:after="100"/>
              <w:ind w:left="100" w:right="100"/>
              <w:jc w:val="left"/>
            </w:pPr>
            <w:r>
              <w:rPr>
                <w:rFonts w:ascii="Arial" w:eastAsia="Arial" w:hAnsi="Arial" w:cs="Arial"/>
                <w:color w:val="000000"/>
                <w:sz w:val="18"/>
                <w:szCs w:val="18"/>
              </w:rPr>
              <w:t>The number of syndemic conditions mediated the relationship between childhood physical abuse and sexual risk as well as between verbal victimization and sexual risk</w:t>
            </w:r>
          </w:p>
        </w:tc>
      </w:tr>
      <w:tr w:rsidR="008F6313" w14:paraId="5BD236F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B" w14:textId="77777777" w:rsidR="008F6313" w:rsidRDefault="00EF4148">
            <w:pPr>
              <w:spacing w:before="100" w:after="100"/>
              <w:ind w:left="100" w:right="100"/>
              <w:jc w:val="left"/>
            </w:pPr>
            <w:r>
              <w:rPr>
                <w:rFonts w:ascii="Arial" w:eastAsia="Arial" w:hAnsi="Arial" w:cs="Arial"/>
                <w:b/>
                <w:color w:val="000000"/>
                <w:sz w:val="18"/>
                <w:szCs w:val="18"/>
              </w:rPr>
              <w:t>Turpin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C"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D"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E" w14:textId="77777777" w:rsidR="008F6313" w:rsidRDefault="00EF4148">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EF" w14:textId="77777777" w:rsidR="008F6313" w:rsidRDefault="00EF4148">
            <w:pPr>
              <w:spacing w:before="100" w:after="100"/>
              <w:ind w:left="100" w:right="100"/>
              <w:jc w:val="left"/>
            </w:pPr>
            <w:r>
              <w:rPr>
                <w:rFonts w:ascii="Arial" w:eastAsia="Arial" w:hAnsi="Arial" w:cs="Arial"/>
                <w:color w:val="000000"/>
                <w:sz w:val="18"/>
                <w:szCs w:val="18"/>
              </w:rPr>
              <w:t>depression, substance use, IPV, bullying,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0"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1" w14:textId="77777777" w:rsidR="008F6313" w:rsidRDefault="00EF4148">
            <w:pPr>
              <w:spacing w:before="100" w:after="100"/>
              <w:ind w:left="100" w:right="100"/>
              <w:jc w:val="left"/>
            </w:pPr>
            <w:r>
              <w:rPr>
                <w:rFonts w:ascii="Arial" w:eastAsia="Arial" w:hAnsi="Arial" w:cs="Arial"/>
                <w:color w:val="000000"/>
                <w:sz w:val="18"/>
                <w:szCs w:val="18"/>
              </w:rPr>
              <w:t>Latent Class Analysis/Latent Profile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F2" w14:textId="77777777" w:rsidR="008F6313" w:rsidRDefault="00EF4148">
            <w:pPr>
              <w:spacing w:before="100" w:after="100"/>
              <w:ind w:left="100" w:right="100"/>
              <w:jc w:val="left"/>
            </w:pPr>
            <w:r>
              <w:rPr>
                <w:rFonts w:ascii="Arial" w:eastAsia="Arial" w:hAnsi="Arial" w:cs="Arial"/>
                <w:color w:val="000000"/>
                <w:sz w:val="18"/>
                <w:szCs w:val="18"/>
              </w:rPr>
              <w:t xml:space="preserve">A syndemic of victimization, sexual violence, IPV, substance use and depression  was identified in </w:t>
            </w:r>
            <w:r>
              <w:rPr>
                <w:rFonts w:ascii="Arial" w:eastAsia="Arial" w:hAnsi="Arial" w:cs="Arial"/>
                <w:color w:val="000000"/>
                <w:sz w:val="18"/>
                <w:szCs w:val="18"/>
              </w:rPr>
              <w:t>a latent profile comprising 1/8th of the sample. This profile was strongly associated with substance use at last sexual intercourse and number of partners but not with condom use.</w:t>
            </w:r>
          </w:p>
        </w:tc>
      </w:tr>
      <w:tr w:rsidR="008F6313" w14:paraId="5BD236F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4" w14:textId="77777777" w:rsidR="008F6313" w:rsidRDefault="00EF4148">
            <w:pPr>
              <w:spacing w:before="100" w:after="100"/>
              <w:ind w:left="100" w:right="100"/>
              <w:jc w:val="left"/>
            </w:pPr>
            <w:r>
              <w:rPr>
                <w:rFonts w:ascii="Arial" w:eastAsia="Arial" w:hAnsi="Arial" w:cs="Arial"/>
                <w:b/>
                <w:color w:val="000000"/>
                <w:sz w:val="18"/>
                <w:szCs w:val="18"/>
              </w:rPr>
              <w:lastRenderedPageBreak/>
              <w:t>Turpin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5"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6" w14:textId="77777777" w:rsidR="008F6313" w:rsidRDefault="00EF4148">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7"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8" w14:textId="77777777" w:rsidR="008F6313" w:rsidRDefault="00EF4148">
            <w:pPr>
              <w:spacing w:before="100" w:after="100"/>
              <w:ind w:left="100" w:right="100"/>
              <w:jc w:val="left"/>
            </w:pPr>
            <w:r>
              <w:rPr>
                <w:rFonts w:ascii="Arial" w:eastAsia="Arial" w:hAnsi="Arial" w:cs="Arial"/>
                <w:color w:val="000000"/>
                <w:sz w:val="18"/>
                <w:szCs w:val="18"/>
              </w:rPr>
              <w:t>depression, substance use, IPV, internalised homophobia, discrimination, poor social support, experience of trauma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9" w14:textId="77777777" w:rsidR="008F6313" w:rsidRDefault="00EF4148">
            <w:pPr>
              <w:spacing w:before="100" w:after="100"/>
              <w:ind w:left="100" w:right="100"/>
              <w:jc w:val="left"/>
            </w:pPr>
            <w:r>
              <w:rPr>
                <w:rFonts w:ascii="Arial" w:eastAsia="Arial" w:hAnsi="Arial" w:cs="Arial"/>
                <w:color w:val="000000"/>
                <w:sz w:val="18"/>
                <w:szCs w:val="18"/>
              </w:rPr>
              <w:t>substance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A" w14:textId="77777777" w:rsidR="008F6313" w:rsidRDefault="00EF4148">
            <w:pPr>
              <w:spacing w:before="100" w:after="100"/>
              <w:ind w:left="100" w:right="100"/>
              <w:jc w:val="left"/>
            </w:pPr>
            <w:r>
              <w:rPr>
                <w:rFonts w:ascii="Arial" w:eastAsia="Arial" w:hAnsi="Arial" w:cs="Arial"/>
                <w:color w:val="000000"/>
                <w:sz w:val="18"/>
                <w:szCs w:val="18"/>
              </w:rPr>
              <w:t>Latent Transition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6FB" w14:textId="77777777" w:rsidR="008F6313" w:rsidRDefault="00EF4148">
            <w:pPr>
              <w:spacing w:before="100" w:after="100"/>
              <w:ind w:left="100" w:right="100"/>
              <w:jc w:val="left"/>
            </w:pPr>
            <w:r>
              <w:rPr>
                <w:rFonts w:ascii="Arial" w:eastAsia="Arial" w:hAnsi="Arial" w:cs="Arial"/>
                <w:color w:val="000000"/>
                <w:sz w:val="18"/>
                <w:szCs w:val="18"/>
              </w:rPr>
              <w:t>Using latent transition analysis, three profiles of high-risk syndemic status with different proport</w:t>
            </w:r>
            <w:r>
              <w:rPr>
                <w:rFonts w:ascii="Arial" w:eastAsia="Arial" w:hAnsi="Arial" w:cs="Arial"/>
                <w:color w:val="000000"/>
                <w:sz w:val="18"/>
                <w:szCs w:val="18"/>
              </w:rPr>
              <w:t>ions of syndemic factors and a low risk profile were identified. Moreover, social support strongly moderated the association between these profiles and substance use at 12 months in that BMSM with better social support had more chance to stay in the low ri</w:t>
            </w:r>
            <w:r>
              <w:rPr>
                <w:rFonts w:ascii="Arial" w:eastAsia="Arial" w:hAnsi="Arial" w:cs="Arial"/>
                <w:color w:val="000000"/>
                <w:sz w:val="18"/>
                <w:szCs w:val="18"/>
              </w:rPr>
              <w:t>sk profile or to transition from high risk to low risk.</w:t>
            </w:r>
          </w:p>
        </w:tc>
      </w:tr>
      <w:tr w:rsidR="008F6313" w14:paraId="5BD2370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D" w14:textId="77777777" w:rsidR="008F6313" w:rsidRDefault="00EF4148">
            <w:pPr>
              <w:spacing w:before="100" w:after="100"/>
              <w:ind w:left="100" w:right="100"/>
              <w:jc w:val="left"/>
            </w:pPr>
            <w:r>
              <w:rPr>
                <w:rFonts w:ascii="Arial" w:eastAsia="Arial" w:hAnsi="Arial" w:cs="Arial"/>
                <w:b/>
                <w:color w:val="000000"/>
                <w:sz w:val="18"/>
                <w:szCs w:val="18"/>
              </w:rPr>
              <w:t>Vanden Berghe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E" w14:textId="77777777" w:rsidR="008F6313" w:rsidRDefault="00EF4148">
            <w:pPr>
              <w:spacing w:before="100" w:after="100"/>
              <w:ind w:left="100" w:right="100"/>
              <w:jc w:val="left"/>
            </w:pPr>
            <w:r>
              <w:rPr>
                <w:rFonts w:ascii="Arial" w:eastAsia="Arial" w:hAnsi="Arial" w:cs="Arial"/>
                <w:color w:val="000000"/>
                <w:sz w:val="18"/>
                <w:szCs w:val="18"/>
              </w:rPr>
              <w:t>Belgium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6FF"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0"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1" w14:textId="77777777" w:rsidR="008F6313" w:rsidRDefault="00EF4148">
            <w:pPr>
              <w:spacing w:before="100" w:after="100"/>
              <w:ind w:left="100" w:right="100"/>
              <w:jc w:val="left"/>
            </w:pPr>
            <w:r>
              <w:rPr>
                <w:rFonts w:ascii="Arial" w:eastAsia="Arial" w:hAnsi="Arial" w:cs="Arial"/>
                <w:color w:val="000000"/>
                <w:sz w:val="18"/>
                <w:szCs w:val="18"/>
              </w:rPr>
              <w:t>depression, sexual risk behaviors,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2"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3" w14:textId="77777777" w:rsidR="008F6313" w:rsidRDefault="00EF4148">
            <w:pPr>
              <w:spacing w:before="100" w:after="100"/>
              <w:ind w:left="100" w:right="100"/>
              <w:jc w:val="left"/>
            </w:pPr>
            <w:r>
              <w:rPr>
                <w:rFonts w:ascii="Arial" w:eastAsia="Arial" w:hAnsi="Arial" w:cs="Arial"/>
                <w:color w:val="000000"/>
                <w:sz w:val="18"/>
                <w:szCs w:val="18"/>
              </w:rPr>
              <w:t>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04" w14:textId="77777777" w:rsidR="008F6313" w:rsidRDefault="00EF4148">
            <w:pPr>
              <w:spacing w:before="100" w:after="100"/>
              <w:ind w:left="100" w:right="100"/>
              <w:jc w:val="left"/>
            </w:pPr>
            <w:r>
              <w:rPr>
                <w:rFonts w:ascii="Arial" w:eastAsia="Arial" w:hAnsi="Arial" w:cs="Arial"/>
                <w:color w:val="000000"/>
                <w:sz w:val="18"/>
                <w:szCs w:val="18"/>
              </w:rPr>
              <w:t>Depressive symptoms and sexual sensation seeking were more present in MSM who engaged in condomless anal sex in the past 6 months while use of alcohol or substance or alcohol just before or during sex was not. However, this study found no evidence that dep</w:t>
            </w:r>
            <w:r>
              <w:rPr>
                <w:rFonts w:ascii="Arial" w:eastAsia="Arial" w:hAnsi="Arial" w:cs="Arial"/>
                <w:color w:val="000000"/>
                <w:sz w:val="18"/>
                <w:szCs w:val="18"/>
              </w:rPr>
              <w:t>ressive symptoms moderated the effect of risk perception of condomless anal sex on engaging in condomless anal sex.</w:t>
            </w:r>
          </w:p>
        </w:tc>
      </w:tr>
      <w:tr w:rsidR="008F6313" w14:paraId="5BD2370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6" w14:textId="77777777" w:rsidR="008F6313" w:rsidRDefault="00EF4148">
            <w:pPr>
              <w:spacing w:before="100" w:after="100"/>
              <w:ind w:left="100" w:right="100"/>
              <w:jc w:val="left"/>
            </w:pPr>
            <w:r>
              <w:rPr>
                <w:rFonts w:ascii="Arial" w:eastAsia="Arial" w:hAnsi="Arial" w:cs="Arial"/>
                <w:b/>
                <w:color w:val="000000"/>
                <w:sz w:val="18"/>
                <w:szCs w:val="18"/>
              </w:rPr>
              <w:t>Walters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7"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8"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9" w14:textId="77777777" w:rsidR="008F6313" w:rsidRDefault="00EF4148">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A" w14:textId="77777777" w:rsidR="008F6313" w:rsidRDefault="00EF4148">
            <w:pPr>
              <w:spacing w:before="100" w:after="100"/>
              <w:ind w:left="100" w:right="100"/>
              <w:jc w:val="left"/>
            </w:pPr>
            <w:r>
              <w:rPr>
                <w:rFonts w:ascii="Arial" w:eastAsia="Arial" w:hAnsi="Arial" w:cs="Arial"/>
                <w:color w:val="000000"/>
                <w:sz w:val="18"/>
                <w:szCs w:val="18"/>
              </w:rPr>
              <w:t>depression, IPV,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B" w14:textId="77777777" w:rsidR="008F6313" w:rsidRDefault="00EF4148">
            <w:pPr>
              <w:spacing w:before="100" w:after="100"/>
              <w:ind w:left="100" w:right="100"/>
              <w:jc w:val="left"/>
            </w:pPr>
            <w:r>
              <w:rPr>
                <w:rFonts w:ascii="Arial" w:eastAsia="Arial" w:hAnsi="Arial" w:cs="Arial"/>
                <w:color w:val="000000"/>
                <w:sz w:val="18"/>
                <w:szCs w:val="18"/>
              </w:rPr>
              <w:t>engaging in exchange sex</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C"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0D" w14:textId="77777777" w:rsidR="008F6313" w:rsidRDefault="00EF4148">
            <w:pPr>
              <w:spacing w:before="100" w:after="100"/>
              <w:ind w:left="100" w:right="100"/>
              <w:jc w:val="left"/>
            </w:pPr>
            <w:r>
              <w:rPr>
                <w:rFonts w:ascii="Arial" w:eastAsia="Arial" w:hAnsi="Arial" w:cs="Arial"/>
                <w:color w:val="000000"/>
                <w:sz w:val="18"/>
                <w:szCs w:val="18"/>
              </w:rPr>
              <w:t xml:space="preserve">Exchange sex was associated with being a Black MSM, &lt; 30 years,  annual incomes &lt; 20.000$, recent depressive symptoms, polydrug use, stimulant use and having experienced past and present </w:t>
            </w:r>
            <w:r>
              <w:rPr>
                <w:rFonts w:ascii="Arial" w:eastAsia="Arial" w:hAnsi="Arial" w:cs="Arial"/>
                <w:color w:val="000000"/>
                <w:sz w:val="18"/>
                <w:szCs w:val="18"/>
              </w:rPr>
              <w:t>IPV</w:t>
            </w:r>
          </w:p>
        </w:tc>
      </w:tr>
      <w:tr w:rsidR="008F6313" w14:paraId="5BD2371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0F" w14:textId="77777777" w:rsidR="008F6313" w:rsidRDefault="00EF4148">
            <w:pPr>
              <w:spacing w:before="100" w:after="100"/>
              <w:ind w:left="100" w:right="100"/>
              <w:jc w:val="left"/>
            </w:pPr>
            <w:r>
              <w:rPr>
                <w:rFonts w:ascii="Arial" w:eastAsia="Arial" w:hAnsi="Arial" w:cs="Arial"/>
                <w:b/>
                <w:color w:val="000000"/>
                <w:sz w:val="18"/>
                <w:szCs w:val="18"/>
              </w:rPr>
              <w:t>Wang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0" w14:textId="77777777" w:rsidR="008F6313" w:rsidRDefault="00EF4148">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1"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2"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3" w14:textId="77777777" w:rsidR="008F6313" w:rsidRDefault="00EF4148">
            <w:pPr>
              <w:spacing w:before="100" w:after="100"/>
              <w:ind w:left="100" w:right="100"/>
              <w:jc w:val="left"/>
            </w:pPr>
            <w:r>
              <w:rPr>
                <w:rFonts w:ascii="Arial" w:eastAsia="Arial" w:hAnsi="Arial" w:cs="Arial"/>
                <w:color w:val="000000"/>
                <w:sz w:val="18"/>
                <w:szCs w:val="18"/>
              </w:rPr>
              <w:t>depression, sexual compulsivity, anxiety, loneliness,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4"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5"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16" w14:textId="77777777" w:rsidR="008F6313" w:rsidRDefault="00EF4148">
            <w:pPr>
              <w:spacing w:before="100" w:after="100"/>
              <w:ind w:left="100" w:right="100"/>
              <w:jc w:val="left"/>
            </w:pPr>
            <w:r>
              <w:rPr>
                <w:rFonts w:ascii="Arial" w:eastAsia="Arial" w:hAnsi="Arial" w:cs="Arial"/>
                <w:color w:val="000000"/>
                <w:sz w:val="18"/>
                <w:szCs w:val="18"/>
              </w:rPr>
              <w:t>In this sample of MSM living in China, a significant proportion of respondent had at least two syndemic conditions which was associated with higher odds of engaging in condomless anal sex</w:t>
            </w:r>
          </w:p>
        </w:tc>
      </w:tr>
      <w:tr w:rsidR="008F6313" w14:paraId="5BD2372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8" w14:textId="77777777" w:rsidR="008F6313" w:rsidRDefault="00EF4148">
            <w:pPr>
              <w:spacing w:before="100" w:after="100"/>
              <w:ind w:left="100" w:right="100"/>
              <w:jc w:val="left"/>
            </w:pPr>
            <w:r>
              <w:rPr>
                <w:rFonts w:ascii="Arial" w:eastAsia="Arial" w:hAnsi="Arial" w:cs="Arial"/>
                <w:b/>
                <w:color w:val="000000"/>
                <w:sz w:val="18"/>
                <w:szCs w:val="18"/>
              </w:rPr>
              <w:lastRenderedPageBreak/>
              <w:t>Wang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9" w14:textId="77777777" w:rsidR="008F6313" w:rsidRDefault="00EF4148">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A"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B"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C" w14:textId="77777777" w:rsidR="008F6313" w:rsidRDefault="00EF4148">
            <w:pPr>
              <w:spacing w:before="100" w:after="100"/>
              <w:ind w:left="100" w:right="100"/>
              <w:jc w:val="left"/>
            </w:pPr>
            <w:r>
              <w:rPr>
                <w:rFonts w:ascii="Arial" w:eastAsia="Arial" w:hAnsi="Arial" w:cs="Arial"/>
                <w:color w:val="000000"/>
                <w:sz w:val="18"/>
                <w:szCs w:val="18"/>
              </w:rPr>
              <w:t>depression, sexual compulsi</w:t>
            </w:r>
            <w:r>
              <w:rPr>
                <w:rFonts w:ascii="Arial" w:eastAsia="Arial" w:hAnsi="Arial" w:cs="Arial"/>
                <w:color w:val="000000"/>
                <w:sz w:val="18"/>
                <w:szCs w:val="18"/>
              </w:rPr>
              <w:t>vity, anxiety, poor social support, loneliness, involuntary subordination,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D"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1E"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1F" w14:textId="77777777" w:rsidR="008F6313" w:rsidRDefault="00EF4148">
            <w:pPr>
              <w:spacing w:before="100" w:after="100"/>
              <w:ind w:left="100" w:right="100"/>
              <w:jc w:val="left"/>
            </w:pPr>
            <w:r>
              <w:rPr>
                <w:rFonts w:ascii="Arial" w:eastAsia="Arial" w:hAnsi="Arial" w:cs="Arial"/>
                <w:color w:val="000000"/>
                <w:sz w:val="18"/>
                <w:szCs w:val="18"/>
              </w:rPr>
              <w:t>Syndemic conditions are additively associated with multiple sex partners</w:t>
            </w:r>
          </w:p>
        </w:tc>
      </w:tr>
      <w:tr w:rsidR="008F6313" w14:paraId="5BD2372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1" w14:textId="77777777" w:rsidR="008F6313" w:rsidRDefault="00EF4148">
            <w:pPr>
              <w:spacing w:before="100" w:after="100"/>
              <w:ind w:left="100" w:right="100"/>
              <w:jc w:val="left"/>
            </w:pPr>
            <w:r>
              <w:rPr>
                <w:rFonts w:ascii="Arial" w:eastAsia="Arial" w:hAnsi="Arial" w:cs="Arial"/>
                <w:b/>
                <w:color w:val="000000"/>
                <w:sz w:val="18"/>
                <w:szCs w:val="18"/>
              </w:rPr>
              <w:t>Wu Elwin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2"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3"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4"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5" w14:textId="77777777" w:rsidR="008F6313" w:rsidRDefault="00EF4148">
            <w:pPr>
              <w:spacing w:before="100" w:after="100"/>
              <w:ind w:left="100" w:right="100"/>
              <w:jc w:val="left"/>
            </w:pPr>
            <w:r>
              <w:rPr>
                <w:rFonts w:ascii="Arial" w:eastAsia="Arial" w:hAnsi="Arial" w:cs="Arial"/>
                <w:color w:val="000000"/>
                <w:sz w:val="18"/>
                <w:szCs w:val="18"/>
              </w:rPr>
              <w:t>substance use, IPV, binge drinking, CSA,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6" w14:textId="77777777" w:rsidR="008F6313" w:rsidRDefault="008F6313">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7"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28" w14:textId="77777777" w:rsidR="008F6313" w:rsidRDefault="00EF4148">
            <w:pPr>
              <w:spacing w:before="100" w:after="100"/>
              <w:ind w:left="100" w:right="100"/>
              <w:jc w:val="left"/>
            </w:pPr>
            <w:r>
              <w:rPr>
                <w:rFonts w:ascii="Arial" w:eastAsia="Arial" w:hAnsi="Arial" w:cs="Arial"/>
                <w:color w:val="000000"/>
                <w:sz w:val="18"/>
                <w:szCs w:val="18"/>
              </w:rPr>
              <w:t>CSA is an important antecedent</w:t>
            </w:r>
            <w:r>
              <w:rPr>
                <w:rFonts w:ascii="Arial" w:eastAsia="Arial" w:hAnsi="Arial" w:cs="Arial"/>
                <w:color w:val="000000"/>
                <w:sz w:val="18"/>
                <w:szCs w:val="18"/>
              </w:rPr>
              <w:t xml:space="preserve"> in the formation of a syndemic in black MSM in the USA</w:t>
            </w:r>
          </w:p>
        </w:tc>
      </w:tr>
      <w:tr w:rsidR="008F6313" w14:paraId="5BD2373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A" w14:textId="77777777" w:rsidR="008F6313" w:rsidRDefault="00EF4148">
            <w:pPr>
              <w:spacing w:before="100" w:after="100"/>
              <w:ind w:left="100" w:right="100"/>
              <w:jc w:val="left"/>
            </w:pPr>
            <w:r>
              <w:rPr>
                <w:rFonts w:ascii="Arial" w:eastAsia="Arial" w:hAnsi="Arial" w:cs="Arial"/>
                <w:b/>
                <w:color w:val="000000"/>
                <w:sz w:val="18"/>
                <w:szCs w:val="18"/>
              </w:rPr>
              <w:t>Yu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B" w14:textId="77777777" w:rsidR="008F6313" w:rsidRDefault="00EF4148">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C"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D" w14:textId="77777777" w:rsidR="008F6313" w:rsidRDefault="008F6313">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E" w14:textId="77777777" w:rsidR="008F6313" w:rsidRDefault="00EF4148">
            <w:pPr>
              <w:spacing w:before="100" w:after="100"/>
              <w:ind w:left="100" w:right="100"/>
              <w:jc w:val="left"/>
            </w:pPr>
            <w:r>
              <w:rPr>
                <w:rFonts w:ascii="Arial" w:eastAsia="Arial" w:hAnsi="Arial" w:cs="Arial"/>
                <w:color w:val="000000"/>
                <w:sz w:val="18"/>
                <w:szCs w:val="18"/>
              </w:rPr>
              <w:t>depression, substance use, IPV, alcohol use, tobacco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2F" w14:textId="77777777" w:rsidR="008F6313" w:rsidRDefault="00EF4148">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30" w14:textId="77777777" w:rsidR="008F6313" w:rsidRDefault="00EF4148">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31" w14:textId="77777777" w:rsidR="008F6313" w:rsidRDefault="00EF4148">
            <w:pPr>
              <w:spacing w:before="100" w:after="100"/>
              <w:ind w:left="100" w:right="100"/>
              <w:jc w:val="left"/>
            </w:pPr>
            <w:r>
              <w:rPr>
                <w:rFonts w:ascii="Arial" w:eastAsia="Arial" w:hAnsi="Arial" w:cs="Arial"/>
                <w:color w:val="000000"/>
                <w:sz w:val="18"/>
                <w:szCs w:val="18"/>
              </w:rPr>
              <w:t>High prevalence of smoking was found in this sample of Chinese MSM and the level of smoking was associated with alcohol use, substance use and depressive symptoms. Furthermore, sexual risk taking was positively associated with smoking, alcohol use,  substa</w:t>
            </w:r>
            <w:r>
              <w:rPr>
                <w:rFonts w:ascii="Arial" w:eastAsia="Arial" w:hAnsi="Arial" w:cs="Arial"/>
                <w:color w:val="000000"/>
                <w:sz w:val="18"/>
                <w:szCs w:val="18"/>
              </w:rPr>
              <w:t>nce use and IPV</w:t>
            </w:r>
          </w:p>
        </w:tc>
      </w:tr>
      <w:tr w:rsidR="008F6313" w14:paraId="5BD2373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33" w14:textId="77777777" w:rsidR="008F6313" w:rsidRDefault="00EF4148">
            <w:pPr>
              <w:spacing w:before="100" w:after="100"/>
              <w:ind w:left="100" w:right="100"/>
              <w:jc w:val="left"/>
            </w:pPr>
            <w:r>
              <w:rPr>
                <w:rFonts w:ascii="Arial" w:eastAsia="Arial" w:hAnsi="Arial" w:cs="Arial"/>
                <w:b/>
                <w:color w:val="000000"/>
                <w:sz w:val="18"/>
                <w:szCs w:val="18"/>
              </w:rPr>
              <w:t>Zepf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34"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35" w14:textId="77777777" w:rsidR="008F6313" w:rsidRDefault="00EF4148">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36" w14:textId="77777777" w:rsidR="008F6313" w:rsidRDefault="00EF4148">
            <w:pPr>
              <w:spacing w:before="100" w:after="100"/>
              <w:ind w:left="100" w:right="100"/>
              <w:jc w:val="left"/>
            </w:pPr>
            <w:r>
              <w:rPr>
                <w:rFonts w:ascii="Arial" w:eastAsia="Arial" w:hAnsi="Arial" w:cs="Arial"/>
                <w:color w:val="000000"/>
                <w:sz w:val="18"/>
                <w:szCs w:val="18"/>
              </w:rPr>
              <w:t>Older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37" w14:textId="77777777" w:rsidR="008F6313" w:rsidRDefault="00EF4148">
            <w:pPr>
              <w:spacing w:before="100" w:after="100"/>
              <w:ind w:left="100" w:right="100"/>
              <w:jc w:val="left"/>
            </w:pPr>
            <w:r>
              <w:rPr>
                <w:rFonts w:ascii="Arial" w:eastAsia="Arial" w:hAnsi="Arial" w:cs="Arial"/>
                <w:color w:val="000000"/>
                <w:sz w:val="18"/>
                <w:szCs w:val="18"/>
              </w:rPr>
              <w:t>depression, substance use, PTSD, IPV, binge drinking,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38" w14:textId="77777777" w:rsidR="008F6313" w:rsidRDefault="00EF4148">
            <w:pPr>
              <w:spacing w:before="100" w:after="100"/>
              <w:ind w:left="100" w:right="100"/>
              <w:jc w:val="left"/>
            </w:pPr>
            <w:r>
              <w:rPr>
                <w:rFonts w:ascii="Arial" w:eastAsia="Arial" w:hAnsi="Arial" w:cs="Arial"/>
                <w:color w:val="000000"/>
                <w:sz w:val="18"/>
                <w:szCs w:val="18"/>
              </w:rPr>
              <w:t>adherence to antiviral medication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39"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3A" w14:textId="77777777" w:rsidR="008F6313" w:rsidRDefault="00EF4148">
            <w:pPr>
              <w:spacing w:before="100" w:after="100"/>
              <w:ind w:left="100" w:right="100"/>
              <w:jc w:val="left"/>
            </w:pPr>
            <w:r>
              <w:rPr>
                <w:rFonts w:ascii="Arial" w:eastAsia="Arial" w:hAnsi="Arial" w:cs="Arial"/>
                <w:color w:val="000000"/>
                <w:sz w:val="18"/>
                <w:szCs w:val="18"/>
              </w:rPr>
              <w:t>Experiencing syndemic conditions is associated with decreased medication adherence ; PTSD and stiulant use had the strongest influence on medication adherence in the final model.</w:t>
            </w:r>
          </w:p>
        </w:tc>
      </w:tr>
      <w:tr w:rsidR="008F6313" w14:paraId="5BD23744" w14:textId="77777777">
        <w:trPr>
          <w:cantSplit/>
          <w:jc w:val="center"/>
        </w:trPr>
        <w:tc>
          <w:tcPr>
            <w:tcW w:w="1872"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3C" w14:textId="77777777" w:rsidR="008F6313" w:rsidRDefault="00EF4148">
            <w:pPr>
              <w:spacing w:before="100" w:after="100"/>
              <w:ind w:left="100" w:right="100"/>
              <w:jc w:val="left"/>
            </w:pPr>
            <w:r>
              <w:rPr>
                <w:rFonts w:ascii="Arial" w:eastAsia="Arial" w:hAnsi="Arial" w:cs="Arial"/>
                <w:b/>
                <w:color w:val="000000"/>
                <w:sz w:val="18"/>
                <w:szCs w:val="18"/>
              </w:rPr>
              <w:t>Zhang et al. 2019</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3D"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3E" w14:textId="77777777" w:rsidR="008F6313" w:rsidRDefault="00EF4148">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3F"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40" w14:textId="77777777" w:rsidR="008F6313" w:rsidRDefault="00EF4148">
            <w:pPr>
              <w:spacing w:before="100" w:after="100"/>
              <w:ind w:left="100" w:right="100"/>
              <w:jc w:val="left"/>
            </w:pPr>
            <w:r>
              <w:rPr>
                <w:rFonts w:ascii="Arial" w:eastAsia="Arial" w:hAnsi="Arial" w:cs="Arial"/>
                <w:color w:val="000000"/>
                <w:sz w:val="18"/>
                <w:szCs w:val="18"/>
              </w:rPr>
              <w:t>depression, IPV, CSA, AUD, unemployment, substance use disorder</w:t>
            </w:r>
          </w:p>
        </w:tc>
        <w:tc>
          <w:tcPr>
            <w:tcW w:w="187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41" w14:textId="77777777" w:rsidR="008F6313" w:rsidRDefault="00EF4148">
            <w:pPr>
              <w:spacing w:before="100" w:after="100"/>
              <w:ind w:left="100" w:right="100"/>
              <w:jc w:val="left"/>
            </w:pPr>
            <w:r>
              <w:rPr>
                <w:rFonts w:ascii="Arial" w:eastAsia="Arial" w:hAnsi="Arial" w:cs="Arial"/>
                <w:color w:val="000000"/>
                <w:sz w:val="18"/>
                <w:szCs w:val="18"/>
              </w:rPr>
              <w:t>physical activity</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42" w14:textId="77777777" w:rsidR="008F6313" w:rsidRDefault="00EF4148">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743" w14:textId="77777777" w:rsidR="008F6313" w:rsidRDefault="00EF4148">
            <w:pPr>
              <w:spacing w:before="100" w:after="100"/>
              <w:ind w:left="100" w:right="100"/>
              <w:jc w:val="left"/>
            </w:pPr>
            <w:r>
              <w:rPr>
                <w:rFonts w:ascii="Arial" w:eastAsia="Arial" w:hAnsi="Arial" w:cs="Arial"/>
                <w:color w:val="000000"/>
                <w:sz w:val="18"/>
                <w:szCs w:val="18"/>
              </w:rPr>
              <w:t>Number of syndemic conditions at baseline predicted lower levels of physic</w:t>
            </w:r>
            <w:r>
              <w:rPr>
                <w:rFonts w:ascii="Arial" w:eastAsia="Arial" w:hAnsi="Arial" w:cs="Arial"/>
                <w:color w:val="000000"/>
                <w:sz w:val="18"/>
                <w:szCs w:val="18"/>
              </w:rPr>
              <w:t>al activity. No synergistic interaction was found. No evidence of a moderating effect of resilience on the relationship between syndemic conditions and physical activity</w:t>
            </w:r>
          </w:p>
        </w:tc>
      </w:tr>
    </w:tbl>
    <w:p w14:paraId="5BD23745" w14:textId="77777777" w:rsidR="008F6313" w:rsidRDefault="00EF4148">
      <w:r>
        <w:br w:type="page"/>
      </w:r>
    </w:p>
    <w:p w14:paraId="5BD23746" w14:textId="41FC8EC6" w:rsidR="008F6313" w:rsidRDefault="00EF4148">
      <w:pPr>
        <w:pStyle w:val="TableCaption"/>
      </w:pPr>
      <w:bookmarkStart w:id="7" w:name="RefTabQual"/>
      <w:r>
        <w:lastRenderedPageBreak/>
        <w:t xml:space="preserve">Table </w:t>
      </w:r>
      <w:r>
        <w:fldChar w:fldCharType="begin"/>
      </w:r>
      <w:r>
        <w:instrText>SEQ tab \* Arabic</w:instrText>
      </w:r>
      <w:r w:rsidR="000037EC">
        <w:fldChar w:fldCharType="separate"/>
      </w:r>
      <w:r w:rsidR="000037EC">
        <w:rPr>
          <w:noProof/>
        </w:rPr>
        <w:t>3</w:t>
      </w:r>
      <w:r>
        <w:fldChar w:fldCharType="end"/>
      </w:r>
      <w:bookmarkEnd w:id="7"/>
      <w:r>
        <w:t xml:space="preserve">: </w:t>
      </w:r>
      <w:bookmarkStart w:id="8" w:name="tab:RefTabQual"/>
      <w:r>
        <w:t>Reference table of the included qualitative studies</w:t>
      </w:r>
      <w:bookmarkEnd w:id="8"/>
    </w:p>
    <w:tbl>
      <w:tblPr>
        <w:tblW w:w="0" w:type="auto"/>
        <w:jc w:val="center"/>
        <w:tblLayout w:type="fixed"/>
        <w:tblLook w:val="0420" w:firstRow="1" w:lastRow="0" w:firstColumn="0" w:lastColumn="0" w:noHBand="0" w:noVBand="1"/>
      </w:tblPr>
      <w:tblGrid>
        <w:gridCol w:w="2736"/>
        <w:gridCol w:w="1440"/>
        <w:gridCol w:w="2160"/>
        <w:gridCol w:w="1152"/>
        <w:gridCol w:w="2880"/>
        <w:gridCol w:w="5040"/>
      </w:tblGrid>
      <w:tr w:rsidR="008F6313" w14:paraId="5BD2374D" w14:textId="77777777">
        <w:trPr>
          <w:cantSplit/>
          <w:tblHeader/>
          <w:jc w:val="center"/>
        </w:trPr>
        <w:tc>
          <w:tcPr>
            <w:tcW w:w="2736"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747" w14:textId="77777777" w:rsidR="008F6313" w:rsidRDefault="00EF4148">
            <w:pPr>
              <w:spacing w:before="100" w:after="100"/>
              <w:ind w:left="100" w:right="100"/>
              <w:jc w:val="center"/>
            </w:pPr>
            <w:r>
              <w:rPr>
                <w:rFonts w:ascii="Arial" w:eastAsia="Arial" w:hAnsi="Arial" w:cs="Arial"/>
                <w:b/>
                <w:color w:val="FFFFFF"/>
                <w:sz w:val="22"/>
                <w:szCs w:val="22"/>
              </w:rPr>
              <w:t>References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748" w14:textId="77777777" w:rsidR="008F6313" w:rsidRDefault="00EF4148">
            <w:pPr>
              <w:spacing w:before="100" w:after="100"/>
              <w:ind w:left="100" w:right="100"/>
              <w:jc w:val="center"/>
            </w:pPr>
            <w:r>
              <w:rPr>
                <w:rFonts w:ascii="Arial" w:eastAsia="Arial" w:hAnsi="Arial" w:cs="Arial"/>
                <w:b/>
                <w:color w:val="FFFFFF"/>
                <w:sz w:val="22"/>
                <w:szCs w:val="22"/>
              </w:rPr>
              <w:t>Location</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749" w14:textId="77777777" w:rsidR="008F6313" w:rsidRDefault="00EF4148">
            <w:pPr>
              <w:spacing w:before="100" w:after="100"/>
              <w:ind w:left="100" w:right="100"/>
              <w:jc w:val="center"/>
            </w:pPr>
            <w:r>
              <w:rPr>
                <w:rFonts w:ascii="Arial" w:eastAsia="Arial" w:hAnsi="Arial" w:cs="Arial"/>
                <w:b/>
                <w:color w:val="FFFFFF"/>
                <w:sz w:val="22"/>
                <w:szCs w:val="22"/>
              </w:rPr>
              <w:t>Analysis method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74A" w14:textId="77777777" w:rsidR="008F6313" w:rsidRDefault="00EF4148">
            <w:pPr>
              <w:spacing w:before="100" w:after="100"/>
              <w:ind w:left="100" w:right="100"/>
              <w:jc w:val="center"/>
            </w:pPr>
            <w:r>
              <w:rPr>
                <w:rFonts w:ascii="Arial" w:eastAsia="Arial" w:hAnsi="Arial" w:cs="Arial"/>
                <w:b/>
                <w:color w:val="FFFFFF"/>
                <w:sz w:val="22"/>
                <w:szCs w:val="22"/>
              </w:rPr>
              <w:t>Subpopulation</w:t>
            </w:r>
          </w:p>
        </w:tc>
        <w:tc>
          <w:tcPr>
            <w:tcW w:w="28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74B" w14:textId="77777777" w:rsidR="008F6313" w:rsidRDefault="00EF4148">
            <w:pPr>
              <w:spacing w:before="100" w:after="100"/>
              <w:ind w:left="100" w:right="100"/>
              <w:jc w:val="center"/>
            </w:pPr>
            <w:r>
              <w:rPr>
                <w:rFonts w:ascii="Arial" w:eastAsia="Arial" w:hAnsi="Arial" w:cs="Arial"/>
                <w:b/>
                <w:color w:val="FFFFFF"/>
                <w:sz w:val="22"/>
                <w:szCs w:val="22"/>
              </w:rPr>
              <w:t>Bio-social interaction</w:t>
            </w:r>
          </w:p>
        </w:tc>
        <w:tc>
          <w:tcPr>
            <w:tcW w:w="504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74C" w14:textId="77777777" w:rsidR="008F6313" w:rsidRDefault="00EF4148">
            <w:pPr>
              <w:spacing w:before="100" w:after="100"/>
              <w:ind w:left="100" w:right="100"/>
              <w:jc w:val="center"/>
            </w:pPr>
            <w:r>
              <w:rPr>
                <w:rFonts w:ascii="Arial" w:eastAsia="Arial" w:hAnsi="Arial" w:cs="Arial"/>
                <w:b/>
                <w:color w:val="FFFFFF"/>
                <w:sz w:val="22"/>
                <w:szCs w:val="22"/>
              </w:rPr>
              <w:t>Key findings</w:t>
            </w:r>
          </w:p>
        </w:tc>
      </w:tr>
      <w:tr w:rsidR="008F6313" w14:paraId="5BD23754" w14:textId="77777777">
        <w:trPr>
          <w:cantSplit/>
          <w:jc w:val="center"/>
        </w:trPr>
        <w:tc>
          <w:tcPr>
            <w:tcW w:w="2736"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74E" w14:textId="77777777" w:rsidR="008F6313" w:rsidRDefault="00EF4148">
            <w:pPr>
              <w:spacing w:before="100" w:after="100"/>
              <w:ind w:left="100" w:right="100"/>
              <w:jc w:val="left"/>
            </w:pPr>
            <w:r>
              <w:rPr>
                <w:rFonts w:ascii="Arial" w:eastAsia="Arial" w:hAnsi="Arial" w:cs="Arial"/>
                <w:b/>
                <w:color w:val="000000"/>
                <w:sz w:val="18"/>
                <w:szCs w:val="18"/>
              </w:rPr>
              <w:t>Adam et al. 2017</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4F"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16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0" w14:textId="77777777" w:rsidR="008F6313" w:rsidRDefault="00EF4148">
            <w:pPr>
              <w:spacing w:before="100" w:after="100"/>
              <w:ind w:left="100" w:right="100"/>
              <w:jc w:val="left"/>
            </w:pPr>
            <w:r>
              <w:rPr>
                <w:rFonts w:ascii="Arial" w:eastAsia="Arial" w:hAnsi="Arial" w:cs="Arial"/>
                <w:color w:val="000000"/>
                <w:sz w:val="18"/>
                <w:szCs w:val="18"/>
              </w:rPr>
              <w:t>thematic analysis</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1" w14:textId="77777777" w:rsidR="008F6313" w:rsidRDefault="008F6313">
            <w:pPr>
              <w:spacing w:before="100" w:after="100"/>
              <w:ind w:left="100" w:right="100"/>
              <w:jc w:val="left"/>
            </w:pPr>
          </w:p>
        </w:tc>
        <w:tc>
          <w:tcPr>
            <w:tcW w:w="28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2" w14:textId="77777777" w:rsidR="008F6313" w:rsidRDefault="008F6313">
            <w:pPr>
              <w:spacing w:before="100" w:after="100"/>
              <w:ind w:left="100" w:right="100"/>
              <w:jc w:val="left"/>
            </w:pPr>
          </w:p>
        </w:tc>
        <w:tc>
          <w:tcPr>
            <w:tcW w:w="504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753" w14:textId="77777777" w:rsidR="008F6313" w:rsidRDefault="00EF4148">
            <w:pPr>
              <w:spacing w:before="100" w:after="100"/>
              <w:ind w:left="100" w:right="100"/>
              <w:jc w:val="left"/>
            </w:pPr>
            <w:r>
              <w:rPr>
                <w:rFonts w:ascii="Arial" w:eastAsia="Arial" w:hAnsi="Arial" w:cs="Arial"/>
                <w:color w:val="000000"/>
                <w:sz w:val="18"/>
                <w:szCs w:val="18"/>
              </w:rPr>
              <w:t>Life story interviews of MSM affected by at least two syndemic conditions revealed one major pathway of syndemic production (childhood adversity leading to depression, substance abuse and risk taking) and two minor modes characterised by migration stress o</w:t>
            </w:r>
            <w:r>
              <w:rPr>
                <w:rFonts w:ascii="Arial" w:eastAsia="Arial" w:hAnsi="Arial" w:cs="Arial"/>
                <w:color w:val="000000"/>
                <w:sz w:val="18"/>
                <w:szCs w:val="18"/>
              </w:rPr>
              <w:t>r transition stress from home to college or work. Furthermore, risk practice fell into different subjectivities (active and consistent pursuit of condomless sex, lack of assertiveness to a partner's initiative of CAS and combination of risk reduction strat</w:t>
            </w:r>
            <w:r>
              <w:rPr>
                <w:rFonts w:ascii="Arial" w:eastAsia="Arial" w:hAnsi="Arial" w:cs="Arial"/>
                <w:color w:val="000000"/>
                <w:sz w:val="18"/>
                <w:szCs w:val="18"/>
              </w:rPr>
              <w:t>egies)</w:t>
            </w:r>
          </w:p>
        </w:tc>
      </w:tr>
      <w:tr w:rsidR="008F6313" w14:paraId="5BD2375B"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5" w14:textId="77777777" w:rsidR="008F6313" w:rsidRDefault="00EF4148">
            <w:pPr>
              <w:spacing w:before="100" w:after="100"/>
              <w:ind w:left="100" w:right="100"/>
              <w:jc w:val="left"/>
            </w:pPr>
            <w:r>
              <w:rPr>
                <w:rFonts w:ascii="Arial" w:eastAsia="Arial" w:hAnsi="Arial" w:cs="Arial"/>
                <w:b/>
                <w:color w:val="000000"/>
                <w:sz w:val="18"/>
                <w:szCs w:val="18"/>
              </w:rPr>
              <w:t>Adam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6" w14:textId="77777777" w:rsidR="008F6313" w:rsidRDefault="00EF4148">
            <w:pPr>
              <w:spacing w:before="100" w:after="100"/>
              <w:ind w:left="100" w:right="100"/>
              <w:jc w:val="left"/>
            </w:pPr>
            <w:r>
              <w:rPr>
                <w:rFonts w:ascii="Arial" w:eastAsia="Arial" w:hAnsi="Arial" w:cs="Arial"/>
                <w:color w:val="000000"/>
                <w:sz w:val="18"/>
                <w:szCs w:val="18"/>
              </w:rPr>
              <w:t>Canada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7" w14:textId="77777777" w:rsidR="008F6313" w:rsidRDefault="00EF4148">
            <w:pPr>
              <w:spacing w:before="100" w:after="100"/>
              <w:ind w:left="100" w:right="100"/>
              <w:jc w:val="left"/>
            </w:pPr>
            <w:r>
              <w:rPr>
                <w:rFonts w:ascii="Arial" w:eastAsia="Arial" w:hAnsi="Arial" w:cs="Arial"/>
                <w:color w:val="000000"/>
                <w:sz w:val="18"/>
                <w:szCs w:val="18"/>
              </w:rPr>
              <w:t>comparative</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8" w14:textId="77777777" w:rsidR="008F6313" w:rsidRDefault="008F6313">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9" w14:textId="77777777" w:rsidR="008F6313" w:rsidRDefault="008F6313">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5A" w14:textId="77777777" w:rsidR="008F6313" w:rsidRDefault="00EF4148">
            <w:pPr>
              <w:spacing w:before="100" w:after="100"/>
              <w:ind w:left="100" w:right="100"/>
              <w:jc w:val="left"/>
            </w:pPr>
            <w:r>
              <w:rPr>
                <w:rFonts w:ascii="Arial" w:eastAsia="Arial" w:hAnsi="Arial" w:cs="Arial"/>
                <w:color w:val="000000"/>
                <w:sz w:val="18"/>
                <w:szCs w:val="18"/>
              </w:rPr>
              <w:t>Some of the men interviewed in this study found safety from family in school but a more sizeable part encoutered bullying which compounded their distress at home. Furthermore, some found refuges from hostile ho</w:t>
            </w:r>
            <w:r>
              <w:rPr>
                <w:rFonts w:ascii="Arial" w:eastAsia="Arial" w:hAnsi="Arial" w:cs="Arial"/>
                <w:color w:val="000000"/>
                <w:sz w:val="18"/>
                <w:szCs w:val="18"/>
              </w:rPr>
              <w:t>me and school environment through books, pop culture and internet chat. Finally, during adolescence a subset of men experienced sexual relationships with older men who brought emotional stability and personal growth</w:t>
            </w:r>
          </w:p>
        </w:tc>
      </w:tr>
      <w:tr w:rsidR="008F6313" w14:paraId="5BD23762"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C" w14:textId="77777777" w:rsidR="008F6313" w:rsidRDefault="00EF4148">
            <w:pPr>
              <w:spacing w:before="100" w:after="100"/>
              <w:ind w:left="100" w:right="100"/>
              <w:jc w:val="left"/>
            </w:pPr>
            <w:r>
              <w:rPr>
                <w:rFonts w:ascii="Arial" w:eastAsia="Arial" w:hAnsi="Arial" w:cs="Arial"/>
                <w:b/>
                <w:color w:val="000000"/>
                <w:sz w:val="18"/>
                <w:szCs w:val="18"/>
              </w:rPr>
              <w:t>Bruce et al. 2011</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D"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E" w14:textId="77777777" w:rsidR="008F6313" w:rsidRDefault="00EF4148">
            <w:pPr>
              <w:spacing w:before="100" w:after="100"/>
              <w:ind w:left="100" w:right="100"/>
              <w:jc w:val="left"/>
            </w:pPr>
            <w:r>
              <w:rPr>
                <w:rFonts w:ascii="Arial" w:eastAsia="Arial" w:hAnsi="Arial" w:cs="Arial"/>
                <w:color w:val="000000"/>
                <w:sz w:val="18"/>
                <w:szCs w:val="18"/>
              </w:rPr>
              <w:t>thematic analysis, cross case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5F" w14:textId="77777777" w:rsidR="008F6313" w:rsidRDefault="00EF4148">
            <w:pPr>
              <w:spacing w:before="100" w:after="100"/>
              <w:ind w:left="100" w:right="100"/>
              <w:jc w:val="left"/>
            </w:pPr>
            <w:r>
              <w:rPr>
                <w:rFonts w:ascii="Arial" w:eastAsia="Arial" w:hAnsi="Arial" w:cs="Arial"/>
                <w:color w:val="000000"/>
                <w:sz w:val="18"/>
                <w:szCs w:val="18"/>
              </w:rPr>
              <w:t>Young MSM living with HIV</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0" w14:textId="77777777" w:rsidR="008F6313" w:rsidRDefault="008F6313">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61" w14:textId="77777777" w:rsidR="008F6313" w:rsidRDefault="00EF4148">
            <w:pPr>
              <w:spacing w:before="100" w:after="100"/>
              <w:ind w:left="100" w:right="100"/>
              <w:jc w:val="left"/>
            </w:pPr>
            <w:r>
              <w:rPr>
                <w:rFonts w:ascii="Arial" w:eastAsia="Arial" w:hAnsi="Arial" w:cs="Arial"/>
                <w:color w:val="000000"/>
                <w:sz w:val="18"/>
                <w:szCs w:val="18"/>
              </w:rPr>
              <w:t>The results of this study suggests links between experiences of marginalization in childhood/aolescence and subsequent search for gay peers and migration to larger city and/or gay neighboorh</w:t>
            </w:r>
            <w:r>
              <w:rPr>
                <w:rFonts w:ascii="Arial" w:eastAsia="Arial" w:hAnsi="Arial" w:cs="Arial"/>
                <w:color w:val="000000"/>
                <w:sz w:val="18"/>
                <w:szCs w:val="18"/>
              </w:rPr>
              <w:t>ood. This migration exposes YMSM to a range of risk factors such as experimentation with substance and sex. Compared to straight youth, this risk may be heightened due to lack of support. On the other hand, access to gay spaces also offers resilience resou</w:t>
            </w:r>
            <w:r>
              <w:rPr>
                <w:rFonts w:ascii="Arial" w:eastAsia="Arial" w:hAnsi="Arial" w:cs="Arial"/>
                <w:color w:val="000000"/>
                <w:sz w:val="18"/>
                <w:szCs w:val="18"/>
              </w:rPr>
              <w:t>rces such as a sense of community and peer support.</w:t>
            </w:r>
          </w:p>
        </w:tc>
      </w:tr>
      <w:tr w:rsidR="008F6313" w14:paraId="5BD23769"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3" w14:textId="77777777" w:rsidR="008F6313" w:rsidRDefault="00EF4148">
            <w:pPr>
              <w:spacing w:before="100" w:after="100"/>
              <w:ind w:left="100" w:right="100"/>
              <w:jc w:val="left"/>
            </w:pPr>
            <w:r>
              <w:rPr>
                <w:rFonts w:ascii="Arial" w:eastAsia="Arial" w:hAnsi="Arial" w:cs="Arial"/>
                <w:b/>
                <w:color w:val="000000"/>
                <w:sz w:val="18"/>
                <w:szCs w:val="18"/>
              </w:rPr>
              <w:t>Cassels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4"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5" w14:textId="77777777" w:rsidR="008F6313" w:rsidRDefault="00EF4148">
            <w:pPr>
              <w:spacing w:before="100" w:after="100"/>
              <w:ind w:left="100" w:right="100"/>
              <w:jc w:val="left"/>
            </w:pPr>
            <w:r>
              <w:rPr>
                <w:rFonts w:ascii="Arial" w:eastAsia="Arial" w:hAnsi="Arial" w:cs="Arial"/>
                <w:color w:val="000000"/>
                <w:sz w:val="18"/>
                <w:szCs w:val="18"/>
              </w:rPr>
              <w:t>thematic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6" w14:textId="77777777" w:rsidR="008F6313" w:rsidRDefault="00EF4148">
            <w:pPr>
              <w:spacing w:before="100" w:after="100"/>
              <w:ind w:left="100" w:right="100"/>
              <w:jc w:val="left"/>
            </w:pPr>
            <w:r>
              <w:rPr>
                <w:rFonts w:ascii="Arial" w:eastAsia="Arial" w:hAnsi="Arial" w:cs="Arial"/>
                <w:color w:val="000000"/>
                <w:sz w:val="18"/>
                <w:szCs w:val="18"/>
              </w:rPr>
              <w:t>Latino &amp; 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7" w14:textId="77777777" w:rsidR="008F6313" w:rsidRDefault="008F6313">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68" w14:textId="77777777" w:rsidR="008F6313" w:rsidRDefault="00EF4148">
            <w:pPr>
              <w:spacing w:before="100" w:after="100"/>
              <w:ind w:left="100" w:right="100"/>
              <w:jc w:val="left"/>
            </w:pPr>
            <w:r>
              <w:rPr>
                <w:rFonts w:ascii="Arial" w:eastAsia="Arial" w:hAnsi="Arial" w:cs="Arial"/>
                <w:color w:val="000000"/>
                <w:sz w:val="18"/>
                <w:szCs w:val="18"/>
              </w:rPr>
              <w:t>Geographic mobility represents a syndemic condition in itself as it was found to magnify many HIV risk factors such as racism, lack of social cohesion or place attachement, barriers to HIV care and high-risk sexual encounters. When, geographic mobility was</w:t>
            </w:r>
            <w:r>
              <w:rPr>
                <w:rFonts w:ascii="Arial" w:eastAsia="Arial" w:hAnsi="Arial" w:cs="Arial"/>
                <w:color w:val="000000"/>
                <w:sz w:val="18"/>
                <w:szCs w:val="18"/>
              </w:rPr>
              <w:t xml:space="preserve"> tied with housing instability, its direct contribution to the syndemic was found to be above and beyond its role in housing insecurity</w:t>
            </w:r>
          </w:p>
        </w:tc>
      </w:tr>
      <w:tr w:rsidR="008F6313" w14:paraId="5BD23770"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A" w14:textId="77777777" w:rsidR="008F6313" w:rsidRDefault="00EF4148">
            <w:pPr>
              <w:spacing w:before="100" w:after="100"/>
              <w:ind w:left="100" w:right="100"/>
              <w:jc w:val="left"/>
            </w:pPr>
            <w:r>
              <w:rPr>
                <w:rFonts w:ascii="Arial" w:eastAsia="Arial" w:hAnsi="Arial" w:cs="Arial"/>
                <w:b/>
                <w:color w:val="000000"/>
                <w:sz w:val="18"/>
                <w:szCs w:val="18"/>
              </w:rPr>
              <w:lastRenderedPageBreak/>
              <w:t>Chakrapani et al. 2019</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B" w14:textId="77777777" w:rsidR="008F6313" w:rsidRDefault="00EF4148">
            <w:pPr>
              <w:spacing w:before="100" w:after="100"/>
              <w:ind w:left="100" w:right="100"/>
              <w:jc w:val="left"/>
            </w:pPr>
            <w:r>
              <w:rPr>
                <w:rFonts w:ascii="Arial" w:eastAsia="Arial" w:hAnsi="Arial" w:cs="Arial"/>
                <w:color w:val="000000"/>
                <w:sz w:val="18"/>
                <w:szCs w:val="18"/>
              </w:rPr>
              <w:t>India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C" w14:textId="77777777" w:rsidR="008F6313" w:rsidRDefault="00EF4148">
            <w:pPr>
              <w:spacing w:before="100" w:after="100"/>
              <w:ind w:left="100" w:right="100"/>
              <w:jc w:val="left"/>
            </w:pPr>
            <w:r>
              <w:rPr>
                <w:rFonts w:ascii="Arial" w:eastAsia="Arial" w:hAnsi="Arial" w:cs="Arial"/>
                <w:color w:val="000000"/>
                <w:sz w:val="18"/>
                <w:szCs w:val="18"/>
              </w:rPr>
              <w:t>framework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D" w14:textId="77777777" w:rsidR="008F6313" w:rsidRDefault="008F6313">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6E" w14:textId="77777777" w:rsidR="008F6313" w:rsidRDefault="00EF4148">
            <w:pPr>
              <w:spacing w:before="100" w:after="100"/>
              <w:ind w:left="100" w:right="100"/>
              <w:jc w:val="left"/>
            </w:pPr>
            <w:r>
              <w:rPr>
                <w:rFonts w:ascii="Arial" w:eastAsia="Arial" w:hAnsi="Arial" w:cs="Arial"/>
                <w:color w:val="000000"/>
                <w:sz w:val="18"/>
                <w:szCs w:val="18"/>
              </w:rPr>
              <w:t>Multiple forms of intersecting stigma (i.e. same-sex sexuality, gender</w:t>
            </w:r>
            <w:r>
              <w:rPr>
                <w:rFonts w:ascii="Arial" w:eastAsia="Arial" w:hAnsi="Arial" w:cs="Arial"/>
                <w:color w:val="000000"/>
                <w:sz w:val="18"/>
                <w:szCs w:val="18"/>
              </w:rPr>
              <w:t xml:space="preserve"> non-conformity, sex work and socio-economic stigmas) contribute to the production of syndemic conditions (i.e. depression, suicidality, internalized homonegativity, violence and problematic alcohol use as a coping strategy) which in turn increase HIV risk</w:t>
            </w:r>
            <w:r>
              <w:rPr>
                <w:rFonts w:ascii="Arial" w:eastAsia="Arial" w:hAnsi="Arial" w:cs="Arial"/>
                <w:color w:val="000000"/>
                <w:sz w:val="18"/>
                <w:szCs w:val="18"/>
              </w:rPr>
              <w:t>. Family support and communities of MSM may serve as a resilience resource and counteract the negative effects of stigma and syndemic conditions.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6F" w14:textId="77777777" w:rsidR="008F6313" w:rsidRDefault="00EF4148">
            <w:pPr>
              <w:spacing w:before="100" w:after="100"/>
              <w:ind w:left="100" w:right="100"/>
              <w:jc w:val="left"/>
            </w:pPr>
            <w:r>
              <w:rPr>
                <w:rFonts w:ascii="Arial" w:eastAsia="Arial" w:hAnsi="Arial" w:cs="Arial"/>
                <w:color w:val="000000"/>
                <w:sz w:val="18"/>
                <w:szCs w:val="18"/>
              </w:rPr>
              <w:t>Intersecting stigma related to same-sex attraction, gender non-conformity and sex work contribute to the produ</w:t>
            </w:r>
            <w:r>
              <w:rPr>
                <w:rFonts w:ascii="Arial" w:eastAsia="Arial" w:hAnsi="Arial" w:cs="Arial"/>
                <w:color w:val="000000"/>
                <w:sz w:val="18"/>
                <w:szCs w:val="18"/>
              </w:rPr>
              <w:t>ction of syndemic conditions which may in turn increase sexual risk behaviors. Family and community of MSM may serve as resilience and counteract the effects of stigma and syndemic conditions</w:t>
            </w:r>
          </w:p>
        </w:tc>
      </w:tr>
      <w:tr w:rsidR="008F6313" w14:paraId="5BD23777"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1" w14:textId="77777777" w:rsidR="008F6313" w:rsidRDefault="00EF4148">
            <w:pPr>
              <w:spacing w:before="100" w:after="100"/>
              <w:ind w:left="100" w:right="100"/>
              <w:jc w:val="left"/>
            </w:pPr>
            <w:r>
              <w:rPr>
                <w:rFonts w:ascii="Arial" w:eastAsia="Arial" w:hAnsi="Arial" w:cs="Arial"/>
                <w:b/>
                <w:color w:val="000000"/>
                <w:sz w:val="18"/>
                <w:szCs w:val="18"/>
              </w:rPr>
              <w:t>Lyons et al. 2013</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2"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3" w14:textId="77777777" w:rsidR="008F6313" w:rsidRDefault="00EF4148">
            <w:pPr>
              <w:spacing w:before="100" w:after="100"/>
              <w:ind w:left="100" w:right="100"/>
              <w:jc w:val="left"/>
            </w:pPr>
            <w:r>
              <w:rPr>
                <w:rFonts w:ascii="Arial" w:eastAsia="Arial" w:hAnsi="Arial" w:cs="Arial"/>
                <w:color w:val="000000"/>
                <w:sz w:val="18"/>
                <w:szCs w:val="18"/>
              </w:rPr>
              <w:t>grounded theory</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4" w14:textId="77777777" w:rsidR="008F6313" w:rsidRDefault="00EF4148">
            <w:pPr>
              <w:spacing w:before="100" w:after="100"/>
              <w:ind w:left="100" w:right="100"/>
              <w:jc w:val="left"/>
            </w:pPr>
            <w:r>
              <w:rPr>
                <w:rFonts w:ascii="Arial" w:eastAsia="Arial" w:hAnsi="Arial" w:cs="Arial"/>
                <w:color w:val="000000"/>
                <w:sz w:val="18"/>
                <w:szCs w:val="18"/>
              </w:rPr>
              <w:t>Young MSM living with HIV</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5" w14:textId="77777777" w:rsidR="008F6313" w:rsidRDefault="00EF4148">
            <w:pPr>
              <w:spacing w:before="100" w:after="100"/>
              <w:ind w:left="100" w:right="100"/>
              <w:jc w:val="left"/>
            </w:pPr>
            <w:r>
              <w:rPr>
                <w:rFonts w:ascii="Arial" w:eastAsia="Arial" w:hAnsi="Arial" w:cs="Arial"/>
                <w:color w:val="000000"/>
                <w:sz w:val="18"/>
                <w:szCs w:val="18"/>
              </w:rPr>
              <w:t>The marginalization of YMSM within their school, communities of origin and families result in a lack of gay-specific HIV prevention education, role model and productive goal-related activities, all of them being linked to HIV infe</w:t>
            </w:r>
            <w:r>
              <w:rPr>
                <w:rFonts w:ascii="Arial" w:eastAsia="Arial" w:hAnsi="Arial" w:cs="Arial"/>
                <w:color w:val="000000"/>
                <w:sz w:val="18"/>
                <w:szCs w:val="18"/>
              </w:rPr>
              <w:t>ction.</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76" w14:textId="77777777" w:rsidR="008F6313" w:rsidRDefault="00EF4148">
            <w:pPr>
              <w:spacing w:before="100" w:after="100"/>
              <w:ind w:left="100" w:right="100"/>
              <w:jc w:val="left"/>
            </w:pPr>
            <w:r>
              <w:rPr>
                <w:rFonts w:ascii="Arial" w:eastAsia="Arial" w:hAnsi="Arial" w:cs="Arial"/>
                <w:color w:val="000000"/>
                <w:sz w:val="18"/>
                <w:szCs w:val="18"/>
              </w:rPr>
              <w:t>Alcohol use, substance use, marginalization, family rejection, lack of social support and lack of gay-specific HIV prevention as well as role models contributed to the HIV infection in YMSM.</w:t>
            </w:r>
          </w:p>
        </w:tc>
      </w:tr>
      <w:tr w:rsidR="008F6313" w14:paraId="5BD2377E"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8" w14:textId="77777777" w:rsidR="008F6313" w:rsidRDefault="00EF4148">
            <w:pPr>
              <w:spacing w:before="100" w:after="100"/>
              <w:ind w:left="100" w:right="100"/>
              <w:jc w:val="left"/>
            </w:pPr>
            <w:r>
              <w:rPr>
                <w:rFonts w:ascii="Arial" w:eastAsia="Arial" w:hAnsi="Arial" w:cs="Arial"/>
                <w:b/>
                <w:color w:val="000000"/>
                <w:sz w:val="18"/>
                <w:szCs w:val="18"/>
              </w:rPr>
              <w:t>Maionara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9"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A" w14:textId="77777777" w:rsidR="008F6313" w:rsidRDefault="00EF4148">
            <w:pPr>
              <w:spacing w:before="100" w:after="100"/>
              <w:ind w:left="100" w:right="100"/>
              <w:jc w:val="left"/>
            </w:pPr>
            <w:r>
              <w:rPr>
                <w:rFonts w:ascii="Arial" w:eastAsia="Arial" w:hAnsi="Arial" w:cs="Arial"/>
                <w:color w:val="000000"/>
                <w:sz w:val="18"/>
                <w:szCs w:val="18"/>
              </w:rPr>
              <w:t>thematic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B" w14:textId="77777777" w:rsidR="008F6313" w:rsidRDefault="00EF4148">
            <w:pPr>
              <w:spacing w:before="100" w:after="100"/>
              <w:ind w:left="100" w:right="100"/>
              <w:jc w:val="left"/>
            </w:pPr>
            <w:r>
              <w:rPr>
                <w:rFonts w:ascii="Arial" w:eastAsia="Arial" w:hAnsi="Arial" w:cs="Arial"/>
                <w:color w:val="000000"/>
                <w:sz w:val="18"/>
                <w:szCs w:val="18"/>
              </w:rPr>
              <w:t>Young Black MS</w:t>
            </w:r>
            <w:r>
              <w:rPr>
                <w:rFonts w:ascii="Arial" w:eastAsia="Arial" w:hAnsi="Arial" w:cs="Arial"/>
                <w:color w:val="000000"/>
                <w:sz w:val="18"/>
                <w:szCs w:val="18"/>
              </w:rPr>
              <w:t>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C" w14:textId="77777777" w:rsidR="008F6313" w:rsidRDefault="00EF4148">
            <w:pPr>
              <w:spacing w:before="100" w:after="100"/>
              <w:ind w:left="100" w:right="100"/>
              <w:jc w:val="left"/>
            </w:pPr>
            <w:r>
              <w:rPr>
                <w:rFonts w:ascii="Arial" w:eastAsia="Arial" w:hAnsi="Arial" w:cs="Arial"/>
                <w:color w:val="000000"/>
                <w:sz w:val="18"/>
                <w:szCs w:val="18"/>
              </w:rPr>
              <w:t>Economic dependency and fear of violence may maintain YBMSM in dysfunctional relationships plagued by intimate partner violence and substance abuse which increase their odds of incarceration and HIV infection. Their criminal records may then prevent YBMS</w:t>
            </w:r>
            <w:r>
              <w:rPr>
                <w:rFonts w:ascii="Arial" w:eastAsia="Arial" w:hAnsi="Arial" w:cs="Arial"/>
                <w:color w:val="000000"/>
                <w:sz w:val="18"/>
                <w:szCs w:val="18"/>
              </w:rPr>
              <w:t>M from achieving formal employment. Methamphetamine is a way of coping with this structural violence and eventual HIV diagnosis but represents a potential factor in transmitting HIV to others, notably during sex parties.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7D" w14:textId="77777777" w:rsidR="008F6313" w:rsidRDefault="00EF4148">
            <w:pPr>
              <w:spacing w:before="100" w:after="100"/>
              <w:ind w:left="100" w:right="100"/>
              <w:jc w:val="left"/>
            </w:pPr>
            <w:r>
              <w:rPr>
                <w:rFonts w:ascii="Arial" w:eastAsia="Arial" w:hAnsi="Arial" w:cs="Arial"/>
                <w:color w:val="000000"/>
                <w:sz w:val="18"/>
                <w:szCs w:val="18"/>
              </w:rPr>
              <w:t>Methamphetamine use, intimate partn</w:t>
            </w:r>
            <w:r>
              <w:rPr>
                <w:rFonts w:ascii="Arial" w:eastAsia="Arial" w:hAnsi="Arial" w:cs="Arial"/>
                <w:color w:val="000000"/>
                <w:sz w:val="18"/>
                <w:szCs w:val="18"/>
              </w:rPr>
              <w:t>er violence and incarceration may form a syndemic in the lives of young black men who have sex with men, increasing their vulnerability of acquiring or transmitting HIV</w:t>
            </w:r>
          </w:p>
        </w:tc>
      </w:tr>
      <w:tr w:rsidR="008F6313" w14:paraId="5BD23785"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7F" w14:textId="77777777" w:rsidR="008F6313" w:rsidRDefault="00EF4148">
            <w:pPr>
              <w:spacing w:before="100" w:after="100"/>
              <w:ind w:left="100" w:right="100"/>
              <w:jc w:val="left"/>
            </w:pPr>
            <w:r>
              <w:rPr>
                <w:rFonts w:ascii="Arial" w:eastAsia="Arial" w:hAnsi="Arial" w:cs="Arial"/>
                <w:b/>
                <w:color w:val="000000"/>
                <w:sz w:val="18"/>
                <w:szCs w:val="18"/>
              </w:rPr>
              <w:lastRenderedPageBreak/>
              <w:t>Pollard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0" w14:textId="77777777" w:rsidR="008F6313" w:rsidRDefault="00EF4148">
            <w:pPr>
              <w:spacing w:before="100" w:after="100"/>
              <w:ind w:left="100" w:right="100"/>
              <w:jc w:val="left"/>
            </w:pPr>
            <w:r>
              <w:rPr>
                <w:rFonts w:ascii="Arial" w:eastAsia="Arial" w:hAnsi="Arial" w:cs="Arial"/>
                <w:color w:val="000000"/>
                <w:sz w:val="18"/>
                <w:szCs w:val="18"/>
              </w:rPr>
              <w:t>England</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1" w14:textId="77777777" w:rsidR="008F6313" w:rsidRDefault="00EF4148">
            <w:pPr>
              <w:spacing w:before="100" w:after="100"/>
              <w:ind w:left="100" w:right="100"/>
              <w:jc w:val="left"/>
            </w:pPr>
            <w:r>
              <w:rPr>
                <w:rFonts w:ascii="Arial" w:eastAsia="Arial" w:hAnsi="Arial" w:cs="Arial"/>
                <w:color w:val="000000"/>
                <w:sz w:val="18"/>
                <w:szCs w:val="18"/>
              </w:rPr>
              <w:t>framework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2" w14:textId="77777777" w:rsidR="008F6313" w:rsidRDefault="008F6313">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3" w14:textId="77777777" w:rsidR="008F6313" w:rsidRDefault="00EF4148">
            <w:pPr>
              <w:spacing w:before="100" w:after="100"/>
              <w:ind w:left="100" w:right="100"/>
              <w:jc w:val="left"/>
            </w:pPr>
            <w:r>
              <w:rPr>
                <w:rFonts w:ascii="Arial" w:eastAsia="Arial" w:hAnsi="Arial" w:cs="Arial"/>
                <w:color w:val="000000"/>
                <w:sz w:val="18"/>
                <w:szCs w:val="18"/>
              </w:rPr>
              <w:t>Maladaptive coping strategies to minority stress and the performative resistant space of the gay scene contribute to chemsex use and HIV risks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84" w14:textId="77777777" w:rsidR="008F6313" w:rsidRDefault="00EF4148">
            <w:pPr>
              <w:spacing w:before="100" w:after="100"/>
              <w:ind w:left="100" w:right="100"/>
              <w:jc w:val="left"/>
            </w:pPr>
            <w:r>
              <w:rPr>
                <w:rFonts w:ascii="Arial" w:eastAsia="Arial" w:hAnsi="Arial" w:cs="Arial"/>
                <w:color w:val="000000"/>
                <w:sz w:val="18"/>
                <w:szCs w:val="18"/>
              </w:rPr>
              <w:t>The experience of chemsex and HIV-risk is entangled in complex narratives in which drug use is related to margina</w:t>
            </w:r>
            <w:r>
              <w:rPr>
                <w:rFonts w:ascii="Arial" w:eastAsia="Arial" w:hAnsi="Arial" w:cs="Arial"/>
                <w:color w:val="000000"/>
                <w:sz w:val="18"/>
                <w:szCs w:val="18"/>
              </w:rPr>
              <w:t>lisation, loneliness and a gay scene that acted both as a space of personal affirmation and resistance and as a barrier to fulfilling psychosocial needs such as meaningful emotional conections.</w:t>
            </w:r>
          </w:p>
        </w:tc>
      </w:tr>
      <w:tr w:rsidR="008F6313" w14:paraId="5BD2378C"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6" w14:textId="77777777" w:rsidR="008F6313" w:rsidRDefault="00EF4148">
            <w:pPr>
              <w:spacing w:before="100" w:after="100"/>
              <w:ind w:left="100" w:right="100"/>
              <w:jc w:val="left"/>
            </w:pPr>
            <w:r>
              <w:rPr>
                <w:rFonts w:ascii="Arial" w:eastAsia="Arial" w:hAnsi="Arial" w:cs="Arial"/>
                <w:b/>
                <w:color w:val="000000"/>
                <w:sz w:val="18"/>
                <w:szCs w:val="18"/>
              </w:rPr>
              <w:t>Quinn 2019</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7"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8" w14:textId="77777777" w:rsidR="008F6313" w:rsidRDefault="00EF4148">
            <w:pPr>
              <w:spacing w:before="100" w:after="100"/>
              <w:ind w:left="100" w:right="100"/>
              <w:jc w:val="left"/>
            </w:pPr>
            <w:r>
              <w:rPr>
                <w:rFonts w:ascii="Arial" w:eastAsia="Arial" w:hAnsi="Arial" w:cs="Arial"/>
                <w:color w:val="000000"/>
                <w:sz w:val="18"/>
                <w:szCs w:val="18"/>
              </w:rPr>
              <w:t>thematic content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9" w14:textId="77777777" w:rsidR="008F6313" w:rsidRDefault="00EF4148">
            <w:pPr>
              <w:spacing w:before="100" w:after="100"/>
              <w:ind w:left="100" w:right="100"/>
              <w:jc w:val="left"/>
            </w:pPr>
            <w:r>
              <w:rPr>
                <w:rFonts w:ascii="Arial" w:eastAsia="Arial" w:hAnsi="Arial" w:cs="Arial"/>
                <w:color w:val="000000"/>
                <w:sz w:val="18"/>
                <w:szCs w:val="18"/>
              </w:rPr>
              <w:t>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8A" w14:textId="77777777" w:rsidR="008F6313" w:rsidRDefault="00EF4148">
            <w:pPr>
              <w:spacing w:before="100" w:after="100"/>
              <w:ind w:left="100" w:right="100"/>
              <w:jc w:val="left"/>
            </w:pPr>
            <w:r>
              <w:rPr>
                <w:rFonts w:ascii="Arial" w:eastAsia="Arial" w:hAnsi="Arial" w:cs="Arial"/>
                <w:color w:val="000000"/>
                <w:sz w:val="18"/>
                <w:szCs w:val="18"/>
              </w:rPr>
              <w:t>Intersecti</w:t>
            </w:r>
            <w:r>
              <w:rPr>
                <w:rFonts w:ascii="Arial" w:eastAsia="Arial" w:hAnsi="Arial" w:cs="Arial"/>
                <w:color w:val="000000"/>
                <w:sz w:val="18"/>
                <w:szCs w:val="18"/>
              </w:rPr>
              <w:t>onal structural violence (e.g. racial neighborhood segregation, poverty, unemployment, violence, unstable housing, incarceration and poor healthcare access) leads to expectations surrounding masculinity which conflicts with the sexual orientation of BMSM a</w:t>
            </w:r>
            <w:r>
              <w:rPr>
                <w:rFonts w:ascii="Arial" w:eastAsia="Arial" w:hAnsi="Arial" w:cs="Arial"/>
                <w:color w:val="000000"/>
                <w:sz w:val="18"/>
                <w:szCs w:val="18"/>
              </w:rPr>
              <w:t xml:space="preserve">nd results in internalized homophobia. Internalized homophobia, in turn, produce poor mental health, suicidal ideation as well as substance abuse and sexual risk taking as a coping mechanism. Furthermore, the use of PrEP, perceived as a “gay pill” is less </w:t>
            </w:r>
            <w:r>
              <w:rPr>
                <w:rFonts w:ascii="Arial" w:eastAsia="Arial" w:hAnsi="Arial" w:cs="Arial"/>
                <w:color w:val="000000"/>
                <w:sz w:val="18"/>
                <w:szCs w:val="18"/>
              </w:rPr>
              <w:t>often considered. This all leads to an increase in HIV infection.</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8B" w14:textId="77777777" w:rsidR="008F6313" w:rsidRDefault="00EF4148">
            <w:pPr>
              <w:spacing w:before="100" w:after="100"/>
              <w:ind w:left="100" w:right="100"/>
              <w:jc w:val="left"/>
            </w:pPr>
            <w:r>
              <w:rPr>
                <w:rFonts w:ascii="Arial" w:eastAsia="Arial" w:hAnsi="Arial" w:cs="Arial"/>
                <w:color w:val="000000"/>
                <w:sz w:val="18"/>
                <w:szCs w:val="18"/>
              </w:rPr>
              <w:t>Intersectionality provides the context needed to understand syndemics among BMSM, which differs from syndemics among white MSM due to intersecting stigma and harmful social conditions unique to BMSM. These structural inequities, notably racial neighborhood</w:t>
            </w:r>
            <w:r>
              <w:rPr>
                <w:rFonts w:ascii="Arial" w:eastAsia="Arial" w:hAnsi="Arial" w:cs="Arial"/>
                <w:color w:val="000000"/>
                <w:sz w:val="18"/>
                <w:szCs w:val="18"/>
              </w:rPr>
              <w:t xml:space="preserve"> segregation, shape the expectations surrounding masculinity, which result in societal and internalized homophobia, producing distress, depression, suicidal ideation, substance use and HIV risk behavior.</w:t>
            </w:r>
          </w:p>
        </w:tc>
      </w:tr>
      <w:tr w:rsidR="008F6313" w14:paraId="5BD23793" w14:textId="77777777">
        <w:trPr>
          <w:cantSplit/>
          <w:jc w:val="center"/>
        </w:trPr>
        <w:tc>
          <w:tcPr>
            <w:tcW w:w="2736"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8D" w14:textId="77777777" w:rsidR="008F6313" w:rsidRDefault="00EF4148">
            <w:pPr>
              <w:spacing w:before="100" w:after="100"/>
              <w:ind w:left="100" w:right="100"/>
              <w:jc w:val="left"/>
            </w:pPr>
            <w:r>
              <w:rPr>
                <w:rFonts w:ascii="Arial" w:eastAsia="Arial" w:hAnsi="Arial" w:cs="Arial"/>
                <w:b/>
                <w:color w:val="000000"/>
                <w:sz w:val="18"/>
                <w:szCs w:val="18"/>
              </w:rPr>
              <w:t>Reed et al. 2016</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8E" w14:textId="77777777" w:rsidR="008F6313" w:rsidRDefault="00EF4148">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8F" w14:textId="77777777" w:rsidR="008F6313" w:rsidRDefault="00EF4148">
            <w:pPr>
              <w:spacing w:before="100" w:after="100"/>
              <w:ind w:left="100" w:right="100"/>
              <w:jc w:val="left"/>
            </w:pPr>
            <w:r>
              <w:rPr>
                <w:rFonts w:ascii="Arial" w:eastAsia="Arial" w:hAnsi="Arial" w:cs="Arial"/>
                <w:color w:val="000000"/>
                <w:sz w:val="18"/>
                <w:szCs w:val="18"/>
              </w:rPr>
              <w:t>analytic induction</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90" w14:textId="77777777" w:rsidR="008F6313" w:rsidRDefault="00EF4148">
            <w:pPr>
              <w:spacing w:before="100" w:after="100"/>
              <w:ind w:left="100" w:right="100"/>
              <w:jc w:val="left"/>
            </w:pPr>
            <w:r>
              <w:rPr>
                <w:rFonts w:ascii="Arial" w:eastAsia="Arial" w:hAnsi="Arial" w:cs="Arial"/>
                <w:color w:val="000000"/>
                <w:sz w:val="18"/>
                <w:szCs w:val="18"/>
              </w:rPr>
              <w:t>Young Black</w:t>
            </w:r>
            <w:r>
              <w:rPr>
                <w:rFonts w:ascii="Arial" w:eastAsia="Arial" w:hAnsi="Arial" w:cs="Arial"/>
                <w:color w:val="000000"/>
                <w:sz w:val="18"/>
                <w:szCs w:val="18"/>
              </w:rPr>
              <w:t xml:space="preserve"> MSM</w:t>
            </w:r>
          </w:p>
        </w:tc>
        <w:tc>
          <w:tcPr>
            <w:tcW w:w="288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91" w14:textId="77777777" w:rsidR="008F6313" w:rsidRDefault="008F6313">
            <w:pPr>
              <w:spacing w:before="100" w:after="100"/>
              <w:ind w:left="100" w:right="100"/>
              <w:jc w:val="left"/>
            </w:pPr>
          </w:p>
        </w:tc>
        <w:tc>
          <w:tcPr>
            <w:tcW w:w="504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792" w14:textId="77777777" w:rsidR="008F6313" w:rsidRDefault="00EF4148">
            <w:pPr>
              <w:spacing w:before="100" w:after="100"/>
              <w:ind w:left="100" w:right="100"/>
              <w:jc w:val="left"/>
            </w:pPr>
            <w:r>
              <w:rPr>
                <w:rFonts w:ascii="Arial" w:eastAsia="Arial" w:hAnsi="Arial" w:cs="Arial"/>
                <w:color w:val="000000"/>
                <w:sz w:val="18"/>
                <w:szCs w:val="18"/>
              </w:rPr>
              <w:t>Young Black MSM experimenting syndemic conditions have more conflicted identities, notably between their racial and sexual identities, and are disconnected both from their family and the gay community. Sense of community may thus be an important medi</w:t>
            </w:r>
            <w:r>
              <w:rPr>
                <w:rFonts w:ascii="Arial" w:eastAsia="Arial" w:hAnsi="Arial" w:cs="Arial"/>
                <w:color w:val="000000"/>
                <w:sz w:val="18"/>
                <w:szCs w:val="18"/>
              </w:rPr>
              <w:t>ator between adversity and syndemics</w:t>
            </w:r>
          </w:p>
        </w:tc>
      </w:tr>
    </w:tbl>
    <w:p w14:paraId="5BD23794" w14:textId="77777777" w:rsidR="008F6313" w:rsidRDefault="00EF4148">
      <w:r>
        <w:br w:type="page"/>
      </w:r>
    </w:p>
    <w:p w14:paraId="5BD23795" w14:textId="492A3C22" w:rsidR="008F6313" w:rsidRDefault="00EF4148">
      <w:pPr>
        <w:pStyle w:val="TableCaption"/>
      </w:pPr>
      <w:bookmarkStart w:id="9" w:name="RefTabRev"/>
      <w:r>
        <w:lastRenderedPageBreak/>
        <w:t xml:space="preserve">Table </w:t>
      </w:r>
      <w:r>
        <w:fldChar w:fldCharType="begin"/>
      </w:r>
      <w:r>
        <w:instrText>SEQ tab \* Arabic</w:instrText>
      </w:r>
      <w:r w:rsidR="000037EC">
        <w:fldChar w:fldCharType="separate"/>
      </w:r>
      <w:r w:rsidR="000037EC">
        <w:rPr>
          <w:noProof/>
        </w:rPr>
        <w:t>4</w:t>
      </w:r>
      <w:r>
        <w:fldChar w:fldCharType="end"/>
      </w:r>
      <w:bookmarkEnd w:id="9"/>
      <w:r>
        <w:t xml:space="preserve">: </w:t>
      </w:r>
      <w:bookmarkStart w:id="10" w:name="tab:RefTabRev"/>
      <w:r>
        <w:t>Reference table of the included reviews</w:t>
      </w:r>
      <w:bookmarkEnd w:id="10"/>
    </w:p>
    <w:tbl>
      <w:tblPr>
        <w:tblW w:w="0" w:type="auto"/>
        <w:jc w:val="center"/>
        <w:tblLayout w:type="fixed"/>
        <w:tblLook w:val="0420" w:firstRow="1" w:lastRow="0" w:firstColumn="0" w:lastColumn="0" w:noHBand="0" w:noVBand="1"/>
      </w:tblPr>
      <w:tblGrid>
        <w:gridCol w:w="2736"/>
        <w:gridCol w:w="1440"/>
        <w:gridCol w:w="5040"/>
        <w:gridCol w:w="1152"/>
        <w:gridCol w:w="5040"/>
      </w:tblGrid>
      <w:tr w:rsidR="008F6313" w14:paraId="5BD2379B" w14:textId="77777777">
        <w:trPr>
          <w:cantSplit/>
          <w:tblHeader/>
          <w:jc w:val="center"/>
        </w:trPr>
        <w:tc>
          <w:tcPr>
            <w:tcW w:w="2736"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796" w14:textId="77777777" w:rsidR="008F6313" w:rsidRDefault="00EF4148">
            <w:pPr>
              <w:spacing w:before="100" w:after="100"/>
              <w:ind w:left="100" w:right="100"/>
              <w:jc w:val="center"/>
            </w:pPr>
            <w:r>
              <w:rPr>
                <w:rFonts w:ascii="Arial" w:eastAsia="Arial" w:hAnsi="Arial" w:cs="Arial"/>
                <w:b/>
                <w:color w:val="FFFFFF"/>
                <w:sz w:val="22"/>
                <w:szCs w:val="22"/>
              </w:rPr>
              <w:t>References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797" w14:textId="77777777" w:rsidR="008F6313" w:rsidRDefault="00EF4148">
            <w:pPr>
              <w:spacing w:before="100" w:after="100"/>
              <w:ind w:left="100" w:right="100"/>
              <w:jc w:val="center"/>
            </w:pPr>
            <w:r>
              <w:rPr>
                <w:rFonts w:ascii="Arial" w:eastAsia="Arial" w:hAnsi="Arial" w:cs="Arial"/>
                <w:b/>
                <w:color w:val="FFFFFF"/>
                <w:sz w:val="22"/>
                <w:szCs w:val="22"/>
              </w:rPr>
              <w:t>Design</w:t>
            </w:r>
          </w:p>
        </w:tc>
        <w:tc>
          <w:tcPr>
            <w:tcW w:w="50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798" w14:textId="77777777" w:rsidR="008F6313" w:rsidRDefault="00EF4148">
            <w:pPr>
              <w:spacing w:before="100" w:after="100"/>
              <w:ind w:left="100" w:right="100"/>
              <w:jc w:val="center"/>
            </w:pPr>
            <w:r>
              <w:rPr>
                <w:rFonts w:ascii="Arial" w:eastAsia="Arial" w:hAnsi="Arial" w:cs="Arial"/>
                <w:b/>
                <w:color w:val="FFFFFF"/>
                <w:sz w:val="22"/>
                <w:szCs w:val="22"/>
              </w:rPr>
              <w:t>Purpose of the review</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799" w14:textId="77777777" w:rsidR="008F6313" w:rsidRDefault="00EF4148">
            <w:pPr>
              <w:spacing w:before="100" w:after="100"/>
              <w:ind w:left="100" w:right="100"/>
              <w:jc w:val="center"/>
            </w:pPr>
            <w:r>
              <w:rPr>
                <w:rFonts w:ascii="Arial" w:eastAsia="Arial" w:hAnsi="Arial" w:cs="Arial"/>
                <w:b/>
                <w:color w:val="FFFFFF"/>
                <w:sz w:val="22"/>
                <w:szCs w:val="22"/>
              </w:rPr>
              <w:t>Number of included studies</w:t>
            </w:r>
          </w:p>
        </w:tc>
        <w:tc>
          <w:tcPr>
            <w:tcW w:w="504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79A" w14:textId="77777777" w:rsidR="008F6313" w:rsidRDefault="00EF4148">
            <w:pPr>
              <w:spacing w:before="100" w:after="100"/>
              <w:ind w:left="100" w:right="100"/>
              <w:jc w:val="center"/>
            </w:pPr>
            <w:r>
              <w:rPr>
                <w:rFonts w:ascii="Arial" w:eastAsia="Arial" w:hAnsi="Arial" w:cs="Arial"/>
                <w:b/>
                <w:color w:val="FFFFFF"/>
                <w:sz w:val="22"/>
                <w:szCs w:val="22"/>
              </w:rPr>
              <w:t>Key findings</w:t>
            </w:r>
          </w:p>
        </w:tc>
      </w:tr>
      <w:tr w:rsidR="008F6313" w14:paraId="5BD237A1" w14:textId="77777777">
        <w:trPr>
          <w:cantSplit/>
          <w:jc w:val="center"/>
        </w:trPr>
        <w:tc>
          <w:tcPr>
            <w:tcW w:w="2736"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79C" w14:textId="77777777" w:rsidR="008F6313" w:rsidRDefault="00EF4148">
            <w:pPr>
              <w:spacing w:before="100" w:after="100"/>
              <w:ind w:left="100" w:right="100"/>
              <w:jc w:val="left"/>
            </w:pPr>
            <w:r>
              <w:rPr>
                <w:rFonts w:ascii="Arial" w:eastAsia="Arial" w:hAnsi="Arial" w:cs="Arial"/>
                <w:b/>
                <w:color w:val="000000"/>
                <w:sz w:val="18"/>
                <w:szCs w:val="18"/>
              </w:rPr>
              <w:t>Lassiter et al. 2016</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9D" w14:textId="77777777" w:rsidR="008F6313" w:rsidRDefault="00EF4148">
            <w:pPr>
              <w:spacing w:before="100" w:after="100"/>
              <w:ind w:left="100" w:right="100"/>
              <w:jc w:val="left"/>
            </w:pPr>
            <w:r>
              <w:rPr>
                <w:rFonts w:ascii="Arial" w:eastAsia="Arial" w:hAnsi="Arial" w:cs="Arial"/>
                <w:color w:val="000000"/>
                <w:sz w:val="18"/>
                <w:szCs w:val="18"/>
              </w:rPr>
              <w:t>Systematic review</w:t>
            </w:r>
          </w:p>
        </w:tc>
        <w:tc>
          <w:tcPr>
            <w:tcW w:w="50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9E" w14:textId="77777777" w:rsidR="008F6313" w:rsidRDefault="00EF4148">
            <w:pPr>
              <w:spacing w:before="100" w:after="100"/>
              <w:ind w:left="100" w:right="100"/>
              <w:jc w:val="left"/>
            </w:pPr>
            <w:r>
              <w:rPr>
                <w:rFonts w:ascii="Arial" w:eastAsia="Arial" w:hAnsi="Arial" w:cs="Arial"/>
                <w:color w:val="000000"/>
                <w:sz w:val="18"/>
                <w:szCs w:val="18"/>
              </w:rPr>
              <w:t>Examining the effects of spirituality and religion on MSM's health and proposing a framework for integrating these factors into HIV research with MSM</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9F" w14:textId="77777777" w:rsidR="008F6313" w:rsidRDefault="00EF4148">
            <w:pPr>
              <w:spacing w:before="100" w:after="100"/>
              <w:ind w:left="100" w:right="100"/>
              <w:jc w:val="center"/>
            </w:pPr>
            <w:r>
              <w:rPr>
                <w:rFonts w:ascii="Arial" w:eastAsia="Arial" w:hAnsi="Arial" w:cs="Arial"/>
                <w:color w:val="000000"/>
                <w:sz w:val="18"/>
                <w:szCs w:val="18"/>
              </w:rPr>
              <w:t>9</w:t>
            </w:r>
          </w:p>
        </w:tc>
        <w:tc>
          <w:tcPr>
            <w:tcW w:w="504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7A0" w14:textId="77777777" w:rsidR="008F6313" w:rsidRDefault="00EF4148">
            <w:pPr>
              <w:spacing w:before="100" w:after="100"/>
              <w:ind w:left="100" w:right="100"/>
              <w:jc w:val="left"/>
            </w:pPr>
            <w:r>
              <w:rPr>
                <w:rFonts w:ascii="Arial" w:eastAsia="Arial" w:hAnsi="Arial" w:cs="Arial"/>
                <w:color w:val="000000"/>
                <w:sz w:val="18"/>
                <w:szCs w:val="18"/>
              </w:rPr>
              <w:t>Religion and spirituality have mixed effect on syndemic conditions of MSM but may be more beneficial for</w:t>
            </w:r>
            <w:r>
              <w:rPr>
                <w:rFonts w:ascii="Arial" w:eastAsia="Arial" w:hAnsi="Arial" w:cs="Arial"/>
                <w:color w:val="000000"/>
                <w:sz w:val="18"/>
                <w:szCs w:val="18"/>
              </w:rPr>
              <w:t xml:space="preserve"> the health of MSM of color than for white MSM. All in all, religion and spirituality was completey absent from syndemic quantitative research and very sparse in syndemic conditions research focused on MSM</w:t>
            </w:r>
          </w:p>
        </w:tc>
      </w:tr>
      <w:tr w:rsidR="008F6313" w14:paraId="5BD237A7"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2" w14:textId="77777777" w:rsidR="008F6313" w:rsidRDefault="00EF4148">
            <w:pPr>
              <w:spacing w:before="100" w:after="100"/>
              <w:ind w:left="100" w:right="100"/>
              <w:jc w:val="left"/>
            </w:pPr>
            <w:r>
              <w:rPr>
                <w:rFonts w:ascii="Arial" w:eastAsia="Arial" w:hAnsi="Arial" w:cs="Arial"/>
                <w:b/>
                <w:color w:val="000000"/>
                <w:sz w:val="18"/>
                <w:szCs w:val="18"/>
              </w:rPr>
              <w:t>Lewis and Wilson 2017</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3" w14:textId="77777777" w:rsidR="008F6313" w:rsidRDefault="00EF4148">
            <w:pPr>
              <w:spacing w:before="100" w:after="100"/>
              <w:ind w:left="100" w:right="100"/>
              <w:jc w:val="left"/>
            </w:pPr>
            <w:r>
              <w:rPr>
                <w:rFonts w:ascii="Arial" w:eastAsia="Arial" w:hAnsi="Arial" w:cs="Arial"/>
                <w:color w:val="000000"/>
                <w:sz w:val="18"/>
                <w:szCs w:val="18"/>
              </w:rPr>
              <w:t>Systematic review</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4" w14:textId="77777777" w:rsidR="008F6313" w:rsidRDefault="00EF4148">
            <w:pPr>
              <w:spacing w:before="100" w:after="100"/>
              <w:ind w:left="100" w:right="100"/>
              <w:jc w:val="left"/>
            </w:pPr>
            <w:r>
              <w:rPr>
                <w:rFonts w:ascii="Arial" w:eastAsia="Arial" w:hAnsi="Arial" w:cs="Arial"/>
                <w:color w:val="000000"/>
                <w:sz w:val="18"/>
                <w:szCs w:val="18"/>
              </w:rPr>
              <w:t>Examine the HIV prevalence and associated risk behaviours among migrant and ethnic minority MSM in North America and Europe</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5" w14:textId="77777777" w:rsidR="008F6313" w:rsidRDefault="00EF4148">
            <w:pPr>
              <w:spacing w:before="100" w:after="100"/>
              <w:ind w:left="100" w:right="100"/>
              <w:jc w:val="center"/>
            </w:pPr>
            <w:r>
              <w:rPr>
                <w:rFonts w:ascii="Arial" w:eastAsia="Arial" w:hAnsi="Arial" w:cs="Arial"/>
                <w:color w:val="000000"/>
                <w:sz w:val="18"/>
                <w:szCs w:val="18"/>
              </w:rPr>
              <w:t>24</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A6" w14:textId="77777777" w:rsidR="008F6313" w:rsidRDefault="00EF4148">
            <w:pPr>
              <w:spacing w:before="100" w:after="100"/>
              <w:ind w:left="100" w:right="100"/>
              <w:jc w:val="left"/>
            </w:pPr>
            <w:r>
              <w:rPr>
                <w:rFonts w:ascii="Arial" w:eastAsia="Arial" w:hAnsi="Arial" w:cs="Arial"/>
                <w:color w:val="000000"/>
                <w:sz w:val="18"/>
                <w:szCs w:val="18"/>
              </w:rPr>
              <w:t>Ethnic minority MSM are faced with high rates of HIV prevalence and associated risk factors such as substance u</w:t>
            </w:r>
            <w:r>
              <w:rPr>
                <w:rFonts w:ascii="Arial" w:eastAsia="Arial" w:hAnsi="Arial" w:cs="Arial"/>
                <w:color w:val="000000"/>
                <w:sz w:val="18"/>
                <w:szCs w:val="18"/>
              </w:rPr>
              <w:t>se and condomless anal sex. Furthermore, the high prevalence of these factors in samples comprised mostly or entirely of immigrant MSM gives credit to the hypothesis that transational migration is part of a syndemic.</w:t>
            </w:r>
          </w:p>
        </w:tc>
      </w:tr>
      <w:tr w:rsidR="008F6313" w14:paraId="5BD237AD"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8" w14:textId="77777777" w:rsidR="008F6313" w:rsidRDefault="00EF4148">
            <w:pPr>
              <w:spacing w:before="100" w:after="100"/>
              <w:ind w:left="100" w:right="100"/>
              <w:jc w:val="left"/>
            </w:pPr>
            <w:r>
              <w:rPr>
                <w:rFonts w:ascii="Arial" w:eastAsia="Arial" w:hAnsi="Arial" w:cs="Arial"/>
                <w:b/>
                <w:color w:val="000000"/>
                <w:sz w:val="18"/>
                <w:szCs w:val="18"/>
              </w:rPr>
              <w:t>Pantalone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9" w14:textId="77777777" w:rsidR="008F6313" w:rsidRDefault="00EF4148">
            <w:pPr>
              <w:spacing w:before="100" w:after="100"/>
              <w:ind w:left="100" w:right="100"/>
              <w:jc w:val="left"/>
            </w:pPr>
            <w:r>
              <w:rPr>
                <w:rFonts w:ascii="Arial" w:eastAsia="Arial" w:hAnsi="Arial" w:cs="Arial"/>
                <w:color w:val="000000"/>
                <w:sz w:val="18"/>
                <w:szCs w:val="18"/>
              </w:rPr>
              <w:t>Systematic review and meta-analysis</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A" w14:textId="77777777" w:rsidR="008F6313" w:rsidRDefault="00EF4148">
            <w:pPr>
              <w:spacing w:before="100" w:after="100"/>
              <w:ind w:left="100" w:right="100"/>
              <w:jc w:val="left"/>
            </w:pPr>
            <w:r>
              <w:rPr>
                <w:rFonts w:ascii="Arial" w:eastAsia="Arial" w:hAnsi="Arial" w:cs="Arial"/>
                <w:color w:val="000000"/>
                <w:sz w:val="18"/>
                <w:szCs w:val="18"/>
              </w:rPr>
              <w:t>To have a better understanding of the state of interventions co-targeting interrelated syndemic conditions and HIV-related health behaviors of sexual minority men</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B" w14:textId="77777777" w:rsidR="008F6313" w:rsidRDefault="00EF4148">
            <w:pPr>
              <w:spacing w:before="100" w:after="100"/>
              <w:ind w:left="100" w:right="100"/>
              <w:jc w:val="center"/>
            </w:pPr>
            <w:r>
              <w:rPr>
                <w:rFonts w:ascii="Arial" w:eastAsia="Arial" w:hAnsi="Arial" w:cs="Arial"/>
                <w:color w:val="000000"/>
                <w:sz w:val="18"/>
                <w:szCs w:val="18"/>
              </w:rPr>
              <w:t>43</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AC" w14:textId="77777777" w:rsidR="008F6313" w:rsidRDefault="00EF4148">
            <w:pPr>
              <w:spacing w:before="100" w:after="100"/>
              <w:ind w:left="100" w:right="100"/>
              <w:jc w:val="left"/>
            </w:pPr>
            <w:r>
              <w:rPr>
                <w:rFonts w:ascii="Arial" w:eastAsia="Arial" w:hAnsi="Arial" w:cs="Arial"/>
                <w:color w:val="000000"/>
                <w:sz w:val="18"/>
                <w:szCs w:val="18"/>
              </w:rPr>
              <w:t>The meta-analysis showed a small</w:t>
            </w:r>
            <w:r>
              <w:rPr>
                <w:rFonts w:ascii="Arial" w:eastAsia="Arial" w:hAnsi="Arial" w:cs="Arial"/>
                <w:color w:val="000000"/>
                <w:sz w:val="18"/>
                <w:szCs w:val="18"/>
              </w:rPr>
              <w:t xml:space="preserve"> significant positive effect of combined behavioral interventions to improve syndemic conditions (mental health, drug and alcohol use ; d=0.20) and sexual risk behaviors (d=0.16) with significant heterogeneity. More sessions (9 or more) and individual rath</w:t>
            </w:r>
            <w:r>
              <w:rPr>
                <w:rFonts w:ascii="Arial" w:eastAsia="Arial" w:hAnsi="Arial" w:cs="Arial"/>
                <w:color w:val="000000"/>
                <w:sz w:val="18"/>
                <w:szCs w:val="18"/>
              </w:rPr>
              <w:t>er than group interventions showed grater efficacy.</w:t>
            </w:r>
          </w:p>
        </w:tc>
      </w:tr>
      <w:tr w:rsidR="008F6313" w14:paraId="5BD237B3"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E" w14:textId="77777777" w:rsidR="008F6313" w:rsidRDefault="00EF4148">
            <w:pPr>
              <w:spacing w:before="100" w:after="100"/>
              <w:ind w:left="100" w:right="100"/>
              <w:jc w:val="left"/>
            </w:pPr>
            <w:r>
              <w:rPr>
                <w:rFonts w:ascii="Arial" w:eastAsia="Arial" w:hAnsi="Arial" w:cs="Arial"/>
                <w:b/>
                <w:color w:val="000000"/>
                <w:sz w:val="18"/>
                <w:szCs w:val="18"/>
              </w:rPr>
              <w:t>Rooney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AF" w14:textId="77777777" w:rsidR="008F6313" w:rsidRDefault="00EF4148">
            <w:pPr>
              <w:spacing w:before="100" w:after="100"/>
              <w:ind w:left="100" w:right="100"/>
              <w:jc w:val="left"/>
            </w:pPr>
            <w:r>
              <w:rPr>
                <w:rFonts w:ascii="Arial" w:eastAsia="Arial" w:hAnsi="Arial" w:cs="Arial"/>
                <w:color w:val="000000"/>
                <w:sz w:val="18"/>
                <w:szCs w:val="18"/>
              </w:rPr>
              <w:t>Meta-analysis</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B0" w14:textId="77777777" w:rsidR="008F6313" w:rsidRDefault="00EF4148">
            <w:pPr>
              <w:spacing w:before="100" w:after="100"/>
              <w:ind w:left="100" w:right="100"/>
              <w:jc w:val="left"/>
            </w:pPr>
            <w:r>
              <w:rPr>
                <w:rFonts w:ascii="Arial" w:eastAsia="Arial" w:hAnsi="Arial" w:cs="Arial"/>
                <w:color w:val="000000"/>
                <w:sz w:val="18"/>
                <w:szCs w:val="18"/>
              </w:rPr>
              <w:t>(1) Determine which syndemic conditions are significantly associated with sexual compulsivity among MSM ; (2) calculate the mean effect size of these conditions with sexu</w:t>
            </w:r>
            <w:r>
              <w:rPr>
                <w:rFonts w:ascii="Arial" w:eastAsia="Arial" w:hAnsi="Arial" w:cs="Arial"/>
                <w:color w:val="000000"/>
                <w:sz w:val="18"/>
                <w:szCs w:val="18"/>
              </w:rPr>
              <w:t>al compulsivity; (3) determine if this effect varies as a function of the type of syndemic condition</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7B1" w14:textId="77777777" w:rsidR="008F6313" w:rsidRDefault="00EF4148">
            <w:pPr>
              <w:spacing w:before="100" w:after="100"/>
              <w:ind w:left="100" w:right="100"/>
              <w:jc w:val="center"/>
            </w:pPr>
            <w:r>
              <w:rPr>
                <w:rFonts w:ascii="Arial" w:eastAsia="Arial" w:hAnsi="Arial" w:cs="Arial"/>
                <w:color w:val="000000"/>
                <w:sz w:val="18"/>
                <w:szCs w:val="18"/>
              </w:rPr>
              <w:t>36</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7B2" w14:textId="77777777" w:rsidR="008F6313" w:rsidRDefault="00EF4148">
            <w:pPr>
              <w:spacing w:before="100" w:after="100"/>
              <w:ind w:left="100" w:right="100"/>
              <w:jc w:val="left"/>
            </w:pPr>
            <w:r>
              <w:rPr>
                <w:rFonts w:ascii="Arial" w:eastAsia="Arial" w:hAnsi="Arial" w:cs="Arial"/>
                <w:color w:val="000000"/>
                <w:sz w:val="18"/>
                <w:szCs w:val="18"/>
              </w:rPr>
              <w:t>Sexual compulsivity was significantly associated with 7 syndemic indicators (anxiety, depression, childhood sexual abuse, alcohol use, substance use, interpartner violence and sexual risk. The two strongest associations were with depression and anxiety</w:t>
            </w:r>
          </w:p>
        </w:tc>
      </w:tr>
      <w:tr w:rsidR="008F6313" w14:paraId="5BD237B9" w14:textId="77777777">
        <w:trPr>
          <w:cantSplit/>
          <w:jc w:val="center"/>
        </w:trPr>
        <w:tc>
          <w:tcPr>
            <w:tcW w:w="2736"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B4" w14:textId="77777777" w:rsidR="008F6313" w:rsidRDefault="00EF4148">
            <w:pPr>
              <w:spacing w:before="100" w:after="100"/>
              <w:ind w:left="100" w:right="100"/>
              <w:jc w:val="left"/>
            </w:pPr>
            <w:r>
              <w:rPr>
                <w:rFonts w:ascii="Arial" w:eastAsia="Arial" w:hAnsi="Arial" w:cs="Arial"/>
                <w:b/>
                <w:color w:val="000000"/>
                <w:sz w:val="18"/>
                <w:szCs w:val="18"/>
              </w:rPr>
              <w:t>Wo</w:t>
            </w:r>
            <w:r>
              <w:rPr>
                <w:rFonts w:ascii="Arial" w:eastAsia="Arial" w:hAnsi="Arial" w:cs="Arial"/>
                <w:b/>
                <w:color w:val="000000"/>
                <w:sz w:val="18"/>
                <w:szCs w:val="18"/>
              </w:rPr>
              <w:t>odward et al. 2016</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B5" w14:textId="77777777" w:rsidR="008F6313" w:rsidRDefault="00EF4148">
            <w:pPr>
              <w:spacing w:before="100" w:after="100"/>
              <w:ind w:left="100" w:right="100"/>
              <w:jc w:val="left"/>
            </w:pPr>
            <w:r>
              <w:rPr>
                <w:rFonts w:ascii="Arial" w:eastAsia="Arial" w:hAnsi="Arial" w:cs="Arial"/>
                <w:color w:val="000000"/>
                <w:sz w:val="18"/>
                <w:szCs w:val="18"/>
              </w:rPr>
              <w:t>Systematic review</w:t>
            </w:r>
          </w:p>
        </w:tc>
        <w:tc>
          <w:tcPr>
            <w:tcW w:w="50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B6" w14:textId="77777777" w:rsidR="008F6313" w:rsidRDefault="00EF4148">
            <w:pPr>
              <w:spacing w:before="100" w:after="100"/>
              <w:ind w:left="100" w:right="100"/>
              <w:jc w:val="left"/>
            </w:pPr>
            <w:r>
              <w:rPr>
                <w:rFonts w:ascii="Arial" w:eastAsia="Arial" w:hAnsi="Arial" w:cs="Arial"/>
                <w:color w:val="000000"/>
                <w:sz w:val="18"/>
                <w:szCs w:val="18"/>
              </w:rPr>
              <w:t>Identify a set of resilience ressources among MSM burdened with minority stress and psychosocial conditions which may improve HIV prevention</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7B7" w14:textId="77777777" w:rsidR="008F6313" w:rsidRDefault="00EF4148">
            <w:pPr>
              <w:spacing w:before="100" w:after="100"/>
              <w:ind w:left="100" w:right="100"/>
              <w:jc w:val="center"/>
            </w:pPr>
            <w:r>
              <w:rPr>
                <w:rFonts w:ascii="Arial" w:eastAsia="Arial" w:hAnsi="Arial" w:cs="Arial"/>
                <w:color w:val="000000"/>
                <w:sz w:val="18"/>
                <w:szCs w:val="18"/>
              </w:rPr>
              <w:t>20</w:t>
            </w:r>
          </w:p>
        </w:tc>
        <w:tc>
          <w:tcPr>
            <w:tcW w:w="504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7B8" w14:textId="77777777" w:rsidR="008F6313" w:rsidRDefault="00EF4148">
            <w:pPr>
              <w:spacing w:before="100" w:after="100"/>
              <w:ind w:left="100" w:right="100"/>
              <w:jc w:val="left"/>
            </w:pPr>
            <w:r>
              <w:rPr>
                <w:rFonts w:ascii="Arial" w:eastAsia="Arial" w:hAnsi="Arial" w:cs="Arial"/>
                <w:color w:val="000000"/>
                <w:sz w:val="18"/>
                <w:szCs w:val="18"/>
              </w:rPr>
              <w:t>31 resilience ressources were identified, with the most frequently cited be</w:t>
            </w:r>
            <w:r>
              <w:rPr>
                <w:rFonts w:ascii="Arial" w:eastAsia="Arial" w:hAnsi="Arial" w:cs="Arial"/>
                <w:color w:val="000000"/>
                <w:sz w:val="18"/>
                <w:szCs w:val="18"/>
              </w:rPr>
              <w:t>ing social support and incomes. Most of these resources were associated with a lower HIV risk.</w:t>
            </w:r>
          </w:p>
        </w:tc>
      </w:tr>
    </w:tbl>
    <w:p w14:paraId="5BD237BA" w14:textId="77777777" w:rsidR="008F6313" w:rsidRDefault="008F6313">
      <w:pPr>
        <w:sectPr w:rsidR="008F6313">
          <w:type w:val="oddPage"/>
          <w:pgSz w:w="16838" w:h="11906" w:orient="landscape"/>
          <w:pgMar w:top="576" w:right="576" w:bottom="576" w:left="576" w:header="576" w:footer="576" w:gutter="0"/>
          <w:cols w:space="720"/>
        </w:sectPr>
      </w:pPr>
    </w:p>
    <w:p w14:paraId="5BD237BB" w14:textId="77777777" w:rsidR="008F6313" w:rsidRDefault="00EF4148">
      <w:pPr>
        <w:pStyle w:val="Titre3"/>
      </w:pPr>
      <w:bookmarkStart w:id="11" w:name="Xb4043eff20f7905a9cd7c204153c9403125ddb4"/>
      <w:r>
        <w:lastRenderedPageBreak/>
        <w:t>List of references included in the review</w:t>
      </w:r>
    </w:p>
    <w:p w14:paraId="5BD237BC" w14:textId="32A5A8D0" w:rsidR="008F6313" w:rsidRDefault="00EF4148">
      <w:pPr>
        <w:pStyle w:val="FirstParagraph"/>
      </w:pPr>
      <w:r>
        <w:t>Achterbergh, R.C.A., van Rooijen, M.S., van den Brink, W., Boyd, A., e Vries, H.J.C., 2021. Enhancing help-seeking behaviour among men who have sex with men at risk for sexually transmitted infections: the syn.bas.in randomised controlled trial. Sex Transm</w:t>
      </w:r>
      <w:r>
        <w:t xml:space="preserve"> Infect 97, 11–17. </w:t>
      </w:r>
      <w:hyperlink r:id="rId7">
        <w:r>
          <w:rPr>
            <w:rStyle w:val="Lienhypertexte"/>
          </w:rPr>
          <w:t>https://doi.org/10.1136/sextrans-2020-054438</w:t>
        </w:r>
      </w:hyperlink>
    </w:p>
    <w:p w14:paraId="5BD237BD" w14:textId="184A0CF4" w:rsidR="008F6313" w:rsidRDefault="00EF4148">
      <w:pPr>
        <w:pStyle w:val="Corpsdetexte"/>
      </w:pPr>
      <w:r>
        <w:t>Adam, B.D., Hart, T.A., Mohr, J., Coleman, T., Vernon, J., 2018. Resilience pathways, childhood escape routes, and mentors repor</w:t>
      </w:r>
      <w:r>
        <w:t xml:space="preserve">ted by gay and bisexual men affected by syndemic conditions. Sexualities 22, 642. </w:t>
      </w:r>
      <w:hyperlink r:id="rId8">
        <w:r>
          <w:rPr>
            <w:rStyle w:val="Lienhypertexte"/>
          </w:rPr>
          <w:t>https://doi.org/10.1177/1363460718758663</w:t>
        </w:r>
      </w:hyperlink>
    </w:p>
    <w:p w14:paraId="5BD237BE" w14:textId="6BDFBADD" w:rsidR="008F6313" w:rsidRDefault="00EF4148">
      <w:pPr>
        <w:pStyle w:val="Corpsdetexte"/>
      </w:pPr>
      <w:r>
        <w:t>Adam, B.D., Hart, T.A., Mohr, J., Coleman, T., Vernon, J., 2017. HIV-rela</w:t>
      </w:r>
      <w:r>
        <w:t xml:space="preserve">ted syndemic pathways and risk subjectivities among gay and bisexual men: a qualitative investigation. Cult Health Sex 19, 1254–1267. </w:t>
      </w:r>
      <w:hyperlink r:id="rId9">
        <w:r>
          <w:rPr>
            <w:rStyle w:val="Lienhypertexte"/>
          </w:rPr>
          <w:t>https://doi.org/10.1080/13691058.2017.1309461</w:t>
        </w:r>
      </w:hyperlink>
    </w:p>
    <w:p w14:paraId="5BD237BF" w14:textId="0110A268" w:rsidR="008F6313" w:rsidRDefault="00EF4148">
      <w:pPr>
        <w:pStyle w:val="Corpsdetexte"/>
      </w:pPr>
      <w:r>
        <w:t>Batchelder, A.W., Choi, K., Dale, S.K., Pierre-Louis, C., Sweek, E.W., Ironson, G., Safren, S.A., O’Cleirigh, C., 2019. Effects of syndemic psychiatric diagnoses on health indicators in men who have sex with me</w:t>
      </w:r>
      <w:r>
        <w:t xml:space="preserve">n. Health Psychology 38, 509–517. </w:t>
      </w:r>
      <w:hyperlink r:id="rId10">
        <w:r>
          <w:rPr>
            <w:rStyle w:val="Lienhypertexte"/>
          </w:rPr>
          <w:t>https://doi.org/10.1037/hea0000724</w:t>
        </w:r>
      </w:hyperlink>
    </w:p>
    <w:p w14:paraId="5BD237C0" w14:textId="76331578" w:rsidR="008F6313" w:rsidRDefault="00EF4148">
      <w:pPr>
        <w:pStyle w:val="Corpsdetexte"/>
      </w:pPr>
      <w:r>
        <w:t>Beymer, M.R., Weiss, R.E., Halkitis, P.N., Kapadia, F., Ompad, D.C., Bourque, L., Bolan, R.K., 2016. Disparities Within the Disparity</w:t>
      </w:r>
      <w:r>
        <w:t xml:space="preserve">-Determining HIV Risk Factors Among Latino Gay and Bisexual Men Attending a Community-Based Clinic in Los Angeles, CA. J Acquir Immune Defic Syndr 73, 237–244. </w:t>
      </w:r>
      <w:hyperlink r:id="rId11">
        <w:r>
          <w:rPr>
            <w:rStyle w:val="Lienhypertexte"/>
          </w:rPr>
          <w:t>https://doi.org/10.1097/QAI.0000</w:t>
        </w:r>
        <w:r>
          <w:rPr>
            <w:rStyle w:val="Lienhypertexte"/>
          </w:rPr>
          <w:t>000000001072</w:t>
        </w:r>
      </w:hyperlink>
    </w:p>
    <w:p w14:paraId="5BD237C1" w14:textId="20CB8473" w:rsidR="008F6313" w:rsidRDefault="00EF4148">
      <w:pPr>
        <w:pStyle w:val="Corpsdetexte"/>
      </w:pPr>
      <w:r>
        <w:t xml:space="preserve">Biello, K.B., Colby, D., Closson, E., Mimiaga, M.J., 2014. The syndemic condition of psychosocial problems and HIV risk among male sex workers in Ho Chi Minh City, Vietnam. AIDS Behav 18, 1264–1271. </w:t>
      </w:r>
      <w:hyperlink r:id="rId12">
        <w:r>
          <w:rPr>
            <w:rStyle w:val="Lienhypertexte"/>
          </w:rPr>
          <w:t>https://doi.org/10.1007/s10461-013-0632-8</w:t>
        </w:r>
      </w:hyperlink>
    </w:p>
    <w:p w14:paraId="5BD237C2" w14:textId="3AA4E55A" w:rsidR="008F6313" w:rsidRDefault="00EF4148">
      <w:pPr>
        <w:pStyle w:val="Corpsdetexte"/>
      </w:pPr>
      <w:r>
        <w:t>Biello, K.B., Oldenburg, C.E., Safren, S.A., Rosenberger, J.G., Novak, D.S., Mayer, K.H., Mimiaga, M.J., 2016. Multiple syndemic psychosocial factors are associated with reduced engagement in HIV c</w:t>
      </w:r>
      <w:r>
        <w:t xml:space="preserve">are among a multinational, online sample of HIV-infected MSM in Latin America. AIDS Care 28 Suppl 1, 84–91. </w:t>
      </w:r>
      <w:hyperlink r:id="rId13">
        <w:r>
          <w:rPr>
            <w:rStyle w:val="Lienhypertexte"/>
          </w:rPr>
          <w:t>https://doi.org/10.1080/09540121.2016.1146205</w:t>
        </w:r>
      </w:hyperlink>
    </w:p>
    <w:p w14:paraId="5BD237C3" w14:textId="62FF82AA" w:rsidR="008F6313" w:rsidRDefault="00EF4148">
      <w:pPr>
        <w:pStyle w:val="Corpsdetexte"/>
      </w:pPr>
      <w:r>
        <w:t xml:space="preserve">Blashill, A.J., Brady, J.P., Rooney, </w:t>
      </w:r>
      <w:r>
        <w:t xml:space="preserve">B.M., Rodriguez-Diaz, C.E., Horvath, K.J., Blumenthal, J., Morris, S., Moore, D.J., Safren, S.A., 2020. Syndemics and the PrEP Cascade: Results from a Sample of Young Latino Men Who Have Sex with Men. Arch Sex Behav 49, 125–135. </w:t>
      </w:r>
      <w:hyperlink r:id="rId14">
        <w:r>
          <w:rPr>
            <w:rStyle w:val="Lienhypertexte"/>
          </w:rPr>
          <w:t>https://doi.org/10.1007/s10508-019-01470-7</w:t>
        </w:r>
      </w:hyperlink>
    </w:p>
    <w:p w14:paraId="5BD237C4" w14:textId="7F448CD8" w:rsidR="008F6313" w:rsidRDefault="00EF4148">
      <w:pPr>
        <w:pStyle w:val="Corpsdetexte"/>
      </w:pPr>
      <w:r>
        <w:t>Blondeel, K., Dias, S., Furegato, M., Seuc, A., Gama, A., Fuertes, R., Mendao, L., Temmerman, M., Toskin, I., 2021. Sexual behaviour patterns and STI risk: results of a cluster a</w:t>
      </w:r>
      <w:r>
        <w:t xml:space="preserve">nalysis among men who have sex with men in Portugal. BMJ Open 11, e033290. </w:t>
      </w:r>
      <w:hyperlink r:id="rId15">
        <w:r>
          <w:rPr>
            <w:rStyle w:val="Lienhypertexte"/>
          </w:rPr>
          <w:t>https://doi.org/10.1136/bmjopen-2019-033290</w:t>
        </w:r>
      </w:hyperlink>
    </w:p>
    <w:p w14:paraId="5BD237C5" w14:textId="03DC398D" w:rsidR="008F6313" w:rsidRDefault="00EF4148">
      <w:pPr>
        <w:pStyle w:val="Corpsdetexte"/>
      </w:pPr>
      <w:r>
        <w:t>Bränström, R., Pachankis, J.E., 2018. Validating the Syndemic Threat Surro</w:t>
      </w:r>
      <w:r>
        <w:t xml:space="preserve">unding Sexual Minority Men’s Health in a Population-Based Study With National Registry Linkage and a Heterosexual Comparison. J. Acquir. Immune Defic. Syndr. 78, 376–382. </w:t>
      </w:r>
      <w:hyperlink r:id="rId16">
        <w:r>
          <w:rPr>
            <w:rStyle w:val="Lienhypertexte"/>
          </w:rPr>
          <w:t>https://doi.org/10.10</w:t>
        </w:r>
        <w:r>
          <w:rPr>
            <w:rStyle w:val="Lienhypertexte"/>
          </w:rPr>
          <w:t>97/QAI.0000000000001697</w:t>
        </w:r>
      </w:hyperlink>
    </w:p>
    <w:p w14:paraId="5BD237C6" w14:textId="32988C19" w:rsidR="008F6313" w:rsidRDefault="00EF4148">
      <w:pPr>
        <w:pStyle w:val="Corpsdetexte"/>
      </w:pPr>
      <w:r>
        <w:t>Bruce, D., Harper, G.W., Interventions, A.M.T.N. for H., 2011. Operating without a safety net: gay male adolescents and emerging adults’ experiences of marginalization and migration, and implications for theory of syndemic productio</w:t>
      </w:r>
      <w:r>
        <w:t xml:space="preserve">n of health disparities. Health Educ Behav 38, 367–378. </w:t>
      </w:r>
      <w:hyperlink r:id="rId17">
        <w:r>
          <w:rPr>
            <w:rStyle w:val="Lienhypertexte"/>
          </w:rPr>
          <w:t>https://doi.org/10.1177/1090198110375911</w:t>
        </w:r>
      </w:hyperlink>
    </w:p>
    <w:p w14:paraId="5BD237C7" w14:textId="21436590" w:rsidR="008F6313" w:rsidRDefault="00EF4148">
      <w:pPr>
        <w:pStyle w:val="Corpsdetexte"/>
      </w:pPr>
      <w:r>
        <w:t>Bulled, N., 2021. A new approach to measuring the synergy in a syndemic: Revisiting the SAVA syndem</w:t>
      </w:r>
      <w:r>
        <w:t xml:space="preserve">ic among urban MSM in the United States. Glob Public Health 1–11. </w:t>
      </w:r>
      <w:hyperlink r:id="rId18">
        <w:r>
          <w:rPr>
            <w:rStyle w:val="Lienhypertexte"/>
          </w:rPr>
          <w:t>https://doi.org/10.1080/17441692.2021.1974513</w:t>
        </w:r>
      </w:hyperlink>
    </w:p>
    <w:p w14:paraId="5BD237C8" w14:textId="319C0DEB" w:rsidR="008F6313" w:rsidRDefault="00EF4148">
      <w:pPr>
        <w:pStyle w:val="Corpsdetexte"/>
      </w:pPr>
      <w:r>
        <w:t xml:space="preserve">Buttram, M.E., Kurtz, S.P., 2015. A mixed methods study of health and social disparities among substance-using African American/Black men who have sex with men. J Racial Ethn Health Disparities 2, 1–10. </w:t>
      </w:r>
      <w:hyperlink r:id="rId19">
        <w:r>
          <w:rPr>
            <w:rStyle w:val="Lienhypertexte"/>
          </w:rPr>
          <w:t>https://doi.org/10.1007/s40615-014-0042-2</w:t>
        </w:r>
      </w:hyperlink>
    </w:p>
    <w:p w14:paraId="5BD237C9" w14:textId="4ACECA96" w:rsidR="008F6313" w:rsidRDefault="00EF4148">
      <w:pPr>
        <w:pStyle w:val="Corpsdetexte"/>
      </w:pPr>
      <w:r>
        <w:lastRenderedPageBreak/>
        <w:t>Byg, B., Bazzi, A.R., Funk, D., James, B., Potter, J., 2016. The Utility of a Syndemic Framework in Understanding Chronic Disease Management Among HIV-Infected and Type 2 Diabetic Men Who Have Sex with Men.</w:t>
      </w:r>
      <w:r>
        <w:t xml:space="preserve"> J. Community Health 41, 1204–1211. </w:t>
      </w:r>
      <w:hyperlink r:id="rId20">
        <w:r>
          <w:rPr>
            <w:rStyle w:val="Lienhypertexte"/>
          </w:rPr>
          <w:t>https://doi.org/10.1007/s10900-016-0202-x</w:t>
        </w:r>
      </w:hyperlink>
    </w:p>
    <w:p w14:paraId="5BD237CA" w14:textId="7A3EAAA4" w:rsidR="008F6313" w:rsidRDefault="00EF4148">
      <w:pPr>
        <w:pStyle w:val="Corpsdetexte"/>
      </w:pPr>
      <w:r>
        <w:t>Card, K.G., Lachowsky, N.J., Armstrong, H.L., Cui, Z., Wang, L., Sereda, P., Jollimore, J., Patterson, T.L., Corneil,</w:t>
      </w:r>
      <w:r>
        <w:t xml:space="preserve"> T., Hogg, R.S., Roth, E.A., Moore, D.M., 2018. The additive effects of depressive symptoms and polysubstance use on HIV risk among gay, bisexual, and other men who have sex with men. Addict. Behav 82, 158–165. </w:t>
      </w:r>
      <w:hyperlink r:id="rId21">
        <w:r>
          <w:rPr>
            <w:rStyle w:val="Lienhypertexte"/>
          </w:rPr>
          <w:t>https://doi.org/10.1016/j.addbeh.2018.03.005</w:t>
        </w:r>
      </w:hyperlink>
    </w:p>
    <w:p w14:paraId="5BD237CB" w14:textId="512540BA" w:rsidR="008F6313" w:rsidRDefault="00EF4148">
      <w:pPr>
        <w:pStyle w:val="Corpsdetexte"/>
      </w:pPr>
      <w:r>
        <w:t>Carrico, A.W., Rodriguez, V.J., Jones, D.L., Kumar, M., 2018. Short circuit: Disaggregation of adrenocorticotropic hormone and cortisol levels in HIV-positive, methamphetamine-using men who ha</w:t>
      </w:r>
      <w:r>
        <w:t xml:space="preserve">ve sex with men. Human psychopharmacology 33. </w:t>
      </w:r>
      <w:hyperlink r:id="rId22">
        <w:r>
          <w:rPr>
            <w:rStyle w:val="Lienhypertexte"/>
          </w:rPr>
          <w:t>https://doi.org/10.1002/hup.2645</w:t>
        </w:r>
      </w:hyperlink>
    </w:p>
    <w:p w14:paraId="5BD237CC" w14:textId="1D30EFD2" w:rsidR="008F6313" w:rsidRDefault="00EF4148">
      <w:pPr>
        <w:pStyle w:val="Corpsdetexte"/>
      </w:pPr>
      <w:r>
        <w:t>Cassels, S., Meltzer, D., Loustalot, C., Ragsdale, A., Shoptaw, S., Gorbach, P.M., 2020. Geographic Mobility, Place Attachmen</w:t>
      </w:r>
      <w:r>
        <w:t xml:space="preserve">t, and the Changing Geography of Sex among African American and Latinx MSM Who Use Substances in Los Angeles. J Urban Health 97, 609–622. </w:t>
      </w:r>
      <w:hyperlink r:id="rId23">
        <w:r>
          <w:rPr>
            <w:rStyle w:val="Lienhypertexte"/>
          </w:rPr>
          <w:t>https://doi.org/10.1007/s11524-020-00481-3</w:t>
        </w:r>
      </w:hyperlink>
    </w:p>
    <w:p w14:paraId="5BD237CD" w14:textId="796D135E" w:rsidR="008F6313" w:rsidRDefault="00EF4148">
      <w:pPr>
        <w:pStyle w:val="Corpsdetexte"/>
      </w:pPr>
      <w:r>
        <w:t>Chakrapani, V</w:t>
      </w:r>
      <w:r>
        <w:t xml:space="preserve">., Kaur, M., Newman, P.A., Mittal, S., Kumar, R., 2019a. Syndemics and HIV-related sexual risk among men who have sex with men in India: influences of stigma and resilience. Cult Health Sex 21, 416–431. </w:t>
      </w:r>
      <w:hyperlink r:id="rId24">
        <w:r>
          <w:rPr>
            <w:rStyle w:val="Lienhypertexte"/>
          </w:rPr>
          <w:t>https://doi.org/10.1080/13691058.2018.1486458</w:t>
        </w:r>
      </w:hyperlink>
    </w:p>
    <w:p w14:paraId="5BD237CE" w14:textId="688CF34F" w:rsidR="008F6313" w:rsidRDefault="00EF4148">
      <w:pPr>
        <w:pStyle w:val="Corpsdetexte"/>
      </w:pPr>
      <w:r>
        <w:t>Chakrapani, V., Kaur, M., Tsai, A.C., Newman, P.A., Kumar, R., 2020. The impact of a syndemic theory-based intervention on HIV transmission risk behaviour among men who have sex with men in India: F</w:t>
      </w:r>
      <w:r>
        <w:t xml:space="preserve">indings from a pretest-posttest non-equivalent comparison group trial. Soc Sci Med. </w:t>
      </w:r>
      <w:hyperlink r:id="rId25">
        <w:r>
          <w:rPr>
            <w:rStyle w:val="Lienhypertexte"/>
          </w:rPr>
          <w:t>https://doi.org/10.1016/j.socscimed.2020.112817</w:t>
        </w:r>
      </w:hyperlink>
    </w:p>
    <w:p w14:paraId="5BD237CF" w14:textId="025F08C7" w:rsidR="008F6313" w:rsidRDefault="00EF4148">
      <w:pPr>
        <w:pStyle w:val="Corpsdetexte"/>
      </w:pPr>
      <w:r>
        <w:t>Chakrapani, V., Lakshmi, P.V.M., Tsai, A.C., Vijin, P.P., Kumar, P., Srinivas, V., 2019b. The syndemic of violence victimisation, drug use, frequent alcohol use, and HIV transmission risk behaviour among men who have sex with men: Cross-sectional, populati</w:t>
      </w:r>
      <w:r>
        <w:t xml:space="preserve">on-based study in India. SSM Popul Health 7, 100348. </w:t>
      </w:r>
      <w:hyperlink r:id="rId26">
        <w:r>
          <w:rPr>
            <w:rStyle w:val="Lienhypertexte"/>
          </w:rPr>
          <w:t>https://doi.org/10.1016/j.ssmph.2018.100348</w:t>
        </w:r>
      </w:hyperlink>
    </w:p>
    <w:p w14:paraId="5BD237D0" w14:textId="12E05D10" w:rsidR="008F6313" w:rsidRDefault="00EF4148">
      <w:pPr>
        <w:pStyle w:val="Corpsdetexte"/>
      </w:pPr>
      <w:r>
        <w:t>Chakrapani, V., Newman, P.A., Shunmugam, M., Logie, C.H., Samuel, M., 2017. Syndemics of depress</w:t>
      </w:r>
      <w:r>
        <w:t xml:space="preserve">ion, alcohol use, and victimisation, and their association with HIV-related sexual risk among men who have sex with men and transgender women in India. Glob. Public Health 12, 250–265. </w:t>
      </w:r>
      <w:hyperlink r:id="rId27">
        <w:r>
          <w:rPr>
            <w:rStyle w:val="Lienhypertexte"/>
          </w:rPr>
          <w:t>https:</w:t>
        </w:r>
        <w:r>
          <w:rPr>
            <w:rStyle w:val="Lienhypertexte"/>
          </w:rPr>
          <w:t>//doi.org/10.1080/17441692.2015.1091024</w:t>
        </w:r>
      </w:hyperlink>
    </w:p>
    <w:p w14:paraId="5BD237D1" w14:textId="445EED15" w:rsidR="008F6313" w:rsidRDefault="00EF4148">
      <w:pPr>
        <w:pStyle w:val="Corpsdetexte"/>
      </w:pPr>
      <w:r>
        <w:t>Chandler, C.J., Bukowski, L.A., Matthews, D.D., Hawk, M.E., Markovic, N., Egan, J.E., Stall, R.D., 2020a. Examining the Impact of a Psychosocial Syndemic on Past Six-Month HIV Screening Behavior of Black Men who have</w:t>
      </w:r>
      <w:r>
        <w:t xml:space="preserve"> Sex with Men in the United States: Results from the POWER Study. AIDS Behav 28, 428–436. </w:t>
      </w:r>
      <w:hyperlink r:id="rId28">
        <w:r>
          <w:rPr>
            <w:rStyle w:val="Lienhypertexte"/>
          </w:rPr>
          <w:t>https://doi.org/10.1007/s10461-019-02458-z</w:t>
        </w:r>
      </w:hyperlink>
    </w:p>
    <w:p w14:paraId="5BD237D2" w14:textId="08BA06F0" w:rsidR="008F6313" w:rsidRDefault="00EF4148">
      <w:pPr>
        <w:pStyle w:val="Corpsdetexte"/>
      </w:pPr>
      <w:r>
        <w:t>Chandler, C.J., Bukowski, L.A., Matthews, D.D., Hawk, M.E., M</w:t>
      </w:r>
      <w:r>
        <w:t xml:space="preserve">arkovic, N., Stall, R.D., Egan, J.E., 2020b. Understanding the impact of a syndemic on the use of pre-exposure prophylaxis in a community-based sample of behaviorally PrEP-eligible BMSM in the United States. AIDS Care 32, 551–556. </w:t>
      </w:r>
      <w:hyperlink r:id="rId29">
        <w:r>
          <w:rPr>
            <w:rStyle w:val="Lienhypertexte"/>
          </w:rPr>
          <w:t>https://doi.org/10.1080/09540121.2019.1659921</w:t>
        </w:r>
      </w:hyperlink>
    </w:p>
    <w:p w14:paraId="5BD237D3" w14:textId="63A8E387" w:rsidR="008F6313" w:rsidRDefault="00EF4148">
      <w:pPr>
        <w:pStyle w:val="Corpsdetexte"/>
      </w:pPr>
      <w:r>
        <w:t>Chandler, C.J., Meunier, É., Eaton, L.A., Andrade, E., Bukowski, L.A., Matthews, D.D., Raymond, H.F., Stall, R.D., Friedman, M.R., 2021. Syndemic Health Disparities and S</w:t>
      </w:r>
      <w:r>
        <w:t xml:space="preserve">exually Transmitted Infection Burden Among Black Men Who Have Sex with Men Engaged in Sex Work in the U.S. Arch Sex Behav 50, 1627–1640. </w:t>
      </w:r>
      <w:hyperlink r:id="rId30">
        <w:r>
          <w:rPr>
            <w:rStyle w:val="Lienhypertexte"/>
          </w:rPr>
          <w:t>https://doi.org/10.1007/s10508-020-01828-2</w:t>
        </w:r>
      </w:hyperlink>
    </w:p>
    <w:p w14:paraId="5BD237D4" w14:textId="612D90AD" w:rsidR="008F6313" w:rsidRDefault="00EF4148">
      <w:pPr>
        <w:pStyle w:val="Corpsdetexte"/>
      </w:pPr>
      <w:r>
        <w:t>Chuang, D.-M.,</w:t>
      </w:r>
      <w:r>
        <w:t xml:space="preserve"> Newman, P.A., Fang, L., Lai, M.-C., 2021. Syndemic Conditions, Sexual Risk Behavior, and HIV Infection Among Men Who Have Sex with Men in Taiwan. AIDS BEHAV 25, 3503–3518. </w:t>
      </w:r>
      <w:hyperlink r:id="rId31">
        <w:r>
          <w:rPr>
            <w:rStyle w:val="Lienhypertexte"/>
          </w:rPr>
          <w:t>https://doi.org/10.10</w:t>
        </w:r>
        <w:r>
          <w:rPr>
            <w:rStyle w:val="Lienhypertexte"/>
          </w:rPr>
          <w:t>07/s10461-021-03269-x</w:t>
        </w:r>
      </w:hyperlink>
    </w:p>
    <w:p w14:paraId="5BD237D5" w14:textId="2C142680" w:rsidR="008F6313" w:rsidRDefault="00EF4148">
      <w:pPr>
        <w:pStyle w:val="Corpsdetexte"/>
      </w:pPr>
      <w:r>
        <w:t xml:space="preserve">Chuang, D.-M., Newman, P.A., Li, A.T.-W., 2018. Syndemic factors and HIV infection among men who have sex with men in Taiwan. J HIV AIDS Soc Serv 17, 337–352. </w:t>
      </w:r>
      <w:hyperlink r:id="rId32">
        <w:r>
          <w:rPr>
            <w:rStyle w:val="Lienhypertexte"/>
          </w:rPr>
          <w:t>https://do</w:t>
        </w:r>
        <w:r>
          <w:rPr>
            <w:rStyle w:val="Lienhypertexte"/>
          </w:rPr>
          <w:t>i.org/10.1080/15381501.2018.1454866</w:t>
        </w:r>
      </w:hyperlink>
    </w:p>
    <w:p w14:paraId="5BD237D6" w14:textId="1C15B453" w:rsidR="008F6313" w:rsidRDefault="00EF4148">
      <w:pPr>
        <w:pStyle w:val="Corpsdetexte"/>
      </w:pPr>
      <w:r>
        <w:lastRenderedPageBreak/>
        <w:t>Dyer, T.P., Shoptaw, S., Guadamuz, T.E., Plankey, M., Kao, U., Ostrow, D., Chmiel, J.S., Herrick, A., Stall, R., 2012. Application of syndemic theory to black men who have sex with men in the Multicenter AIDS Cohort Stud</w:t>
      </w:r>
      <w:r>
        <w:t xml:space="preserve">y. J Urban Health 89, 697–708. </w:t>
      </w:r>
      <w:hyperlink r:id="rId33">
        <w:r>
          <w:rPr>
            <w:rStyle w:val="Lienhypertexte"/>
          </w:rPr>
          <w:t>https://doi.org/10.1007/s11524-012-9674-x</w:t>
        </w:r>
      </w:hyperlink>
    </w:p>
    <w:p w14:paraId="5BD237D7" w14:textId="07B393FF" w:rsidR="008F6313" w:rsidRDefault="00EF4148">
      <w:pPr>
        <w:pStyle w:val="Corpsdetexte"/>
      </w:pPr>
      <w:r>
        <w:t>Dyer, T.V., Turpin, R.E., Stall, R., Khan, M.R., Nelson, L.E., Brewer, R., Friedman, M.R., Mimiaga, M.J., Cook, R.L., O’Cl</w:t>
      </w:r>
      <w:r>
        <w:t>eirigh, C., Mayer, K.H., 2020. Latent Profile Analysis of a Syndemic of Vulnerability Factors on Incident Sexually Transmitted Infection in a Cohort of Black Men Who Have Sex With Men Only and Black Men Who Have Sex With Men and Women in the HIV Prevention</w:t>
      </w:r>
      <w:r>
        <w:t xml:space="preserve"> Trials Network 061 Study. Sexually Transmitted Diseases 47, 571–579. </w:t>
      </w:r>
      <w:hyperlink r:id="rId34">
        <w:r>
          <w:rPr>
            <w:rStyle w:val="Lienhypertexte"/>
          </w:rPr>
          <w:t>https://doi.org/10.1097/olq.0000000000001208</w:t>
        </w:r>
      </w:hyperlink>
    </w:p>
    <w:p w14:paraId="5BD237D8" w14:textId="0F4147D3" w:rsidR="008F6313" w:rsidRDefault="00EF4148">
      <w:pPr>
        <w:pStyle w:val="Corpsdetexte"/>
      </w:pPr>
      <w:r>
        <w:t>Eaton, L.A., Pitpitan, E.V., Kalichman, S.C., Sikkema, K.J., Skinner, D., Wat</w:t>
      </w:r>
      <w:r>
        <w:t xml:space="preserve">t, M.H., Pieterse, D., 2013. Men who report recent male and female sex partners in Cape Town, South Africa: an understudied and underserved population. Arch Sex Behav 42, 1299–1308. </w:t>
      </w:r>
      <w:hyperlink r:id="rId35">
        <w:r>
          <w:rPr>
            <w:rStyle w:val="Lienhypertexte"/>
          </w:rPr>
          <w:t>https://doi.o</w:t>
        </w:r>
        <w:r>
          <w:rPr>
            <w:rStyle w:val="Lienhypertexte"/>
          </w:rPr>
          <w:t>rg/10.1007/s10508-013-0077-1</w:t>
        </w:r>
      </w:hyperlink>
    </w:p>
    <w:p w14:paraId="5BD237D9" w14:textId="566D273E" w:rsidR="008F6313" w:rsidRDefault="00EF4148">
      <w:pPr>
        <w:pStyle w:val="Corpsdetexte"/>
      </w:pPr>
      <w:r>
        <w:t xml:space="preserve">Ferlatte, O., Dulai, J., Hottes, T.S., Trussler, T., Marchand, R., 2015. Suicide related ideation and behavior among Canadian gay and bisexual men: a syndemic analysis. BMC public health 15, 597. </w:t>
      </w:r>
      <w:hyperlink r:id="rId36">
        <w:r>
          <w:rPr>
            <w:rStyle w:val="Lienhypertexte"/>
          </w:rPr>
          <w:t>https://doi.org/10.1186/s12889-015-1961-5</w:t>
        </w:r>
      </w:hyperlink>
    </w:p>
    <w:p w14:paraId="5BD237DA" w14:textId="34875B34" w:rsidR="008F6313" w:rsidRDefault="00EF4148">
      <w:pPr>
        <w:pStyle w:val="Corpsdetexte"/>
      </w:pPr>
      <w:r>
        <w:t>Ferlatte, O., Hottes, T.S., Trussler, T., Marchand, R., 2014. Evidence of a syndemic among young Canadian gay and bisexual men: uncovering the associations between anti-gay experiences</w:t>
      </w:r>
      <w:r>
        <w:t xml:space="preserve">, psychosocial issues, and HIV risk. AIDS Behav 18, 1256–1263. </w:t>
      </w:r>
      <w:hyperlink r:id="rId37">
        <w:r>
          <w:rPr>
            <w:rStyle w:val="Lienhypertexte"/>
          </w:rPr>
          <w:t>https://doi.org/10.1007/s10461-013-0639-1</w:t>
        </w:r>
      </w:hyperlink>
    </w:p>
    <w:p w14:paraId="5BD237DB" w14:textId="47C2A006" w:rsidR="008F6313" w:rsidRDefault="00EF4148">
      <w:pPr>
        <w:pStyle w:val="Corpsdetexte"/>
      </w:pPr>
      <w:r>
        <w:t>Ferlatte, O., Salway, T., Samji, H., Dove, N., Gesink, D., Gilbert, M., Oliffe, J.L., Gren</w:t>
      </w:r>
      <w:r>
        <w:t xml:space="preserve">nan, T., Wong, J., 2018a. An Application of Syndemic Theory to Identify Drivers of the Syphilis Epidemic among Gay, Bisexual, and Other Men Who Have Sex with Men. Sexually Transmitted Diseases 45, 163–168. </w:t>
      </w:r>
      <w:hyperlink r:id="rId38">
        <w:r>
          <w:rPr>
            <w:rStyle w:val="Lienhypertexte"/>
          </w:rPr>
          <w:t>https://doi.org/10.1097/OLQ.0000000000000713</w:t>
        </w:r>
      </w:hyperlink>
    </w:p>
    <w:p w14:paraId="5BD237DC" w14:textId="1081E09F" w:rsidR="008F6313" w:rsidRDefault="00EF4148">
      <w:pPr>
        <w:pStyle w:val="Corpsdetexte"/>
      </w:pPr>
      <w:r>
        <w:t>Ferlatte, O., Salway, T., Trussler, T., Oliffe, J.L., Gilbert, M., 2018b. Combining intersectionality and syndemic theory to advance understandings of health inequities among Canadian gay, bisexual</w:t>
      </w:r>
      <w:r>
        <w:t xml:space="preserve"> and other men who have sex with men. Crit Public Health 28, 509–521. </w:t>
      </w:r>
      <w:hyperlink r:id="rId39">
        <w:r>
          <w:rPr>
            <w:rStyle w:val="Lienhypertexte"/>
          </w:rPr>
          <w:t>https://doi.org/10.1080/09581596.2017.1380298</w:t>
        </w:r>
      </w:hyperlink>
    </w:p>
    <w:p w14:paraId="5BD237DD" w14:textId="6192F074" w:rsidR="008F6313" w:rsidRDefault="00EF4148">
      <w:pPr>
        <w:pStyle w:val="Corpsdetexte"/>
      </w:pPr>
      <w:r>
        <w:t>Friedman, M.R., Coulter, R.W.S., Silvestre, A.J., Stall, R., Teplin, L., Sh</w:t>
      </w:r>
      <w:r>
        <w:t xml:space="preserve">optaw, S., Surkan, P.J., Plankey, M.W., 2016. Someone to count on: social support as an effect modifier of viral load suppression in a prospective cohort study. AIDS Care 29, 469–480. </w:t>
      </w:r>
      <w:hyperlink r:id="rId40">
        <w:r>
          <w:rPr>
            <w:rStyle w:val="Lienhypertexte"/>
          </w:rPr>
          <w:t>https:/</w:t>
        </w:r>
        <w:r>
          <w:rPr>
            <w:rStyle w:val="Lienhypertexte"/>
          </w:rPr>
          <w:t>/doi.org/10.1080/09540121.2016.1211614</w:t>
        </w:r>
      </w:hyperlink>
    </w:p>
    <w:p w14:paraId="5BD237DE" w14:textId="5D1F70EC" w:rsidR="008F6313" w:rsidRDefault="00EF4148">
      <w:pPr>
        <w:pStyle w:val="Corpsdetexte"/>
      </w:pPr>
      <w:r>
        <w:t xml:space="preserve">Friedman, M.R., Kurtz, S.P., Buttram, M.E., Wei, C., Silvestre, A.J., Stall, R., 2014. HIV risk among substance-using men who have sex with men and women (MSMW): findings from South Florida. AIDS Behav 111–19. </w:t>
      </w:r>
      <w:hyperlink r:id="rId41">
        <w:r>
          <w:rPr>
            <w:rStyle w:val="Lienhypertexte"/>
          </w:rPr>
          <w:t>https://doi.org/10.1007/s10461-013-0495-z</w:t>
        </w:r>
      </w:hyperlink>
    </w:p>
    <w:p w14:paraId="5BD237DF" w14:textId="1A3C0553" w:rsidR="008F6313" w:rsidRDefault="00EF4148">
      <w:pPr>
        <w:pStyle w:val="Corpsdetexte"/>
      </w:pPr>
      <w:r>
        <w:t>Friedman, M.R., Stall, R., Silvestre, A.J., Wei, C., Shoptaw, S., Herrick, A., Surkan, P.J., Teplin, L., Plankey, M.W., 2015. Effects of syndemics on HIV v</w:t>
      </w:r>
      <w:r>
        <w:t xml:space="preserve">iral load and medication adherence in the multicentre AIDS cohort study. AIDS 29, 1087–1096. </w:t>
      </w:r>
      <w:hyperlink r:id="rId42">
        <w:r>
          <w:rPr>
            <w:rStyle w:val="Lienhypertexte"/>
          </w:rPr>
          <w:t>https://doi.org/10.1097/QAD.0000000000000657</w:t>
        </w:r>
      </w:hyperlink>
    </w:p>
    <w:p w14:paraId="5BD237E0" w14:textId="0BA4F0BC" w:rsidR="008F6313" w:rsidRDefault="00EF4148">
      <w:pPr>
        <w:pStyle w:val="Corpsdetexte"/>
      </w:pPr>
      <w:r>
        <w:t>Guadamuz, T.E., McCarthy, K., Wimonsate, W., Thienkrua</w:t>
      </w:r>
      <w:r>
        <w:t>, W., Varangrat, A., Chaikummao, S., Sangiamkittikul, A., Stall, R.D., van Griensven, F., 2014. Psychosocial Health Conditions and HIV Prevalence and Incidence in a Cohort of Men Who have Sex with Men in Bangkok, Thailand: Evidence of a Syndemic Effect. AI</w:t>
      </w:r>
      <w:r>
        <w:t xml:space="preserve">DS Behav 18, 2089–2096. </w:t>
      </w:r>
      <w:hyperlink r:id="rId43">
        <w:r>
          <w:rPr>
            <w:rStyle w:val="Lienhypertexte"/>
          </w:rPr>
          <w:t>https://doi.org/10.1007/s10461-014-0826-8</w:t>
        </w:r>
      </w:hyperlink>
    </w:p>
    <w:p w14:paraId="5BD237E1" w14:textId="51B41CE2" w:rsidR="008F6313" w:rsidRDefault="00EF4148">
      <w:pPr>
        <w:pStyle w:val="Corpsdetexte"/>
      </w:pPr>
      <w:r>
        <w:t>Halkitis, P.N., Kapadia, F., Bub, K.L., Barton, S., Moreira, A.D., Stults, C.B., 2015. A Longitudinal Investigation of Syndemic C</w:t>
      </w:r>
      <w:r>
        <w:t xml:space="preserve">onditions Among Young Gay, Bisexual, and Other MSM: The P18 Cohort Study. AIDS Behav 19, 970–980. </w:t>
      </w:r>
      <w:hyperlink r:id="rId44">
        <w:r>
          <w:rPr>
            <w:rStyle w:val="Lienhypertexte"/>
          </w:rPr>
          <w:t>https://doi.org/10.1007/s10461-014-0892-y</w:t>
        </w:r>
      </w:hyperlink>
    </w:p>
    <w:p w14:paraId="5BD237E2" w14:textId="05C4F9F9" w:rsidR="008F6313" w:rsidRDefault="00EF4148">
      <w:pPr>
        <w:pStyle w:val="Corpsdetexte"/>
      </w:pPr>
      <w:r>
        <w:t>Halkitis, P.N., Kupprat, S.A., Hampton, M.B., Perez-Fig</w:t>
      </w:r>
      <w:r>
        <w:t xml:space="preserve">ueroa, R., Kingdon, M., Eddy, J.A., Ompad, D.C., 2012. Evidence for a Syndemic in Aging HIV-positive Gay, Bisexual, and Other MSM: Implications for a Holistic Approach to Prevention and Healthcare. Ann Anthropol Pract 36, 365–386. </w:t>
      </w:r>
      <w:hyperlink r:id="rId45">
        <w:r>
          <w:rPr>
            <w:rStyle w:val="Lienhypertexte"/>
          </w:rPr>
          <w:t>https://doi.org/10.1111/napa.12009</w:t>
        </w:r>
      </w:hyperlink>
    </w:p>
    <w:p w14:paraId="5BD237E3" w14:textId="70B68033" w:rsidR="008F6313" w:rsidRDefault="00EF4148">
      <w:pPr>
        <w:pStyle w:val="Corpsdetexte"/>
      </w:pPr>
      <w:r>
        <w:lastRenderedPageBreak/>
        <w:t>Halkitis, P.N., Moeller, R.W., Siconolfi, D.E., Storholm, E.D., Solomon, T.M., Bub, K.L., 2013. Measurement model exploring a syndemic in emerging adult gay and bisexual men. AIDS Behav 17, 66</w:t>
      </w:r>
      <w:r>
        <w:t xml:space="preserve">2–673. </w:t>
      </w:r>
      <w:hyperlink r:id="rId46">
        <w:r>
          <w:rPr>
            <w:rStyle w:val="Lienhypertexte"/>
          </w:rPr>
          <w:t>https://doi.org/10.1007/s10461-012-0273-3</w:t>
        </w:r>
      </w:hyperlink>
    </w:p>
    <w:p w14:paraId="5BD237E4" w14:textId="24610DF4" w:rsidR="008F6313" w:rsidRDefault="00EF4148">
      <w:pPr>
        <w:pStyle w:val="Corpsdetexte"/>
      </w:pPr>
      <w:r>
        <w:t>Harkness, A., Bainter, S.A., O’Cleirigh, C., Albright, C., Mayer, K.H., Safren, S.A., 2019. Longitudinal Effects of Syndemics on HIV-Positive Sexu</w:t>
      </w:r>
      <w:r>
        <w:t xml:space="preserve">al Minority Men’s Sexual Health Behaviors. Arch Sex Behav 48, 1159–1170. </w:t>
      </w:r>
      <w:hyperlink r:id="rId47">
        <w:r>
          <w:rPr>
            <w:rStyle w:val="Lienhypertexte"/>
          </w:rPr>
          <w:t>https://doi.org/10.1007/s10508-018-1329-x</w:t>
        </w:r>
      </w:hyperlink>
    </w:p>
    <w:p w14:paraId="5BD237E5" w14:textId="3A6112FF" w:rsidR="008F6313" w:rsidRDefault="00EF4148">
      <w:pPr>
        <w:pStyle w:val="Corpsdetexte"/>
      </w:pPr>
      <w:r>
        <w:t xml:space="preserve">Harkness, A., Bainter, S.A., O’Cleirigh, C., Mendez, N.A., Mayer, K.H., Safren, S.A., 2018. Longitudinal Effects of Syndemics on ART Non-adherence Among Sexual Minority Men. AIDS Behav 22, 2564–2574. </w:t>
      </w:r>
      <w:hyperlink r:id="rId48">
        <w:r>
          <w:rPr>
            <w:rStyle w:val="Lienhypertexte"/>
          </w:rPr>
          <w:t>https://doi.org/10.1007/s10461-018-2180-8</w:t>
        </w:r>
      </w:hyperlink>
    </w:p>
    <w:p w14:paraId="5BD237E6" w14:textId="392293CF" w:rsidR="008F6313" w:rsidRDefault="00EF4148">
      <w:pPr>
        <w:pStyle w:val="Corpsdetexte"/>
      </w:pPr>
      <w:r>
        <w:t>Hart, T.A., Noor, S.W., Adam, B.D., Vernon, J.R.G., Brennan, D.J., Gardner, S., Husbands, W., Myers, T., 2017. Number of Psychosocial Strengths Predicts Reduced HIV Sexual Risk Behaviors Above and Beyond Synde</w:t>
      </w:r>
      <w:r>
        <w:t xml:space="preserve">mic Problems Among Gay and Bisexual Men. AIDS Behav 21, 3035–3046. </w:t>
      </w:r>
      <w:hyperlink r:id="rId49">
        <w:r>
          <w:rPr>
            <w:rStyle w:val="Lienhypertexte"/>
          </w:rPr>
          <w:t>https://doi.org/10.1007/s10461-016-1669-2</w:t>
        </w:r>
      </w:hyperlink>
    </w:p>
    <w:p w14:paraId="5BD237E7" w14:textId="7E8D3780" w:rsidR="008F6313" w:rsidRDefault="00EF4148">
      <w:pPr>
        <w:pStyle w:val="Corpsdetexte"/>
      </w:pPr>
      <w:r>
        <w:t>Herrick, A., Stall, R., Egan, J., Schrager, S., Kipke, M., 2014. Pathways towards risk</w:t>
      </w:r>
      <w:r>
        <w:t xml:space="preserve">: syndemic conditions mediate the effect of adversity on HIV risk behaviors among young men who have sex with men (YMSM). J Urban Health 91, 969–982. </w:t>
      </w:r>
      <w:hyperlink r:id="rId50">
        <w:r>
          <w:rPr>
            <w:rStyle w:val="Lienhypertexte"/>
          </w:rPr>
          <w:t>https://doi.org/10.1007/s11524-014-9896-1</w:t>
        </w:r>
      </w:hyperlink>
    </w:p>
    <w:p w14:paraId="5BD237E8" w14:textId="0A971866" w:rsidR="008F6313" w:rsidRDefault="00EF4148">
      <w:pPr>
        <w:pStyle w:val="Corpsdetexte"/>
      </w:pPr>
      <w:r>
        <w:t>Her</w:t>
      </w:r>
      <w:r>
        <w:t>rick, A.L., Lim, S.H., Plankey, M.W., Chmiel, J.S., Guadamuz, T.E., Kao, U., Shoptaw, S., Carrico, A., Ostrow, D., Stall, R., 2013. Adversity and syndemic production among men participating in the multicenter AIDS cohort study: a life-course approach. Am J</w:t>
      </w:r>
      <w:r>
        <w:t xml:space="preserve"> Public Health 103, 79–85. </w:t>
      </w:r>
      <w:hyperlink r:id="rId51">
        <w:r>
          <w:rPr>
            <w:rStyle w:val="Lienhypertexte"/>
          </w:rPr>
          <w:t>https://doi.org/10.2105/AJPH.2012.300810</w:t>
        </w:r>
      </w:hyperlink>
    </w:p>
    <w:p w14:paraId="5BD237E9" w14:textId="618FADEF" w:rsidR="008F6313" w:rsidRDefault="00EF4148">
      <w:pPr>
        <w:pStyle w:val="Corpsdetexte"/>
      </w:pPr>
      <w:r>
        <w:t>Hirshfield, S., Schrimshaw, E.W., Stall, R.D., Margolis, A.D., Downing  Jr, M.J., Chiasson, M.A., 2015. Drug Use, Sexual Risk, a</w:t>
      </w:r>
      <w:r>
        <w:t xml:space="preserve">nd Syndemic Production Among Men Who Have Sex With Men Who Engage in Group Sexual Encounters. Am J Public Health 105, 1849–1858. </w:t>
      </w:r>
      <w:hyperlink r:id="rId52">
        <w:r>
          <w:rPr>
            <w:rStyle w:val="Lienhypertexte"/>
          </w:rPr>
          <w:t>https://doi.org/10.2105/AJPH.2014.302346</w:t>
        </w:r>
      </w:hyperlink>
    </w:p>
    <w:p w14:paraId="5BD237EA" w14:textId="6010A275" w:rsidR="008F6313" w:rsidRDefault="00EF4148">
      <w:pPr>
        <w:pStyle w:val="Corpsdetexte"/>
      </w:pPr>
      <w:r>
        <w:t>Jiang, H., Li, J., Tan, Z.</w:t>
      </w:r>
      <w:r>
        <w:t xml:space="preserve">, Chen, X., Cheng, W., Gong, X., Yang, Y., 2020. Syndemic Factors and HIV Risk Among Men Who Have Sex with Men in Guangzhou, China: Evidence from Synergy and Moderated Analyses. Arch Sex Behav 49, 311–320. </w:t>
      </w:r>
      <w:hyperlink r:id="rId53">
        <w:r>
          <w:rPr>
            <w:rStyle w:val="Lienhypertexte"/>
          </w:rPr>
          <w:t>https://doi.org/10.1007/s10508-019-01488-x</w:t>
        </w:r>
      </w:hyperlink>
    </w:p>
    <w:p w14:paraId="5BD237EB" w14:textId="79354D46" w:rsidR="008F6313" w:rsidRDefault="00EF4148">
      <w:pPr>
        <w:pStyle w:val="Corpsdetexte"/>
      </w:pPr>
      <w:r>
        <w:t>Jie, W., Ciyong, L., Xueqing, D., Hui, W., Lingyao, H., 2012. A syndemic of psychosocial problems places the MSM (men who have sex with men) population at greater risk of HIV infection. PLoS ONE 7, e32</w:t>
      </w:r>
      <w:r>
        <w:t xml:space="preserve">312. </w:t>
      </w:r>
      <w:hyperlink r:id="rId54">
        <w:r>
          <w:rPr>
            <w:rStyle w:val="Lienhypertexte"/>
          </w:rPr>
          <w:t>https://doi.org/10.1371/journal.pone.0032312</w:t>
        </w:r>
      </w:hyperlink>
    </w:p>
    <w:p w14:paraId="5BD237EC" w14:textId="0CE2706B" w:rsidR="008F6313" w:rsidRDefault="00EF4148">
      <w:pPr>
        <w:pStyle w:val="Corpsdetexte"/>
      </w:pPr>
      <w:r>
        <w:t>Klein, H., 2011. Using a syndemics theory approach to study HIV risk taking in a population of men who use the internet to find partners for u</w:t>
      </w:r>
      <w:r>
        <w:t xml:space="preserve">nprotected sex. Am J Men’s Health 5, 466–476. </w:t>
      </w:r>
      <w:hyperlink r:id="rId55">
        <w:r>
          <w:rPr>
            <w:rStyle w:val="Lienhypertexte"/>
          </w:rPr>
          <w:t>https://doi.org/10.1177/1557988311398472</w:t>
        </w:r>
      </w:hyperlink>
    </w:p>
    <w:p w14:paraId="5BD237ED" w14:textId="65FF6141" w:rsidR="008F6313" w:rsidRDefault="00EF4148">
      <w:pPr>
        <w:pStyle w:val="Corpsdetexte"/>
      </w:pPr>
      <w:r>
        <w:t>Kurtz, S.P., Buttram, M.E., Surratt, H.L., Stall, R.D., 2012. Resilience, syndemic factors, and serosorting b</w:t>
      </w:r>
      <w:r>
        <w:t xml:space="preserve">ehaviors among HIV-positive and HIV-negative substance-using MSM. AIDS Educ Prev 24, 193–205. </w:t>
      </w:r>
      <w:hyperlink r:id="rId56">
        <w:r>
          <w:rPr>
            <w:rStyle w:val="Lienhypertexte"/>
          </w:rPr>
          <w:t>https://doi.org/10.1521/aeap.2012.24.3.193</w:t>
        </w:r>
      </w:hyperlink>
    </w:p>
    <w:p w14:paraId="5BD237EE" w14:textId="1142F726" w:rsidR="008F6313" w:rsidRDefault="00EF4148">
      <w:pPr>
        <w:pStyle w:val="Corpsdetexte"/>
      </w:pPr>
      <w:r>
        <w:t>Lassiter, J.M., Parsons, J.T., 2016. Religion and Spiritu</w:t>
      </w:r>
      <w:r>
        <w:t xml:space="preserve">ality’s Influences on HIV Syndemics Among MSM: A Systematic Review and Conceptual Model. AIDS Behav 20, 461–472. </w:t>
      </w:r>
      <w:hyperlink r:id="rId57">
        <w:r>
          <w:rPr>
            <w:rStyle w:val="Lienhypertexte"/>
          </w:rPr>
          <w:t>https://doi.org/10.1007/s10461-015-1173-0</w:t>
        </w:r>
      </w:hyperlink>
    </w:p>
    <w:p w14:paraId="5BD237EF" w14:textId="720C8354" w:rsidR="008F6313" w:rsidRDefault="00EF4148">
      <w:pPr>
        <w:pStyle w:val="Corpsdetexte"/>
      </w:pPr>
      <w:r>
        <w:t xml:space="preserve">Leblanc, N.M., Crean, H.F., Dyer, T.P., Zhang, C., Turpin, R., Zhang, N., Smith, M.D.R., McMahon, J., Nelson, L., 2021. Ecological and Syndemic Predictors of Drug Use During Sex and Transactional Sex among U.S. Black Men Who Have Sex with Men: A Secondary </w:t>
      </w:r>
      <w:r>
        <w:t xml:space="preserve">Data Analysis from the HPTN 061 Study. Arch Sex Behav, Erratum in: Arch Sex Behav. 2021 May 11;:; PMID: 33974202 </w:t>
      </w:r>
      <w:hyperlink r:id="rId58">
        <w:r>
          <w:rPr>
            <w:rStyle w:val="Lienhypertexte"/>
          </w:rPr>
          <w:t>[https://www.ncbi.nlm.nih.gov/pubmed/33974202]</w:t>
        </w:r>
      </w:hyperlink>
      <w:r>
        <w:t xml:space="preserve"> 50, 2031–2047. </w:t>
      </w:r>
      <w:hyperlink r:id="rId59">
        <w:r>
          <w:rPr>
            <w:rStyle w:val="Lienhypertexte"/>
          </w:rPr>
          <w:t>https://doi.org/10.1007/s10508-020-01871-z</w:t>
        </w:r>
      </w:hyperlink>
    </w:p>
    <w:p w14:paraId="5BD237F0" w14:textId="65170FBF" w:rsidR="008F6313" w:rsidRDefault="00EF4148">
      <w:pPr>
        <w:pStyle w:val="Corpsdetexte"/>
      </w:pPr>
      <w:r>
        <w:t>Lee, J.S., Bainter, S.A., Carrico, A.W., Glynn, T.R., Rogers, B.G., Albright, C., O’Cleirigh, C., Mayer, K.H., Safren, S.A., 2020a. Connecting the dots: a comparison</w:t>
      </w:r>
      <w:r>
        <w:t xml:space="preserve"> of network analysis and exploratory factor analysis to </w:t>
      </w:r>
      <w:r>
        <w:lastRenderedPageBreak/>
        <w:t xml:space="preserve">examine psychosocial syndemic indicators among HIV-negative sexual minority men. J Behav Med. </w:t>
      </w:r>
      <w:hyperlink r:id="rId60">
        <w:r>
          <w:rPr>
            <w:rStyle w:val="Lienhypertexte"/>
          </w:rPr>
          <w:t>https://doi.org/10.1007/s10865-020-00148-z</w:t>
        </w:r>
      </w:hyperlink>
    </w:p>
    <w:p w14:paraId="5BD237F1" w14:textId="40C3F152" w:rsidR="008F6313" w:rsidRDefault="00EF4148">
      <w:pPr>
        <w:pStyle w:val="Corpsdetexte"/>
      </w:pPr>
      <w:r>
        <w:t>L</w:t>
      </w:r>
      <w:r>
        <w:t xml:space="preserve">ee, J.S., Safren, S.A., Bainter, S.A., Rodríguez-Díaz, C.E., Horvath, K.J., Blashill, A.J., 2020b. Examining a Syndemics Network Among Young Latino Men Who Have Sex with Men. Int J Behav Med 27, 39–51. </w:t>
      </w:r>
      <w:hyperlink r:id="rId61">
        <w:r>
          <w:rPr>
            <w:rStyle w:val="Lienhypertexte"/>
          </w:rPr>
          <w:t>https://doi.org/10.1007/s12529-019-09831-1</w:t>
        </w:r>
      </w:hyperlink>
    </w:p>
    <w:p w14:paraId="5BD237F2" w14:textId="380DB5F3" w:rsidR="008F6313" w:rsidRDefault="00EF4148">
      <w:pPr>
        <w:pStyle w:val="Corpsdetexte"/>
      </w:pPr>
      <w:r>
        <w:t xml:space="preserve">Lewis, N.M., Wilson, K., 2017. HIV risk behaviours among immigrant and ethnic minority gay and bisexual men in North America and Europe: A systematic review. Soc Sci Med 179, 115–128. </w:t>
      </w:r>
      <w:hyperlink r:id="rId62">
        <w:r>
          <w:rPr>
            <w:rStyle w:val="Lienhypertexte"/>
          </w:rPr>
          <w:t>https://doi.org/10.1016/j.socscimed.2017.02.033</w:t>
        </w:r>
      </w:hyperlink>
    </w:p>
    <w:p w14:paraId="5BD237F3" w14:textId="0109F8FB" w:rsidR="008F6313" w:rsidRDefault="00EF4148">
      <w:pPr>
        <w:pStyle w:val="Corpsdetexte"/>
      </w:pPr>
      <w:r>
        <w:t>Li, R., Cai, Y., Wang, Y., Sun, Z., Zhu, C., Tian, Y., Jiang, X., Gan, F., 2016. Psychosocial syndemic associated with increased suicidal ideation among men who h</w:t>
      </w:r>
      <w:r>
        <w:t xml:space="preserve">ave sex with men in Shanghai, China. Health Psychol 35, 148–156. </w:t>
      </w:r>
      <w:hyperlink r:id="rId63">
        <w:r>
          <w:rPr>
            <w:rStyle w:val="Lienhypertexte"/>
          </w:rPr>
          <w:t>https://doi.org/10.1037/hea0000265</w:t>
        </w:r>
      </w:hyperlink>
    </w:p>
    <w:p w14:paraId="5BD237F4" w14:textId="76A17685" w:rsidR="008F6313" w:rsidRDefault="00EF4148">
      <w:pPr>
        <w:pStyle w:val="Corpsdetexte"/>
      </w:pPr>
      <w:r>
        <w:t>Lyons, T., Johnson, A.K., Garofalo, R., 2013. “What Could Have Been Different”: A Qualitative Study of</w:t>
      </w:r>
      <w:r>
        <w:t xml:space="preserve"> Syndemic Theory and HIV Prevention among Young Men Who Have Sex with Men. J HIV AIDS Soc Serv 12, 368–383. </w:t>
      </w:r>
      <w:hyperlink r:id="rId64">
        <w:r>
          <w:rPr>
            <w:rStyle w:val="Lienhypertexte"/>
          </w:rPr>
          <w:t>https://doi.org/10.1080/15381501.2013.816211</w:t>
        </w:r>
      </w:hyperlink>
    </w:p>
    <w:p w14:paraId="5BD237F5" w14:textId="2B4CB525" w:rsidR="008F6313" w:rsidRDefault="00EF4148">
      <w:pPr>
        <w:pStyle w:val="Corpsdetexte"/>
      </w:pPr>
      <w:r>
        <w:t>Maiorana, A., Kegeles, S.M., Brown, S.,</w:t>
      </w:r>
      <w:r>
        <w:t xml:space="preserve"> Williams, R., Arnold, E.A., 2020. Substance use, intimate partner violence, history of incarceration and vulnerability to HIV among young Black men who have sex with men in a Southern US city. Cult Health Sex. </w:t>
      </w:r>
      <w:hyperlink r:id="rId65">
        <w:r>
          <w:rPr>
            <w:rStyle w:val="Lienhypertexte"/>
          </w:rPr>
          <w:t>https://doi.org/10.1080/13691058.2019.1688395</w:t>
        </w:r>
      </w:hyperlink>
    </w:p>
    <w:p w14:paraId="5BD237F6" w14:textId="38CE0FF4" w:rsidR="008F6313" w:rsidRDefault="00EF4148">
      <w:pPr>
        <w:pStyle w:val="Corpsdetexte"/>
      </w:pPr>
      <w:r>
        <w:t xml:space="preserve">Martinez, O., Arreola, S., Wu, E., Muñoz-Laboy, M., Levine, E.C., Rutledge, S.E., Hausmann-Stabile, C., Icard, L., Rhodes, S.D., Carballo-Diéguez, A., Rodríguez-Díaz, C.E., Fernandez, M.I., </w:t>
      </w:r>
      <w:r>
        <w:t xml:space="preserve">Sandfort, T., 2016. Syndemic factors associated with adult sexual HIV risk behaviors in a sample of Latino men who have sex with men in New York City. Drug Alcohol Depend 166, 258–262. </w:t>
      </w:r>
      <w:hyperlink r:id="rId66">
        <w:r>
          <w:rPr>
            <w:rStyle w:val="Lienhypertexte"/>
          </w:rPr>
          <w:t>htt</w:t>
        </w:r>
        <w:r>
          <w:rPr>
            <w:rStyle w:val="Lienhypertexte"/>
          </w:rPr>
          <w:t>ps://doi.org/10.1016/j.drugalcdep.2016.06.033</w:t>
        </w:r>
      </w:hyperlink>
    </w:p>
    <w:p w14:paraId="5BD237F7" w14:textId="5446D05E" w:rsidR="008F6313" w:rsidRDefault="00EF4148">
      <w:pPr>
        <w:pStyle w:val="Corpsdetexte"/>
      </w:pPr>
      <w:r>
        <w:t>Martinez, O., Brady, K.A., Levine, E., Page, K.R., Zea, M.C., Yamanis, T.J., Grieb, S., Shinefeld, J., Ortiz, K., Davis, W.W., Mattera, B., Martinez-Donate, A., Chavez-Baray, S., Moya, E.M., 2020. Using Syndemi</w:t>
      </w:r>
      <w:r>
        <w:t xml:space="preserve">cs Theory to Examine HIV Sexual Risk Among Latinx Men Who Have Sex with Men in Philadelphia, PA: Findings from the National HIV Behavioral Surveillance. EHQUIDAD 13, 217–236. </w:t>
      </w:r>
      <w:hyperlink r:id="rId67">
        <w:r>
          <w:rPr>
            <w:rStyle w:val="Lienhypertexte"/>
          </w:rPr>
          <w:t>https://doi.org/10</w:t>
        </w:r>
        <w:r>
          <w:rPr>
            <w:rStyle w:val="Lienhypertexte"/>
          </w:rPr>
          <w:t>.15257/ehquidad.2020.0009</w:t>
        </w:r>
      </w:hyperlink>
    </w:p>
    <w:p w14:paraId="5BD237F8" w14:textId="3BB47FFD" w:rsidR="008F6313" w:rsidRDefault="00EF4148">
      <w:pPr>
        <w:pStyle w:val="Corpsdetexte"/>
      </w:pPr>
      <w:r>
        <w:t xml:space="preserve">McDaid, L.M., Flowers, P., Ferlatte, O., McAloney-Kocaman, K., Gilbert, M., Frankis, J., 2019. Informing theoretical development of salutogenic, asset-based health improvement to reduce syndemics among gay, bisexual and other men </w:t>
      </w:r>
      <w:r>
        <w:t xml:space="preserve">who have sex with men: Empirical evidence from secondary analysis of multi-national, online cross-sectional surveys. SSM Popul Health 10, 100519. </w:t>
      </w:r>
      <w:hyperlink r:id="rId68">
        <w:r>
          <w:rPr>
            <w:rStyle w:val="Lienhypertexte"/>
          </w:rPr>
          <w:t>https://doi.org/10.1016/j.ssmph.2019.100519</w:t>
        </w:r>
      </w:hyperlink>
    </w:p>
    <w:p w14:paraId="5BD237F9" w14:textId="169EDE96" w:rsidR="008F6313" w:rsidRDefault="00EF4148">
      <w:pPr>
        <w:pStyle w:val="Corpsdetexte"/>
      </w:pPr>
      <w:r>
        <w:t>Mim</w:t>
      </w:r>
      <w:r>
        <w:t>iaga, Matthew J, Biello, K.B., Robertson, A.M., Oldenburg, C.E., Rosenberger, J.G., O’Cleirigh, C., Novak, D.S., Mayer, K.H., Safren, S.A., 2015. High prevalence of multiple syndemic conditions associated with sexual risk behavior and HIV infection among a</w:t>
      </w:r>
      <w:r>
        <w:t xml:space="preserve"> large sample of Spanish- and Portuguese-speaking men who have sex with men in Latin America. Archives of Sexual Behavior 44, 1869–1878. </w:t>
      </w:r>
      <w:hyperlink r:id="rId69">
        <w:r>
          <w:rPr>
            <w:rStyle w:val="Lienhypertexte"/>
          </w:rPr>
          <w:t>https://doi.org/10.1007/s10508-015-0488-2</w:t>
        </w:r>
      </w:hyperlink>
    </w:p>
    <w:p w14:paraId="5BD237FA" w14:textId="67CDD384" w:rsidR="008F6313" w:rsidRDefault="00EF4148">
      <w:pPr>
        <w:pStyle w:val="Corpsdetexte"/>
      </w:pPr>
      <w:r>
        <w:t>Mimiaga, M.J., H</w:t>
      </w:r>
      <w:r>
        <w:t>ughto, J.M.W., Klasko-Foster, L., Jin, H., Mayer, K.H., Safren, S.A., Biello, K.B., 2021. Substance Use, Mental Health Problems, and Physical and Sexual Violence Additively Increase HIV Risk Between Male Sex Workers and Their Male Clients in Northeastern U</w:t>
      </w:r>
      <w:r>
        <w:t xml:space="preserve">nited States. J Acquir Immune Defic Syndr 86, 305–312. </w:t>
      </w:r>
      <w:hyperlink r:id="rId70">
        <w:r>
          <w:rPr>
            <w:rStyle w:val="Lienhypertexte"/>
          </w:rPr>
          <w:t>https://doi.org/10.1097/QAI.0000000000002563</w:t>
        </w:r>
      </w:hyperlink>
    </w:p>
    <w:p w14:paraId="5BD237FB" w14:textId="5E38638A" w:rsidR="008F6313" w:rsidRDefault="00EF4148">
      <w:pPr>
        <w:pStyle w:val="Corpsdetexte"/>
      </w:pPr>
      <w:r>
        <w:t>Mimiaga, Matthew J., OʼCleirigh, C., Biello, K.B., Robertson, A.M., Safren, S.A., Coates, T.</w:t>
      </w:r>
      <w:r>
        <w:t>J., Koblin, B.A., Chesney, M.A., Donnell, D.J., Stall, R.D., Mayer, K.H., 2015. The Effect of Psychosocial Syndemic Production on 4-Year HIV Incidence and Risk Behavior in a Large Cohort of Sexually Active Men Who Have Sex With Men. J Acquir Immune Defic S</w:t>
      </w:r>
      <w:r>
        <w:t xml:space="preserve">yndr 68, 329–336. </w:t>
      </w:r>
      <w:hyperlink r:id="rId71">
        <w:r>
          <w:rPr>
            <w:rStyle w:val="Lienhypertexte"/>
          </w:rPr>
          <w:t>https://doi.org/10.1097/QAI.0000000000000475</w:t>
        </w:r>
      </w:hyperlink>
    </w:p>
    <w:p w14:paraId="5BD237FC" w14:textId="344F9740" w:rsidR="008F6313" w:rsidRDefault="00EF4148">
      <w:pPr>
        <w:pStyle w:val="Corpsdetexte"/>
      </w:pPr>
      <w:r>
        <w:t>Moeller, R.W., Halkitis, P.N., Surrence, K., 2011. The interplay of syndemic production and serosorting in drug-using gay and bis</w:t>
      </w:r>
      <w:r>
        <w:t xml:space="preserve">exual men. J. Gay Lesbian Soc. Serv 23, 89–106. </w:t>
      </w:r>
      <w:hyperlink r:id="rId72">
        <w:r>
          <w:rPr>
            <w:rStyle w:val="Lienhypertexte"/>
          </w:rPr>
          <w:t>https://doi.org/10.1080/10538720.2010.538007</w:t>
        </w:r>
      </w:hyperlink>
    </w:p>
    <w:p w14:paraId="5BD237FD" w14:textId="6C6A3E3A" w:rsidR="008F6313" w:rsidRDefault="00EF4148">
      <w:pPr>
        <w:pStyle w:val="Corpsdetexte"/>
      </w:pPr>
      <w:r>
        <w:lastRenderedPageBreak/>
        <w:t>Morrison, S.A., Yoong, D., Hart, T.A., MacPherson, P., Bogoch, I., Sivarajah, V., Gough, K., Naccar</w:t>
      </w:r>
      <w:r>
        <w:t xml:space="preserve">ato, M., Tan, D.H.S., 2018. High prevalence of syndemic health problems in patients seeking post-exposure prophylaxis for sexual exposures to HIV. PLoS ONE 13, e0197998. </w:t>
      </w:r>
      <w:hyperlink r:id="rId73">
        <w:r>
          <w:rPr>
            <w:rStyle w:val="Lienhypertexte"/>
          </w:rPr>
          <w:t>https://doi.org/10.1371/journal.pone.0197998</w:t>
        </w:r>
      </w:hyperlink>
    </w:p>
    <w:p w14:paraId="5BD237FE" w14:textId="42E217F4" w:rsidR="008F6313" w:rsidRDefault="00EF4148">
      <w:pPr>
        <w:pStyle w:val="Corpsdetexte"/>
      </w:pPr>
      <w:r>
        <w:t>Muñoz-Laboy, M., Martinez, O., Levine, E.C., Mattera, B.T., Isabel Fernandez, M., 2018. Syndemic Conditions Reinforcing Disparities in HIV and Other STIs in an Urban Sample of Behaviorally Bisexual Latino Men. J</w:t>
      </w:r>
      <w:r>
        <w:t xml:space="preserve"> Immigr Minor Health 20, 497–501. </w:t>
      </w:r>
      <w:hyperlink r:id="rId74">
        <w:r>
          <w:rPr>
            <w:rStyle w:val="Lienhypertexte"/>
          </w:rPr>
          <w:t>https://doi.org/10.1007/s10903-017-0568-6</w:t>
        </w:r>
      </w:hyperlink>
    </w:p>
    <w:p w14:paraId="5BD237FF" w14:textId="76BDC03B" w:rsidR="008F6313" w:rsidRDefault="00EF4148">
      <w:pPr>
        <w:pStyle w:val="Corpsdetexte"/>
      </w:pPr>
      <w:r>
        <w:t>Mustanski, B., Andrews, R., Herrick, A., Stall, R., Schnarrs, P.W., 2014. A Syndemic of Psychosocial Health Disparities</w:t>
      </w:r>
      <w:r>
        <w:t xml:space="preserve"> and Associations With Risk for Attempting Suicide Among Young Sexual Minority Men. Am J Public Health 104, 287–294. </w:t>
      </w:r>
      <w:hyperlink r:id="rId75">
        <w:r>
          <w:rPr>
            <w:rStyle w:val="Lienhypertexte"/>
          </w:rPr>
          <w:t>https://doi.org/10.2105/AJPH.2013.301744</w:t>
        </w:r>
      </w:hyperlink>
    </w:p>
    <w:p w14:paraId="5BD23800" w14:textId="68849A68" w:rsidR="008F6313" w:rsidRDefault="00EF4148">
      <w:pPr>
        <w:pStyle w:val="Corpsdetexte"/>
      </w:pPr>
      <w:r>
        <w:t xml:space="preserve">Mustanski, B., Garofalo, R., Herrick, </w:t>
      </w:r>
      <w:r>
        <w:t xml:space="preserve">A., Donenberg, G., 2007. Psychosocial health problems increase risk for HIV among urban young men who have sex with men: preliminary evidence of a syndemic in need of attention. Ann Behav Med 34, 37–45. </w:t>
      </w:r>
      <w:hyperlink r:id="rId76">
        <w:r>
          <w:rPr>
            <w:rStyle w:val="Lienhypertexte"/>
          </w:rPr>
          <w:t>https://doi.org/10.1007/bf02879919</w:t>
        </w:r>
      </w:hyperlink>
    </w:p>
    <w:p w14:paraId="5BD23801" w14:textId="4224751A" w:rsidR="008F6313" w:rsidRDefault="00EF4148">
      <w:pPr>
        <w:pStyle w:val="Corpsdetexte"/>
      </w:pPr>
      <w:r>
        <w:t xml:space="preserve">Mustanski, B., Phillips, G., Ryan, D.T., Swann, G., Kuhns, L., Garofalo, R., 2017. Prospective Effects of a Syndemic on HIV and STI Incidence and Risk Behaviors in a Cohort of Young Men Who Have Sex with Men. AIDS Behav </w:t>
      </w:r>
      <w:r>
        <w:t xml:space="preserve">21, 845–857. </w:t>
      </w:r>
      <w:hyperlink r:id="rId77">
        <w:r>
          <w:rPr>
            <w:rStyle w:val="Lienhypertexte"/>
          </w:rPr>
          <w:t>https://doi.org/10.1007/s10461-016-1607-3</w:t>
        </w:r>
      </w:hyperlink>
    </w:p>
    <w:p w14:paraId="5BD23802" w14:textId="0BAD40D0" w:rsidR="008F6313" w:rsidRDefault="00EF4148">
      <w:pPr>
        <w:pStyle w:val="Corpsdetexte"/>
      </w:pPr>
      <w:r>
        <w:t xml:space="preserve">Ng, R.X., Guadamuz, T.E., Akbar, M., Kamarulzaman, A., Lim, S.H., 2020. Association of co-occurring psychosocial health conditions and HIV infection among MSM in Malaysia: Implication of a syndemic effect. Int. J. STD AIDS 31, 568–578. </w:t>
      </w:r>
      <w:hyperlink r:id="rId78">
        <w:r>
          <w:rPr>
            <w:rStyle w:val="Lienhypertexte"/>
          </w:rPr>
          <w:t>https://doi.org/10.1177/0956462420913444</w:t>
        </w:r>
      </w:hyperlink>
    </w:p>
    <w:p w14:paraId="5BD23803" w14:textId="109C214A" w:rsidR="008F6313" w:rsidRDefault="00EF4148">
      <w:pPr>
        <w:pStyle w:val="Corpsdetexte"/>
      </w:pPr>
      <w:r>
        <w:t>Nostlinger, C., Reyniers, T., Smekens, T., Apers, H., Laga, M., Wouters, K., Vuylsteke, B., 2020. Drug use, depression and sexual risk behaviour: a syndemic among early pre-ex</w:t>
      </w:r>
      <w:r>
        <w:t xml:space="preserve">posure prophylaxis (PrEP) adopters in Belgium?. AIDS Care 32, 57–64. </w:t>
      </w:r>
      <w:hyperlink r:id="rId79">
        <w:r>
          <w:rPr>
            <w:rStyle w:val="Lienhypertexte"/>
          </w:rPr>
          <w:t>https://doi.org/10.1080/09540121.2020.1739218</w:t>
        </w:r>
      </w:hyperlink>
    </w:p>
    <w:p w14:paraId="5BD23804" w14:textId="50B5D06D" w:rsidR="008F6313" w:rsidRDefault="00EF4148">
      <w:pPr>
        <w:pStyle w:val="Corpsdetexte"/>
      </w:pPr>
      <w:r>
        <w:t>O’Cleirigh, C., Pantalone, D.W., Batchelder, A.W., Hatzenbuehler, M.L., Marq</w:t>
      </w:r>
      <w:r>
        <w:t xml:space="preserve">uez, S.M., Grasso, C., Safren, S.A., Mayer, K.H., 2018. Co-occurring psychosocial problems predict HIV status and increased health care costs and utilization among sexual minority men. J Behav Med 41, 450–457. </w:t>
      </w:r>
      <w:hyperlink r:id="rId80">
        <w:r>
          <w:rPr>
            <w:rStyle w:val="Lienhypertexte"/>
          </w:rPr>
          <w:t>https://doi.org/10.1007/s10865-018-9913-z</w:t>
        </w:r>
      </w:hyperlink>
    </w:p>
    <w:p w14:paraId="5BD23805" w14:textId="6A09B671" w:rsidR="008F6313" w:rsidRDefault="00EF4148">
      <w:pPr>
        <w:pStyle w:val="Corpsdetexte"/>
      </w:pPr>
      <w:r>
        <w:t>Oginni, O.A., Mapayi, B.M., Afolabi, O.T., Ebuenyi, I.D., Akinsulore, A., Mosaku, K.S., 2019. Association between risky sexual behavior and a psychosocial syndemic among nigerian men who have sex wit</w:t>
      </w:r>
      <w:r>
        <w:t xml:space="preserve">h men. J Gay Lesbian Ment Health, Journal of Gay &amp; Lesbian Psychotherapy 23, 168–185. </w:t>
      </w:r>
      <w:hyperlink r:id="rId81">
        <w:r>
          <w:rPr>
            <w:rStyle w:val="Lienhypertexte"/>
          </w:rPr>
          <w:t>https://doi.org/10.1080/19359705.2018.1552640</w:t>
        </w:r>
      </w:hyperlink>
    </w:p>
    <w:p w14:paraId="5BD23806" w14:textId="11A90CE2" w:rsidR="008F6313" w:rsidRDefault="00EF4148">
      <w:pPr>
        <w:pStyle w:val="Corpsdetexte"/>
      </w:pPr>
      <w:r>
        <w:t>Ogunbajo, A., Oke, T., Jin, H., Rashidi, W., Iwuagwu, S., H</w:t>
      </w:r>
      <w:r>
        <w:t xml:space="preserve">arper, G.W., Biello, K.B., Mimiaga, M.J., 2019. A syndemic of psychosocial health problems is associated with increased HIV sexual risk among Nigerian gay, bisexual, and other men who have sex with men (GBMSM). AIDS Care 32, 337–342. </w:t>
      </w:r>
      <w:hyperlink r:id="rId82">
        <w:r>
          <w:rPr>
            <w:rStyle w:val="Lienhypertexte"/>
          </w:rPr>
          <w:t>https://doi.org/10.1080/09540121.2019.1678722</w:t>
        </w:r>
      </w:hyperlink>
    </w:p>
    <w:p w14:paraId="5BD23807" w14:textId="1D5FE8EF" w:rsidR="008F6313" w:rsidRDefault="00EF4148">
      <w:pPr>
        <w:pStyle w:val="Corpsdetexte"/>
      </w:pPr>
      <w:r>
        <w:t>O’Leary, A., Jemmott  3rd, J.B., Stevens, R., Rutledge, S.E., Icard, L.D., 2014. Optimism and education buffer the effects of syndemic conditions on HIV status among A</w:t>
      </w:r>
      <w:r>
        <w:t xml:space="preserve">frican American men who have sex with men. AIDS Behav 18, 2080–2088. </w:t>
      </w:r>
      <w:hyperlink r:id="rId83">
        <w:r>
          <w:rPr>
            <w:rStyle w:val="Lienhypertexte"/>
          </w:rPr>
          <w:t>https://doi.org/10.1007/s10461-014-0708-0</w:t>
        </w:r>
      </w:hyperlink>
    </w:p>
    <w:p w14:paraId="5BD23808" w14:textId="0377E076" w:rsidR="008F6313" w:rsidRDefault="00EF4148">
      <w:pPr>
        <w:pStyle w:val="Corpsdetexte"/>
      </w:pPr>
      <w:r>
        <w:t>Pantalone, D.W., Nelson, K.M., Batchelder, A.W., Chiu, C., Gunn, H.A., Horvath, K.J.</w:t>
      </w:r>
      <w:r>
        <w:t xml:space="preserve">, 2020. A Systematic Review and Meta-Analysis of Combination Behavioral Interventions Co-Targeting Psychosocial Syndemics and HIV-Related Health Behaviors for Sexual Minority Men. J Sex Res 57, 681–708. </w:t>
      </w:r>
      <w:hyperlink r:id="rId84">
        <w:r>
          <w:rPr>
            <w:rStyle w:val="Lienhypertexte"/>
          </w:rPr>
          <w:t>https://doi.org/10.1080/00224499.2020.1728514</w:t>
        </w:r>
      </w:hyperlink>
    </w:p>
    <w:p w14:paraId="5BD23809" w14:textId="28EAB4DC" w:rsidR="008F6313" w:rsidRDefault="00EF4148">
      <w:pPr>
        <w:pStyle w:val="Corpsdetexte"/>
      </w:pPr>
      <w:r>
        <w:t>Pantalone, D.W., Valentine, S.E., Woodward, E.N., O’Cleirigh, C., 2018. Syndemic Indicators Predict Poor Medication Adherence and Increased Health Care Utilization for Urban HIV-Positive Men Who Hav</w:t>
      </w:r>
      <w:r>
        <w:t xml:space="preserve">e Sex with Men. J Gay Lesbian Ment Health 22, 71–87. </w:t>
      </w:r>
      <w:hyperlink r:id="rId85">
        <w:r>
          <w:rPr>
            <w:rStyle w:val="Lienhypertexte"/>
          </w:rPr>
          <w:t>https://doi.org/10.1080/19359705.2017.1389794</w:t>
        </w:r>
      </w:hyperlink>
    </w:p>
    <w:p w14:paraId="5BD2380A" w14:textId="4F2912EB" w:rsidR="008F6313" w:rsidRDefault="00EF4148">
      <w:pPr>
        <w:pStyle w:val="Corpsdetexte"/>
      </w:pPr>
      <w:r>
        <w:t>Parsons, J.T., Grov, C., Golub, S.A., 2012. Sexual compulsivity, co-occurring psychosocial h</w:t>
      </w:r>
      <w:r>
        <w:t xml:space="preserve">ealth problems, and HIV risk among gay and bisexual men: further evidence of a syndemic. Am J Public Health 102, 156–162. </w:t>
      </w:r>
      <w:hyperlink r:id="rId86">
        <w:r>
          <w:rPr>
            <w:rStyle w:val="Lienhypertexte"/>
          </w:rPr>
          <w:t>https://doi.org/10.2105/AJPH.2011.300284</w:t>
        </w:r>
      </w:hyperlink>
    </w:p>
    <w:p w14:paraId="5BD2380B" w14:textId="75C7A7A5" w:rsidR="008F6313" w:rsidRDefault="00EF4148">
      <w:pPr>
        <w:pStyle w:val="Corpsdetexte"/>
      </w:pPr>
      <w:r>
        <w:lastRenderedPageBreak/>
        <w:t>Parsons, J.T., Millar, B.M., Mood</w:t>
      </w:r>
      <w:r>
        <w:t xml:space="preserve">y, R.L., Starks, T.J., Rendina, H.J., Grov, C., 2017. Syndemic conditions and HIV transmission risk behavior among HIV-negative gay and bisexual men in a U.S. national sample. Health Psychol 36, 695–703. </w:t>
      </w:r>
      <w:hyperlink r:id="rId87">
        <w:r>
          <w:rPr>
            <w:rStyle w:val="Lienhypertexte"/>
          </w:rPr>
          <w:t>https://doi.org/10.1037/hea0000509</w:t>
        </w:r>
      </w:hyperlink>
    </w:p>
    <w:p w14:paraId="5BD2380C" w14:textId="077762D3" w:rsidR="008F6313" w:rsidRDefault="00EF4148">
      <w:pPr>
        <w:pStyle w:val="Corpsdetexte"/>
      </w:pPr>
      <w:r>
        <w:t>Parsons, J.T., Rendina, H.J., Moody, R.L., Ventuneac, A., Grov, C., 2015. Syndemic production and sexual compulsivity/hypersexuality in highly sexually active gay and bisexual men: further evidence for a three group con</w:t>
      </w:r>
      <w:r>
        <w:t xml:space="preserve">ceptualization. Arch Sex Behav 44, 1903–1913. </w:t>
      </w:r>
      <w:hyperlink r:id="rId88">
        <w:r>
          <w:rPr>
            <w:rStyle w:val="Lienhypertexte"/>
          </w:rPr>
          <w:t>https://doi.org/10.1007/s10508-015-0574-5</w:t>
        </w:r>
      </w:hyperlink>
    </w:p>
    <w:p w14:paraId="5BD2380D" w14:textId="0A16F220" w:rsidR="008F6313" w:rsidRDefault="00EF4148">
      <w:pPr>
        <w:pStyle w:val="Corpsdetexte"/>
      </w:pPr>
      <w:r>
        <w:t>Perry, N.S., Nelson, K.M., Carey, M.P., 2019. Diversity of Psychosocial Syndemic Indicators and Association</w:t>
      </w:r>
      <w:r>
        <w:t xml:space="preserve">s with Sexual Behavior with Male and Female Partners Among Early Adolescent Sexual Minority Males. LGBT Health 6, 386–392. </w:t>
      </w:r>
      <w:hyperlink r:id="rId89">
        <w:r>
          <w:rPr>
            <w:rStyle w:val="Lienhypertexte"/>
          </w:rPr>
          <w:t>https://doi.org/10.1089/lgbt.2019.0113</w:t>
        </w:r>
      </w:hyperlink>
    </w:p>
    <w:p w14:paraId="5BD2380E" w14:textId="2D537551" w:rsidR="008F6313" w:rsidRDefault="00EF4148">
      <w:pPr>
        <w:pStyle w:val="Corpsdetexte"/>
      </w:pPr>
      <w:r>
        <w:t>Pitpitan, E.V., Smith, L.R., Goodman-Meza, D., Torres, K., Semple, S.J., Strathdee, S.A., Patterson, T.L., 2016. “Outness” as a Moderator of the Association Between Syndemic Conditions and HIV Risk-Taking Behavior Amo</w:t>
      </w:r>
      <w:r>
        <w:t xml:space="preserve">ng Men Who Have Sex with Men in Tijuana, Mexico. AIDS Behav 20, 431–438. </w:t>
      </w:r>
      <w:hyperlink r:id="rId90">
        <w:r>
          <w:rPr>
            <w:rStyle w:val="Lienhypertexte"/>
          </w:rPr>
          <w:t>https://doi.org/10.1007/s10461-015-1172-1</w:t>
        </w:r>
      </w:hyperlink>
    </w:p>
    <w:p w14:paraId="5BD2380F" w14:textId="75C86709" w:rsidR="008F6313" w:rsidRDefault="00EF4148">
      <w:pPr>
        <w:pStyle w:val="Corpsdetexte"/>
      </w:pPr>
      <w:r>
        <w:t>Pollard, A., Nadarzynski, T., Llewellyn, C., 2018. Syndemics of stigma, minority</w:t>
      </w:r>
      <w:r>
        <w:t xml:space="preserve">-stress, maladaptive coping, risk environments and littoral spaces among men who have sex with men using chemsex. Cult Health Sex 20, 411–427. </w:t>
      </w:r>
      <w:hyperlink r:id="rId91">
        <w:r>
          <w:rPr>
            <w:rStyle w:val="Lienhypertexte"/>
          </w:rPr>
          <w:t>https://doi.org/10.1080/13691058.2017.1350751</w:t>
        </w:r>
      </w:hyperlink>
    </w:p>
    <w:p w14:paraId="5BD23810" w14:textId="2425B078" w:rsidR="008F6313" w:rsidRDefault="00EF4148">
      <w:pPr>
        <w:pStyle w:val="Corpsdetexte"/>
      </w:pPr>
      <w:r>
        <w:t>Qu</w:t>
      </w:r>
      <w:r>
        <w:t>inn, B., Gorbach, P.M., Okafor, C.N., Heinzerling, K.G., Shoptaw, S., 2020. Investigating possible syndemic relationships between structural and drug use factors, sexual HIV transmission and viral load among men of colour who have sex with men in Los Angel</w:t>
      </w:r>
      <w:r>
        <w:t xml:space="preserve">es County. Drug Alcohol Rev. 39, 116–127. </w:t>
      </w:r>
      <w:hyperlink r:id="rId92">
        <w:r>
          <w:rPr>
            <w:rStyle w:val="Lienhypertexte"/>
          </w:rPr>
          <w:t>https://doi.org/10.1111/dar.13026</w:t>
        </w:r>
      </w:hyperlink>
    </w:p>
    <w:p w14:paraId="5BD23811" w14:textId="54EFAA28" w:rsidR="008F6313" w:rsidRDefault="00EF4148">
      <w:pPr>
        <w:pStyle w:val="Corpsdetexte"/>
      </w:pPr>
      <w:r>
        <w:t xml:space="preserve">Quinn, K.G., 2019. Applying an intersectional framework to understand syndemic conditions among young Black gay, bisexual, and </w:t>
      </w:r>
      <w:r>
        <w:t xml:space="preserve">other men who have sex with men. Soc Sci Med. </w:t>
      </w:r>
      <w:hyperlink r:id="rId93">
        <w:r>
          <w:rPr>
            <w:rStyle w:val="Lienhypertexte"/>
          </w:rPr>
          <w:t>https://doi.org/10.1016/j.socscimed.2019.112779</w:t>
        </w:r>
      </w:hyperlink>
    </w:p>
    <w:p w14:paraId="5BD23812" w14:textId="095FB413" w:rsidR="008F6313" w:rsidRDefault="00EF4148">
      <w:pPr>
        <w:pStyle w:val="Corpsdetexte"/>
      </w:pPr>
      <w:r>
        <w:t>Reed, S.J., Miller, R.L., 2016. Thriving and Adapting: Resilience, Sense of Community, and Synd</w:t>
      </w:r>
      <w:r>
        <w:t xml:space="preserve">emics among Young Black Gay and Bisexual Men. Am J Community Psychol 57, 129–143. </w:t>
      </w:r>
      <w:hyperlink r:id="rId94">
        <w:r>
          <w:rPr>
            <w:rStyle w:val="Lienhypertexte"/>
          </w:rPr>
          <w:t>https://doi.org/10.1002/ajcp.12028</w:t>
        </w:r>
      </w:hyperlink>
    </w:p>
    <w:p w14:paraId="5BD23813" w14:textId="378BF3D3" w:rsidR="008F6313" w:rsidRDefault="00EF4148">
      <w:pPr>
        <w:pStyle w:val="Corpsdetexte"/>
      </w:pPr>
      <w:r>
        <w:t>Reisner, S.L., White Hughto, J.M., Pardee, D., Sevelius, J., 2016. Syndemics and gend</w:t>
      </w:r>
      <w:r>
        <w:t xml:space="preserve">er affirmation: HIV sexual risk in female-to-male trans masculine adults reporting sexual contact with cisgender males. Int J STD AIDS 27, 955–966. </w:t>
      </w:r>
      <w:hyperlink r:id="rId95">
        <w:r>
          <w:rPr>
            <w:rStyle w:val="Lienhypertexte"/>
          </w:rPr>
          <w:t>https://doi.org/10.1177/0956462415602418</w:t>
        </w:r>
      </w:hyperlink>
    </w:p>
    <w:p w14:paraId="5BD23814" w14:textId="0F15C4F7" w:rsidR="008F6313" w:rsidRDefault="00EF4148">
      <w:pPr>
        <w:pStyle w:val="Corpsdetexte"/>
      </w:pPr>
      <w:r>
        <w:t>Rooney,</w:t>
      </w:r>
      <w:r>
        <w:t xml:space="preserve"> B.M., Tulloch, T.G., Blashill, A.J., 2018. Psychosocial Syndemic Correlates of Sexual Compulsivity Among Men Who Have Sex with Men: A Meta-Analysis. Arch Sex Behav 47, 75–93. </w:t>
      </w:r>
      <w:hyperlink r:id="rId96">
        <w:r>
          <w:rPr>
            <w:rStyle w:val="Lienhypertexte"/>
          </w:rPr>
          <w:t>https://doi.org/10.</w:t>
        </w:r>
        <w:r>
          <w:rPr>
            <w:rStyle w:val="Lienhypertexte"/>
          </w:rPr>
          <w:t>1007/s10508-017-1032-3</w:t>
        </w:r>
      </w:hyperlink>
    </w:p>
    <w:p w14:paraId="5BD23815" w14:textId="5131ED01" w:rsidR="008F6313" w:rsidRDefault="00EF4148">
      <w:pPr>
        <w:pStyle w:val="Corpsdetexte"/>
      </w:pPr>
      <w:r>
        <w:t>Safren, S.A., Blashill, A.J., Lee, J.S., O’Cleirigh, C., Tomassili, J., Biello, K.B., Mimiaga, M.J., Mayer, K.H., 2018. Condom-use self-efficacy as a mediator between syndemics and condomless sex in men who have sex with men (MSM). H</w:t>
      </w:r>
      <w:r>
        <w:t xml:space="preserve">ealth Psychol 37, 820–827. </w:t>
      </w:r>
      <w:hyperlink r:id="rId97">
        <w:r>
          <w:rPr>
            <w:rStyle w:val="Lienhypertexte"/>
          </w:rPr>
          <w:t>https://doi.org/10.1037/hea0000617</w:t>
        </w:r>
      </w:hyperlink>
    </w:p>
    <w:p w14:paraId="5BD23816" w14:textId="035E1ED3" w:rsidR="008F6313" w:rsidRDefault="00EF4148">
      <w:pPr>
        <w:pStyle w:val="Corpsdetexte"/>
      </w:pPr>
      <w:r>
        <w:t>Santos, G.-M., Do, T., Beck, J., Makofane, K., Arreola, S., Pyun, T., Hebert, P., Wilson, P.A., Ayala, G., 2014. Syndemic conditions associa</w:t>
      </w:r>
      <w:r>
        <w:t xml:space="preserve">ted with increased HIV risk in a global sample of men who have sex with men. Sex Transm Infect 90, 250–253. </w:t>
      </w:r>
      <w:hyperlink r:id="rId98">
        <w:r>
          <w:rPr>
            <w:rStyle w:val="Lienhypertexte"/>
          </w:rPr>
          <w:t>https://doi.org/10.1136/sextrans-2013-051318</w:t>
        </w:r>
      </w:hyperlink>
    </w:p>
    <w:p w14:paraId="5BD23817" w14:textId="4CD147DD" w:rsidR="008F6313" w:rsidRDefault="00EF4148">
      <w:pPr>
        <w:pStyle w:val="Corpsdetexte"/>
      </w:pPr>
      <w:r>
        <w:t>Satyanarayana, S., Safren, S.A., Rogers</w:t>
      </w:r>
      <w:r>
        <w:t>, B.G., Bainter, S.A., Christopoulos, K.A., Fredericksen, R.J., Mathews, W.C., Moore, R.D., Mugavero, M.J., Napravnik, S., Carrico, A.W., Mimiaga, M.J., Mayer, K.H., Crane, H.M., 2021. Estimating HIV transmissions in a large U.S. clinic-based sample: effec</w:t>
      </w:r>
      <w:r>
        <w:t xml:space="preserve">ts of time and syndemic conditions. J Int AIDS Soc 24, e25679. </w:t>
      </w:r>
      <w:hyperlink r:id="rId99">
        <w:r>
          <w:rPr>
            <w:rStyle w:val="Lienhypertexte"/>
          </w:rPr>
          <w:t>https://doi.org/10.1002/jia2.25679</w:t>
        </w:r>
      </w:hyperlink>
    </w:p>
    <w:p w14:paraId="5BD23818" w14:textId="13BEC081" w:rsidR="008F6313" w:rsidRDefault="00EF4148">
      <w:pPr>
        <w:pStyle w:val="Corpsdetexte"/>
      </w:pPr>
      <w:r>
        <w:t>Scheer, J.R., Clark, K.A., Maiolatesi, A.J., Pachankis, J.E., 2021. Syndemic profiles and sexual minorit</w:t>
      </w:r>
      <w:r>
        <w:t xml:space="preserve">y men’s hiv-risk behavior: A latent class analysis. Arch Sex Behav. </w:t>
      </w:r>
      <w:hyperlink r:id="rId100">
        <w:r>
          <w:rPr>
            <w:rStyle w:val="Lienhypertexte"/>
          </w:rPr>
          <w:t>https://doi.org/10.1007/s10508-020-01850-4</w:t>
        </w:r>
      </w:hyperlink>
    </w:p>
    <w:p w14:paraId="5BD23819" w14:textId="17EBD8D3" w:rsidR="008F6313" w:rsidRDefault="00EF4148">
      <w:pPr>
        <w:pStyle w:val="Corpsdetexte"/>
      </w:pPr>
      <w:r>
        <w:lastRenderedPageBreak/>
        <w:t>Semple, S.J., Stockman, J.K., Goodman-Meza, D., Pitpitan, E.V., Strathdee, S.A., Ch</w:t>
      </w:r>
      <w:r>
        <w:t xml:space="preserve">avarin, C.V., Rangel, G., Torres, K., Patterson, T.L., 2017. Correlates of Sexual Violence Among Men Who Have Sex With Men in Tijuana, Mexico. Arch Sex Behav 46, 1011–1023. </w:t>
      </w:r>
      <w:hyperlink r:id="rId101">
        <w:r>
          <w:rPr>
            <w:rStyle w:val="Lienhypertexte"/>
          </w:rPr>
          <w:t>https://doi.org/10.100</w:t>
        </w:r>
        <w:r>
          <w:rPr>
            <w:rStyle w:val="Lienhypertexte"/>
          </w:rPr>
          <w:t>7/s10508-016-0747-x</w:t>
        </w:r>
      </w:hyperlink>
    </w:p>
    <w:p w14:paraId="5BD2381A" w14:textId="4DE9E6D3" w:rsidR="008F6313" w:rsidRDefault="00EF4148">
      <w:pPr>
        <w:pStyle w:val="Corpsdetexte"/>
      </w:pPr>
      <w:r>
        <w:t>Shuper, P.A., Joharchi, N., Bogoch, I.I., Loutfy, M., Crouzat, F., El-Helou, P., Knox, D.C., Woodward, K., Rehm, J., 2020. Alcohol consumption, substance use, and depression in relation to HIV Pre-Exposure Prophylaxis (PrEP) nonadherenc</w:t>
      </w:r>
      <w:r>
        <w:t xml:space="preserve">e among gay, bisexual, and other men-who-have-sex-with-men. BMC Public Health 20, 1782. </w:t>
      </w:r>
      <w:hyperlink r:id="rId102">
        <w:r>
          <w:rPr>
            <w:rStyle w:val="Lienhypertexte"/>
          </w:rPr>
          <w:t>https://doi.org/10.1186/s12889-020-09883-z</w:t>
        </w:r>
      </w:hyperlink>
    </w:p>
    <w:p w14:paraId="5BD2381B" w14:textId="21491421" w:rsidR="008F6313" w:rsidRDefault="00EF4148">
      <w:pPr>
        <w:pStyle w:val="Corpsdetexte"/>
      </w:pPr>
      <w:r>
        <w:t>Stall, R., Mills, T.C., Williamson, J., Hart, T., Greenwood, G.</w:t>
      </w:r>
      <w:r>
        <w:t xml:space="preserve">, Paul, J., Pollack, L., Binson, D., Osmond, D., Catania, J.A., 2003. Association of Co-Occurring Psychosocial Health Problems and Increased Vulnerability to HIV/AIDS among Urban Men Who Have Sex with Men. Am J Public Health 93, 939–942. </w:t>
      </w:r>
      <w:hyperlink r:id="rId103">
        <w:r>
          <w:rPr>
            <w:rStyle w:val="Lienhypertexte"/>
          </w:rPr>
          <w:t>https://doi.org/10.2105/AJPH.93.6.939</w:t>
        </w:r>
      </w:hyperlink>
    </w:p>
    <w:p w14:paraId="5BD2381C" w14:textId="0B9609E9" w:rsidR="008F6313" w:rsidRDefault="00EF4148">
      <w:pPr>
        <w:pStyle w:val="Corpsdetexte"/>
      </w:pPr>
      <w:r>
        <w:t>Starks, T.J., Millar, B.M., Eggleston, J.J., Parsons, J.T., 2014. Syndemic factors associated with HIV risk for gay and bisexual men: comparing latent class and latent factor mode</w:t>
      </w:r>
      <w:r>
        <w:t xml:space="preserve">ling. AIDS Behav 18, 2075–2079. </w:t>
      </w:r>
      <w:hyperlink r:id="rId104">
        <w:r>
          <w:rPr>
            <w:rStyle w:val="Lienhypertexte"/>
          </w:rPr>
          <w:t>https://doi.org/10.1007/s10461-014-0841-9</w:t>
        </w:r>
      </w:hyperlink>
    </w:p>
    <w:p w14:paraId="5BD2381D" w14:textId="1606F3E8" w:rsidR="008F6313" w:rsidRDefault="00EF4148">
      <w:pPr>
        <w:pStyle w:val="Corpsdetexte"/>
      </w:pPr>
      <w:r>
        <w:t>Starks, T.J., Tuck, A.N., Millar, B.M., Parsons, J.T., 2016. Linking Syndemic Stress and Behavioral Indicators of Main Pa</w:t>
      </w:r>
      <w:r>
        <w:t xml:space="preserve">rtner HIV Transmission Risk in Gay Male Couples. AIDS Behav 20, 439–448. </w:t>
      </w:r>
      <w:hyperlink r:id="rId105">
        <w:r>
          <w:rPr>
            <w:rStyle w:val="Lienhypertexte"/>
          </w:rPr>
          <w:t>https://doi.org/10.1007/s10461-015-1248-y</w:t>
        </w:r>
      </w:hyperlink>
    </w:p>
    <w:p w14:paraId="5BD2381E" w14:textId="23C7D0F7" w:rsidR="008F6313" w:rsidRDefault="00EF4148">
      <w:pPr>
        <w:pStyle w:val="Corpsdetexte"/>
      </w:pPr>
      <w:r>
        <w:t xml:space="preserve">Storholm, E.D., Halkitis, P.N., Siconolfi, D.E., Moeller, R.W., 2011. Cigarette smoking as part of a syndemic among young men who have sex with men ages 13-29 in New York City. J Urban Health 88, 663–676. </w:t>
      </w:r>
      <w:hyperlink r:id="rId106">
        <w:r>
          <w:rPr>
            <w:rStyle w:val="Lienhypertexte"/>
          </w:rPr>
          <w:t>https://doi.org/10.1007/s11524-011-9563-8</w:t>
        </w:r>
      </w:hyperlink>
    </w:p>
    <w:p w14:paraId="5BD2381F" w14:textId="43A86AB9" w:rsidR="008F6313" w:rsidRDefault="00EF4148">
      <w:pPr>
        <w:pStyle w:val="Corpsdetexte"/>
      </w:pPr>
      <w:r>
        <w:t xml:space="preserve">Sullivan, M.C., Eaton, L.A., 2020. Intersecting barriers to prep awareness and uptake in black men who have sex with men in atlanta, ga: A syndemic perspective. Int J Behav Med. </w:t>
      </w:r>
      <w:hyperlink r:id="rId107">
        <w:r>
          <w:rPr>
            <w:rStyle w:val="Lienhypertexte"/>
          </w:rPr>
          <w:t>https://doi.org/</w:t>
        </w:r>
        <w:r>
          <w:rPr>
            <w:rStyle w:val="Lienhypertexte"/>
          </w:rPr>
          <w:t>10.1007/s12529-020-09925-1</w:t>
        </w:r>
      </w:hyperlink>
    </w:p>
    <w:p w14:paraId="5BD23820" w14:textId="2F1310A0" w:rsidR="008F6313" w:rsidRDefault="00EF4148">
      <w:pPr>
        <w:pStyle w:val="Corpsdetexte"/>
      </w:pPr>
      <w:r>
        <w:t>Tan, D.H.S., Leon-Carlyle, M., Mills, R., Moses, E., Carvalhal, A., 2016. Self-administered screening for syndemic mental health problems should be routinely implemented among MSM PrEP users. J Gay Lesbian Ment Health, Journal of</w:t>
      </w:r>
      <w:r>
        <w:t xml:space="preserve"> Gay &amp; Lesbian Mental Health 20, 13–20. </w:t>
      </w:r>
      <w:hyperlink r:id="rId108">
        <w:r>
          <w:rPr>
            <w:rStyle w:val="Lienhypertexte"/>
          </w:rPr>
          <w:t>https://doi.org/10.1080/19359705.2015.1105765</w:t>
        </w:r>
      </w:hyperlink>
    </w:p>
    <w:p w14:paraId="5BD23821" w14:textId="0971A6AA" w:rsidR="008F6313" w:rsidRDefault="00EF4148">
      <w:pPr>
        <w:pStyle w:val="Corpsdetexte"/>
      </w:pPr>
      <w:r>
        <w:t>Tapia, G.R., Glynn, T.R., Miller, C., Manuzak, J.A., Broedlow, C.A., Mcgaugh, A., Cherenack, E.M., Bauerm</w:t>
      </w:r>
      <w:r>
        <w:t xml:space="preserve">eister, J.A., Grov, C., Dilworth, S.E., Parisi, R., Martinez, D., Klatt, N.R., Carrico, A.W., 2021. Syndemics and preexposure prophylaxis are independently associated with rectal immune dysregulation in sexual minority men. AIDS 35, 1295–1300. </w:t>
      </w:r>
      <w:hyperlink r:id="rId109">
        <w:r>
          <w:rPr>
            <w:rStyle w:val="Lienhypertexte"/>
          </w:rPr>
          <w:t>https://doi.org/10.1097/QAD.0000000000002866</w:t>
        </w:r>
      </w:hyperlink>
    </w:p>
    <w:p w14:paraId="5BD23822" w14:textId="681387BF" w:rsidR="008F6313" w:rsidRDefault="00EF4148">
      <w:pPr>
        <w:pStyle w:val="Corpsdetexte"/>
      </w:pPr>
      <w:r>
        <w:t>Tomori, C., McFall, A.M., Solomon, S.S., Srikrishnan, A.K., Anand, S., Balakrishnan, P., Mehta, S.H., Celentano, D.D., 2018. Is there synergy in syndemics? Psy</w:t>
      </w:r>
      <w:r>
        <w:t xml:space="preserve">chosocial conditions and sexual risk among men who have sex with men in India. Soc Sci Med 206, 110–116. </w:t>
      </w:r>
      <w:hyperlink r:id="rId110">
        <w:r>
          <w:rPr>
            <w:rStyle w:val="Lienhypertexte"/>
          </w:rPr>
          <w:t>https://doi.org/10.1016/j.socscimed.2018.03.032</w:t>
        </w:r>
      </w:hyperlink>
    </w:p>
    <w:p w14:paraId="5BD23823" w14:textId="504B88DF" w:rsidR="008F6313" w:rsidRDefault="00EF4148">
      <w:pPr>
        <w:pStyle w:val="Corpsdetexte"/>
      </w:pPr>
      <w:r>
        <w:t>Tulloch, T.G., Rotondi, N.K., Ing, S</w:t>
      </w:r>
      <w:r>
        <w:t xml:space="preserve">., Myers, T., Calzavara, L.M., Loutfy, M.R., Hart, T.A., 2015. Retrospective reports of developmental stressors, syndemics, and their association with sexual risk outcomes among gay men. Arch Sex Behav 44, 1879–1889. </w:t>
      </w:r>
      <w:hyperlink r:id="rId111">
        <w:r>
          <w:rPr>
            <w:rStyle w:val="Lienhypertexte"/>
          </w:rPr>
          <w:t>https://doi.org/10.1007/s10508-015-0479-3</w:t>
        </w:r>
      </w:hyperlink>
    </w:p>
    <w:p w14:paraId="5BD23824" w14:textId="7CCEAEB8" w:rsidR="008F6313" w:rsidRDefault="00EF4148">
      <w:pPr>
        <w:pStyle w:val="Corpsdetexte"/>
      </w:pPr>
      <w:r>
        <w:t>Turpin, R.E., Dyer, T.V., Dangerfield, D.T. 2nd, Liu, H., Mayer, K.H., 2020a. Syndemic latent transition analysis in the HPTN 061 cohort: Prospective interactions between trauma, mental health</w:t>
      </w:r>
      <w:r>
        <w:t xml:space="preserve">, social support, and substance use. Drug Alcohol Depend 214. </w:t>
      </w:r>
      <w:hyperlink r:id="rId112">
        <w:r>
          <w:rPr>
            <w:rStyle w:val="Lienhypertexte"/>
          </w:rPr>
          <w:t>https://doi.org/10.1016/j.drugalcdep.2020.108106</w:t>
        </w:r>
      </w:hyperlink>
    </w:p>
    <w:p w14:paraId="5BD23825" w14:textId="2011D5A3" w:rsidR="008F6313" w:rsidRDefault="00EF4148">
      <w:pPr>
        <w:pStyle w:val="Corpsdetexte"/>
      </w:pPr>
      <w:r>
        <w:t>Turpin, R.E., Salerno, J.P., Rosario, A.D., Boekeloo, B., 2020b. Victimizatio</w:t>
      </w:r>
      <w:r>
        <w:t xml:space="preserve">n, Substance Use, Depression, and Sexual Risk in Adolescent Males Who Have Sex with Males: A Syndemic Latent Profile Analysis. Arch Sex Behav. </w:t>
      </w:r>
      <w:hyperlink r:id="rId113">
        <w:r>
          <w:rPr>
            <w:rStyle w:val="Lienhypertexte"/>
          </w:rPr>
          <w:t>https://doi.org/10.1007/s10508-020-01685-z</w:t>
        </w:r>
      </w:hyperlink>
    </w:p>
    <w:p w14:paraId="5BD23826" w14:textId="673D8D61" w:rsidR="008F6313" w:rsidRDefault="00EF4148">
      <w:pPr>
        <w:pStyle w:val="Corpsdetexte"/>
      </w:pPr>
      <w:r>
        <w:t xml:space="preserve">Van den </w:t>
      </w:r>
      <w:r>
        <w:t xml:space="preserve">Berghe, W., Nöstlinger, C., Laga, M., 2014. Syndemic and other risk factors for unprotected anal intercourse among an online sample of belgian HIV negative men who have sex with men. AIDS Behav 18, 50–58. </w:t>
      </w:r>
      <w:hyperlink r:id="rId114">
        <w:r>
          <w:rPr>
            <w:rStyle w:val="Lienhypertexte"/>
          </w:rPr>
          <w:t>https://doi.org/10.1007/s10461-013-0516-y</w:t>
        </w:r>
      </w:hyperlink>
    </w:p>
    <w:p w14:paraId="5BD23827" w14:textId="3F65A0CC" w:rsidR="008F6313" w:rsidRDefault="00EF4148">
      <w:pPr>
        <w:pStyle w:val="Corpsdetexte"/>
      </w:pPr>
      <w:r>
        <w:lastRenderedPageBreak/>
        <w:t>Walters, S.M., Braksmajer, A., Coston, B., Yoon, I., Grov, C., Downing, M.J., Teran, R., Hirshfield, S., 2020. A Syndemic Model of Exchange Sex Among HIV-Positive Men Who Have Sex With Men. Arch Sex Behav</w:t>
      </w:r>
      <w:r>
        <w:t xml:space="preserve"> 49, 1965–1978. </w:t>
      </w:r>
      <w:hyperlink r:id="rId115">
        <w:r>
          <w:rPr>
            <w:rStyle w:val="Lienhypertexte"/>
          </w:rPr>
          <w:t>https://doi.org/10.1007/s10508-020-01628-8</w:t>
        </w:r>
      </w:hyperlink>
    </w:p>
    <w:p w14:paraId="5BD23828" w14:textId="38D694CA" w:rsidR="008F6313" w:rsidRDefault="00EF4148">
      <w:pPr>
        <w:pStyle w:val="Corpsdetexte"/>
      </w:pPr>
      <w:r>
        <w:t>Wang, Ying, Wang, Z., Jia, M., Liang, A., Yuan, D., Sun, Z., Gan, F., Wang, Yichen, Cai, Y., Zhang, Z., 2017. Association between a syn</w:t>
      </w:r>
      <w:r>
        <w:t xml:space="preserve">demic of psychosocial problems and unprotected anal intercourse among men who have sex with men in Shanghai, China. BMC Infect Dis 17, 46. </w:t>
      </w:r>
      <w:hyperlink r:id="rId116">
        <w:r>
          <w:rPr>
            <w:rStyle w:val="Lienhypertexte"/>
          </w:rPr>
          <w:t>https://doi.org/10.1186/s12879-016-2132-8</w:t>
        </w:r>
      </w:hyperlink>
    </w:p>
    <w:p w14:paraId="5BD23829" w14:textId="1B16EBB1" w:rsidR="008F6313" w:rsidRDefault="00EF4148">
      <w:pPr>
        <w:pStyle w:val="Corpsdetexte"/>
      </w:pPr>
      <w:r>
        <w:t>Wang, Z., Zhao</w:t>
      </w:r>
      <w:r>
        <w:t xml:space="preserve">, X., Zhang, Z., Luo, M., Shen, Q., Dong, Y., Wang, Y., Cai, Y., 2018. Co-Occurring Psychosocial Problems and Multiple Sexual Partners among Men Who Have Sex with Men in Shanghai, China: A Syndemic Approach. J Sex Res 55, 892–901. </w:t>
      </w:r>
      <w:hyperlink r:id="rId117">
        <w:r>
          <w:rPr>
            <w:rStyle w:val="Lienhypertexte"/>
          </w:rPr>
          <w:t>https://doi.org/10.1080/00224499.2017.1399333</w:t>
        </w:r>
      </w:hyperlink>
    </w:p>
    <w:p w14:paraId="5BD2382A" w14:textId="595CA4C4" w:rsidR="008F6313" w:rsidRDefault="00EF4148">
      <w:pPr>
        <w:pStyle w:val="Corpsdetexte"/>
      </w:pPr>
      <w:r>
        <w:t xml:space="preserve">Woodward, E.N., Banks, R.J., Marks, A.K., Pantalone, D.W., 2017. Identifying Resilience Resources for HIV Prevention Among Sexual Minority Men: A Systematic Review. AIDS </w:t>
      </w:r>
      <w:r>
        <w:t xml:space="preserve">Behav 2860–2873. </w:t>
      </w:r>
      <w:hyperlink r:id="rId118">
        <w:r>
          <w:rPr>
            <w:rStyle w:val="Lienhypertexte"/>
          </w:rPr>
          <w:t>https://doi.org/10.1007/s10461-016-1608-2</w:t>
        </w:r>
      </w:hyperlink>
    </w:p>
    <w:p w14:paraId="5BD2382B" w14:textId="5229C746" w:rsidR="008F6313" w:rsidRDefault="00EF4148">
      <w:pPr>
        <w:pStyle w:val="Corpsdetexte"/>
      </w:pPr>
      <w:r>
        <w:t>Wu, E., 2018. Childhood sexual abuse among Black men who have sex with men: A cornerstone of a syndemic? PLoS ONE 13, e0206746–e0206746.</w:t>
      </w:r>
      <w:r>
        <w:t xml:space="preserve"> </w:t>
      </w:r>
      <w:hyperlink r:id="rId119">
        <w:r>
          <w:rPr>
            <w:rStyle w:val="Lienhypertexte"/>
          </w:rPr>
          <w:t>https://doi.org/10.1371/journal.pone.0206746</w:t>
        </w:r>
      </w:hyperlink>
    </w:p>
    <w:p w14:paraId="5BD2382C" w14:textId="27CE9AA1" w:rsidR="008F6313" w:rsidRDefault="00EF4148">
      <w:pPr>
        <w:pStyle w:val="Corpsdetexte"/>
      </w:pPr>
      <w:r>
        <w:t>Yu, F., Nehl, E.J., Zheng, T., He, N., Berg, C.J., Lemieux, A.F., Lin, L., Tran, A., Sullivan, P.S., Wong, F.Y., 2013. A syndemic including cigare</w:t>
      </w:r>
      <w:r>
        <w:t xml:space="preserve">tte smoking and sexual risk behaviors among a sample of MSM in Shanghai, China. Drug Alcohol Depend 132, 265–270. </w:t>
      </w:r>
      <w:hyperlink r:id="rId120">
        <w:r>
          <w:rPr>
            <w:rStyle w:val="Lienhypertexte"/>
          </w:rPr>
          <w:t>https://doi.org/10.1016/j.drugalcdep.2013.02.016</w:t>
        </w:r>
      </w:hyperlink>
    </w:p>
    <w:p w14:paraId="5BD2382D" w14:textId="3C0ECFEE" w:rsidR="008F6313" w:rsidRDefault="00EF4148">
      <w:pPr>
        <w:pStyle w:val="Corpsdetexte"/>
      </w:pPr>
      <w:r>
        <w:t>Zepf, R., Greene, M., Hes</w:t>
      </w:r>
      <w:r>
        <w:t xml:space="preserve">sol, N.A., Johnson, M.O., Santos, G.M., John, M.D., Dawson-Rose, C., 2020. Syndemic conditions and medication adherence in older men living with HIV who have sex with men. AIDS Care 32, 1610–1616. </w:t>
      </w:r>
      <w:hyperlink r:id="rId121">
        <w:r>
          <w:rPr>
            <w:rStyle w:val="Lienhypertexte"/>
          </w:rPr>
          <w:t>https://doi.org/10.1080/09540121.2020.1772954</w:t>
        </w:r>
      </w:hyperlink>
    </w:p>
    <w:p w14:paraId="5BD2382E" w14:textId="1F4BB534" w:rsidR="008F6313" w:rsidRDefault="00EF4148">
      <w:pPr>
        <w:pStyle w:val="Corpsdetexte"/>
      </w:pPr>
      <w:r>
        <w:t xml:space="preserve">Zhang, J., O’Leary, A., Jemmott  3rd, J.B., Icard, L.D., Rutledge, S.E., 2019. Syndemic conditions predict lower levels of physical activity among African American men who have sex with men: A prospective survey study. PLOS One 14, e0213439–e0213439. </w:t>
      </w:r>
      <w:hyperlink r:id="rId122">
        <w:r>
          <w:rPr>
            <w:rStyle w:val="Lienhypertexte"/>
          </w:rPr>
          <w:t>https://doi.org/10.1371/journal.pone.0213439</w:t>
        </w:r>
      </w:hyperlink>
    </w:p>
    <w:p w14:paraId="5BD2382F" w14:textId="77777777" w:rsidR="008F6313" w:rsidRDefault="00EF4148">
      <w:r>
        <w:br w:type="page"/>
      </w:r>
    </w:p>
    <w:p w14:paraId="5BD23830" w14:textId="77777777" w:rsidR="008F6313" w:rsidRDefault="00EF4148">
      <w:pPr>
        <w:pStyle w:val="Titre2"/>
      </w:pPr>
      <w:bookmarkStart w:id="12" w:name="c.-measurement-tables"/>
      <w:bookmarkEnd w:id="4"/>
      <w:bookmarkEnd w:id="11"/>
      <w:r>
        <w:lastRenderedPageBreak/>
        <w:t>C. Measurement tables</w:t>
      </w:r>
    </w:p>
    <w:p w14:paraId="5BD23831" w14:textId="03F84BE1" w:rsidR="008F6313" w:rsidRDefault="00EF4148">
      <w:pPr>
        <w:pStyle w:val="TableCaption"/>
      </w:pPr>
      <w:bookmarkStart w:id="13" w:name="DepressionTab"/>
      <w:r>
        <w:t xml:space="preserve">Table </w:t>
      </w:r>
      <w:r>
        <w:fldChar w:fldCharType="begin"/>
      </w:r>
      <w:r>
        <w:instrText>SEQ tab \* Arabic</w:instrText>
      </w:r>
      <w:r w:rsidR="000037EC">
        <w:fldChar w:fldCharType="separate"/>
      </w:r>
      <w:r w:rsidR="000037EC">
        <w:rPr>
          <w:noProof/>
        </w:rPr>
        <w:t>5</w:t>
      </w:r>
      <w:r>
        <w:fldChar w:fldCharType="end"/>
      </w:r>
      <w:bookmarkEnd w:id="13"/>
      <w:r>
        <w:t xml:space="preserve">: </w:t>
      </w:r>
      <w:bookmarkStart w:id="14" w:name="tab:DepressionTab"/>
      <w:r>
        <w:t>Summary of the studies including depression or depressive symptoms as a syndemic condition and the cr</w:t>
      </w:r>
      <w:r>
        <w:t>iteria used to screen this condition</w:t>
      </w:r>
      <w:bookmarkEnd w:id="14"/>
    </w:p>
    <w:tbl>
      <w:tblPr>
        <w:tblW w:w="0" w:type="auto"/>
        <w:jc w:val="center"/>
        <w:tblLayout w:type="fixed"/>
        <w:tblLook w:val="0420" w:firstRow="1" w:lastRow="0" w:firstColumn="0" w:lastColumn="0" w:noHBand="0" w:noVBand="1"/>
      </w:tblPr>
      <w:tblGrid>
        <w:gridCol w:w="1008"/>
        <w:gridCol w:w="1152"/>
        <w:gridCol w:w="2592"/>
        <w:gridCol w:w="1440"/>
        <w:gridCol w:w="1440"/>
        <w:gridCol w:w="2880"/>
      </w:tblGrid>
      <w:tr w:rsidR="008F6313" w14:paraId="5BD23838" w14:textId="77777777">
        <w:trPr>
          <w:cantSplit/>
          <w:tblHeader/>
          <w:jc w:val="center"/>
        </w:trPr>
        <w:tc>
          <w:tcPr>
            <w:tcW w:w="1008"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832" w14:textId="77777777" w:rsidR="008F6313" w:rsidRDefault="00EF4148">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833"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259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834" w14:textId="77777777" w:rsidR="008F6313" w:rsidRDefault="00EF4148">
            <w:pPr>
              <w:spacing w:before="100" w:after="100"/>
              <w:ind w:left="100" w:right="100"/>
              <w:jc w:val="left"/>
            </w:pPr>
            <w:r>
              <w:rPr>
                <w:rFonts w:ascii="Arial" w:eastAsia="Arial" w:hAnsi="Arial" w:cs="Arial"/>
                <w:b/>
                <w:color w:val="FFFFFF"/>
                <w:sz w:val="22"/>
                <w:szCs w:val="22"/>
              </w:rPr>
              <w:t>Scale or criteria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835"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836" w14:textId="77777777" w:rsidR="008F6313" w:rsidRDefault="00EF4148">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837" w14:textId="77777777" w:rsidR="008F6313" w:rsidRDefault="00EF4148">
            <w:pPr>
              <w:spacing w:before="100" w:after="100"/>
              <w:ind w:left="100" w:right="100"/>
              <w:jc w:val="left"/>
            </w:pPr>
            <w:r>
              <w:rPr>
                <w:rFonts w:ascii="Arial" w:eastAsia="Arial" w:hAnsi="Arial" w:cs="Arial"/>
                <w:b/>
                <w:color w:val="FFFFFF"/>
                <w:sz w:val="22"/>
                <w:szCs w:val="22"/>
              </w:rPr>
              <w:t>References</w:t>
            </w:r>
          </w:p>
        </w:tc>
      </w:tr>
      <w:tr w:rsidR="008F6313" w14:paraId="5BD2383F" w14:textId="77777777">
        <w:trPr>
          <w:cantSplit/>
          <w:jc w:val="center"/>
        </w:trPr>
        <w:tc>
          <w:tcPr>
            <w:tcW w:w="1008" w:type="dxa"/>
            <w:vMerge w:val="restart"/>
            <w:tcBorders>
              <w:bottom w:val="single" w:sz="16" w:space="0" w:color="45ADA8"/>
            </w:tcBorders>
            <w:shd w:val="clear" w:color="auto" w:fill="FFFFFF"/>
            <w:tcMar>
              <w:top w:w="0" w:type="dxa"/>
              <w:left w:w="0" w:type="dxa"/>
              <w:bottom w:w="0" w:type="dxa"/>
              <w:right w:w="0" w:type="dxa"/>
            </w:tcMar>
            <w:vAlign w:val="center"/>
          </w:tcPr>
          <w:p w14:paraId="5BD23839" w14:textId="77777777" w:rsidR="008F6313" w:rsidRDefault="00EF4148">
            <w:pPr>
              <w:spacing w:before="100" w:after="100"/>
              <w:ind w:left="100" w:right="100"/>
              <w:jc w:val="center"/>
            </w:pPr>
            <w:r>
              <w:rPr>
                <w:rFonts w:ascii="Arial" w:eastAsia="Arial" w:hAnsi="Arial" w:cs="Arial"/>
                <w:color w:val="000000"/>
                <w:sz w:val="22"/>
                <w:szCs w:val="22"/>
              </w:rPr>
              <w:t>Scale</w:t>
            </w:r>
          </w:p>
        </w:tc>
        <w:tc>
          <w:tcPr>
            <w:tcW w:w="1152" w:type="dxa"/>
            <w:vMerge w:val="restart"/>
            <w:tcBorders>
              <w:bottom w:val="single" w:sz="16" w:space="0" w:color="45ADA8"/>
            </w:tcBorders>
            <w:shd w:val="clear" w:color="auto" w:fill="9EE0AE"/>
            <w:tcMar>
              <w:top w:w="0" w:type="dxa"/>
              <w:left w:w="0" w:type="dxa"/>
              <w:bottom w:w="0" w:type="dxa"/>
              <w:right w:w="0" w:type="dxa"/>
            </w:tcMar>
            <w:vAlign w:val="center"/>
          </w:tcPr>
          <w:p w14:paraId="5BD2383A" w14:textId="77777777" w:rsidR="008F6313" w:rsidRDefault="00EF4148">
            <w:pPr>
              <w:spacing w:before="100" w:after="100"/>
              <w:ind w:left="100" w:right="100"/>
              <w:jc w:val="center"/>
            </w:pPr>
            <w:r>
              <w:rPr>
                <w:rFonts w:ascii="Arial" w:eastAsia="Arial" w:hAnsi="Arial" w:cs="Arial"/>
                <w:color w:val="000000"/>
                <w:sz w:val="22"/>
                <w:szCs w:val="22"/>
              </w:rPr>
              <w:t>70</w:t>
            </w:r>
          </w:p>
        </w:tc>
        <w:tc>
          <w:tcPr>
            <w:tcW w:w="2592" w:type="dxa"/>
            <w:vMerge w:val="restart"/>
            <w:tcBorders>
              <w:bottom w:val="dotted" w:sz="8" w:space="0" w:color="BEBEBE"/>
            </w:tcBorders>
            <w:shd w:val="clear" w:color="auto" w:fill="FFFFFF"/>
            <w:tcMar>
              <w:top w:w="0" w:type="dxa"/>
              <w:left w:w="0" w:type="dxa"/>
              <w:bottom w:w="0" w:type="dxa"/>
              <w:right w:w="0" w:type="dxa"/>
            </w:tcMar>
            <w:vAlign w:val="center"/>
          </w:tcPr>
          <w:p w14:paraId="5BD2383B" w14:textId="77777777" w:rsidR="008F6313" w:rsidRDefault="00EF4148">
            <w:pPr>
              <w:spacing w:before="100" w:after="100"/>
              <w:ind w:left="100" w:right="100"/>
              <w:jc w:val="center"/>
            </w:pPr>
            <w:r>
              <w:rPr>
                <w:rFonts w:ascii="Arial" w:eastAsia="Arial" w:hAnsi="Arial" w:cs="Arial"/>
                <w:color w:val="000000"/>
                <w:sz w:val="22"/>
                <w:szCs w:val="22"/>
              </w:rPr>
              <w:t>CESD</w:t>
            </w:r>
          </w:p>
        </w:tc>
        <w:tc>
          <w:tcPr>
            <w:tcW w:w="1440" w:type="dxa"/>
            <w:vMerge w:val="restart"/>
            <w:shd w:val="clear" w:color="auto" w:fill="A1E1B0"/>
            <w:tcMar>
              <w:top w:w="0" w:type="dxa"/>
              <w:left w:w="0" w:type="dxa"/>
              <w:bottom w:w="0" w:type="dxa"/>
              <w:right w:w="0" w:type="dxa"/>
            </w:tcMar>
            <w:vAlign w:val="center"/>
          </w:tcPr>
          <w:p w14:paraId="5BD2383C" w14:textId="77777777" w:rsidR="008F6313" w:rsidRDefault="00EF4148">
            <w:pPr>
              <w:spacing w:before="100" w:after="100"/>
              <w:ind w:left="100" w:right="100"/>
              <w:jc w:val="center"/>
            </w:pPr>
            <w:r>
              <w:rPr>
                <w:rFonts w:ascii="Arial" w:eastAsia="Arial" w:hAnsi="Arial" w:cs="Arial"/>
                <w:color w:val="000000"/>
                <w:sz w:val="22"/>
                <w:szCs w:val="22"/>
              </w:rPr>
              <w:t>26</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83D" w14:textId="77777777" w:rsidR="008F6313" w:rsidRDefault="00EF4148">
            <w:pPr>
              <w:spacing w:before="100" w:after="100"/>
              <w:ind w:left="100" w:right="100"/>
              <w:jc w:val="center"/>
            </w:pPr>
            <w:r>
              <w:rPr>
                <w:rFonts w:ascii="Arial" w:eastAsia="Arial" w:hAnsi="Arial" w:cs="Arial"/>
                <w:color w:val="000000"/>
                <w:sz w:val="22"/>
                <w:szCs w:val="22"/>
              </w:rPr>
              <w:t>16</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83E" w14:textId="77777777" w:rsidR="008F6313" w:rsidRDefault="00EF4148">
            <w:pPr>
              <w:spacing w:before="100" w:after="100"/>
              <w:ind w:left="100" w:right="100"/>
              <w:jc w:val="right"/>
            </w:pPr>
            <w:r>
              <w:rPr>
                <w:rFonts w:ascii="Arial" w:eastAsia="Arial" w:hAnsi="Arial" w:cs="Arial"/>
                <w:b/>
                <w:color w:val="000000"/>
                <w:sz w:val="22"/>
                <w:szCs w:val="22"/>
              </w:rPr>
              <w:t>Zhang et al. 2019</w:t>
            </w:r>
          </w:p>
        </w:tc>
      </w:tr>
      <w:tr w:rsidR="008F6313" w14:paraId="5BD23846" w14:textId="77777777">
        <w:trPr>
          <w:cantSplit/>
          <w:jc w:val="center"/>
        </w:trPr>
        <w:tc>
          <w:tcPr>
            <w:tcW w:w="1008" w:type="dxa"/>
            <w:vMerge/>
            <w:shd w:val="clear" w:color="auto" w:fill="FFFFFF"/>
            <w:tcMar>
              <w:top w:w="0" w:type="dxa"/>
              <w:left w:w="0" w:type="dxa"/>
              <w:bottom w:w="0" w:type="dxa"/>
              <w:right w:w="0" w:type="dxa"/>
            </w:tcMar>
            <w:vAlign w:val="center"/>
          </w:tcPr>
          <w:p w14:paraId="5BD23840"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41"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42"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43"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4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45" w14:textId="77777777" w:rsidR="008F6313" w:rsidRDefault="00EF4148">
            <w:pPr>
              <w:spacing w:before="100" w:after="100"/>
              <w:ind w:left="100" w:right="100"/>
              <w:jc w:val="right"/>
            </w:pPr>
            <w:r>
              <w:rPr>
                <w:rFonts w:ascii="Arial" w:eastAsia="Arial" w:hAnsi="Arial" w:cs="Arial"/>
                <w:b/>
                <w:color w:val="000000"/>
                <w:sz w:val="22"/>
                <w:szCs w:val="22"/>
              </w:rPr>
              <w:t>Morrison et al. 2018</w:t>
            </w:r>
          </w:p>
        </w:tc>
      </w:tr>
      <w:tr w:rsidR="008F6313" w14:paraId="5BD2384D" w14:textId="77777777">
        <w:trPr>
          <w:cantSplit/>
          <w:jc w:val="center"/>
        </w:trPr>
        <w:tc>
          <w:tcPr>
            <w:tcW w:w="1008" w:type="dxa"/>
            <w:vMerge/>
            <w:shd w:val="clear" w:color="auto" w:fill="FFFFFF"/>
            <w:tcMar>
              <w:top w:w="0" w:type="dxa"/>
              <w:left w:w="0" w:type="dxa"/>
              <w:bottom w:w="0" w:type="dxa"/>
              <w:right w:w="0" w:type="dxa"/>
            </w:tcMar>
            <w:vAlign w:val="center"/>
          </w:tcPr>
          <w:p w14:paraId="5BD23847"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48"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49"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4A"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4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4C" w14:textId="77777777" w:rsidR="008F6313" w:rsidRDefault="00EF4148">
            <w:pPr>
              <w:spacing w:before="100" w:after="100"/>
              <w:ind w:left="100" w:right="100"/>
              <w:jc w:val="right"/>
            </w:pPr>
            <w:r>
              <w:rPr>
                <w:rFonts w:ascii="Arial" w:eastAsia="Arial" w:hAnsi="Arial" w:cs="Arial"/>
                <w:b/>
                <w:color w:val="000000"/>
                <w:sz w:val="22"/>
                <w:szCs w:val="22"/>
              </w:rPr>
              <w:t>Wang et al. 2017</w:t>
            </w:r>
          </w:p>
        </w:tc>
      </w:tr>
      <w:tr w:rsidR="008F6313" w14:paraId="5BD23854" w14:textId="77777777">
        <w:trPr>
          <w:cantSplit/>
          <w:jc w:val="center"/>
        </w:trPr>
        <w:tc>
          <w:tcPr>
            <w:tcW w:w="1008" w:type="dxa"/>
            <w:vMerge/>
            <w:shd w:val="clear" w:color="auto" w:fill="FFFFFF"/>
            <w:tcMar>
              <w:top w:w="0" w:type="dxa"/>
              <w:left w:w="0" w:type="dxa"/>
              <w:bottom w:w="0" w:type="dxa"/>
              <w:right w:w="0" w:type="dxa"/>
            </w:tcMar>
            <w:vAlign w:val="center"/>
          </w:tcPr>
          <w:p w14:paraId="5BD2384E"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4F"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50"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51"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52"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53" w14:textId="77777777" w:rsidR="008F6313" w:rsidRDefault="00EF4148">
            <w:pPr>
              <w:spacing w:before="100" w:after="100"/>
              <w:ind w:left="100" w:right="100"/>
              <w:jc w:val="right"/>
            </w:pPr>
            <w:r>
              <w:rPr>
                <w:rFonts w:ascii="Arial" w:eastAsia="Arial" w:hAnsi="Arial" w:cs="Arial"/>
                <w:b/>
                <w:color w:val="000000"/>
                <w:sz w:val="22"/>
                <w:szCs w:val="22"/>
              </w:rPr>
              <w:t>Friedman et al. 2016</w:t>
            </w:r>
          </w:p>
        </w:tc>
      </w:tr>
      <w:tr w:rsidR="008F6313" w14:paraId="5BD2385B" w14:textId="77777777">
        <w:trPr>
          <w:cantSplit/>
          <w:jc w:val="center"/>
        </w:trPr>
        <w:tc>
          <w:tcPr>
            <w:tcW w:w="1008" w:type="dxa"/>
            <w:vMerge/>
            <w:shd w:val="clear" w:color="auto" w:fill="FFFFFF"/>
            <w:tcMar>
              <w:top w:w="0" w:type="dxa"/>
              <w:left w:w="0" w:type="dxa"/>
              <w:bottom w:w="0" w:type="dxa"/>
              <w:right w:w="0" w:type="dxa"/>
            </w:tcMar>
            <w:vAlign w:val="center"/>
          </w:tcPr>
          <w:p w14:paraId="5BD23855"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56"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57"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58"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5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5A" w14:textId="77777777" w:rsidR="008F6313" w:rsidRDefault="00EF4148">
            <w:pPr>
              <w:spacing w:before="100" w:after="100"/>
              <w:ind w:left="100" w:right="100"/>
              <w:jc w:val="right"/>
            </w:pPr>
            <w:r>
              <w:rPr>
                <w:rFonts w:ascii="Arial" w:eastAsia="Arial" w:hAnsi="Arial" w:cs="Arial"/>
                <w:b/>
                <w:color w:val="000000"/>
                <w:sz w:val="22"/>
                <w:szCs w:val="22"/>
              </w:rPr>
              <w:t>Tulloch et al. 2015</w:t>
            </w:r>
          </w:p>
        </w:tc>
      </w:tr>
      <w:tr w:rsidR="008F6313" w14:paraId="5BD23862" w14:textId="77777777">
        <w:trPr>
          <w:cantSplit/>
          <w:jc w:val="center"/>
        </w:trPr>
        <w:tc>
          <w:tcPr>
            <w:tcW w:w="1008" w:type="dxa"/>
            <w:vMerge/>
            <w:shd w:val="clear" w:color="auto" w:fill="FFFFFF"/>
            <w:tcMar>
              <w:top w:w="0" w:type="dxa"/>
              <w:left w:w="0" w:type="dxa"/>
              <w:bottom w:w="0" w:type="dxa"/>
              <w:right w:w="0" w:type="dxa"/>
            </w:tcMar>
            <w:vAlign w:val="center"/>
          </w:tcPr>
          <w:p w14:paraId="5BD2385C"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5D"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5E"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5F"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60"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61" w14:textId="77777777" w:rsidR="008F6313" w:rsidRDefault="00EF4148">
            <w:pPr>
              <w:spacing w:before="100" w:after="100"/>
              <w:ind w:left="100" w:right="100"/>
              <w:jc w:val="right"/>
            </w:pPr>
            <w:r>
              <w:rPr>
                <w:rFonts w:ascii="Arial" w:eastAsia="Arial" w:hAnsi="Arial" w:cs="Arial"/>
                <w:b/>
                <w:color w:val="000000"/>
                <w:sz w:val="22"/>
                <w:szCs w:val="22"/>
              </w:rPr>
              <w:t>Friedman et al. 2015</w:t>
            </w:r>
          </w:p>
        </w:tc>
      </w:tr>
      <w:tr w:rsidR="008F6313" w14:paraId="5BD23869" w14:textId="77777777">
        <w:trPr>
          <w:cantSplit/>
          <w:jc w:val="center"/>
        </w:trPr>
        <w:tc>
          <w:tcPr>
            <w:tcW w:w="1008" w:type="dxa"/>
            <w:vMerge/>
            <w:shd w:val="clear" w:color="auto" w:fill="FFFFFF"/>
            <w:tcMar>
              <w:top w:w="0" w:type="dxa"/>
              <w:left w:w="0" w:type="dxa"/>
              <w:bottom w:w="0" w:type="dxa"/>
              <w:right w:w="0" w:type="dxa"/>
            </w:tcMar>
            <w:vAlign w:val="center"/>
          </w:tcPr>
          <w:p w14:paraId="5BD23863"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64"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65"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66"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6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68" w14:textId="77777777" w:rsidR="008F6313" w:rsidRDefault="00EF4148">
            <w:pPr>
              <w:spacing w:before="100" w:after="100"/>
              <w:ind w:left="100" w:right="100"/>
              <w:jc w:val="right"/>
            </w:pPr>
            <w:r>
              <w:rPr>
                <w:rFonts w:ascii="Arial" w:eastAsia="Arial" w:hAnsi="Arial" w:cs="Arial"/>
                <w:b/>
                <w:color w:val="000000"/>
                <w:sz w:val="22"/>
                <w:szCs w:val="22"/>
              </w:rPr>
              <w:t>Herrick et al. 2014</w:t>
            </w:r>
          </w:p>
        </w:tc>
      </w:tr>
      <w:tr w:rsidR="008F6313" w14:paraId="5BD23870" w14:textId="77777777">
        <w:trPr>
          <w:cantSplit/>
          <w:jc w:val="center"/>
        </w:trPr>
        <w:tc>
          <w:tcPr>
            <w:tcW w:w="1008" w:type="dxa"/>
            <w:vMerge/>
            <w:shd w:val="clear" w:color="auto" w:fill="FFFFFF"/>
            <w:tcMar>
              <w:top w:w="0" w:type="dxa"/>
              <w:left w:w="0" w:type="dxa"/>
              <w:bottom w:w="0" w:type="dxa"/>
              <w:right w:w="0" w:type="dxa"/>
            </w:tcMar>
            <w:vAlign w:val="center"/>
          </w:tcPr>
          <w:p w14:paraId="5BD2386A"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6B"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6C"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6D"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6E"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6F" w14:textId="77777777" w:rsidR="008F6313" w:rsidRDefault="00EF4148">
            <w:pPr>
              <w:spacing w:before="100" w:after="100"/>
              <w:ind w:left="100" w:right="100"/>
              <w:jc w:val="right"/>
            </w:pPr>
            <w:r>
              <w:rPr>
                <w:rFonts w:ascii="Arial" w:eastAsia="Arial" w:hAnsi="Arial" w:cs="Arial"/>
                <w:b/>
                <w:color w:val="000000"/>
                <w:sz w:val="22"/>
                <w:szCs w:val="22"/>
              </w:rPr>
              <w:t>Herrick et al. 2013</w:t>
            </w:r>
          </w:p>
        </w:tc>
      </w:tr>
      <w:tr w:rsidR="008F6313" w14:paraId="5BD23877" w14:textId="77777777">
        <w:trPr>
          <w:cantSplit/>
          <w:jc w:val="center"/>
        </w:trPr>
        <w:tc>
          <w:tcPr>
            <w:tcW w:w="1008" w:type="dxa"/>
            <w:vMerge/>
            <w:shd w:val="clear" w:color="auto" w:fill="FFFFFF"/>
            <w:tcMar>
              <w:top w:w="0" w:type="dxa"/>
              <w:left w:w="0" w:type="dxa"/>
              <w:bottom w:w="0" w:type="dxa"/>
              <w:right w:w="0" w:type="dxa"/>
            </w:tcMar>
            <w:vAlign w:val="center"/>
          </w:tcPr>
          <w:p w14:paraId="5BD23871"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72"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73"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74"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7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76" w14:textId="77777777" w:rsidR="008F6313" w:rsidRDefault="00EF4148">
            <w:pPr>
              <w:spacing w:before="100" w:after="100"/>
              <w:ind w:left="100" w:right="100"/>
              <w:jc w:val="right"/>
            </w:pPr>
            <w:r>
              <w:rPr>
                <w:rFonts w:ascii="Arial" w:eastAsia="Arial" w:hAnsi="Arial" w:cs="Arial"/>
                <w:b/>
                <w:color w:val="000000"/>
                <w:sz w:val="22"/>
                <w:szCs w:val="22"/>
              </w:rPr>
              <w:t>Dyer et al. 2012</w:t>
            </w:r>
          </w:p>
        </w:tc>
      </w:tr>
      <w:tr w:rsidR="008F6313" w14:paraId="5BD2387E" w14:textId="77777777">
        <w:trPr>
          <w:cantSplit/>
          <w:jc w:val="center"/>
        </w:trPr>
        <w:tc>
          <w:tcPr>
            <w:tcW w:w="1008" w:type="dxa"/>
            <w:vMerge/>
            <w:shd w:val="clear" w:color="auto" w:fill="FFFFFF"/>
            <w:tcMar>
              <w:top w:w="0" w:type="dxa"/>
              <w:left w:w="0" w:type="dxa"/>
              <w:bottom w:w="0" w:type="dxa"/>
              <w:right w:w="0" w:type="dxa"/>
            </w:tcMar>
            <w:vAlign w:val="center"/>
          </w:tcPr>
          <w:p w14:paraId="5BD23878"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79"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7A"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7B"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7C"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7D" w14:textId="77777777" w:rsidR="008F6313" w:rsidRDefault="00EF4148">
            <w:pPr>
              <w:spacing w:before="100" w:after="100"/>
              <w:ind w:left="100" w:right="100"/>
              <w:jc w:val="right"/>
            </w:pPr>
            <w:r>
              <w:rPr>
                <w:rFonts w:ascii="Arial" w:eastAsia="Arial" w:hAnsi="Arial" w:cs="Arial"/>
                <w:b/>
                <w:color w:val="000000"/>
                <w:sz w:val="22"/>
                <w:szCs w:val="22"/>
              </w:rPr>
              <w:t>Tan et al. 2016</w:t>
            </w:r>
          </w:p>
        </w:tc>
      </w:tr>
      <w:tr w:rsidR="008F6313" w14:paraId="5BD23885" w14:textId="77777777">
        <w:trPr>
          <w:cantSplit/>
          <w:jc w:val="center"/>
        </w:trPr>
        <w:tc>
          <w:tcPr>
            <w:tcW w:w="1008" w:type="dxa"/>
            <w:vMerge/>
            <w:shd w:val="clear" w:color="auto" w:fill="FFFFFF"/>
            <w:tcMar>
              <w:top w:w="0" w:type="dxa"/>
              <w:left w:w="0" w:type="dxa"/>
              <w:bottom w:w="0" w:type="dxa"/>
              <w:right w:w="0" w:type="dxa"/>
            </w:tcMar>
            <w:vAlign w:val="center"/>
          </w:tcPr>
          <w:p w14:paraId="5BD2387F"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80"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81"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82"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83"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84" w14:textId="77777777" w:rsidR="008F6313" w:rsidRDefault="00EF4148">
            <w:pPr>
              <w:spacing w:before="100" w:after="100"/>
              <w:ind w:left="100" w:right="100"/>
              <w:jc w:val="right"/>
            </w:pPr>
            <w:r>
              <w:rPr>
                <w:rFonts w:ascii="Arial" w:eastAsia="Arial" w:hAnsi="Arial" w:cs="Arial"/>
                <w:b/>
                <w:color w:val="000000"/>
                <w:sz w:val="22"/>
                <w:szCs w:val="22"/>
              </w:rPr>
              <w:t>Ng et al. 2020</w:t>
            </w:r>
          </w:p>
        </w:tc>
      </w:tr>
      <w:tr w:rsidR="008F6313" w14:paraId="5BD2388C" w14:textId="77777777">
        <w:trPr>
          <w:cantSplit/>
          <w:jc w:val="center"/>
        </w:trPr>
        <w:tc>
          <w:tcPr>
            <w:tcW w:w="1008" w:type="dxa"/>
            <w:vMerge/>
            <w:shd w:val="clear" w:color="auto" w:fill="FFFFFF"/>
            <w:tcMar>
              <w:top w:w="0" w:type="dxa"/>
              <w:left w:w="0" w:type="dxa"/>
              <w:bottom w:w="0" w:type="dxa"/>
              <w:right w:w="0" w:type="dxa"/>
            </w:tcMar>
            <w:vAlign w:val="center"/>
          </w:tcPr>
          <w:p w14:paraId="5BD23886"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87"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88"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89"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8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8B" w14:textId="77777777" w:rsidR="008F6313" w:rsidRDefault="00EF4148">
            <w:pPr>
              <w:spacing w:before="100" w:after="100"/>
              <w:ind w:left="100" w:right="100"/>
              <w:jc w:val="right"/>
            </w:pPr>
            <w:r>
              <w:rPr>
                <w:rFonts w:ascii="Arial" w:eastAsia="Arial" w:hAnsi="Arial" w:cs="Arial"/>
                <w:b/>
                <w:color w:val="000000"/>
                <w:sz w:val="22"/>
                <w:szCs w:val="22"/>
              </w:rPr>
              <w:t>Mimiaga et al. 2021</w:t>
            </w:r>
          </w:p>
        </w:tc>
      </w:tr>
      <w:tr w:rsidR="008F6313" w14:paraId="5BD23893" w14:textId="77777777">
        <w:trPr>
          <w:cantSplit/>
          <w:jc w:val="center"/>
        </w:trPr>
        <w:tc>
          <w:tcPr>
            <w:tcW w:w="1008" w:type="dxa"/>
            <w:vMerge/>
            <w:shd w:val="clear" w:color="auto" w:fill="FFFFFF"/>
            <w:tcMar>
              <w:top w:w="0" w:type="dxa"/>
              <w:left w:w="0" w:type="dxa"/>
              <w:bottom w:w="0" w:type="dxa"/>
              <w:right w:w="0" w:type="dxa"/>
            </w:tcMar>
            <w:vAlign w:val="center"/>
          </w:tcPr>
          <w:p w14:paraId="5BD2388D"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8E"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8F"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90"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91" w14:textId="77777777" w:rsidR="008F6313" w:rsidRDefault="00EF4148">
            <w:pPr>
              <w:spacing w:before="100" w:after="100"/>
              <w:ind w:left="100" w:right="100"/>
              <w:jc w:val="center"/>
            </w:pPr>
            <w:r>
              <w:rPr>
                <w:rFonts w:ascii="Arial" w:eastAsia="Arial" w:hAnsi="Arial" w:cs="Arial"/>
                <w:color w:val="000000"/>
                <w:sz w:val="22"/>
                <w:szCs w:val="22"/>
              </w:rPr>
              <w:t>22</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92" w14:textId="77777777" w:rsidR="008F6313" w:rsidRDefault="00EF4148">
            <w:pPr>
              <w:spacing w:before="100" w:after="100"/>
              <w:ind w:left="100" w:right="100"/>
              <w:jc w:val="right"/>
            </w:pPr>
            <w:r>
              <w:rPr>
                <w:rFonts w:ascii="Arial" w:eastAsia="Arial" w:hAnsi="Arial" w:cs="Arial"/>
                <w:b/>
                <w:color w:val="000000"/>
                <w:sz w:val="22"/>
                <w:szCs w:val="22"/>
              </w:rPr>
              <w:t>Vanden Berghe et al. 2014</w:t>
            </w:r>
          </w:p>
        </w:tc>
      </w:tr>
      <w:tr w:rsidR="008F6313" w14:paraId="5BD2389A" w14:textId="77777777">
        <w:trPr>
          <w:cantSplit/>
          <w:jc w:val="center"/>
        </w:trPr>
        <w:tc>
          <w:tcPr>
            <w:tcW w:w="1008" w:type="dxa"/>
            <w:vMerge/>
            <w:shd w:val="clear" w:color="auto" w:fill="FFFFFF"/>
            <w:tcMar>
              <w:top w:w="0" w:type="dxa"/>
              <w:left w:w="0" w:type="dxa"/>
              <w:bottom w:w="0" w:type="dxa"/>
              <w:right w:w="0" w:type="dxa"/>
            </w:tcMar>
            <w:vAlign w:val="center"/>
          </w:tcPr>
          <w:p w14:paraId="5BD23894"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95"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96"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97"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98" w14:textId="77777777" w:rsidR="008F6313" w:rsidRDefault="00EF4148">
            <w:pPr>
              <w:spacing w:before="100" w:after="100"/>
              <w:ind w:left="100" w:right="100"/>
              <w:jc w:val="center"/>
            </w:pPr>
            <w:r>
              <w:rPr>
                <w:rFonts w:ascii="Arial" w:eastAsia="Arial" w:hAnsi="Arial" w:cs="Arial"/>
                <w:color w:val="000000"/>
                <w:sz w:val="22"/>
                <w:szCs w:val="22"/>
              </w:rPr>
              <w:t>23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99" w14:textId="77777777" w:rsidR="008F6313" w:rsidRDefault="00EF4148">
            <w:pPr>
              <w:spacing w:before="100" w:after="100"/>
              <w:ind w:left="100" w:right="100"/>
              <w:jc w:val="right"/>
            </w:pPr>
            <w:r>
              <w:rPr>
                <w:rFonts w:ascii="Arial" w:eastAsia="Arial" w:hAnsi="Arial" w:cs="Arial"/>
                <w:b/>
                <w:color w:val="000000"/>
                <w:sz w:val="22"/>
                <w:szCs w:val="22"/>
              </w:rPr>
              <w:t>Wang et al. 2018</w:t>
            </w:r>
          </w:p>
        </w:tc>
      </w:tr>
      <w:tr w:rsidR="008F6313" w14:paraId="5BD238A1" w14:textId="77777777">
        <w:trPr>
          <w:cantSplit/>
          <w:jc w:val="center"/>
        </w:trPr>
        <w:tc>
          <w:tcPr>
            <w:tcW w:w="1008" w:type="dxa"/>
            <w:vMerge/>
            <w:shd w:val="clear" w:color="auto" w:fill="FFFFFF"/>
            <w:tcMar>
              <w:top w:w="0" w:type="dxa"/>
              <w:left w:w="0" w:type="dxa"/>
              <w:bottom w:w="0" w:type="dxa"/>
              <w:right w:w="0" w:type="dxa"/>
            </w:tcMar>
            <w:vAlign w:val="center"/>
          </w:tcPr>
          <w:p w14:paraId="5BD2389B"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9C"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9D"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9E"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9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A0" w14:textId="77777777" w:rsidR="008F6313" w:rsidRDefault="00EF4148">
            <w:pPr>
              <w:spacing w:before="100" w:after="100"/>
              <w:ind w:left="100" w:right="100"/>
              <w:jc w:val="right"/>
            </w:pPr>
            <w:r>
              <w:rPr>
                <w:rFonts w:ascii="Arial" w:eastAsia="Arial" w:hAnsi="Arial" w:cs="Arial"/>
                <w:b/>
                <w:color w:val="000000"/>
                <w:sz w:val="22"/>
                <w:szCs w:val="22"/>
              </w:rPr>
              <w:t>Parsons et al. 2017</w:t>
            </w:r>
          </w:p>
        </w:tc>
      </w:tr>
      <w:tr w:rsidR="008F6313" w14:paraId="5BD238A8" w14:textId="77777777">
        <w:trPr>
          <w:cantSplit/>
          <w:jc w:val="center"/>
        </w:trPr>
        <w:tc>
          <w:tcPr>
            <w:tcW w:w="1008" w:type="dxa"/>
            <w:vMerge/>
            <w:shd w:val="clear" w:color="auto" w:fill="FFFFFF"/>
            <w:tcMar>
              <w:top w:w="0" w:type="dxa"/>
              <w:left w:w="0" w:type="dxa"/>
              <w:bottom w:w="0" w:type="dxa"/>
              <w:right w:w="0" w:type="dxa"/>
            </w:tcMar>
            <w:vAlign w:val="center"/>
          </w:tcPr>
          <w:p w14:paraId="5BD238A2"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A3"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A4"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A5"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A6"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A7" w14:textId="77777777" w:rsidR="008F6313" w:rsidRDefault="00EF4148">
            <w:pPr>
              <w:spacing w:before="100" w:after="100"/>
              <w:ind w:left="100" w:right="100"/>
              <w:jc w:val="right"/>
            </w:pPr>
            <w:r>
              <w:rPr>
                <w:rFonts w:ascii="Arial" w:eastAsia="Arial" w:hAnsi="Arial" w:cs="Arial"/>
                <w:b/>
                <w:color w:val="000000"/>
                <w:sz w:val="22"/>
                <w:szCs w:val="22"/>
              </w:rPr>
              <w:t>Hart et al. 2017</w:t>
            </w:r>
          </w:p>
        </w:tc>
      </w:tr>
      <w:tr w:rsidR="008F6313" w14:paraId="5BD238AF" w14:textId="77777777">
        <w:trPr>
          <w:cantSplit/>
          <w:jc w:val="center"/>
        </w:trPr>
        <w:tc>
          <w:tcPr>
            <w:tcW w:w="1008" w:type="dxa"/>
            <w:vMerge/>
            <w:shd w:val="clear" w:color="auto" w:fill="FFFFFF"/>
            <w:tcMar>
              <w:top w:w="0" w:type="dxa"/>
              <w:left w:w="0" w:type="dxa"/>
              <w:bottom w:w="0" w:type="dxa"/>
              <w:right w:w="0" w:type="dxa"/>
            </w:tcMar>
            <w:vAlign w:val="center"/>
          </w:tcPr>
          <w:p w14:paraId="5BD238A9"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AA"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AB"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AC"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A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AE" w14:textId="77777777" w:rsidR="008F6313" w:rsidRDefault="00EF4148">
            <w:pPr>
              <w:spacing w:before="100" w:after="100"/>
              <w:ind w:left="100" w:right="100"/>
              <w:jc w:val="right"/>
            </w:pPr>
            <w:r>
              <w:rPr>
                <w:rFonts w:ascii="Arial" w:eastAsia="Arial" w:hAnsi="Arial" w:cs="Arial"/>
                <w:b/>
                <w:color w:val="000000"/>
                <w:sz w:val="22"/>
                <w:szCs w:val="22"/>
              </w:rPr>
              <w:t>Li et al. 2016</w:t>
            </w:r>
          </w:p>
        </w:tc>
      </w:tr>
      <w:tr w:rsidR="008F6313" w14:paraId="5BD238B6" w14:textId="77777777">
        <w:trPr>
          <w:cantSplit/>
          <w:jc w:val="center"/>
        </w:trPr>
        <w:tc>
          <w:tcPr>
            <w:tcW w:w="1008" w:type="dxa"/>
            <w:vMerge/>
            <w:shd w:val="clear" w:color="auto" w:fill="FFFFFF"/>
            <w:tcMar>
              <w:top w:w="0" w:type="dxa"/>
              <w:left w:w="0" w:type="dxa"/>
              <w:bottom w:w="0" w:type="dxa"/>
              <w:right w:w="0" w:type="dxa"/>
            </w:tcMar>
            <w:vAlign w:val="center"/>
          </w:tcPr>
          <w:p w14:paraId="5BD238B0"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B1"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B2"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B3"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B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B5" w14:textId="77777777" w:rsidR="008F6313" w:rsidRDefault="00EF4148">
            <w:pPr>
              <w:spacing w:before="100" w:after="100"/>
              <w:ind w:left="100" w:right="100"/>
              <w:jc w:val="right"/>
            </w:pPr>
            <w:r>
              <w:rPr>
                <w:rFonts w:ascii="Arial" w:eastAsia="Arial" w:hAnsi="Arial" w:cs="Arial"/>
                <w:b/>
                <w:color w:val="000000"/>
                <w:sz w:val="22"/>
                <w:szCs w:val="22"/>
              </w:rPr>
              <w:t>Starks 2014</w:t>
            </w:r>
          </w:p>
        </w:tc>
      </w:tr>
      <w:tr w:rsidR="008F6313" w14:paraId="5BD238BD" w14:textId="77777777">
        <w:trPr>
          <w:cantSplit/>
          <w:jc w:val="center"/>
        </w:trPr>
        <w:tc>
          <w:tcPr>
            <w:tcW w:w="1008" w:type="dxa"/>
            <w:vMerge/>
            <w:shd w:val="clear" w:color="auto" w:fill="FFFFFF"/>
            <w:tcMar>
              <w:top w:w="0" w:type="dxa"/>
              <w:left w:w="0" w:type="dxa"/>
              <w:bottom w:w="0" w:type="dxa"/>
              <w:right w:w="0" w:type="dxa"/>
            </w:tcMar>
            <w:vAlign w:val="center"/>
          </w:tcPr>
          <w:p w14:paraId="5BD238B7"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B8"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B9"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BA"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B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BC" w14:textId="77777777" w:rsidR="008F6313" w:rsidRDefault="00EF4148">
            <w:pPr>
              <w:spacing w:before="100" w:after="100"/>
              <w:ind w:left="100" w:right="100"/>
              <w:jc w:val="right"/>
            </w:pPr>
            <w:r>
              <w:rPr>
                <w:rFonts w:ascii="Arial" w:eastAsia="Arial" w:hAnsi="Arial" w:cs="Arial"/>
                <w:b/>
                <w:color w:val="000000"/>
                <w:sz w:val="22"/>
                <w:szCs w:val="22"/>
              </w:rPr>
              <w:t>Jie et al. 2012</w:t>
            </w:r>
          </w:p>
        </w:tc>
      </w:tr>
      <w:tr w:rsidR="008F6313" w14:paraId="5BD238C4" w14:textId="77777777">
        <w:trPr>
          <w:cantSplit/>
          <w:jc w:val="center"/>
        </w:trPr>
        <w:tc>
          <w:tcPr>
            <w:tcW w:w="1008" w:type="dxa"/>
            <w:vMerge/>
            <w:shd w:val="clear" w:color="auto" w:fill="FFFFFF"/>
            <w:tcMar>
              <w:top w:w="0" w:type="dxa"/>
              <w:left w:w="0" w:type="dxa"/>
              <w:bottom w:w="0" w:type="dxa"/>
              <w:right w:w="0" w:type="dxa"/>
            </w:tcMar>
            <w:vAlign w:val="center"/>
          </w:tcPr>
          <w:p w14:paraId="5BD238BE"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BF"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C0"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C1"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C2"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C3" w14:textId="77777777" w:rsidR="008F6313" w:rsidRDefault="00EF4148">
            <w:pPr>
              <w:spacing w:before="100" w:after="100"/>
              <w:ind w:left="100" w:right="100"/>
              <w:jc w:val="right"/>
            </w:pPr>
            <w:r>
              <w:rPr>
                <w:rFonts w:ascii="Arial" w:eastAsia="Arial" w:hAnsi="Arial" w:cs="Arial"/>
                <w:b/>
                <w:color w:val="000000"/>
                <w:sz w:val="22"/>
                <w:szCs w:val="22"/>
              </w:rPr>
              <w:t>Parsons et al. 2012</w:t>
            </w:r>
          </w:p>
        </w:tc>
      </w:tr>
      <w:tr w:rsidR="008F6313" w14:paraId="5BD238CB" w14:textId="77777777">
        <w:trPr>
          <w:cantSplit/>
          <w:jc w:val="center"/>
        </w:trPr>
        <w:tc>
          <w:tcPr>
            <w:tcW w:w="1008" w:type="dxa"/>
            <w:vMerge/>
            <w:shd w:val="clear" w:color="auto" w:fill="FFFFFF"/>
            <w:tcMar>
              <w:top w:w="0" w:type="dxa"/>
              <w:left w:w="0" w:type="dxa"/>
              <w:bottom w:w="0" w:type="dxa"/>
              <w:right w:w="0" w:type="dxa"/>
            </w:tcMar>
            <w:vAlign w:val="center"/>
          </w:tcPr>
          <w:p w14:paraId="5BD238C5"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C6"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C7"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C8"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C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CA" w14:textId="77777777" w:rsidR="008F6313" w:rsidRDefault="00EF4148">
            <w:pPr>
              <w:spacing w:before="100" w:after="100"/>
              <w:ind w:left="100" w:right="100"/>
              <w:jc w:val="right"/>
            </w:pPr>
            <w:r>
              <w:rPr>
                <w:rFonts w:ascii="Arial" w:eastAsia="Arial" w:hAnsi="Arial" w:cs="Arial"/>
                <w:b/>
                <w:color w:val="000000"/>
                <w:sz w:val="22"/>
                <w:szCs w:val="22"/>
              </w:rPr>
              <w:t>Stall et al. 2003</w:t>
            </w:r>
          </w:p>
        </w:tc>
      </w:tr>
      <w:tr w:rsidR="008F6313" w14:paraId="5BD238D2" w14:textId="77777777">
        <w:trPr>
          <w:cantSplit/>
          <w:jc w:val="center"/>
        </w:trPr>
        <w:tc>
          <w:tcPr>
            <w:tcW w:w="1008" w:type="dxa"/>
            <w:vMerge/>
            <w:shd w:val="clear" w:color="auto" w:fill="FFFFFF"/>
            <w:tcMar>
              <w:top w:w="0" w:type="dxa"/>
              <w:left w:w="0" w:type="dxa"/>
              <w:bottom w:w="0" w:type="dxa"/>
              <w:right w:w="0" w:type="dxa"/>
            </w:tcMar>
            <w:vAlign w:val="center"/>
          </w:tcPr>
          <w:p w14:paraId="5BD238CC"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CD"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CE"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CF"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D0" w14:textId="77777777" w:rsidR="008F6313" w:rsidRDefault="00EF4148">
            <w:pPr>
              <w:spacing w:before="100" w:after="100"/>
              <w:ind w:left="100" w:right="100"/>
              <w:jc w:val="center"/>
            </w:pPr>
            <w:r>
              <w:rPr>
                <w:rFonts w:ascii="Arial" w:eastAsia="Arial" w:hAnsi="Arial" w:cs="Arial"/>
                <w:color w:val="000000"/>
                <w:sz w:val="22"/>
                <w:szCs w:val="22"/>
              </w:rPr>
              <w:t>27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D1" w14:textId="77777777" w:rsidR="008F6313" w:rsidRDefault="00EF4148">
            <w:pPr>
              <w:spacing w:before="100" w:after="100"/>
              <w:ind w:left="100" w:right="100"/>
              <w:jc w:val="right"/>
            </w:pPr>
            <w:r>
              <w:rPr>
                <w:rFonts w:ascii="Arial" w:eastAsia="Arial" w:hAnsi="Arial" w:cs="Arial"/>
                <w:b/>
                <w:color w:val="000000"/>
                <w:sz w:val="22"/>
                <w:szCs w:val="22"/>
              </w:rPr>
              <w:t>Carrico et al. 2018</w:t>
            </w:r>
          </w:p>
        </w:tc>
      </w:tr>
      <w:tr w:rsidR="008F6313" w14:paraId="5BD238D9" w14:textId="77777777">
        <w:trPr>
          <w:cantSplit/>
          <w:jc w:val="center"/>
        </w:trPr>
        <w:tc>
          <w:tcPr>
            <w:tcW w:w="1008" w:type="dxa"/>
            <w:vMerge/>
            <w:shd w:val="clear" w:color="auto" w:fill="FFFFFF"/>
            <w:tcMar>
              <w:top w:w="0" w:type="dxa"/>
              <w:left w:w="0" w:type="dxa"/>
              <w:bottom w:w="0" w:type="dxa"/>
              <w:right w:w="0" w:type="dxa"/>
            </w:tcMar>
            <w:vAlign w:val="center"/>
          </w:tcPr>
          <w:p w14:paraId="5BD238D3"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D4"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D5"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D6"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D7" w14:textId="77777777" w:rsidR="008F6313" w:rsidRDefault="00EF4148">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D8" w14:textId="77777777" w:rsidR="008F6313" w:rsidRDefault="00EF4148">
            <w:pPr>
              <w:spacing w:before="100" w:after="100"/>
              <w:ind w:left="100" w:right="100"/>
              <w:jc w:val="right"/>
            </w:pPr>
            <w:r>
              <w:rPr>
                <w:rFonts w:ascii="Arial" w:eastAsia="Arial" w:hAnsi="Arial" w:cs="Arial"/>
                <w:b/>
                <w:color w:val="000000"/>
                <w:sz w:val="22"/>
                <w:szCs w:val="22"/>
              </w:rPr>
              <w:t>Hugh Klein 2011</w:t>
            </w:r>
          </w:p>
        </w:tc>
      </w:tr>
      <w:tr w:rsidR="008F6313" w14:paraId="5BD238E0" w14:textId="77777777">
        <w:trPr>
          <w:cantSplit/>
          <w:jc w:val="center"/>
        </w:trPr>
        <w:tc>
          <w:tcPr>
            <w:tcW w:w="1008" w:type="dxa"/>
            <w:vMerge/>
            <w:shd w:val="clear" w:color="auto" w:fill="FFFFFF"/>
            <w:tcMar>
              <w:top w:w="0" w:type="dxa"/>
              <w:left w:w="0" w:type="dxa"/>
              <w:bottom w:w="0" w:type="dxa"/>
              <w:right w:w="0" w:type="dxa"/>
            </w:tcMar>
            <w:vAlign w:val="center"/>
          </w:tcPr>
          <w:p w14:paraId="5BD238DA"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DB"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DC"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DD"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DE"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DF" w14:textId="77777777" w:rsidR="008F6313" w:rsidRDefault="00EF4148">
            <w:pPr>
              <w:spacing w:before="100" w:after="100"/>
              <w:ind w:left="100" w:right="100"/>
              <w:jc w:val="right"/>
            </w:pPr>
            <w:r>
              <w:rPr>
                <w:rFonts w:ascii="Arial" w:eastAsia="Arial" w:hAnsi="Arial" w:cs="Arial"/>
                <w:b/>
                <w:color w:val="000000"/>
                <w:sz w:val="22"/>
                <w:szCs w:val="22"/>
              </w:rPr>
              <w:t>Turpin et al. 2020b</w:t>
            </w:r>
          </w:p>
        </w:tc>
      </w:tr>
      <w:tr w:rsidR="008F6313" w14:paraId="5BD238E7" w14:textId="77777777">
        <w:trPr>
          <w:cantSplit/>
          <w:jc w:val="center"/>
        </w:trPr>
        <w:tc>
          <w:tcPr>
            <w:tcW w:w="1008" w:type="dxa"/>
            <w:vMerge/>
            <w:shd w:val="clear" w:color="auto" w:fill="FFFFFF"/>
            <w:tcMar>
              <w:top w:w="0" w:type="dxa"/>
              <w:left w:w="0" w:type="dxa"/>
              <w:bottom w:w="0" w:type="dxa"/>
              <w:right w:w="0" w:type="dxa"/>
            </w:tcMar>
            <w:vAlign w:val="center"/>
          </w:tcPr>
          <w:p w14:paraId="5BD238E1"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E2"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E3"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E4"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E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E6" w14:textId="77777777" w:rsidR="008F6313" w:rsidRDefault="00EF4148">
            <w:pPr>
              <w:spacing w:before="100" w:after="100"/>
              <w:ind w:left="100" w:right="100"/>
              <w:jc w:val="right"/>
            </w:pPr>
            <w:r>
              <w:rPr>
                <w:rFonts w:ascii="Arial" w:eastAsia="Arial" w:hAnsi="Arial" w:cs="Arial"/>
                <w:b/>
                <w:color w:val="000000"/>
                <w:sz w:val="22"/>
                <w:szCs w:val="22"/>
              </w:rPr>
              <w:t>Dyer et al. 2020</w:t>
            </w:r>
          </w:p>
        </w:tc>
      </w:tr>
      <w:tr w:rsidR="008F6313" w14:paraId="5BD238EE" w14:textId="77777777">
        <w:trPr>
          <w:cantSplit/>
          <w:jc w:val="center"/>
        </w:trPr>
        <w:tc>
          <w:tcPr>
            <w:tcW w:w="1008" w:type="dxa"/>
            <w:vMerge/>
            <w:shd w:val="clear" w:color="auto" w:fill="FFFFFF"/>
            <w:tcMar>
              <w:top w:w="0" w:type="dxa"/>
              <w:left w:w="0" w:type="dxa"/>
              <w:bottom w:w="0" w:type="dxa"/>
              <w:right w:w="0" w:type="dxa"/>
            </w:tcMar>
            <w:vAlign w:val="center"/>
          </w:tcPr>
          <w:p w14:paraId="5BD238E8"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E9"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EA" w14:textId="77777777" w:rsidR="008F6313" w:rsidRDefault="008F6313">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5BD238EB"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EC"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ED" w14:textId="77777777" w:rsidR="008F6313" w:rsidRDefault="00EF4148">
            <w:pPr>
              <w:spacing w:before="100" w:after="100"/>
              <w:ind w:left="100" w:right="100"/>
              <w:jc w:val="right"/>
            </w:pPr>
            <w:r>
              <w:rPr>
                <w:rFonts w:ascii="Arial" w:eastAsia="Arial" w:hAnsi="Arial" w:cs="Arial"/>
                <w:b/>
                <w:color w:val="000000"/>
                <w:sz w:val="22"/>
                <w:szCs w:val="22"/>
              </w:rPr>
              <w:t>Leblanc et al. 2021</w:t>
            </w:r>
          </w:p>
        </w:tc>
      </w:tr>
      <w:tr w:rsidR="008F6313" w14:paraId="5BD238F5" w14:textId="77777777">
        <w:trPr>
          <w:cantSplit/>
          <w:jc w:val="center"/>
        </w:trPr>
        <w:tc>
          <w:tcPr>
            <w:tcW w:w="1008" w:type="dxa"/>
            <w:vMerge/>
            <w:shd w:val="clear" w:color="auto" w:fill="FFFFFF"/>
            <w:tcMar>
              <w:top w:w="0" w:type="dxa"/>
              <w:left w:w="0" w:type="dxa"/>
              <w:bottom w:w="0" w:type="dxa"/>
              <w:right w:w="0" w:type="dxa"/>
            </w:tcMar>
            <w:vAlign w:val="center"/>
          </w:tcPr>
          <w:p w14:paraId="5BD238EF"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F0" w14:textId="77777777" w:rsidR="008F6313" w:rsidRDefault="008F6313">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F1" w14:textId="77777777" w:rsidR="008F6313" w:rsidRDefault="00EF4148">
            <w:pPr>
              <w:spacing w:before="100" w:after="100"/>
              <w:ind w:left="100" w:right="100"/>
              <w:jc w:val="center"/>
            </w:pPr>
            <w:r>
              <w:rPr>
                <w:rFonts w:ascii="Arial" w:eastAsia="Arial" w:hAnsi="Arial" w:cs="Arial"/>
                <w:color w:val="000000"/>
                <w:sz w:val="22"/>
                <w:szCs w:val="22"/>
              </w:rPr>
              <w:t>CESD-10</w:t>
            </w:r>
          </w:p>
        </w:tc>
        <w:tc>
          <w:tcPr>
            <w:tcW w:w="1440" w:type="dxa"/>
            <w:vMerge w:val="restart"/>
            <w:shd w:val="clear" w:color="auto" w:fill="D8F3DD"/>
            <w:tcMar>
              <w:top w:w="0" w:type="dxa"/>
              <w:left w:w="0" w:type="dxa"/>
              <w:bottom w:w="0" w:type="dxa"/>
              <w:right w:w="0" w:type="dxa"/>
            </w:tcMar>
            <w:vAlign w:val="center"/>
          </w:tcPr>
          <w:p w14:paraId="5BD238F2" w14:textId="77777777" w:rsidR="008F6313" w:rsidRDefault="00EF4148">
            <w:pPr>
              <w:spacing w:before="100" w:after="100"/>
              <w:ind w:left="100" w:right="100"/>
              <w:jc w:val="center"/>
            </w:pPr>
            <w:r>
              <w:rPr>
                <w:rFonts w:ascii="Arial" w:eastAsia="Arial" w:hAnsi="Arial" w:cs="Arial"/>
                <w:color w:val="000000"/>
                <w:sz w:val="22"/>
                <w:szCs w:val="22"/>
              </w:rPr>
              <w:t>11</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F3" w14:textId="77777777" w:rsidR="008F6313" w:rsidRDefault="00EF4148">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F4" w14:textId="77777777" w:rsidR="008F6313" w:rsidRDefault="00EF4148">
            <w:pPr>
              <w:spacing w:before="100" w:after="100"/>
              <w:ind w:left="100" w:right="100"/>
              <w:jc w:val="right"/>
            </w:pPr>
            <w:r>
              <w:rPr>
                <w:rFonts w:ascii="Arial" w:eastAsia="Arial" w:hAnsi="Arial" w:cs="Arial"/>
                <w:b/>
                <w:color w:val="000000"/>
                <w:sz w:val="22"/>
                <w:szCs w:val="22"/>
              </w:rPr>
              <w:t>Chandler et al. 2020a</w:t>
            </w:r>
          </w:p>
        </w:tc>
      </w:tr>
      <w:tr w:rsidR="008F6313" w14:paraId="5BD238FC" w14:textId="77777777">
        <w:trPr>
          <w:cantSplit/>
          <w:jc w:val="center"/>
        </w:trPr>
        <w:tc>
          <w:tcPr>
            <w:tcW w:w="1008" w:type="dxa"/>
            <w:vMerge/>
            <w:shd w:val="clear" w:color="auto" w:fill="FFFFFF"/>
            <w:tcMar>
              <w:top w:w="0" w:type="dxa"/>
              <w:left w:w="0" w:type="dxa"/>
              <w:bottom w:w="0" w:type="dxa"/>
              <w:right w:w="0" w:type="dxa"/>
            </w:tcMar>
            <w:vAlign w:val="center"/>
          </w:tcPr>
          <w:p w14:paraId="5BD238F6"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F7"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F8"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8F9"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8F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8FB" w14:textId="77777777" w:rsidR="008F6313" w:rsidRDefault="00EF4148">
            <w:pPr>
              <w:spacing w:before="100" w:after="100"/>
              <w:ind w:left="100" w:right="100"/>
              <w:jc w:val="right"/>
            </w:pPr>
            <w:r>
              <w:rPr>
                <w:rFonts w:ascii="Arial" w:eastAsia="Arial" w:hAnsi="Arial" w:cs="Arial"/>
                <w:b/>
                <w:color w:val="000000"/>
                <w:sz w:val="22"/>
                <w:szCs w:val="22"/>
              </w:rPr>
              <w:t>Ogunbajo et al. 2019</w:t>
            </w:r>
          </w:p>
        </w:tc>
      </w:tr>
      <w:tr w:rsidR="008F6313" w14:paraId="5BD23903" w14:textId="77777777">
        <w:trPr>
          <w:cantSplit/>
          <w:jc w:val="center"/>
        </w:trPr>
        <w:tc>
          <w:tcPr>
            <w:tcW w:w="1008" w:type="dxa"/>
            <w:vMerge/>
            <w:shd w:val="clear" w:color="auto" w:fill="FFFFFF"/>
            <w:tcMar>
              <w:top w:w="0" w:type="dxa"/>
              <w:left w:w="0" w:type="dxa"/>
              <w:bottom w:w="0" w:type="dxa"/>
              <w:right w:w="0" w:type="dxa"/>
            </w:tcMar>
            <w:vAlign w:val="center"/>
          </w:tcPr>
          <w:p w14:paraId="5BD238FD"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8FE"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8FF"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00"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0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02" w14:textId="77777777" w:rsidR="008F6313" w:rsidRDefault="00EF4148">
            <w:pPr>
              <w:spacing w:before="100" w:after="100"/>
              <w:ind w:left="100" w:right="100"/>
              <w:jc w:val="right"/>
            </w:pPr>
            <w:r>
              <w:rPr>
                <w:rFonts w:ascii="Arial" w:eastAsia="Arial" w:hAnsi="Arial" w:cs="Arial"/>
                <w:b/>
                <w:color w:val="000000"/>
                <w:sz w:val="22"/>
                <w:szCs w:val="22"/>
              </w:rPr>
              <w:t>Chandler et al. 2020b</w:t>
            </w:r>
          </w:p>
        </w:tc>
      </w:tr>
      <w:tr w:rsidR="008F6313" w14:paraId="5BD2390A" w14:textId="77777777">
        <w:trPr>
          <w:cantSplit/>
          <w:jc w:val="center"/>
        </w:trPr>
        <w:tc>
          <w:tcPr>
            <w:tcW w:w="1008" w:type="dxa"/>
            <w:vMerge/>
            <w:shd w:val="clear" w:color="auto" w:fill="FFFFFF"/>
            <w:tcMar>
              <w:top w:w="0" w:type="dxa"/>
              <w:left w:w="0" w:type="dxa"/>
              <w:bottom w:w="0" w:type="dxa"/>
              <w:right w:w="0" w:type="dxa"/>
            </w:tcMar>
            <w:vAlign w:val="center"/>
          </w:tcPr>
          <w:p w14:paraId="5BD23904"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05"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06"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07"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08"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09" w14:textId="77777777" w:rsidR="008F6313" w:rsidRDefault="00EF4148">
            <w:pPr>
              <w:spacing w:before="100" w:after="100"/>
              <w:ind w:left="100" w:right="100"/>
              <w:jc w:val="right"/>
            </w:pPr>
            <w:r>
              <w:rPr>
                <w:rFonts w:ascii="Arial" w:eastAsia="Arial" w:hAnsi="Arial" w:cs="Arial"/>
                <w:b/>
                <w:color w:val="000000"/>
                <w:sz w:val="22"/>
                <w:szCs w:val="22"/>
              </w:rPr>
              <w:t>Martinez et al. 2016</w:t>
            </w:r>
          </w:p>
        </w:tc>
      </w:tr>
      <w:tr w:rsidR="008F6313" w14:paraId="5BD23911" w14:textId="77777777">
        <w:trPr>
          <w:cantSplit/>
          <w:jc w:val="center"/>
        </w:trPr>
        <w:tc>
          <w:tcPr>
            <w:tcW w:w="1008" w:type="dxa"/>
            <w:vMerge/>
            <w:shd w:val="clear" w:color="auto" w:fill="FFFFFF"/>
            <w:tcMar>
              <w:top w:w="0" w:type="dxa"/>
              <w:left w:w="0" w:type="dxa"/>
              <w:bottom w:w="0" w:type="dxa"/>
              <w:right w:w="0" w:type="dxa"/>
            </w:tcMar>
            <w:vAlign w:val="center"/>
          </w:tcPr>
          <w:p w14:paraId="5BD2390B"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0C"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0D"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0E"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0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10" w14:textId="77777777" w:rsidR="008F6313" w:rsidRDefault="00EF4148">
            <w:pPr>
              <w:spacing w:before="100" w:after="100"/>
              <w:ind w:left="100" w:right="100"/>
              <w:jc w:val="right"/>
            </w:pPr>
            <w:r>
              <w:rPr>
                <w:rFonts w:ascii="Arial" w:eastAsia="Arial" w:hAnsi="Arial" w:cs="Arial"/>
                <w:b/>
                <w:color w:val="000000"/>
                <w:sz w:val="22"/>
                <w:szCs w:val="22"/>
              </w:rPr>
              <w:t>Biello et al. 2016</w:t>
            </w:r>
          </w:p>
        </w:tc>
      </w:tr>
      <w:tr w:rsidR="008F6313" w14:paraId="5BD23918" w14:textId="77777777">
        <w:trPr>
          <w:cantSplit/>
          <w:jc w:val="center"/>
        </w:trPr>
        <w:tc>
          <w:tcPr>
            <w:tcW w:w="1008" w:type="dxa"/>
            <w:vMerge/>
            <w:shd w:val="clear" w:color="auto" w:fill="FFFFFF"/>
            <w:tcMar>
              <w:top w:w="0" w:type="dxa"/>
              <w:left w:w="0" w:type="dxa"/>
              <w:bottom w:w="0" w:type="dxa"/>
              <w:right w:w="0" w:type="dxa"/>
            </w:tcMar>
            <w:vAlign w:val="center"/>
          </w:tcPr>
          <w:p w14:paraId="5BD23912"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13"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14"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15"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16"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17" w14:textId="77777777" w:rsidR="008F6313" w:rsidRDefault="00EF4148">
            <w:pPr>
              <w:spacing w:before="100" w:after="100"/>
              <w:ind w:left="100" w:right="100"/>
              <w:jc w:val="right"/>
            </w:pPr>
            <w:r>
              <w:rPr>
                <w:rFonts w:ascii="Arial" w:eastAsia="Arial" w:hAnsi="Arial" w:cs="Arial"/>
                <w:b/>
                <w:color w:val="000000"/>
                <w:sz w:val="22"/>
                <w:szCs w:val="22"/>
              </w:rPr>
              <w:t>Mimiaga et al. 2015a</w:t>
            </w:r>
          </w:p>
        </w:tc>
      </w:tr>
      <w:tr w:rsidR="008F6313" w14:paraId="5BD2391F" w14:textId="77777777">
        <w:trPr>
          <w:cantSplit/>
          <w:jc w:val="center"/>
        </w:trPr>
        <w:tc>
          <w:tcPr>
            <w:tcW w:w="1008" w:type="dxa"/>
            <w:vMerge/>
            <w:shd w:val="clear" w:color="auto" w:fill="FFFFFF"/>
            <w:tcMar>
              <w:top w:w="0" w:type="dxa"/>
              <w:left w:w="0" w:type="dxa"/>
              <w:bottom w:w="0" w:type="dxa"/>
              <w:right w:w="0" w:type="dxa"/>
            </w:tcMar>
            <w:vAlign w:val="center"/>
          </w:tcPr>
          <w:p w14:paraId="5BD23919"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1A"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1B"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1C"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1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1E" w14:textId="77777777" w:rsidR="008F6313" w:rsidRDefault="00EF4148">
            <w:pPr>
              <w:spacing w:before="100" w:after="100"/>
              <w:ind w:left="100" w:right="100"/>
              <w:jc w:val="right"/>
            </w:pPr>
            <w:r>
              <w:rPr>
                <w:rFonts w:ascii="Arial" w:eastAsia="Arial" w:hAnsi="Arial" w:cs="Arial"/>
                <w:b/>
                <w:color w:val="000000"/>
                <w:sz w:val="22"/>
                <w:szCs w:val="22"/>
              </w:rPr>
              <w:t>Biello et al. 2014</w:t>
            </w:r>
          </w:p>
        </w:tc>
      </w:tr>
      <w:tr w:rsidR="008F6313" w14:paraId="5BD23926" w14:textId="77777777">
        <w:trPr>
          <w:cantSplit/>
          <w:jc w:val="center"/>
        </w:trPr>
        <w:tc>
          <w:tcPr>
            <w:tcW w:w="1008" w:type="dxa"/>
            <w:vMerge/>
            <w:shd w:val="clear" w:color="auto" w:fill="FFFFFF"/>
            <w:tcMar>
              <w:top w:w="0" w:type="dxa"/>
              <w:left w:w="0" w:type="dxa"/>
              <w:bottom w:w="0" w:type="dxa"/>
              <w:right w:w="0" w:type="dxa"/>
            </w:tcMar>
            <w:vAlign w:val="center"/>
          </w:tcPr>
          <w:p w14:paraId="5BD23920"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21"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22"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23"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2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25" w14:textId="77777777" w:rsidR="008F6313" w:rsidRDefault="00EF4148">
            <w:pPr>
              <w:spacing w:before="100" w:after="100"/>
              <w:ind w:left="100" w:right="100"/>
              <w:jc w:val="right"/>
            </w:pPr>
            <w:r>
              <w:rPr>
                <w:rFonts w:ascii="Arial" w:eastAsia="Arial" w:hAnsi="Arial" w:cs="Arial"/>
                <w:b/>
                <w:color w:val="000000"/>
                <w:sz w:val="22"/>
                <w:szCs w:val="22"/>
              </w:rPr>
              <w:t>Shuper et al. 2020</w:t>
            </w:r>
          </w:p>
        </w:tc>
      </w:tr>
      <w:tr w:rsidR="008F6313" w14:paraId="5BD2392D" w14:textId="77777777">
        <w:trPr>
          <w:cantSplit/>
          <w:jc w:val="center"/>
        </w:trPr>
        <w:tc>
          <w:tcPr>
            <w:tcW w:w="1008" w:type="dxa"/>
            <w:vMerge/>
            <w:shd w:val="clear" w:color="auto" w:fill="FFFFFF"/>
            <w:tcMar>
              <w:top w:w="0" w:type="dxa"/>
              <w:left w:w="0" w:type="dxa"/>
              <w:bottom w:w="0" w:type="dxa"/>
              <w:right w:w="0" w:type="dxa"/>
            </w:tcMar>
            <w:vAlign w:val="center"/>
          </w:tcPr>
          <w:p w14:paraId="5BD23927"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28"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29"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2A"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2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2C" w14:textId="77777777" w:rsidR="008F6313" w:rsidRDefault="00EF4148">
            <w:pPr>
              <w:spacing w:before="100" w:after="100"/>
              <w:ind w:left="100" w:right="100"/>
              <w:jc w:val="right"/>
            </w:pPr>
            <w:r>
              <w:rPr>
                <w:rFonts w:ascii="Arial" w:eastAsia="Arial" w:hAnsi="Arial" w:cs="Arial"/>
                <w:b/>
                <w:color w:val="000000"/>
                <w:sz w:val="22"/>
                <w:szCs w:val="22"/>
              </w:rPr>
              <w:t>Chandler et al. 2020c</w:t>
            </w:r>
          </w:p>
        </w:tc>
      </w:tr>
      <w:tr w:rsidR="008F6313" w14:paraId="5BD23934" w14:textId="77777777">
        <w:trPr>
          <w:cantSplit/>
          <w:jc w:val="center"/>
        </w:trPr>
        <w:tc>
          <w:tcPr>
            <w:tcW w:w="1008" w:type="dxa"/>
            <w:vMerge/>
            <w:shd w:val="clear" w:color="auto" w:fill="FFFFFF"/>
            <w:tcMar>
              <w:top w:w="0" w:type="dxa"/>
              <w:left w:w="0" w:type="dxa"/>
              <w:bottom w:w="0" w:type="dxa"/>
              <w:right w:w="0" w:type="dxa"/>
            </w:tcMar>
            <w:vAlign w:val="center"/>
          </w:tcPr>
          <w:p w14:paraId="5BD2392E"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2F"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30"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31"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32"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33" w14:textId="77777777" w:rsidR="008F6313" w:rsidRDefault="00EF4148">
            <w:pPr>
              <w:spacing w:before="100" w:after="100"/>
              <w:ind w:left="100" w:right="100"/>
              <w:jc w:val="right"/>
            </w:pPr>
            <w:r>
              <w:rPr>
                <w:rFonts w:ascii="Arial" w:eastAsia="Arial" w:hAnsi="Arial" w:cs="Arial"/>
                <w:b/>
                <w:color w:val="000000"/>
                <w:sz w:val="22"/>
                <w:szCs w:val="22"/>
              </w:rPr>
              <w:t>Sullivan and Eaton 2020</w:t>
            </w:r>
          </w:p>
        </w:tc>
      </w:tr>
      <w:tr w:rsidR="008F6313" w14:paraId="5BD2393B" w14:textId="77777777">
        <w:trPr>
          <w:cantSplit/>
          <w:jc w:val="center"/>
        </w:trPr>
        <w:tc>
          <w:tcPr>
            <w:tcW w:w="1008" w:type="dxa"/>
            <w:vMerge/>
            <w:shd w:val="clear" w:color="auto" w:fill="FFFFFF"/>
            <w:tcMar>
              <w:top w:w="0" w:type="dxa"/>
              <w:left w:w="0" w:type="dxa"/>
              <w:bottom w:w="0" w:type="dxa"/>
              <w:right w:w="0" w:type="dxa"/>
            </w:tcMar>
            <w:vAlign w:val="center"/>
          </w:tcPr>
          <w:p w14:paraId="5BD23935"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36"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37" w14:textId="77777777" w:rsidR="008F6313" w:rsidRDefault="008F6313">
            <w:pPr>
              <w:spacing w:before="100" w:after="100"/>
              <w:ind w:left="100" w:right="100"/>
              <w:jc w:val="center"/>
            </w:pPr>
          </w:p>
        </w:tc>
        <w:tc>
          <w:tcPr>
            <w:tcW w:w="1440" w:type="dxa"/>
            <w:vMerge/>
            <w:shd w:val="clear" w:color="auto" w:fill="D8F3DD"/>
            <w:tcMar>
              <w:top w:w="0" w:type="dxa"/>
              <w:left w:w="0" w:type="dxa"/>
              <w:bottom w:w="0" w:type="dxa"/>
              <w:right w:w="0" w:type="dxa"/>
            </w:tcMar>
            <w:vAlign w:val="center"/>
          </w:tcPr>
          <w:p w14:paraId="5BD23938"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3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3A" w14:textId="77777777" w:rsidR="008F6313" w:rsidRDefault="00EF4148">
            <w:pPr>
              <w:spacing w:before="100" w:after="100"/>
              <w:ind w:left="100" w:right="100"/>
              <w:jc w:val="right"/>
            </w:pPr>
            <w:r>
              <w:rPr>
                <w:rFonts w:ascii="Arial" w:eastAsia="Arial" w:hAnsi="Arial" w:cs="Arial"/>
                <w:b/>
                <w:color w:val="000000"/>
                <w:sz w:val="22"/>
                <w:szCs w:val="22"/>
              </w:rPr>
              <w:t>Tapia et al. 2021</w:t>
            </w:r>
          </w:p>
        </w:tc>
      </w:tr>
      <w:tr w:rsidR="008F6313" w14:paraId="5BD23942" w14:textId="77777777">
        <w:trPr>
          <w:cantSplit/>
          <w:jc w:val="center"/>
        </w:trPr>
        <w:tc>
          <w:tcPr>
            <w:tcW w:w="1008" w:type="dxa"/>
            <w:vMerge/>
            <w:shd w:val="clear" w:color="auto" w:fill="FFFFFF"/>
            <w:tcMar>
              <w:top w:w="0" w:type="dxa"/>
              <w:left w:w="0" w:type="dxa"/>
              <w:bottom w:w="0" w:type="dxa"/>
              <w:right w:w="0" w:type="dxa"/>
            </w:tcMar>
            <w:vAlign w:val="center"/>
          </w:tcPr>
          <w:p w14:paraId="5BD2393C"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3D" w14:textId="77777777" w:rsidR="008F6313" w:rsidRDefault="008F6313">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3E" w14:textId="77777777" w:rsidR="008F6313" w:rsidRDefault="00EF4148">
            <w:pPr>
              <w:spacing w:before="100" w:after="100"/>
              <w:ind w:left="100" w:right="100"/>
              <w:jc w:val="center"/>
            </w:pPr>
            <w:r>
              <w:rPr>
                <w:rFonts w:ascii="Arial" w:eastAsia="Arial" w:hAnsi="Arial" w:cs="Arial"/>
                <w:color w:val="000000"/>
                <w:sz w:val="22"/>
                <w:szCs w:val="22"/>
              </w:rPr>
              <w:t>PHQ-9</w:t>
            </w:r>
          </w:p>
        </w:tc>
        <w:tc>
          <w:tcPr>
            <w:tcW w:w="1440" w:type="dxa"/>
            <w:vMerge w:val="restart"/>
            <w:shd w:val="clear" w:color="auto" w:fill="DFF5E3"/>
            <w:tcMar>
              <w:top w:w="0" w:type="dxa"/>
              <w:left w:w="0" w:type="dxa"/>
              <w:bottom w:w="0" w:type="dxa"/>
              <w:right w:w="0" w:type="dxa"/>
            </w:tcMar>
            <w:vAlign w:val="center"/>
          </w:tcPr>
          <w:p w14:paraId="5BD2393F" w14:textId="77777777" w:rsidR="008F6313" w:rsidRDefault="00EF4148">
            <w:pPr>
              <w:spacing w:before="100" w:after="100"/>
              <w:ind w:left="100" w:right="100"/>
              <w:jc w:val="center"/>
            </w:pPr>
            <w:r>
              <w:rPr>
                <w:rFonts w:ascii="Arial" w:eastAsia="Arial" w:hAnsi="Arial" w:cs="Arial"/>
                <w:color w:val="000000"/>
                <w:sz w:val="22"/>
                <w:szCs w:val="22"/>
              </w:rPr>
              <w:t>9</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40" w14:textId="77777777" w:rsidR="008F6313" w:rsidRDefault="00EF4148">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41" w14:textId="77777777" w:rsidR="008F6313" w:rsidRDefault="00EF4148">
            <w:pPr>
              <w:spacing w:before="100" w:after="100"/>
              <w:ind w:left="100" w:right="100"/>
              <w:jc w:val="right"/>
            </w:pPr>
            <w:r>
              <w:rPr>
                <w:rFonts w:ascii="Arial" w:eastAsia="Arial" w:hAnsi="Arial" w:cs="Arial"/>
                <w:b/>
                <w:color w:val="000000"/>
                <w:sz w:val="22"/>
                <w:szCs w:val="22"/>
              </w:rPr>
              <w:t>Zepf et al. 2020</w:t>
            </w:r>
          </w:p>
        </w:tc>
      </w:tr>
      <w:tr w:rsidR="008F6313" w14:paraId="5BD23949" w14:textId="77777777">
        <w:trPr>
          <w:cantSplit/>
          <w:jc w:val="center"/>
        </w:trPr>
        <w:tc>
          <w:tcPr>
            <w:tcW w:w="1008" w:type="dxa"/>
            <w:vMerge/>
            <w:shd w:val="clear" w:color="auto" w:fill="FFFFFF"/>
            <w:tcMar>
              <w:top w:w="0" w:type="dxa"/>
              <w:left w:w="0" w:type="dxa"/>
              <w:bottom w:w="0" w:type="dxa"/>
              <w:right w:w="0" w:type="dxa"/>
            </w:tcMar>
            <w:vAlign w:val="center"/>
          </w:tcPr>
          <w:p w14:paraId="5BD23943"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44"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45" w14:textId="77777777" w:rsidR="008F6313" w:rsidRDefault="008F6313">
            <w:pPr>
              <w:spacing w:before="100" w:after="100"/>
              <w:ind w:left="100" w:right="100"/>
              <w:jc w:val="center"/>
            </w:pPr>
          </w:p>
        </w:tc>
        <w:tc>
          <w:tcPr>
            <w:tcW w:w="1440" w:type="dxa"/>
            <w:vMerge/>
            <w:shd w:val="clear" w:color="auto" w:fill="DFF5E3"/>
            <w:tcMar>
              <w:top w:w="0" w:type="dxa"/>
              <w:left w:w="0" w:type="dxa"/>
              <w:bottom w:w="0" w:type="dxa"/>
              <w:right w:w="0" w:type="dxa"/>
            </w:tcMar>
            <w:vAlign w:val="center"/>
          </w:tcPr>
          <w:p w14:paraId="5BD23946"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4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48" w14:textId="77777777" w:rsidR="008F6313" w:rsidRDefault="00EF4148">
            <w:pPr>
              <w:spacing w:before="100" w:after="100"/>
              <w:ind w:left="100" w:right="100"/>
              <w:jc w:val="right"/>
            </w:pPr>
            <w:r>
              <w:rPr>
                <w:rFonts w:ascii="Arial" w:eastAsia="Arial" w:hAnsi="Arial" w:cs="Arial"/>
                <w:b/>
                <w:color w:val="000000"/>
                <w:sz w:val="22"/>
                <w:szCs w:val="22"/>
              </w:rPr>
              <w:t>Nostlinger et al. 2020</w:t>
            </w:r>
          </w:p>
        </w:tc>
      </w:tr>
      <w:tr w:rsidR="008F6313" w14:paraId="5BD23950" w14:textId="77777777">
        <w:trPr>
          <w:cantSplit/>
          <w:jc w:val="center"/>
        </w:trPr>
        <w:tc>
          <w:tcPr>
            <w:tcW w:w="1008" w:type="dxa"/>
            <w:vMerge/>
            <w:shd w:val="clear" w:color="auto" w:fill="FFFFFF"/>
            <w:tcMar>
              <w:top w:w="0" w:type="dxa"/>
              <w:left w:w="0" w:type="dxa"/>
              <w:bottom w:w="0" w:type="dxa"/>
              <w:right w:w="0" w:type="dxa"/>
            </w:tcMar>
            <w:vAlign w:val="center"/>
          </w:tcPr>
          <w:p w14:paraId="5BD2394A"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4B"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4C" w14:textId="77777777" w:rsidR="008F6313" w:rsidRDefault="008F6313">
            <w:pPr>
              <w:spacing w:before="100" w:after="100"/>
              <w:ind w:left="100" w:right="100"/>
              <w:jc w:val="center"/>
            </w:pPr>
          </w:p>
        </w:tc>
        <w:tc>
          <w:tcPr>
            <w:tcW w:w="1440" w:type="dxa"/>
            <w:vMerge/>
            <w:shd w:val="clear" w:color="auto" w:fill="DFF5E3"/>
            <w:tcMar>
              <w:top w:w="0" w:type="dxa"/>
              <w:left w:w="0" w:type="dxa"/>
              <w:bottom w:w="0" w:type="dxa"/>
              <w:right w:w="0" w:type="dxa"/>
            </w:tcMar>
            <w:vAlign w:val="center"/>
          </w:tcPr>
          <w:p w14:paraId="5BD2394D"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4E"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4F" w14:textId="77777777" w:rsidR="008F6313" w:rsidRDefault="00EF4148">
            <w:pPr>
              <w:spacing w:before="100" w:after="100"/>
              <w:ind w:left="100" w:right="100"/>
              <w:jc w:val="right"/>
            </w:pPr>
            <w:r>
              <w:rPr>
                <w:rFonts w:ascii="Arial" w:eastAsia="Arial" w:hAnsi="Arial" w:cs="Arial"/>
                <w:b/>
                <w:color w:val="000000"/>
                <w:sz w:val="22"/>
                <w:szCs w:val="22"/>
              </w:rPr>
              <w:t>Harkness et al. 2019</w:t>
            </w:r>
          </w:p>
        </w:tc>
      </w:tr>
      <w:tr w:rsidR="008F6313" w14:paraId="5BD23957" w14:textId="77777777">
        <w:trPr>
          <w:cantSplit/>
          <w:jc w:val="center"/>
        </w:trPr>
        <w:tc>
          <w:tcPr>
            <w:tcW w:w="1008" w:type="dxa"/>
            <w:vMerge/>
            <w:shd w:val="clear" w:color="auto" w:fill="FFFFFF"/>
            <w:tcMar>
              <w:top w:w="0" w:type="dxa"/>
              <w:left w:w="0" w:type="dxa"/>
              <w:bottom w:w="0" w:type="dxa"/>
              <w:right w:w="0" w:type="dxa"/>
            </w:tcMar>
            <w:vAlign w:val="center"/>
          </w:tcPr>
          <w:p w14:paraId="5BD23951"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52"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53" w14:textId="77777777" w:rsidR="008F6313" w:rsidRDefault="008F6313">
            <w:pPr>
              <w:spacing w:before="100" w:after="100"/>
              <w:ind w:left="100" w:right="100"/>
              <w:jc w:val="center"/>
            </w:pPr>
          </w:p>
        </w:tc>
        <w:tc>
          <w:tcPr>
            <w:tcW w:w="1440" w:type="dxa"/>
            <w:vMerge/>
            <w:shd w:val="clear" w:color="auto" w:fill="DFF5E3"/>
            <w:tcMar>
              <w:top w:w="0" w:type="dxa"/>
              <w:left w:w="0" w:type="dxa"/>
              <w:bottom w:w="0" w:type="dxa"/>
              <w:right w:w="0" w:type="dxa"/>
            </w:tcMar>
            <w:vAlign w:val="center"/>
          </w:tcPr>
          <w:p w14:paraId="5BD23954"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5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56" w14:textId="77777777" w:rsidR="008F6313" w:rsidRDefault="00EF4148">
            <w:pPr>
              <w:spacing w:before="100" w:after="100"/>
              <w:ind w:left="100" w:right="100"/>
              <w:jc w:val="right"/>
            </w:pPr>
            <w:r>
              <w:rPr>
                <w:rFonts w:ascii="Arial" w:eastAsia="Arial" w:hAnsi="Arial" w:cs="Arial"/>
                <w:b/>
                <w:color w:val="000000"/>
                <w:sz w:val="22"/>
                <w:szCs w:val="22"/>
              </w:rPr>
              <w:t>Tomori et al. 2018</w:t>
            </w:r>
          </w:p>
        </w:tc>
      </w:tr>
      <w:tr w:rsidR="008F6313" w14:paraId="5BD2395E" w14:textId="77777777">
        <w:trPr>
          <w:cantSplit/>
          <w:jc w:val="center"/>
        </w:trPr>
        <w:tc>
          <w:tcPr>
            <w:tcW w:w="1008" w:type="dxa"/>
            <w:vMerge/>
            <w:shd w:val="clear" w:color="auto" w:fill="FFFFFF"/>
            <w:tcMar>
              <w:top w:w="0" w:type="dxa"/>
              <w:left w:w="0" w:type="dxa"/>
              <w:bottom w:w="0" w:type="dxa"/>
              <w:right w:w="0" w:type="dxa"/>
            </w:tcMar>
            <w:vAlign w:val="center"/>
          </w:tcPr>
          <w:p w14:paraId="5BD23958"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59"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5A" w14:textId="77777777" w:rsidR="008F6313" w:rsidRDefault="008F6313">
            <w:pPr>
              <w:spacing w:before="100" w:after="100"/>
              <w:ind w:left="100" w:right="100"/>
              <w:jc w:val="center"/>
            </w:pPr>
          </w:p>
        </w:tc>
        <w:tc>
          <w:tcPr>
            <w:tcW w:w="1440" w:type="dxa"/>
            <w:vMerge/>
            <w:shd w:val="clear" w:color="auto" w:fill="DFF5E3"/>
            <w:tcMar>
              <w:top w:w="0" w:type="dxa"/>
              <w:left w:w="0" w:type="dxa"/>
              <w:bottom w:w="0" w:type="dxa"/>
              <w:right w:w="0" w:type="dxa"/>
            </w:tcMar>
            <w:vAlign w:val="center"/>
          </w:tcPr>
          <w:p w14:paraId="5BD2395B"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5C" w14:textId="77777777" w:rsidR="008F6313" w:rsidRDefault="00EF4148">
            <w:pPr>
              <w:spacing w:before="100" w:after="100"/>
              <w:ind w:left="100" w:right="100"/>
              <w:jc w:val="center"/>
            </w:pPr>
            <w:r>
              <w:rPr>
                <w:rFonts w:ascii="Arial" w:eastAsia="Arial" w:hAnsi="Arial" w:cs="Arial"/>
                <w:color w:val="000000"/>
                <w:sz w:val="22"/>
                <w:szCs w:val="22"/>
              </w:rPr>
              <w:t>15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5D" w14:textId="77777777" w:rsidR="008F6313" w:rsidRDefault="00EF4148">
            <w:pPr>
              <w:spacing w:before="100" w:after="100"/>
              <w:ind w:left="100" w:right="100"/>
              <w:jc w:val="right"/>
            </w:pPr>
            <w:r>
              <w:rPr>
                <w:rFonts w:ascii="Arial" w:eastAsia="Arial" w:hAnsi="Arial" w:cs="Arial"/>
                <w:b/>
                <w:color w:val="000000"/>
                <w:sz w:val="22"/>
                <w:szCs w:val="22"/>
              </w:rPr>
              <w:t>McDaid et al. 2019</w:t>
            </w:r>
          </w:p>
        </w:tc>
      </w:tr>
      <w:tr w:rsidR="008F6313" w14:paraId="5BD23965" w14:textId="77777777">
        <w:trPr>
          <w:cantSplit/>
          <w:jc w:val="center"/>
        </w:trPr>
        <w:tc>
          <w:tcPr>
            <w:tcW w:w="1008" w:type="dxa"/>
            <w:vMerge/>
            <w:shd w:val="clear" w:color="auto" w:fill="FFFFFF"/>
            <w:tcMar>
              <w:top w:w="0" w:type="dxa"/>
              <w:left w:w="0" w:type="dxa"/>
              <w:bottom w:w="0" w:type="dxa"/>
              <w:right w:w="0" w:type="dxa"/>
            </w:tcMar>
            <w:vAlign w:val="center"/>
          </w:tcPr>
          <w:p w14:paraId="5BD2395F"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60"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61" w14:textId="77777777" w:rsidR="008F6313" w:rsidRDefault="008F6313">
            <w:pPr>
              <w:spacing w:before="100" w:after="100"/>
              <w:ind w:left="100" w:right="100"/>
              <w:jc w:val="center"/>
            </w:pPr>
          </w:p>
        </w:tc>
        <w:tc>
          <w:tcPr>
            <w:tcW w:w="1440" w:type="dxa"/>
            <w:vMerge/>
            <w:shd w:val="clear" w:color="auto" w:fill="DFF5E3"/>
            <w:tcMar>
              <w:top w:w="0" w:type="dxa"/>
              <w:left w:w="0" w:type="dxa"/>
              <w:bottom w:w="0" w:type="dxa"/>
              <w:right w:w="0" w:type="dxa"/>
            </w:tcMar>
            <w:vAlign w:val="center"/>
          </w:tcPr>
          <w:p w14:paraId="5BD23962"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63" w14:textId="77777777" w:rsidR="008F6313" w:rsidRDefault="00EF4148">
            <w:pPr>
              <w:spacing w:before="100" w:after="100"/>
              <w:ind w:left="100" w:right="100"/>
              <w:jc w:val="center"/>
            </w:pPr>
            <w:r>
              <w:rPr>
                <w:rFonts w:ascii="Arial" w:eastAsia="Arial" w:hAnsi="Arial" w:cs="Arial"/>
                <w:color w:val="000000"/>
                <w:sz w:val="22"/>
                <w:szCs w:val="22"/>
              </w:rPr>
              <w:t>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64" w14:textId="77777777" w:rsidR="008F6313" w:rsidRDefault="00EF4148">
            <w:pPr>
              <w:spacing w:before="100" w:after="100"/>
              <w:ind w:left="100" w:right="100"/>
              <w:jc w:val="right"/>
            </w:pPr>
            <w:r>
              <w:rPr>
                <w:rFonts w:ascii="Arial" w:eastAsia="Arial" w:hAnsi="Arial" w:cs="Arial"/>
                <w:b/>
                <w:color w:val="000000"/>
                <w:sz w:val="22"/>
                <w:szCs w:val="22"/>
              </w:rPr>
              <w:t>Chakrapani et al. 2020</w:t>
            </w:r>
          </w:p>
        </w:tc>
      </w:tr>
      <w:tr w:rsidR="008F6313" w14:paraId="5BD2396C" w14:textId="77777777">
        <w:trPr>
          <w:cantSplit/>
          <w:jc w:val="center"/>
        </w:trPr>
        <w:tc>
          <w:tcPr>
            <w:tcW w:w="1008" w:type="dxa"/>
            <w:vMerge/>
            <w:shd w:val="clear" w:color="auto" w:fill="FFFFFF"/>
            <w:tcMar>
              <w:top w:w="0" w:type="dxa"/>
              <w:left w:w="0" w:type="dxa"/>
              <w:bottom w:w="0" w:type="dxa"/>
              <w:right w:w="0" w:type="dxa"/>
            </w:tcMar>
            <w:vAlign w:val="center"/>
          </w:tcPr>
          <w:p w14:paraId="5BD23966"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67"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68" w14:textId="77777777" w:rsidR="008F6313" w:rsidRDefault="008F6313">
            <w:pPr>
              <w:spacing w:before="100" w:after="100"/>
              <w:ind w:left="100" w:right="100"/>
              <w:jc w:val="center"/>
            </w:pPr>
          </w:p>
        </w:tc>
        <w:tc>
          <w:tcPr>
            <w:tcW w:w="1440" w:type="dxa"/>
            <w:vMerge/>
            <w:shd w:val="clear" w:color="auto" w:fill="DFF5E3"/>
            <w:tcMar>
              <w:top w:w="0" w:type="dxa"/>
              <w:left w:w="0" w:type="dxa"/>
              <w:bottom w:w="0" w:type="dxa"/>
              <w:right w:w="0" w:type="dxa"/>
            </w:tcMar>
            <w:vAlign w:val="center"/>
          </w:tcPr>
          <w:p w14:paraId="5BD23969"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6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6B" w14:textId="77777777" w:rsidR="008F6313" w:rsidRDefault="00EF4148">
            <w:pPr>
              <w:spacing w:before="100" w:after="100"/>
              <w:ind w:left="100" w:right="100"/>
              <w:jc w:val="right"/>
            </w:pPr>
            <w:r>
              <w:rPr>
                <w:rFonts w:ascii="Arial" w:eastAsia="Arial" w:hAnsi="Arial" w:cs="Arial"/>
                <w:b/>
                <w:color w:val="000000"/>
                <w:sz w:val="22"/>
                <w:szCs w:val="22"/>
              </w:rPr>
              <w:t>Safren et al. 2018</w:t>
            </w:r>
          </w:p>
        </w:tc>
      </w:tr>
      <w:tr w:rsidR="008F6313" w14:paraId="5BD23973" w14:textId="77777777">
        <w:trPr>
          <w:cantSplit/>
          <w:jc w:val="center"/>
        </w:trPr>
        <w:tc>
          <w:tcPr>
            <w:tcW w:w="1008" w:type="dxa"/>
            <w:vMerge/>
            <w:shd w:val="clear" w:color="auto" w:fill="FFFFFF"/>
            <w:tcMar>
              <w:top w:w="0" w:type="dxa"/>
              <w:left w:w="0" w:type="dxa"/>
              <w:bottom w:w="0" w:type="dxa"/>
              <w:right w:w="0" w:type="dxa"/>
            </w:tcMar>
            <w:vAlign w:val="center"/>
          </w:tcPr>
          <w:p w14:paraId="5BD2396D"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6E"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6F" w14:textId="77777777" w:rsidR="008F6313" w:rsidRDefault="008F6313">
            <w:pPr>
              <w:spacing w:before="100" w:after="100"/>
              <w:ind w:left="100" w:right="100"/>
              <w:jc w:val="center"/>
            </w:pPr>
          </w:p>
        </w:tc>
        <w:tc>
          <w:tcPr>
            <w:tcW w:w="1440" w:type="dxa"/>
            <w:vMerge/>
            <w:shd w:val="clear" w:color="auto" w:fill="DFF5E3"/>
            <w:tcMar>
              <w:top w:w="0" w:type="dxa"/>
              <w:left w:w="0" w:type="dxa"/>
              <w:bottom w:w="0" w:type="dxa"/>
              <w:right w:w="0" w:type="dxa"/>
            </w:tcMar>
            <w:vAlign w:val="center"/>
          </w:tcPr>
          <w:p w14:paraId="5BD23970"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7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72" w14:textId="77777777" w:rsidR="008F6313" w:rsidRDefault="00EF4148">
            <w:pPr>
              <w:spacing w:before="100" w:after="100"/>
              <w:ind w:left="100" w:right="100"/>
              <w:jc w:val="right"/>
            </w:pPr>
            <w:r>
              <w:rPr>
                <w:rFonts w:ascii="Arial" w:eastAsia="Arial" w:hAnsi="Arial" w:cs="Arial"/>
                <w:b/>
                <w:color w:val="000000"/>
                <w:sz w:val="22"/>
                <w:szCs w:val="22"/>
              </w:rPr>
              <w:t>Satyanarayana et al. 2021</w:t>
            </w:r>
          </w:p>
        </w:tc>
      </w:tr>
      <w:tr w:rsidR="008F6313" w14:paraId="5BD2397A" w14:textId="77777777">
        <w:trPr>
          <w:cantSplit/>
          <w:jc w:val="center"/>
        </w:trPr>
        <w:tc>
          <w:tcPr>
            <w:tcW w:w="1008" w:type="dxa"/>
            <w:vMerge/>
            <w:shd w:val="clear" w:color="auto" w:fill="FFFFFF"/>
            <w:tcMar>
              <w:top w:w="0" w:type="dxa"/>
              <w:left w:w="0" w:type="dxa"/>
              <w:bottom w:w="0" w:type="dxa"/>
              <w:right w:w="0" w:type="dxa"/>
            </w:tcMar>
            <w:vAlign w:val="center"/>
          </w:tcPr>
          <w:p w14:paraId="5BD23974"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75"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76" w14:textId="77777777" w:rsidR="008F6313" w:rsidRDefault="008F6313">
            <w:pPr>
              <w:spacing w:before="100" w:after="100"/>
              <w:ind w:left="100" w:right="100"/>
              <w:jc w:val="center"/>
            </w:pPr>
          </w:p>
        </w:tc>
        <w:tc>
          <w:tcPr>
            <w:tcW w:w="1440" w:type="dxa"/>
            <w:vMerge/>
            <w:shd w:val="clear" w:color="auto" w:fill="DFF5E3"/>
            <w:tcMar>
              <w:top w:w="0" w:type="dxa"/>
              <w:left w:w="0" w:type="dxa"/>
              <w:bottom w:w="0" w:type="dxa"/>
              <w:right w:w="0" w:type="dxa"/>
            </w:tcMar>
            <w:vAlign w:val="center"/>
          </w:tcPr>
          <w:p w14:paraId="5BD23977"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78" w14:textId="77777777" w:rsidR="008F6313" w:rsidRDefault="00EF4148">
            <w:pPr>
              <w:spacing w:before="100" w:after="100"/>
              <w:ind w:left="100" w:right="100"/>
              <w:jc w:val="center"/>
            </w:pPr>
            <w:r>
              <w:rPr>
                <w:rFonts w:ascii="Arial" w:eastAsia="Arial" w:hAnsi="Arial" w:cs="Arial"/>
                <w:color w:val="000000"/>
                <w:sz w:val="22"/>
                <w:szCs w:val="22"/>
              </w:rPr>
              <w:t>Having at least 5 positive items in addition to the depressed mood and/or loss of interest items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79" w14:textId="77777777" w:rsidR="008F6313" w:rsidRDefault="00EF4148">
            <w:pPr>
              <w:spacing w:before="100" w:after="100"/>
              <w:ind w:left="100" w:right="100"/>
              <w:jc w:val="right"/>
            </w:pPr>
            <w:r>
              <w:rPr>
                <w:rFonts w:ascii="Arial" w:eastAsia="Arial" w:hAnsi="Arial" w:cs="Arial"/>
                <w:b/>
                <w:color w:val="000000"/>
                <w:sz w:val="22"/>
                <w:szCs w:val="22"/>
              </w:rPr>
              <w:t>Harkness et al. 2018</w:t>
            </w:r>
          </w:p>
        </w:tc>
      </w:tr>
      <w:tr w:rsidR="008F6313" w14:paraId="5BD23981" w14:textId="77777777">
        <w:trPr>
          <w:cantSplit/>
          <w:jc w:val="center"/>
        </w:trPr>
        <w:tc>
          <w:tcPr>
            <w:tcW w:w="1008" w:type="dxa"/>
            <w:vMerge/>
            <w:shd w:val="clear" w:color="auto" w:fill="FFFFFF"/>
            <w:tcMar>
              <w:top w:w="0" w:type="dxa"/>
              <w:left w:w="0" w:type="dxa"/>
              <w:bottom w:w="0" w:type="dxa"/>
              <w:right w:w="0" w:type="dxa"/>
            </w:tcMar>
            <w:vAlign w:val="center"/>
          </w:tcPr>
          <w:p w14:paraId="5BD2397B"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7C" w14:textId="77777777" w:rsidR="008F6313" w:rsidRDefault="008F6313">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7D" w14:textId="77777777" w:rsidR="008F6313" w:rsidRDefault="00EF4148">
            <w:pPr>
              <w:spacing w:before="100" w:after="100"/>
              <w:ind w:left="100" w:right="100"/>
              <w:jc w:val="center"/>
            </w:pPr>
            <w:r>
              <w:rPr>
                <w:rFonts w:ascii="Arial" w:eastAsia="Arial" w:hAnsi="Arial" w:cs="Arial"/>
                <w:color w:val="000000"/>
                <w:sz w:val="22"/>
                <w:szCs w:val="22"/>
              </w:rPr>
              <w:t>BDI-II</w:t>
            </w:r>
          </w:p>
        </w:tc>
        <w:tc>
          <w:tcPr>
            <w:tcW w:w="1440" w:type="dxa"/>
            <w:vMerge w:val="restart"/>
            <w:shd w:val="clear" w:color="auto" w:fill="EDFAF0"/>
            <w:tcMar>
              <w:top w:w="0" w:type="dxa"/>
              <w:left w:w="0" w:type="dxa"/>
              <w:bottom w:w="0" w:type="dxa"/>
              <w:right w:w="0" w:type="dxa"/>
            </w:tcMar>
            <w:vAlign w:val="center"/>
          </w:tcPr>
          <w:p w14:paraId="5BD2397E" w14:textId="77777777" w:rsidR="008F6313" w:rsidRDefault="00EF4148">
            <w:pPr>
              <w:spacing w:before="100" w:after="100"/>
              <w:ind w:left="100" w:right="100"/>
              <w:jc w:val="center"/>
            </w:pPr>
            <w:r>
              <w:rPr>
                <w:rFonts w:ascii="Arial" w:eastAsia="Arial" w:hAnsi="Arial" w:cs="Arial"/>
                <w:color w:val="000000"/>
                <w:sz w:val="22"/>
                <w:szCs w:val="22"/>
              </w:rPr>
              <w:t>5</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7F" w14:textId="77777777" w:rsidR="008F6313" w:rsidRDefault="00EF4148">
            <w:pPr>
              <w:spacing w:before="100" w:after="100"/>
              <w:ind w:left="100" w:right="100"/>
              <w:jc w:val="center"/>
            </w:pPr>
            <w:r>
              <w:rPr>
                <w:rFonts w:ascii="Arial" w:eastAsia="Arial" w:hAnsi="Arial" w:cs="Arial"/>
                <w:color w:val="000000"/>
                <w:sz w:val="22"/>
                <w:szCs w:val="22"/>
              </w:rPr>
              <w:t>16</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80" w14:textId="77777777" w:rsidR="008F6313" w:rsidRDefault="00EF4148">
            <w:pPr>
              <w:spacing w:before="100" w:after="100"/>
              <w:ind w:left="100" w:right="100"/>
              <w:jc w:val="right"/>
            </w:pPr>
            <w:r>
              <w:rPr>
                <w:rFonts w:ascii="Arial" w:eastAsia="Arial" w:hAnsi="Arial" w:cs="Arial"/>
                <w:b/>
                <w:color w:val="000000"/>
                <w:sz w:val="22"/>
                <w:szCs w:val="22"/>
              </w:rPr>
              <w:t>Halkitis et al. 2012</w:t>
            </w:r>
          </w:p>
        </w:tc>
      </w:tr>
      <w:tr w:rsidR="008F6313" w14:paraId="5BD23988" w14:textId="77777777">
        <w:trPr>
          <w:cantSplit/>
          <w:jc w:val="center"/>
        </w:trPr>
        <w:tc>
          <w:tcPr>
            <w:tcW w:w="1008" w:type="dxa"/>
            <w:vMerge/>
            <w:shd w:val="clear" w:color="auto" w:fill="FFFFFF"/>
            <w:tcMar>
              <w:top w:w="0" w:type="dxa"/>
              <w:left w:w="0" w:type="dxa"/>
              <w:bottom w:w="0" w:type="dxa"/>
              <w:right w:w="0" w:type="dxa"/>
            </w:tcMar>
            <w:vAlign w:val="center"/>
          </w:tcPr>
          <w:p w14:paraId="5BD23982"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83"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84" w14:textId="77777777" w:rsidR="008F6313" w:rsidRDefault="008F6313">
            <w:pPr>
              <w:spacing w:before="100" w:after="100"/>
              <w:ind w:left="100" w:right="100"/>
              <w:jc w:val="center"/>
            </w:pPr>
          </w:p>
        </w:tc>
        <w:tc>
          <w:tcPr>
            <w:tcW w:w="1440" w:type="dxa"/>
            <w:vMerge/>
            <w:shd w:val="clear" w:color="auto" w:fill="EDFAF0"/>
            <w:tcMar>
              <w:top w:w="0" w:type="dxa"/>
              <w:left w:w="0" w:type="dxa"/>
              <w:bottom w:w="0" w:type="dxa"/>
              <w:right w:w="0" w:type="dxa"/>
            </w:tcMar>
            <w:vAlign w:val="center"/>
          </w:tcPr>
          <w:p w14:paraId="5BD23985"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86" w14:textId="77777777" w:rsidR="008F6313" w:rsidRDefault="00EF4148">
            <w:pPr>
              <w:spacing w:before="100" w:after="100"/>
              <w:ind w:left="100" w:right="100"/>
              <w:jc w:val="center"/>
            </w:pPr>
            <w:r>
              <w:rPr>
                <w:rFonts w:ascii="Arial" w:eastAsia="Arial" w:hAnsi="Arial" w:cs="Arial"/>
                <w:color w:val="000000"/>
                <w:sz w:val="22"/>
                <w:szCs w:val="22"/>
              </w:rPr>
              <w:t>17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87" w14:textId="77777777" w:rsidR="008F6313" w:rsidRDefault="00EF4148">
            <w:pPr>
              <w:spacing w:before="100" w:after="100"/>
              <w:ind w:left="100" w:right="100"/>
              <w:jc w:val="right"/>
            </w:pPr>
            <w:r>
              <w:rPr>
                <w:rFonts w:ascii="Arial" w:eastAsia="Arial" w:hAnsi="Arial" w:cs="Arial"/>
                <w:b/>
                <w:color w:val="000000"/>
                <w:sz w:val="22"/>
                <w:szCs w:val="22"/>
              </w:rPr>
              <w:t>Pitpitan et al. 2016</w:t>
            </w:r>
          </w:p>
        </w:tc>
      </w:tr>
      <w:tr w:rsidR="008F6313" w14:paraId="5BD2398F" w14:textId="77777777">
        <w:trPr>
          <w:cantSplit/>
          <w:jc w:val="center"/>
        </w:trPr>
        <w:tc>
          <w:tcPr>
            <w:tcW w:w="1008" w:type="dxa"/>
            <w:vMerge/>
            <w:shd w:val="clear" w:color="auto" w:fill="FFFFFF"/>
            <w:tcMar>
              <w:top w:w="0" w:type="dxa"/>
              <w:left w:w="0" w:type="dxa"/>
              <w:bottom w:w="0" w:type="dxa"/>
              <w:right w:w="0" w:type="dxa"/>
            </w:tcMar>
            <w:vAlign w:val="center"/>
          </w:tcPr>
          <w:p w14:paraId="5BD23989"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8A"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8B" w14:textId="77777777" w:rsidR="008F6313" w:rsidRDefault="008F6313">
            <w:pPr>
              <w:spacing w:before="100" w:after="100"/>
              <w:ind w:left="100" w:right="100"/>
              <w:jc w:val="center"/>
            </w:pPr>
          </w:p>
        </w:tc>
        <w:tc>
          <w:tcPr>
            <w:tcW w:w="1440" w:type="dxa"/>
            <w:vMerge/>
            <w:shd w:val="clear" w:color="auto" w:fill="EDFAF0"/>
            <w:tcMar>
              <w:top w:w="0" w:type="dxa"/>
              <w:left w:w="0" w:type="dxa"/>
              <w:bottom w:w="0" w:type="dxa"/>
              <w:right w:w="0" w:type="dxa"/>
            </w:tcMar>
            <w:vAlign w:val="center"/>
          </w:tcPr>
          <w:p w14:paraId="5BD2398C"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8D" w14:textId="77777777" w:rsidR="008F6313" w:rsidRDefault="00EF4148">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8E" w14:textId="77777777" w:rsidR="008F6313" w:rsidRDefault="00EF4148">
            <w:pPr>
              <w:spacing w:before="100" w:after="100"/>
              <w:ind w:left="100" w:right="100"/>
              <w:jc w:val="right"/>
            </w:pPr>
            <w:r>
              <w:rPr>
                <w:rFonts w:ascii="Arial" w:eastAsia="Arial" w:hAnsi="Arial" w:cs="Arial"/>
                <w:b/>
                <w:color w:val="000000"/>
                <w:sz w:val="22"/>
                <w:szCs w:val="22"/>
              </w:rPr>
              <w:t>Semple et al. 2017</w:t>
            </w:r>
          </w:p>
        </w:tc>
      </w:tr>
      <w:tr w:rsidR="008F6313" w14:paraId="5BD23996" w14:textId="77777777">
        <w:trPr>
          <w:cantSplit/>
          <w:jc w:val="center"/>
        </w:trPr>
        <w:tc>
          <w:tcPr>
            <w:tcW w:w="1008" w:type="dxa"/>
            <w:vMerge/>
            <w:shd w:val="clear" w:color="auto" w:fill="FFFFFF"/>
            <w:tcMar>
              <w:top w:w="0" w:type="dxa"/>
              <w:left w:w="0" w:type="dxa"/>
              <w:bottom w:w="0" w:type="dxa"/>
              <w:right w:w="0" w:type="dxa"/>
            </w:tcMar>
            <w:vAlign w:val="center"/>
          </w:tcPr>
          <w:p w14:paraId="5BD23990"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91"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92" w14:textId="77777777" w:rsidR="008F6313" w:rsidRDefault="008F6313">
            <w:pPr>
              <w:spacing w:before="100" w:after="100"/>
              <w:ind w:left="100" w:right="100"/>
              <w:jc w:val="center"/>
            </w:pPr>
          </w:p>
        </w:tc>
        <w:tc>
          <w:tcPr>
            <w:tcW w:w="1440" w:type="dxa"/>
            <w:vMerge/>
            <w:shd w:val="clear" w:color="auto" w:fill="EDFAF0"/>
            <w:tcMar>
              <w:top w:w="0" w:type="dxa"/>
              <w:left w:w="0" w:type="dxa"/>
              <w:bottom w:w="0" w:type="dxa"/>
              <w:right w:w="0" w:type="dxa"/>
            </w:tcMar>
            <w:vAlign w:val="center"/>
          </w:tcPr>
          <w:p w14:paraId="5BD23993"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9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95" w14:textId="77777777" w:rsidR="008F6313" w:rsidRDefault="00EF4148">
            <w:pPr>
              <w:spacing w:before="100" w:after="100"/>
              <w:ind w:left="100" w:right="100"/>
              <w:jc w:val="right"/>
            </w:pPr>
            <w:r>
              <w:rPr>
                <w:rFonts w:ascii="Arial" w:eastAsia="Arial" w:hAnsi="Arial" w:cs="Arial"/>
                <w:b/>
                <w:color w:val="000000"/>
                <w:sz w:val="22"/>
                <w:szCs w:val="22"/>
              </w:rPr>
              <w:t>Halkitis et al. 2015</w:t>
            </w:r>
          </w:p>
        </w:tc>
      </w:tr>
      <w:tr w:rsidR="008F6313" w14:paraId="5BD2399D" w14:textId="77777777">
        <w:trPr>
          <w:cantSplit/>
          <w:jc w:val="center"/>
        </w:trPr>
        <w:tc>
          <w:tcPr>
            <w:tcW w:w="1008" w:type="dxa"/>
            <w:vMerge/>
            <w:shd w:val="clear" w:color="auto" w:fill="FFFFFF"/>
            <w:tcMar>
              <w:top w:w="0" w:type="dxa"/>
              <w:left w:w="0" w:type="dxa"/>
              <w:bottom w:w="0" w:type="dxa"/>
              <w:right w:w="0" w:type="dxa"/>
            </w:tcMar>
            <w:vAlign w:val="center"/>
          </w:tcPr>
          <w:p w14:paraId="5BD23997"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98"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99" w14:textId="77777777" w:rsidR="008F6313" w:rsidRDefault="008F6313">
            <w:pPr>
              <w:spacing w:before="100" w:after="100"/>
              <w:ind w:left="100" w:right="100"/>
              <w:jc w:val="center"/>
            </w:pPr>
          </w:p>
        </w:tc>
        <w:tc>
          <w:tcPr>
            <w:tcW w:w="1440" w:type="dxa"/>
            <w:vMerge/>
            <w:shd w:val="clear" w:color="auto" w:fill="EDFAF0"/>
            <w:tcMar>
              <w:top w:w="0" w:type="dxa"/>
              <w:left w:w="0" w:type="dxa"/>
              <w:bottom w:w="0" w:type="dxa"/>
              <w:right w:w="0" w:type="dxa"/>
            </w:tcMar>
            <w:vAlign w:val="center"/>
          </w:tcPr>
          <w:p w14:paraId="5BD2399A"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9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9C" w14:textId="77777777" w:rsidR="008F6313" w:rsidRDefault="00EF4148">
            <w:pPr>
              <w:spacing w:before="100" w:after="100"/>
              <w:ind w:left="100" w:right="100"/>
              <w:jc w:val="right"/>
            </w:pPr>
            <w:r>
              <w:rPr>
                <w:rFonts w:ascii="Arial" w:eastAsia="Arial" w:hAnsi="Arial" w:cs="Arial"/>
                <w:b/>
                <w:color w:val="000000"/>
                <w:sz w:val="22"/>
                <w:szCs w:val="22"/>
              </w:rPr>
              <w:t>Halkitis et al. 2013</w:t>
            </w:r>
          </w:p>
        </w:tc>
      </w:tr>
      <w:tr w:rsidR="008F6313" w14:paraId="5BD239A4" w14:textId="77777777">
        <w:trPr>
          <w:cantSplit/>
          <w:jc w:val="center"/>
        </w:trPr>
        <w:tc>
          <w:tcPr>
            <w:tcW w:w="1008" w:type="dxa"/>
            <w:vMerge/>
            <w:shd w:val="clear" w:color="auto" w:fill="FFFFFF"/>
            <w:tcMar>
              <w:top w:w="0" w:type="dxa"/>
              <w:left w:w="0" w:type="dxa"/>
              <w:bottom w:w="0" w:type="dxa"/>
              <w:right w:w="0" w:type="dxa"/>
            </w:tcMar>
            <w:vAlign w:val="center"/>
          </w:tcPr>
          <w:p w14:paraId="5BD2399E"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9F" w14:textId="77777777" w:rsidR="008F6313" w:rsidRDefault="008F6313">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A0" w14:textId="77777777" w:rsidR="008F6313" w:rsidRDefault="00EF4148">
            <w:pPr>
              <w:spacing w:before="100" w:after="100"/>
              <w:ind w:left="100" w:right="100"/>
              <w:jc w:val="center"/>
            </w:pPr>
            <w:r>
              <w:rPr>
                <w:rFonts w:ascii="Arial" w:eastAsia="Arial" w:hAnsi="Arial" w:cs="Arial"/>
                <w:color w:val="000000"/>
                <w:sz w:val="22"/>
                <w:szCs w:val="22"/>
              </w:rPr>
              <w:t>Depression subscale of the Brief Symptom Inventory</w:t>
            </w:r>
          </w:p>
        </w:tc>
        <w:tc>
          <w:tcPr>
            <w:tcW w:w="1440" w:type="dxa"/>
            <w:vMerge w:val="restart"/>
            <w:shd w:val="clear" w:color="auto" w:fill="F1FBF3"/>
            <w:tcMar>
              <w:top w:w="0" w:type="dxa"/>
              <w:left w:w="0" w:type="dxa"/>
              <w:bottom w:w="0" w:type="dxa"/>
              <w:right w:w="0" w:type="dxa"/>
            </w:tcMar>
            <w:vAlign w:val="center"/>
          </w:tcPr>
          <w:p w14:paraId="5BD239A1" w14:textId="77777777" w:rsidR="008F6313" w:rsidRDefault="00EF4148">
            <w:pPr>
              <w:spacing w:before="100" w:after="100"/>
              <w:ind w:left="100" w:right="100"/>
              <w:jc w:val="center"/>
            </w:pPr>
            <w:r>
              <w:rPr>
                <w:rFonts w:ascii="Arial" w:eastAsia="Arial" w:hAnsi="Arial" w:cs="Arial"/>
                <w:color w:val="000000"/>
                <w:sz w:val="22"/>
                <w:szCs w:val="22"/>
              </w:rPr>
              <w:t>4</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A2" w14:textId="77777777" w:rsidR="008F6313" w:rsidRDefault="00EF4148">
            <w:pPr>
              <w:spacing w:before="100" w:after="100"/>
              <w:ind w:left="100" w:right="100"/>
              <w:jc w:val="center"/>
            </w:pPr>
            <w:r>
              <w:rPr>
                <w:rFonts w:ascii="Arial" w:eastAsia="Arial" w:hAnsi="Arial" w:cs="Arial"/>
                <w:color w:val="000000"/>
                <w:sz w:val="22"/>
                <w:szCs w:val="22"/>
              </w:rPr>
              <w:t>0.5 (raw-score)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A3" w14:textId="77777777" w:rsidR="008F6313" w:rsidRDefault="00EF4148">
            <w:pPr>
              <w:spacing w:before="100" w:after="100"/>
              <w:ind w:left="100" w:right="100"/>
              <w:jc w:val="right"/>
            </w:pPr>
            <w:r>
              <w:rPr>
                <w:rFonts w:ascii="Arial" w:eastAsia="Arial" w:hAnsi="Arial" w:cs="Arial"/>
                <w:b/>
                <w:color w:val="000000"/>
                <w:sz w:val="22"/>
                <w:szCs w:val="22"/>
              </w:rPr>
              <w:t>Parsons et al. 2015</w:t>
            </w:r>
          </w:p>
        </w:tc>
      </w:tr>
      <w:tr w:rsidR="008F6313" w14:paraId="5BD239AB" w14:textId="77777777">
        <w:trPr>
          <w:cantSplit/>
          <w:jc w:val="center"/>
        </w:trPr>
        <w:tc>
          <w:tcPr>
            <w:tcW w:w="1008" w:type="dxa"/>
            <w:vMerge/>
            <w:shd w:val="clear" w:color="auto" w:fill="FFFFFF"/>
            <w:tcMar>
              <w:top w:w="0" w:type="dxa"/>
              <w:left w:w="0" w:type="dxa"/>
              <w:bottom w:w="0" w:type="dxa"/>
              <w:right w:w="0" w:type="dxa"/>
            </w:tcMar>
            <w:vAlign w:val="center"/>
          </w:tcPr>
          <w:p w14:paraId="5BD239A5"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A6"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A7" w14:textId="77777777" w:rsidR="008F6313" w:rsidRDefault="008F6313">
            <w:pPr>
              <w:spacing w:before="100" w:after="100"/>
              <w:ind w:left="100" w:right="100"/>
              <w:jc w:val="center"/>
            </w:pPr>
          </w:p>
        </w:tc>
        <w:tc>
          <w:tcPr>
            <w:tcW w:w="1440" w:type="dxa"/>
            <w:vMerge/>
            <w:shd w:val="clear" w:color="auto" w:fill="F1FBF3"/>
            <w:tcMar>
              <w:top w:w="0" w:type="dxa"/>
              <w:left w:w="0" w:type="dxa"/>
              <w:bottom w:w="0" w:type="dxa"/>
              <w:right w:w="0" w:type="dxa"/>
            </w:tcMar>
            <w:vAlign w:val="center"/>
          </w:tcPr>
          <w:p w14:paraId="5BD239A8"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A9" w14:textId="77777777" w:rsidR="008F6313" w:rsidRDefault="00EF4148">
            <w:pPr>
              <w:spacing w:before="100" w:after="100"/>
              <w:ind w:left="100" w:right="100"/>
              <w:jc w:val="center"/>
            </w:pPr>
            <w:r>
              <w:rPr>
                <w:rFonts w:ascii="Arial" w:eastAsia="Arial" w:hAnsi="Arial" w:cs="Arial"/>
                <w:color w:val="000000"/>
                <w:sz w:val="22"/>
                <w:szCs w:val="22"/>
              </w:rPr>
              <w:t>0.8 (raw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AA" w14:textId="77777777" w:rsidR="008F6313" w:rsidRDefault="00EF4148">
            <w:pPr>
              <w:spacing w:before="100" w:after="100"/>
              <w:ind w:left="100" w:right="100"/>
              <w:jc w:val="right"/>
            </w:pPr>
            <w:r>
              <w:rPr>
                <w:rFonts w:ascii="Arial" w:eastAsia="Arial" w:hAnsi="Arial" w:cs="Arial"/>
                <w:b/>
                <w:color w:val="000000"/>
                <w:sz w:val="22"/>
                <w:szCs w:val="22"/>
              </w:rPr>
              <w:t>Muñoz-Laboy et al. 2018</w:t>
            </w:r>
          </w:p>
        </w:tc>
      </w:tr>
      <w:tr w:rsidR="008F6313" w14:paraId="5BD239B2" w14:textId="77777777">
        <w:trPr>
          <w:cantSplit/>
          <w:jc w:val="center"/>
        </w:trPr>
        <w:tc>
          <w:tcPr>
            <w:tcW w:w="1008" w:type="dxa"/>
            <w:vMerge/>
            <w:shd w:val="clear" w:color="auto" w:fill="FFFFFF"/>
            <w:tcMar>
              <w:top w:w="0" w:type="dxa"/>
              <w:left w:w="0" w:type="dxa"/>
              <w:bottom w:w="0" w:type="dxa"/>
              <w:right w:w="0" w:type="dxa"/>
            </w:tcMar>
            <w:vAlign w:val="center"/>
          </w:tcPr>
          <w:p w14:paraId="5BD239AC"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AD"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AE" w14:textId="77777777" w:rsidR="008F6313" w:rsidRDefault="008F6313">
            <w:pPr>
              <w:spacing w:before="100" w:after="100"/>
              <w:ind w:left="100" w:right="100"/>
              <w:jc w:val="center"/>
            </w:pPr>
          </w:p>
        </w:tc>
        <w:tc>
          <w:tcPr>
            <w:tcW w:w="1440" w:type="dxa"/>
            <w:vMerge/>
            <w:shd w:val="clear" w:color="auto" w:fill="F1FBF3"/>
            <w:tcMar>
              <w:top w:w="0" w:type="dxa"/>
              <w:left w:w="0" w:type="dxa"/>
              <w:bottom w:w="0" w:type="dxa"/>
              <w:right w:w="0" w:type="dxa"/>
            </w:tcMar>
            <w:vAlign w:val="center"/>
          </w:tcPr>
          <w:p w14:paraId="5BD239AF"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B0" w14:textId="77777777" w:rsidR="008F6313" w:rsidRDefault="00EF4148">
            <w:pPr>
              <w:spacing w:before="100" w:after="100"/>
              <w:ind w:left="100" w:right="100"/>
              <w:jc w:val="center"/>
            </w:pPr>
            <w:r>
              <w:rPr>
                <w:rFonts w:ascii="Arial" w:eastAsia="Arial" w:hAnsi="Arial" w:cs="Arial"/>
                <w:color w:val="000000"/>
                <w:sz w:val="22"/>
                <w:szCs w:val="22"/>
              </w:rPr>
              <w:t>65 (T-score)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B1" w14:textId="77777777" w:rsidR="008F6313" w:rsidRDefault="00EF4148">
            <w:pPr>
              <w:spacing w:before="100" w:after="100"/>
              <w:ind w:left="100" w:right="100"/>
              <w:jc w:val="right"/>
            </w:pPr>
            <w:r>
              <w:rPr>
                <w:rFonts w:ascii="Arial" w:eastAsia="Arial" w:hAnsi="Arial" w:cs="Arial"/>
                <w:b/>
                <w:color w:val="000000"/>
                <w:sz w:val="22"/>
                <w:szCs w:val="22"/>
              </w:rPr>
              <w:t>Starks et al. 2016</w:t>
            </w:r>
          </w:p>
        </w:tc>
      </w:tr>
      <w:tr w:rsidR="008F6313" w14:paraId="5BD239B9" w14:textId="77777777">
        <w:trPr>
          <w:cantSplit/>
          <w:jc w:val="center"/>
        </w:trPr>
        <w:tc>
          <w:tcPr>
            <w:tcW w:w="1008" w:type="dxa"/>
            <w:vMerge/>
            <w:shd w:val="clear" w:color="auto" w:fill="FFFFFF"/>
            <w:tcMar>
              <w:top w:w="0" w:type="dxa"/>
              <w:left w:w="0" w:type="dxa"/>
              <w:bottom w:w="0" w:type="dxa"/>
              <w:right w:w="0" w:type="dxa"/>
            </w:tcMar>
            <w:vAlign w:val="center"/>
          </w:tcPr>
          <w:p w14:paraId="5BD239B3"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B4"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B5" w14:textId="77777777" w:rsidR="008F6313" w:rsidRDefault="008F6313">
            <w:pPr>
              <w:spacing w:before="100" w:after="100"/>
              <w:ind w:left="100" w:right="100"/>
              <w:jc w:val="center"/>
            </w:pPr>
          </w:p>
        </w:tc>
        <w:tc>
          <w:tcPr>
            <w:tcW w:w="1440" w:type="dxa"/>
            <w:vMerge/>
            <w:shd w:val="clear" w:color="auto" w:fill="F1FBF3"/>
            <w:tcMar>
              <w:top w:w="0" w:type="dxa"/>
              <w:left w:w="0" w:type="dxa"/>
              <w:bottom w:w="0" w:type="dxa"/>
              <w:right w:w="0" w:type="dxa"/>
            </w:tcMar>
            <w:vAlign w:val="center"/>
          </w:tcPr>
          <w:p w14:paraId="5BD239B6"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B7"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B8" w14:textId="77777777" w:rsidR="008F6313" w:rsidRDefault="00EF4148">
            <w:pPr>
              <w:spacing w:before="100" w:after="100"/>
              <w:ind w:left="100" w:right="100"/>
              <w:jc w:val="right"/>
            </w:pPr>
            <w:r>
              <w:rPr>
                <w:rFonts w:ascii="Arial" w:eastAsia="Arial" w:hAnsi="Arial" w:cs="Arial"/>
                <w:b/>
                <w:color w:val="000000"/>
                <w:sz w:val="22"/>
                <w:szCs w:val="22"/>
              </w:rPr>
              <w:t>Moeller et al. 2011</w:t>
            </w:r>
          </w:p>
        </w:tc>
      </w:tr>
      <w:tr w:rsidR="008F6313" w14:paraId="5BD239C0" w14:textId="77777777">
        <w:trPr>
          <w:cantSplit/>
          <w:jc w:val="center"/>
        </w:trPr>
        <w:tc>
          <w:tcPr>
            <w:tcW w:w="1008" w:type="dxa"/>
            <w:vMerge/>
            <w:shd w:val="clear" w:color="auto" w:fill="FFFFFF"/>
            <w:tcMar>
              <w:top w:w="0" w:type="dxa"/>
              <w:left w:w="0" w:type="dxa"/>
              <w:bottom w:w="0" w:type="dxa"/>
              <w:right w:w="0" w:type="dxa"/>
            </w:tcMar>
            <w:vAlign w:val="center"/>
          </w:tcPr>
          <w:p w14:paraId="5BD239BA"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BB" w14:textId="77777777" w:rsidR="008F6313" w:rsidRDefault="008F6313">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BC" w14:textId="77777777" w:rsidR="008F6313" w:rsidRDefault="00EF4148">
            <w:pPr>
              <w:spacing w:before="100" w:after="100"/>
              <w:ind w:left="100" w:right="100"/>
              <w:jc w:val="center"/>
            </w:pPr>
            <w:r>
              <w:rPr>
                <w:rFonts w:ascii="Arial" w:eastAsia="Arial" w:hAnsi="Arial" w:cs="Arial"/>
                <w:color w:val="000000"/>
                <w:sz w:val="22"/>
                <w:szCs w:val="22"/>
              </w:rPr>
              <w:t>PHQ-2</w:t>
            </w:r>
          </w:p>
        </w:tc>
        <w:tc>
          <w:tcPr>
            <w:tcW w:w="1440" w:type="dxa"/>
            <w:vMerge w:val="restart"/>
            <w:shd w:val="clear" w:color="auto" w:fill="F4FCF6"/>
            <w:tcMar>
              <w:top w:w="0" w:type="dxa"/>
              <w:left w:w="0" w:type="dxa"/>
              <w:bottom w:w="0" w:type="dxa"/>
              <w:right w:w="0" w:type="dxa"/>
            </w:tcMar>
            <w:vAlign w:val="center"/>
          </w:tcPr>
          <w:p w14:paraId="5BD239BD" w14:textId="77777777" w:rsidR="008F6313" w:rsidRDefault="00EF4148">
            <w:pPr>
              <w:spacing w:before="100" w:after="100"/>
              <w:ind w:left="100" w:right="100"/>
              <w:jc w:val="center"/>
            </w:pPr>
            <w:r>
              <w:rPr>
                <w:rFonts w:ascii="Arial" w:eastAsia="Arial" w:hAnsi="Arial" w:cs="Arial"/>
                <w:color w:val="000000"/>
                <w:sz w:val="22"/>
                <w:szCs w:val="22"/>
              </w:rPr>
              <w:t>3</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BE" w14:textId="77777777" w:rsidR="008F6313" w:rsidRDefault="00EF4148">
            <w:pPr>
              <w:spacing w:before="100" w:after="100"/>
              <w:ind w:left="100" w:right="100"/>
              <w:jc w:val="center"/>
            </w:pPr>
            <w:r>
              <w:rPr>
                <w:rFonts w:ascii="Arial" w:eastAsia="Arial" w:hAnsi="Arial" w:cs="Arial"/>
                <w:color w:val="000000"/>
                <w:sz w:val="22"/>
                <w:szCs w:val="22"/>
              </w:rPr>
              <w:t>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BF" w14:textId="77777777" w:rsidR="008F6313" w:rsidRDefault="00EF4148">
            <w:pPr>
              <w:spacing w:before="100" w:after="100"/>
              <w:ind w:left="100" w:right="100"/>
              <w:jc w:val="right"/>
            </w:pPr>
            <w:r>
              <w:rPr>
                <w:rFonts w:ascii="Arial" w:eastAsia="Arial" w:hAnsi="Arial" w:cs="Arial"/>
                <w:b/>
                <w:color w:val="000000"/>
                <w:sz w:val="22"/>
                <w:szCs w:val="22"/>
              </w:rPr>
              <w:t>Walters et al. 2020</w:t>
            </w:r>
          </w:p>
        </w:tc>
      </w:tr>
      <w:tr w:rsidR="008F6313" w14:paraId="5BD239C7" w14:textId="77777777">
        <w:trPr>
          <w:cantSplit/>
          <w:jc w:val="center"/>
        </w:trPr>
        <w:tc>
          <w:tcPr>
            <w:tcW w:w="1008" w:type="dxa"/>
            <w:vMerge/>
            <w:shd w:val="clear" w:color="auto" w:fill="FFFFFF"/>
            <w:tcMar>
              <w:top w:w="0" w:type="dxa"/>
              <w:left w:w="0" w:type="dxa"/>
              <w:bottom w:w="0" w:type="dxa"/>
              <w:right w:w="0" w:type="dxa"/>
            </w:tcMar>
            <w:vAlign w:val="center"/>
          </w:tcPr>
          <w:p w14:paraId="5BD239C1"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C2"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C3" w14:textId="77777777" w:rsidR="008F6313" w:rsidRDefault="008F6313">
            <w:pPr>
              <w:spacing w:before="100" w:after="100"/>
              <w:ind w:left="100" w:right="100"/>
              <w:jc w:val="center"/>
            </w:pPr>
          </w:p>
        </w:tc>
        <w:tc>
          <w:tcPr>
            <w:tcW w:w="1440" w:type="dxa"/>
            <w:vMerge/>
            <w:shd w:val="clear" w:color="auto" w:fill="F4FCF6"/>
            <w:tcMar>
              <w:top w:w="0" w:type="dxa"/>
              <w:left w:w="0" w:type="dxa"/>
              <w:bottom w:w="0" w:type="dxa"/>
              <w:right w:w="0" w:type="dxa"/>
            </w:tcMar>
            <w:vAlign w:val="center"/>
          </w:tcPr>
          <w:p w14:paraId="5BD239C4"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C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C6" w14:textId="77777777" w:rsidR="008F6313" w:rsidRDefault="00EF4148">
            <w:pPr>
              <w:spacing w:before="100" w:after="100"/>
              <w:ind w:left="100" w:right="100"/>
              <w:jc w:val="right"/>
            </w:pPr>
            <w:r>
              <w:rPr>
                <w:rFonts w:ascii="Arial" w:eastAsia="Arial" w:hAnsi="Arial" w:cs="Arial"/>
                <w:b/>
                <w:color w:val="000000"/>
                <w:sz w:val="22"/>
                <w:szCs w:val="22"/>
              </w:rPr>
              <w:t>Hirshfield et al. 2015</w:t>
            </w:r>
          </w:p>
        </w:tc>
      </w:tr>
      <w:tr w:rsidR="008F6313" w14:paraId="5BD239CE" w14:textId="77777777">
        <w:trPr>
          <w:cantSplit/>
          <w:jc w:val="center"/>
        </w:trPr>
        <w:tc>
          <w:tcPr>
            <w:tcW w:w="1008" w:type="dxa"/>
            <w:vMerge/>
            <w:shd w:val="clear" w:color="auto" w:fill="FFFFFF"/>
            <w:tcMar>
              <w:top w:w="0" w:type="dxa"/>
              <w:left w:w="0" w:type="dxa"/>
              <w:bottom w:w="0" w:type="dxa"/>
              <w:right w:w="0" w:type="dxa"/>
            </w:tcMar>
            <w:vAlign w:val="center"/>
          </w:tcPr>
          <w:p w14:paraId="5BD239C8"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C9"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CA" w14:textId="77777777" w:rsidR="008F6313" w:rsidRDefault="008F6313">
            <w:pPr>
              <w:spacing w:before="100" w:after="100"/>
              <w:ind w:left="100" w:right="100"/>
              <w:jc w:val="center"/>
            </w:pPr>
          </w:p>
        </w:tc>
        <w:tc>
          <w:tcPr>
            <w:tcW w:w="1440" w:type="dxa"/>
            <w:vMerge/>
            <w:shd w:val="clear" w:color="auto" w:fill="F4FCF6"/>
            <w:tcMar>
              <w:top w:w="0" w:type="dxa"/>
              <w:left w:w="0" w:type="dxa"/>
              <w:bottom w:w="0" w:type="dxa"/>
              <w:right w:w="0" w:type="dxa"/>
            </w:tcMar>
            <w:vAlign w:val="center"/>
          </w:tcPr>
          <w:p w14:paraId="5BD239CB"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CC"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CD" w14:textId="77777777" w:rsidR="008F6313" w:rsidRDefault="00EF4148">
            <w:pPr>
              <w:spacing w:before="100" w:after="100"/>
              <w:ind w:left="100" w:right="100"/>
              <w:jc w:val="right"/>
            </w:pPr>
            <w:r>
              <w:rPr>
                <w:rFonts w:ascii="Arial" w:eastAsia="Arial" w:hAnsi="Arial" w:cs="Arial"/>
                <w:b/>
                <w:color w:val="000000"/>
                <w:sz w:val="22"/>
                <w:szCs w:val="22"/>
              </w:rPr>
              <w:t>Santos et al. 2014</w:t>
            </w:r>
          </w:p>
        </w:tc>
      </w:tr>
      <w:tr w:rsidR="008F6313" w14:paraId="5BD239D5" w14:textId="77777777">
        <w:trPr>
          <w:cantSplit/>
          <w:jc w:val="center"/>
        </w:trPr>
        <w:tc>
          <w:tcPr>
            <w:tcW w:w="1008" w:type="dxa"/>
            <w:vMerge/>
            <w:shd w:val="clear" w:color="auto" w:fill="FFFFFF"/>
            <w:tcMar>
              <w:top w:w="0" w:type="dxa"/>
              <w:left w:w="0" w:type="dxa"/>
              <w:bottom w:w="0" w:type="dxa"/>
              <w:right w:w="0" w:type="dxa"/>
            </w:tcMar>
            <w:vAlign w:val="center"/>
          </w:tcPr>
          <w:p w14:paraId="5BD239CF"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D0" w14:textId="77777777" w:rsidR="008F6313" w:rsidRDefault="008F6313">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D1" w14:textId="77777777" w:rsidR="008F6313" w:rsidRDefault="00EF4148">
            <w:pPr>
              <w:spacing w:before="100" w:after="100"/>
              <w:ind w:left="100" w:right="100"/>
              <w:jc w:val="center"/>
            </w:pPr>
            <w:r>
              <w:rPr>
                <w:rFonts w:ascii="Arial" w:eastAsia="Arial" w:hAnsi="Arial" w:cs="Arial"/>
                <w:color w:val="000000"/>
                <w:sz w:val="22"/>
                <w:szCs w:val="22"/>
              </w:rPr>
              <w:t>PHQ-8</w:t>
            </w:r>
          </w:p>
        </w:tc>
        <w:tc>
          <w:tcPr>
            <w:tcW w:w="1440" w:type="dxa"/>
            <w:vMerge w:val="restart"/>
            <w:shd w:val="clear" w:color="auto" w:fill="F4FCF6"/>
            <w:tcMar>
              <w:top w:w="0" w:type="dxa"/>
              <w:left w:w="0" w:type="dxa"/>
              <w:bottom w:w="0" w:type="dxa"/>
              <w:right w:w="0" w:type="dxa"/>
            </w:tcMar>
            <w:vAlign w:val="center"/>
          </w:tcPr>
          <w:p w14:paraId="5BD239D2" w14:textId="77777777" w:rsidR="008F6313" w:rsidRDefault="00EF4148">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D3" w14:textId="77777777" w:rsidR="008F6313" w:rsidRDefault="00EF4148">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D4" w14:textId="77777777" w:rsidR="008F6313" w:rsidRDefault="00EF4148">
            <w:pPr>
              <w:spacing w:before="100" w:after="100"/>
              <w:ind w:left="100" w:right="100"/>
              <w:jc w:val="right"/>
            </w:pPr>
            <w:r>
              <w:rPr>
                <w:rFonts w:ascii="Arial" w:eastAsia="Arial" w:hAnsi="Arial" w:cs="Arial"/>
                <w:b/>
                <w:color w:val="000000"/>
                <w:sz w:val="22"/>
                <w:szCs w:val="22"/>
              </w:rPr>
              <w:t>Blashill et al. 2020</w:t>
            </w:r>
          </w:p>
        </w:tc>
      </w:tr>
      <w:tr w:rsidR="008F6313" w14:paraId="5BD239DC" w14:textId="77777777">
        <w:trPr>
          <w:cantSplit/>
          <w:jc w:val="center"/>
        </w:trPr>
        <w:tc>
          <w:tcPr>
            <w:tcW w:w="1008" w:type="dxa"/>
            <w:vMerge/>
            <w:shd w:val="clear" w:color="auto" w:fill="FFFFFF"/>
            <w:tcMar>
              <w:top w:w="0" w:type="dxa"/>
              <w:left w:w="0" w:type="dxa"/>
              <w:bottom w:w="0" w:type="dxa"/>
              <w:right w:w="0" w:type="dxa"/>
            </w:tcMar>
            <w:vAlign w:val="center"/>
          </w:tcPr>
          <w:p w14:paraId="5BD239D6"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D7"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D8" w14:textId="77777777" w:rsidR="008F6313" w:rsidRDefault="008F6313">
            <w:pPr>
              <w:spacing w:before="100" w:after="100"/>
              <w:ind w:left="100" w:right="100"/>
              <w:jc w:val="center"/>
            </w:pPr>
          </w:p>
        </w:tc>
        <w:tc>
          <w:tcPr>
            <w:tcW w:w="1440" w:type="dxa"/>
            <w:vMerge/>
            <w:shd w:val="clear" w:color="auto" w:fill="F4FCF6"/>
            <w:tcMar>
              <w:top w:w="0" w:type="dxa"/>
              <w:left w:w="0" w:type="dxa"/>
              <w:bottom w:w="0" w:type="dxa"/>
              <w:right w:w="0" w:type="dxa"/>
            </w:tcMar>
            <w:vAlign w:val="center"/>
          </w:tcPr>
          <w:p w14:paraId="5BD239D9"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DA" w14:textId="77777777" w:rsidR="008F6313" w:rsidRDefault="00EF4148">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DB" w14:textId="77777777" w:rsidR="008F6313" w:rsidRDefault="00EF4148">
            <w:pPr>
              <w:spacing w:before="100" w:after="100"/>
              <w:ind w:left="100" w:right="100"/>
              <w:jc w:val="right"/>
            </w:pPr>
            <w:r>
              <w:rPr>
                <w:rFonts w:ascii="Arial" w:eastAsia="Arial" w:hAnsi="Arial" w:cs="Arial"/>
                <w:b/>
                <w:color w:val="000000"/>
                <w:sz w:val="22"/>
                <w:szCs w:val="22"/>
              </w:rPr>
              <w:t>Lee et al. 2020a</w:t>
            </w:r>
          </w:p>
        </w:tc>
      </w:tr>
      <w:tr w:rsidR="008F6313" w14:paraId="5BD239E3" w14:textId="77777777">
        <w:trPr>
          <w:cantSplit/>
          <w:jc w:val="center"/>
        </w:trPr>
        <w:tc>
          <w:tcPr>
            <w:tcW w:w="1008" w:type="dxa"/>
            <w:vMerge/>
            <w:shd w:val="clear" w:color="auto" w:fill="FFFFFF"/>
            <w:tcMar>
              <w:top w:w="0" w:type="dxa"/>
              <w:left w:w="0" w:type="dxa"/>
              <w:bottom w:w="0" w:type="dxa"/>
              <w:right w:w="0" w:type="dxa"/>
            </w:tcMar>
            <w:vAlign w:val="center"/>
          </w:tcPr>
          <w:p w14:paraId="5BD239DD"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DE"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DF" w14:textId="77777777" w:rsidR="008F6313" w:rsidRDefault="008F6313">
            <w:pPr>
              <w:spacing w:before="100" w:after="100"/>
              <w:ind w:left="100" w:right="100"/>
              <w:jc w:val="center"/>
            </w:pPr>
          </w:p>
        </w:tc>
        <w:tc>
          <w:tcPr>
            <w:tcW w:w="1440" w:type="dxa"/>
            <w:vMerge/>
            <w:shd w:val="clear" w:color="auto" w:fill="F4FCF6"/>
            <w:tcMar>
              <w:top w:w="0" w:type="dxa"/>
              <w:left w:w="0" w:type="dxa"/>
              <w:bottom w:w="0" w:type="dxa"/>
              <w:right w:w="0" w:type="dxa"/>
            </w:tcMar>
            <w:vAlign w:val="center"/>
          </w:tcPr>
          <w:p w14:paraId="5BD239E0"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E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E2" w14:textId="77777777" w:rsidR="008F6313" w:rsidRDefault="00EF4148">
            <w:pPr>
              <w:spacing w:before="100" w:after="100"/>
              <w:ind w:left="100" w:right="100"/>
              <w:jc w:val="right"/>
            </w:pPr>
            <w:r>
              <w:rPr>
                <w:rFonts w:ascii="Arial" w:eastAsia="Arial" w:hAnsi="Arial" w:cs="Arial"/>
                <w:b/>
                <w:color w:val="000000"/>
                <w:sz w:val="22"/>
                <w:szCs w:val="22"/>
              </w:rPr>
              <w:t>Lee et al. 2020b</w:t>
            </w:r>
          </w:p>
        </w:tc>
      </w:tr>
      <w:tr w:rsidR="008F6313" w14:paraId="5BD239EA" w14:textId="77777777">
        <w:trPr>
          <w:cantSplit/>
          <w:jc w:val="center"/>
        </w:trPr>
        <w:tc>
          <w:tcPr>
            <w:tcW w:w="1008" w:type="dxa"/>
            <w:vMerge/>
            <w:shd w:val="clear" w:color="auto" w:fill="FFFFFF"/>
            <w:tcMar>
              <w:top w:w="0" w:type="dxa"/>
              <w:left w:w="0" w:type="dxa"/>
              <w:bottom w:w="0" w:type="dxa"/>
              <w:right w:w="0" w:type="dxa"/>
            </w:tcMar>
            <w:vAlign w:val="center"/>
          </w:tcPr>
          <w:p w14:paraId="5BD239E4"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E5" w14:textId="77777777" w:rsidR="008F6313" w:rsidRDefault="008F6313">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E6" w14:textId="77777777" w:rsidR="008F6313" w:rsidRDefault="00EF4148">
            <w:pPr>
              <w:spacing w:before="100" w:after="100"/>
              <w:ind w:left="100" w:right="100"/>
              <w:jc w:val="center"/>
            </w:pPr>
            <w:r>
              <w:rPr>
                <w:rFonts w:ascii="Arial" w:eastAsia="Arial" w:hAnsi="Arial" w:cs="Arial"/>
                <w:color w:val="000000"/>
                <w:sz w:val="22"/>
                <w:szCs w:val="22"/>
              </w:rPr>
              <w:t>HADS</w:t>
            </w:r>
          </w:p>
        </w:tc>
        <w:tc>
          <w:tcPr>
            <w:tcW w:w="1440" w:type="dxa"/>
            <w:vMerge w:val="restart"/>
            <w:shd w:val="clear" w:color="auto" w:fill="F8FDF9"/>
            <w:tcMar>
              <w:top w:w="0" w:type="dxa"/>
              <w:left w:w="0" w:type="dxa"/>
              <w:bottom w:w="0" w:type="dxa"/>
              <w:right w:w="0" w:type="dxa"/>
            </w:tcMar>
            <w:vAlign w:val="center"/>
          </w:tcPr>
          <w:p w14:paraId="5BD239E7"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E8" w14:textId="77777777" w:rsidR="008F6313" w:rsidRDefault="00EF4148">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E9" w14:textId="77777777" w:rsidR="008F6313" w:rsidRDefault="00EF4148">
            <w:pPr>
              <w:spacing w:before="100" w:after="100"/>
              <w:ind w:left="100" w:right="100"/>
              <w:jc w:val="right"/>
            </w:pPr>
            <w:r>
              <w:rPr>
                <w:rFonts w:ascii="Arial" w:eastAsia="Arial" w:hAnsi="Arial" w:cs="Arial"/>
                <w:b/>
                <w:color w:val="000000"/>
                <w:sz w:val="22"/>
                <w:szCs w:val="22"/>
              </w:rPr>
              <w:t>Card et al. 2018</w:t>
            </w:r>
          </w:p>
        </w:tc>
      </w:tr>
      <w:tr w:rsidR="008F6313" w14:paraId="5BD239F1" w14:textId="77777777">
        <w:trPr>
          <w:cantSplit/>
          <w:jc w:val="center"/>
        </w:trPr>
        <w:tc>
          <w:tcPr>
            <w:tcW w:w="1008" w:type="dxa"/>
            <w:vMerge/>
            <w:shd w:val="clear" w:color="auto" w:fill="FFFFFF"/>
            <w:tcMar>
              <w:top w:w="0" w:type="dxa"/>
              <w:left w:w="0" w:type="dxa"/>
              <w:bottom w:w="0" w:type="dxa"/>
              <w:right w:w="0" w:type="dxa"/>
            </w:tcMar>
            <w:vAlign w:val="center"/>
          </w:tcPr>
          <w:p w14:paraId="5BD239EB"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EC"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ED" w14:textId="77777777" w:rsidR="008F6313" w:rsidRDefault="008F6313">
            <w:pPr>
              <w:spacing w:before="100" w:after="100"/>
              <w:ind w:left="100" w:right="100"/>
              <w:jc w:val="center"/>
            </w:pPr>
          </w:p>
        </w:tc>
        <w:tc>
          <w:tcPr>
            <w:tcW w:w="1440" w:type="dxa"/>
            <w:vMerge/>
            <w:shd w:val="clear" w:color="auto" w:fill="F8FDF9"/>
            <w:tcMar>
              <w:top w:w="0" w:type="dxa"/>
              <w:left w:w="0" w:type="dxa"/>
              <w:bottom w:w="0" w:type="dxa"/>
              <w:right w:w="0" w:type="dxa"/>
            </w:tcMar>
            <w:vAlign w:val="center"/>
          </w:tcPr>
          <w:p w14:paraId="5BD239EE"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EF" w14:textId="77777777" w:rsidR="008F6313" w:rsidRDefault="00EF4148">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F0" w14:textId="77777777" w:rsidR="008F6313" w:rsidRDefault="00EF4148">
            <w:pPr>
              <w:spacing w:before="100" w:after="100"/>
              <w:ind w:left="100" w:right="100"/>
              <w:jc w:val="right"/>
            </w:pPr>
            <w:r>
              <w:rPr>
                <w:rFonts w:ascii="Arial" w:eastAsia="Arial" w:hAnsi="Arial" w:cs="Arial"/>
                <w:b/>
                <w:color w:val="000000"/>
                <w:sz w:val="22"/>
                <w:szCs w:val="22"/>
              </w:rPr>
              <w:t>Achterbergh et al. 2021</w:t>
            </w:r>
          </w:p>
        </w:tc>
      </w:tr>
      <w:tr w:rsidR="008F6313" w14:paraId="5BD239F8" w14:textId="77777777">
        <w:trPr>
          <w:cantSplit/>
          <w:jc w:val="center"/>
        </w:trPr>
        <w:tc>
          <w:tcPr>
            <w:tcW w:w="1008" w:type="dxa"/>
            <w:vMerge/>
            <w:shd w:val="clear" w:color="auto" w:fill="FFFFFF"/>
            <w:tcMar>
              <w:top w:w="0" w:type="dxa"/>
              <w:left w:w="0" w:type="dxa"/>
              <w:bottom w:w="0" w:type="dxa"/>
              <w:right w:w="0" w:type="dxa"/>
            </w:tcMar>
            <w:vAlign w:val="center"/>
          </w:tcPr>
          <w:p w14:paraId="5BD239F2"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F3" w14:textId="77777777" w:rsidR="008F6313" w:rsidRDefault="008F6313">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F4" w14:textId="77777777" w:rsidR="008F6313" w:rsidRDefault="00EF4148">
            <w:pPr>
              <w:spacing w:before="100" w:after="100"/>
              <w:ind w:left="100" w:right="100"/>
              <w:jc w:val="center"/>
            </w:pPr>
            <w:r>
              <w:rPr>
                <w:rFonts w:ascii="Arial" w:eastAsia="Arial" w:hAnsi="Arial" w:cs="Arial"/>
                <w:color w:val="000000"/>
                <w:sz w:val="22"/>
                <w:szCs w:val="22"/>
              </w:rPr>
              <w:t>Zung Self Rating Depression Scale</w:t>
            </w:r>
          </w:p>
        </w:tc>
        <w:tc>
          <w:tcPr>
            <w:tcW w:w="1440" w:type="dxa"/>
            <w:vMerge w:val="restart"/>
            <w:shd w:val="clear" w:color="auto" w:fill="F8FDF9"/>
            <w:tcMar>
              <w:top w:w="0" w:type="dxa"/>
              <w:left w:w="0" w:type="dxa"/>
              <w:bottom w:w="0" w:type="dxa"/>
              <w:right w:w="0" w:type="dxa"/>
            </w:tcMar>
            <w:vAlign w:val="center"/>
          </w:tcPr>
          <w:p w14:paraId="5BD239F5"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F6" w14:textId="77777777" w:rsidR="008F6313" w:rsidRDefault="00EF4148">
            <w:pPr>
              <w:spacing w:before="100" w:after="100"/>
              <w:ind w:left="100" w:right="100"/>
              <w:jc w:val="center"/>
            </w:pPr>
            <w:r>
              <w:rPr>
                <w:rFonts w:ascii="Arial" w:eastAsia="Arial" w:hAnsi="Arial" w:cs="Arial"/>
                <w:color w:val="000000"/>
                <w:sz w:val="22"/>
                <w:szCs w:val="22"/>
              </w:rPr>
              <w:t>0.5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F7" w14:textId="77777777" w:rsidR="008F6313" w:rsidRDefault="00EF4148">
            <w:pPr>
              <w:spacing w:before="100" w:after="100"/>
              <w:ind w:left="100" w:right="100"/>
              <w:jc w:val="right"/>
            </w:pPr>
            <w:r>
              <w:rPr>
                <w:rFonts w:ascii="Arial" w:eastAsia="Arial" w:hAnsi="Arial" w:cs="Arial"/>
                <w:b/>
                <w:color w:val="000000"/>
                <w:sz w:val="22"/>
                <w:szCs w:val="22"/>
              </w:rPr>
              <w:t>Jiang et al. 2020</w:t>
            </w:r>
          </w:p>
        </w:tc>
      </w:tr>
      <w:tr w:rsidR="008F6313" w14:paraId="5BD239FF" w14:textId="77777777">
        <w:trPr>
          <w:cantSplit/>
          <w:jc w:val="center"/>
        </w:trPr>
        <w:tc>
          <w:tcPr>
            <w:tcW w:w="1008" w:type="dxa"/>
            <w:vMerge/>
            <w:shd w:val="clear" w:color="auto" w:fill="FFFFFF"/>
            <w:tcMar>
              <w:top w:w="0" w:type="dxa"/>
              <w:left w:w="0" w:type="dxa"/>
              <w:bottom w:w="0" w:type="dxa"/>
              <w:right w:w="0" w:type="dxa"/>
            </w:tcMar>
            <w:vAlign w:val="center"/>
          </w:tcPr>
          <w:p w14:paraId="5BD239F9"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9FA" w14:textId="77777777" w:rsidR="008F6313" w:rsidRDefault="008F6313">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9FB" w14:textId="77777777" w:rsidR="008F6313" w:rsidRDefault="008F6313">
            <w:pPr>
              <w:spacing w:before="100" w:after="100"/>
              <w:ind w:left="100" w:right="100"/>
              <w:jc w:val="center"/>
            </w:pPr>
          </w:p>
        </w:tc>
        <w:tc>
          <w:tcPr>
            <w:tcW w:w="1440" w:type="dxa"/>
            <w:vMerge/>
            <w:shd w:val="clear" w:color="auto" w:fill="F8FDF9"/>
            <w:tcMar>
              <w:top w:w="0" w:type="dxa"/>
              <w:left w:w="0" w:type="dxa"/>
              <w:bottom w:w="0" w:type="dxa"/>
              <w:right w:w="0" w:type="dxa"/>
            </w:tcMar>
            <w:vAlign w:val="center"/>
          </w:tcPr>
          <w:p w14:paraId="5BD239FC"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9FD" w14:textId="77777777" w:rsidR="008F6313" w:rsidRDefault="00EF4148">
            <w:pPr>
              <w:spacing w:before="100" w:after="100"/>
              <w:ind w:left="100" w:right="100"/>
              <w:jc w:val="center"/>
            </w:pPr>
            <w:r>
              <w:rPr>
                <w:rFonts w:ascii="Arial" w:eastAsia="Arial" w:hAnsi="Arial" w:cs="Arial"/>
                <w:color w:val="000000"/>
                <w:sz w:val="22"/>
                <w:szCs w:val="22"/>
              </w:rPr>
              <w:t>40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9FE" w14:textId="77777777" w:rsidR="008F6313" w:rsidRDefault="00EF4148">
            <w:pPr>
              <w:spacing w:before="100" w:after="100"/>
              <w:ind w:left="100" w:right="100"/>
              <w:jc w:val="right"/>
            </w:pPr>
            <w:r>
              <w:rPr>
                <w:rFonts w:ascii="Arial" w:eastAsia="Arial" w:hAnsi="Arial" w:cs="Arial"/>
                <w:b/>
                <w:color w:val="000000"/>
                <w:sz w:val="22"/>
                <w:szCs w:val="22"/>
              </w:rPr>
              <w:t>Oginni et al. 2019</w:t>
            </w:r>
          </w:p>
        </w:tc>
      </w:tr>
      <w:tr w:rsidR="008F6313" w14:paraId="5BD23A06" w14:textId="77777777">
        <w:trPr>
          <w:cantSplit/>
          <w:jc w:val="center"/>
        </w:trPr>
        <w:tc>
          <w:tcPr>
            <w:tcW w:w="1008" w:type="dxa"/>
            <w:vMerge/>
            <w:shd w:val="clear" w:color="auto" w:fill="FFFFFF"/>
            <w:tcMar>
              <w:top w:w="0" w:type="dxa"/>
              <w:left w:w="0" w:type="dxa"/>
              <w:bottom w:w="0" w:type="dxa"/>
              <w:right w:w="0" w:type="dxa"/>
            </w:tcMar>
            <w:vAlign w:val="center"/>
          </w:tcPr>
          <w:p w14:paraId="5BD23A00"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A01" w14:textId="77777777" w:rsidR="008F6313" w:rsidRDefault="008F6313">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02" w14:textId="77777777" w:rsidR="008F6313" w:rsidRDefault="00EF4148">
            <w:pPr>
              <w:spacing w:before="100" w:after="100"/>
              <w:ind w:left="100" w:right="100"/>
              <w:jc w:val="center"/>
            </w:pPr>
            <w:r>
              <w:rPr>
                <w:rFonts w:ascii="Arial" w:eastAsia="Arial" w:hAnsi="Arial" w:cs="Arial"/>
                <w:color w:val="000000"/>
                <w:sz w:val="22"/>
                <w:szCs w:val="22"/>
              </w:rPr>
              <w:t>BDI-FS</w:t>
            </w:r>
          </w:p>
        </w:tc>
        <w:tc>
          <w:tcPr>
            <w:tcW w:w="1440" w:type="dxa"/>
            <w:shd w:val="clear" w:color="auto" w:fill="FBFEFC"/>
            <w:tcMar>
              <w:top w:w="0" w:type="dxa"/>
              <w:left w:w="0" w:type="dxa"/>
              <w:bottom w:w="0" w:type="dxa"/>
              <w:right w:w="0" w:type="dxa"/>
            </w:tcMar>
            <w:vAlign w:val="center"/>
          </w:tcPr>
          <w:p w14:paraId="5BD23A03"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04" w14:textId="77777777" w:rsidR="008F6313" w:rsidRDefault="00EF4148">
            <w:pPr>
              <w:spacing w:before="100" w:after="100"/>
              <w:ind w:left="100" w:right="100"/>
              <w:jc w:val="center"/>
            </w:pPr>
            <w:r>
              <w:rPr>
                <w:rFonts w:ascii="Arial" w:eastAsia="Arial" w:hAnsi="Arial" w:cs="Arial"/>
                <w:color w:val="000000"/>
                <w:sz w:val="22"/>
                <w:szCs w:val="22"/>
              </w:rPr>
              <w:t>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05" w14:textId="77777777" w:rsidR="008F6313" w:rsidRDefault="00EF4148">
            <w:pPr>
              <w:spacing w:before="100" w:after="100"/>
              <w:ind w:left="100" w:right="100"/>
              <w:jc w:val="right"/>
            </w:pPr>
            <w:r>
              <w:rPr>
                <w:rFonts w:ascii="Arial" w:eastAsia="Arial" w:hAnsi="Arial" w:cs="Arial"/>
                <w:b/>
                <w:color w:val="000000"/>
                <w:sz w:val="22"/>
                <w:szCs w:val="22"/>
              </w:rPr>
              <w:t>Chakrapani et al. 2017</w:t>
            </w:r>
          </w:p>
        </w:tc>
      </w:tr>
      <w:tr w:rsidR="008F6313" w14:paraId="5BD23A0D" w14:textId="77777777">
        <w:trPr>
          <w:cantSplit/>
          <w:jc w:val="center"/>
        </w:trPr>
        <w:tc>
          <w:tcPr>
            <w:tcW w:w="1008" w:type="dxa"/>
            <w:vMerge/>
            <w:shd w:val="clear" w:color="auto" w:fill="FFFFFF"/>
            <w:tcMar>
              <w:top w:w="0" w:type="dxa"/>
              <w:left w:w="0" w:type="dxa"/>
              <w:bottom w:w="0" w:type="dxa"/>
              <w:right w:w="0" w:type="dxa"/>
            </w:tcMar>
            <w:vAlign w:val="center"/>
          </w:tcPr>
          <w:p w14:paraId="5BD23A07"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A08" w14:textId="77777777" w:rsidR="008F6313" w:rsidRDefault="008F6313">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09" w14:textId="77777777" w:rsidR="008F6313" w:rsidRDefault="00EF4148">
            <w:pPr>
              <w:spacing w:before="100" w:after="100"/>
              <w:ind w:left="100" w:right="100"/>
              <w:jc w:val="center"/>
            </w:pPr>
            <w:r>
              <w:rPr>
                <w:rFonts w:ascii="Arial" w:eastAsia="Arial" w:hAnsi="Arial" w:cs="Arial"/>
                <w:color w:val="000000"/>
                <w:sz w:val="22"/>
                <w:szCs w:val="22"/>
              </w:rPr>
              <w:t>CESD-12</w:t>
            </w:r>
          </w:p>
        </w:tc>
        <w:tc>
          <w:tcPr>
            <w:tcW w:w="1440" w:type="dxa"/>
            <w:shd w:val="clear" w:color="auto" w:fill="FBFEFC"/>
            <w:tcMar>
              <w:top w:w="0" w:type="dxa"/>
              <w:left w:w="0" w:type="dxa"/>
              <w:bottom w:w="0" w:type="dxa"/>
              <w:right w:w="0" w:type="dxa"/>
            </w:tcMar>
            <w:vAlign w:val="center"/>
          </w:tcPr>
          <w:p w14:paraId="5BD23A0A"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0B" w14:textId="77777777" w:rsidR="008F6313" w:rsidRDefault="00EF4148">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0C" w14:textId="77777777" w:rsidR="008F6313" w:rsidRDefault="00EF4148">
            <w:pPr>
              <w:spacing w:before="100" w:after="100"/>
              <w:ind w:left="100" w:right="100"/>
              <w:jc w:val="right"/>
            </w:pPr>
            <w:r>
              <w:rPr>
                <w:rFonts w:ascii="Arial" w:eastAsia="Arial" w:hAnsi="Arial" w:cs="Arial"/>
                <w:b/>
                <w:color w:val="000000"/>
                <w:sz w:val="22"/>
                <w:szCs w:val="22"/>
              </w:rPr>
              <w:t>Yu et al. 2013</w:t>
            </w:r>
          </w:p>
        </w:tc>
      </w:tr>
      <w:tr w:rsidR="008F6313" w14:paraId="5BD23A14" w14:textId="77777777">
        <w:trPr>
          <w:cantSplit/>
          <w:jc w:val="center"/>
        </w:trPr>
        <w:tc>
          <w:tcPr>
            <w:tcW w:w="1008" w:type="dxa"/>
            <w:vMerge/>
            <w:shd w:val="clear" w:color="auto" w:fill="FFFFFF"/>
            <w:tcMar>
              <w:top w:w="0" w:type="dxa"/>
              <w:left w:w="0" w:type="dxa"/>
              <w:bottom w:w="0" w:type="dxa"/>
              <w:right w:w="0" w:type="dxa"/>
            </w:tcMar>
            <w:vAlign w:val="center"/>
          </w:tcPr>
          <w:p w14:paraId="5BD23A0E"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A0F" w14:textId="77777777" w:rsidR="008F6313" w:rsidRDefault="008F6313">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10" w14:textId="77777777" w:rsidR="008F6313" w:rsidRDefault="00EF4148">
            <w:pPr>
              <w:spacing w:before="100" w:after="100"/>
              <w:ind w:left="100" w:right="100"/>
              <w:jc w:val="center"/>
            </w:pPr>
            <w:r>
              <w:rPr>
                <w:rFonts w:ascii="Arial" w:eastAsia="Arial" w:hAnsi="Arial" w:cs="Arial"/>
                <w:color w:val="000000"/>
                <w:sz w:val="22"/>
                <w:szCs w:val="22"/>
              </w:rPr>
              <w:t>CESD-5</w:t>
            </w:r>
          </w:p>
        </w:tc>
        <w:tc>
          <w:tcPr>
            <w:tcW w:w="1440" w:type="dxa"/>
            <w:shd w:val="clear" w:color="auto" w:fill="FBFEFC"/>
            <w:tcMar>
              <w:top w:w="0" w:type="dxa"/>
              <w:left w:w="0" w:type="dxa"/>
              <w:bottom w:w="0" w:type="dxa"/>
              <w:right w:w="0" w:type="dxa"/>
            </w:tcMar>
            <w:vAlign w:val="center"/>
          </w:tcPr>
          <w:p w14:paraId="5BD23A11"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12"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13" w14:textId="77777777" w:rsidR="008F6313" w:rsidRDefault="00EF4148">
            <w:pPr>
              <w:spacing w:before="100" w:after="100"/>
              <w:ind w:left="100" w:right="100"/>
              <w:jc w:val="right"/>
            </w:pPr>
            <w:r>
              <w:rPr>
                <w:rFonts w:ascii="Arial" w:eastAsia="Arial" w:hAnsi="Arial" w:cs="Arial"/>
                <w:b/>
                <w:color w:val="000000"/>
                <w:sz w:val="22"/>
                <w:szCs w:val="22"/>
              </w:rPr>
              <w:t>O'Leary et al. 2014</w:t>
            </w:r>
          </w:p>
        </w:tc>
      </w:tr>
      <w:tr w:rsidR="008F6313" w14:paraId="5BD23A1B" w14:textId="77777777">
        <w:trPr>
          <w:cantSplit/>
          <w:jc w:val="center"/>
        </w:trPr>
        <w:tc>
          <w:tcPr>
            <w:tcW w:w="1008" w:type="dxa"/>
            <w:vMerge/>
            <w:shd w:val="clear" w:color="auto" w:fill="FFFFFF"/>
            <w:tcMar>
              <w:top w:w="0" w:type="dxa"/>
              <w:left w:w="0" w:type="dxa"/>
              <w:bottom w:w="0" w:type="dxa"/>
              <w:right w:w="0" w:type="dxa"/>
            </w:tcMar>
            <w:vAlign w:val="center"/>
          </w:tcPr>
          <w:p w14:paraId="5BD23A15" w14:textId="77777777" w:rsidR="008F6313" w:rsidRDefault="008F6313">
            <w:pPr>
              <w:spacing w:before="100" w:after="100"/>
              <w:ind w:left="100" w:right="100"/>
              <w:jc w:val="center"/>
            </w:pPr>
          </w:p>
        </w:tc>
        <w:tc>
          <w:tcPr>
            <w:tcW w:w="1152" w:type="dxa"/>
            <w:vMerge/>
            <w:shd w:val="clear" w:color="auto" w:fill="9EE0AE"/>
            <w:tcMar>
              <w:top w:w="0" w:type="dxa"/>
              <w:left w:w="0" w:type="dxa"/>
              <w:bottom w:w="0" w:type="dxa"/>
              <w:right w:w="0" w:type="dxa"/>
            </w:tcMar>
            <w:vAlign w:val="center"/>
          </w:tcPr>
          <w:p w14:paraId="5BD23A16" w14:textId="77777777" w:rsidR="008F6313" w:rsidRDefault="008F6313">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17" w14:textId="77777777" w:rsidR="008F6313" w:rsidRDefault="00EF4148">
            <w:pPr>
              <w:spacing w:before="100" w:after="100"/>
              <w:ind w:left="100" w:right="100"/>
              <w:jc w:val="center"/>
            </w:pPr>
            <w:r>
              <w:rPr>
                <w:rFonts w:ascii="Arial" w:eastAsia="Arial" w:hAnsi="Arial" w:cs="Arial"/>
                <w:color w:val="000000"/>
                <w:sz w:val="22"/>
                <w:szCs w:val="22"/>
              </w:rPr>
              <w:t>CESD-SF</w:t>
            </w:r>
          </w:p>
        </w:tc>
        <w:tc>
          <w:tcPr>
            <w:tcW w:w="1440" w:type="dxa"/>
            <w:shd w:val="clear" w:color="auto" w:fill="FBFEFC"/>
            <w:tcMar>
              <w:top w:w="0" w:type="dxa"/>
              <w:left w:w="0" w:type="dxa"/>
              <w:bottom w:w="0" w:type="dxa"/>
              <w:right w:w="0" w:type="dxa"/>
            </w:tcMar>
            <w:vAlign w:val="center"/>
          </w:tcPr>
          <w:p w14:paraId="5BD23A18"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19" w14:textId="77777777" w:rsidR="008F6313" w:rsidRDefault="00EF4148">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1A" w14:textId="77777777" w:rsidR="008F6313" w:rsidRDefault="00EF4148">
            <w:pPr>
              <w:spacing w:before="100" w:after="100"/>
              <w:ind w:left="100" w:right="100"/>
              <w:jc w:val="right"/>
            </w:pPr>
            <w:r>
              <w:rPr>
                <w:rFonts w:ascii="Arial" w:eastAsia="Arial" w:hAnsi="Arial" w:cs="Arial"/>
                <w:b/>
                <w:color w:val="000000"/>
                <w:sz w:val="22"/>
                <w:szCs w:val="22"/>
              </w:rPr>
              <w:t>Mimiaga et al. 2015b</w:t>
            </w:r>
          </w:p>
        </w:tc>
      </w:tr>
      <w:tr w:rsidR="008F6313" w14:paraId="5BD23A22" w14:textId="77777777">
        <w:trPr>
          <w:cantSplit/>
          <w:jc w:val="center"/>
        </w:trPr>
        <w:tc>
          <w:tcPr>
            <w:tcW w:w="1008" w:type="dxa"/>
            <w:vMerge/>
            <w:tcBorders>
              <w:bottom w:val="single" w:sz="16" w:space="0" w:color="45ADA8"/>
            </w:tcBorders>
            <w:shd w:val="clear" w:color="auto" w:fill="FFFFFF"/>
            <w:tcMar>
              <w:top w:w="0" w:type="dxa"/>
              <w:left w:w="0" w:type="dxa"/>
              <w:bottom w:w="0" w:type="dxa"/>
              <w:right w:w="0" w:type="dxa"/>
            </w:tcMar>
            <w:vAlign w:val="center"/>
          </w:tcPr>
          <w:p w14:paraId="5BD23A1C" w14:textId="77777777" w:rsidR="008F6313" w:rsidRDefault="008F6313">
            <w:pPr>
              <w:spacing w:before="100" w:after="100"/>
              <w:ind w:left="100" w:right="100"/>
              <w:jc w:val="center"/>
            </w:pPr>
          </w:p>
        </w:tc>
        <w:tc>
          <w:tcPr>
            <w:tcW w:w="1152" w:type="dxa"/>
            <w:vMerge/>
            <w:tcBorders>
              <w:bottom w:val="single" w:sz="16" w:space="0" w:color="45ADA8"/>
            </w:tcBorders>
            <w:shd w:val="clear" w:color="auto" w:fill="9EE0AE"/>
            <w:tcMar>
              <w:top w:w="0" w:type="dxa"/>
              <w:left w:w="0" w:type="dxa"/>
              <w:bottom w:w="0" w:type="dxa"/>
              <w:right w:w="0" w:type="dxa"/>
            </w:tcMar>
            <w:vAlign w:val="center"/>
          </w:tcPr>
          <w:p w14:paraId="5BD23A1D" w14:textId="77777777" w:rsidR="008F6313" w:rsidRDefault="008F6313">
            <w:pPr>
              <w:spacing w:before="100" w:after="100"/>
              <w:ind w:left="100" w:right="100"/>
              <w:jc w:val="center"/>
            </w:pPr>
          </w:p>
        </w:tc>
        <w:tc>
          <w:tcPr>
            <w:tcW w:w="2592"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5BD23A1E" w14:textId="77777777" w:rsidR="008F6313" w:rsidRDefault="00EF4148">
            <w:pPr>
              <w:spacing w:before="100" w:after="100"/>
              <w:ind w:left="100" w:right="100"/>
              <w:jc w:val="center"/>
            </w:pPr>
            <w:r>
              <w:rPr>
                <w:rFonts w:ascii="Arial" w:eastAsia="Arial" w:hAnsi="Arial" w:cs="Arial"/>
                <w:color w:val="000000"/>
                <w:sz w:val="22"/>
                <w:szCs w:val="22"/>
              </w:rPr>
              <w:t>The Depression Symptom Scale (DSS-9)</w:t>
            </w:r>
          </w:p>
        </w:tc>
        <w:tc>
          <w:tcPr>
            <w:tcW w:w="1440" w:type="dxa"/>
            <w:tcBorders>
              <w:bottom w:val="single" w:sz="16" w:space="0" w:color="45ADA8"/>
            </w:tcBorders>
            <w:shd w:val="clear" w:color="auto" w:fill="FBFEFC"/>
            <w:tcMar>
              <w:top w:w="0" w:type="dxa"/>
              <w:left w:w="0" w:type="dxa"/>
              <w:bottom w:w="0" w:type="dxa"/>
              <w:right w:w="0" w:type="dxa"/>
            </w:tcMar>
            <w:vAlign w:val="center"/>
          </w:tcPr>
          <w:p w14:paraId="5BD23A1F"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5BD23A20"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5BD23A21" w14:textId="77777777" w:rsidR="008F6313" w:rsidRDefault="00EF4148">
            <w:pPr>
              <w:spacing w:before="100" w:after="100"/>
              <w:ind w:left="100" w:right="100"/>
              <w:jc w:val="right"/>
            </w:pPr>
            <w:r>
              <w:rPr>
                <w:rFonts w:ascii="Arial" w:eastAsia="Arial" w:hAnsi="Arial" w:cs="Arial"/>
                <w:b/>
                <w:color w:val="000000"/>
                <w:sz w:val="22"/>
                <w:szCs w:val="22"/>
              </w:rPr>
              <w:t>Friedman et al. 2014</w:t>
            </w:r>
          </w:p>
        </w:tc>
      </w:tr>
      <w:tr w:rsidR="008F6313" w14:paraId="5BD23A27" w14:textId="77777777">
        <w:trPr>
          <w:cantSplit/>
          <w:jc w:val="center"/>
        </w:trPr>
        <w:tc>
          <w:tcPr>
            <w:tcW w:w="1008"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5BD23A23" w14:textId="77777777" w:rsidR="008F6313" w:rsidRDefault="00EF4148">
            <w:pPr>
              <w:spacing w:before="100" w:after="100"/>
              <w:ind w:left="100" w:right="100"/>
              <w:jc w:val="center"/>
            </w:pPr>
            <w:r>
              <w:rPr>
                <w:rFonts w:ascii="Arial" w:eastAsia="Arial" w:hAnsi="Arial" w:cs="Arial"/>
                <w:color w:val="000000"/>
                <w:sz w:val="22"/>
                <w:szCs w:val="22"/>
              </w:rPr>
              <w:t>Criteria</w:t>
            </w:r>
          </w:p>
        </w:tc>
        <w:tc>
          <w:tcPr>
            <w:tcW w:w="1152" w:type="dxa"/>
            <w:vMerge w:val="restart"/>
            <w:tcBorders>
              <w:top w:val="single" w:sz="16" w:space="0" w:color="45ADA8"/>
              <w:bottom w:val="single" w:sz="20" w:space="0" w:color="45ADA8"/>
            </w:tcBorders>
            <w:shd w:val="clear" w:color="auto" w:fill="F2FBF3"/>
            <w:tcMar>
              <w:top w:w="0" w:type="dxa"/>
              <w:left w:w="0" w:type="dxa"/>
              <w:bottom w:w="0" w:type="dxa"/>
              <w:right w:w="0" w:type="dxa"/>
            </w:tcMar>
            <w:vAlign w:val="center"/>
          </w:tcPr>
          <w:p w14:paraId="5BD23A24" w14:textId="77777777" w:rsidR="008F6313" w:rsidRDefault="00EF4148">
            <w:pPr>
              <w:spacing w:before="100" w:after="100"/>
              <w:ind w:left="100" w:right="100"/>
              <w:jc w:val="center"/>
            </w:pPr>
            <w:r>
              <w:rPr>
                <w:rFonts w:ascii="Arial" w:eastAsia="Arial" w:hAnsi="Arial" w:cs="Arial"/>
                <w:color w:val="000000"/>
                <w:sz w:val="22"/>
                <w:szCs w:val="22"/>
              </w:rPr>
              <w:t>10</w:t>
            </w:r>
          </w:p>
        </w:tc>
        <w:tc>
          <w:tcPr>
            <w:tcW w:w="5472" w:type="dxa"/>
            <w:gridSpan w:val="3"/>
            <w:vMerge w:val="restart"/>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A25" w14:textId="77777777" w:rsidR="008F6313" w:rsidRDefault="00EF4148">
            <w:pPr>
              <w:spacing w:before="100" w:after="100"/>
              <w:ind w:left="100" w:right="100"/>
              <w:jc w:val="center"/>
            </w:pPr>
            <w:r>
              <w:rPr>
                <w:rFonts w:ascii="Arial" w:eastAsia="Arial" w:hAnsi="Arial" w:cs="Arial"/>
                <w:color w:val="000000"/>
                <w:sz w:val="22"/>
                <w:szCs w:val="22"/>
              </w:rPr>
              <w:t>Being on medication for depression in the last 12 months</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5BD23A26" w14:textId="77777777" w:rsidR="008F6313" w:rsidRDefault="00EF4148">
            <w:pPr>
              <w:spacing w:before="100" w:after="100"/>
              <w:ind w:left="100" w:right="100"/>
              <w:jc w:val="right"/>
            </w:pPr>
            <w:r>
              <w:rPr>
                <w:rFonts w:ascii="Arial" w:eastAsia="Arial" w:hAnsi="Arial" w:cs="Arial"/>
                <w:b/>
                <w:color w:val="000000"/>
                <w:sz w:val="22"/>
                <w:szCs w:val="22"/>
              </w:rPr>
              <w:t>Ferlatte et al. 2015</w:t>
            </w:r>
          </w:p>
        </w:tc>
      </w:tr>
      <w:tr w:rsidR="008F6313" w14:paraId="5BD23A2C" w14:textId="77777777">
        <w:trPr>
          <w:cantSplit/>
          <w:jc w:val="center"/>
        </w:trPr>
        <w:tc>
          <w:tcPr>
            <w:tcW w:w="1008" w:type="dxa"/>
            <w:vMerge/>
            <w:shd w:val="clear" w:color="auto" w:fill="FFFFFF"/>
            <w:tcMar>
              <w:top w:w="0" w:type="dxa"/>
              <w:left w:w="0" w:type="dxa"/>
              <w:bottom w:w="0" w:type="dxa"/>
              <w:right w:w="0" w:type="dxa"/>
            </w:tcMar>
            <w:vAlign w:val="center"/>
          </w:tcPr>
          <w:p w14:paraId="5BD23A28" w14:textId="77777777" w:rsidR="008F6313" w:rsidRDefault="008F6313">
            <w:pPr>
              <w:spacing w:before="100" w:after="100"/>
              <w:ind w:left="100" w:right="100"/>
              <w:jc w:val="center"/>
            </w:pPr>
          </w:p>
        </w:tc>
        <w:tc>
          <w:tcPr>
            <w:tcW w:w="1152" w:type="dxa"/>
            <w:vMerge/>
            <w:shd w:val="clear" w:color="auto" w:fill="F2FBF3"/>
            <w:tcMar>
              <w:top w:w="0" w:type="dxa"/>
              <w:left w:w="0" w:type="dxa"/>
              <w:bottom w:w="0" w:type="dxa"/>
              <w:right w:w="0" w:type="dxa"/>
            </w:tcMar>
            <w:vAlign w:val="center"/>
          </w:tcPr>
          <w:p w14:paraId="5BD23A29" w14:textId="77777777" w:rsidR="008F6313" w:rsidRDefault="008F6313">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2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2B" w14:textId="77777777" w:rsidR="008F6313" w:rsidRDefault="00EF4148">
            <w:pPr>
              <w:spacing w:before="100" w:after="100"/>
              <w:ind w:left="100" w:right="100"/>
              <w:jc w:val="right"/>
            </w:pPr>
            <w:r>
              <w:rPr>
                <w:rFonts w:ascii="Arial" w:eastAsia="Arial" w:hAnsi="Arial" w:cs="Arial"/>
                <w:b/>
                <w:color w:val="000000"/>
                <w:sz w:val="22"/>
                <w:szCs w:val="22"/>
              </w:rPr>
              <w:t>Brandstrom and Pachankis 2018</w:t>
            </w:r>
          </w:p>
        </w:tc>
      </w:tr>
      <w:tr w:rsidR="008F6313" w14:paraId="5BD23A31" w14:textId="77777777">
        <w:trPr>
          <w:cantSplit/>
          <w:jc w:val="center"/>
        </w:trPr>
        <w:tc>
          <w:tcPr>
            <w:tcW w:w="1008" w:type="dxa"/>
            <w:vMerge/>
            <w:shd w:val="clear" w:color="auto" w:fill="FFFFFF"/>
            <w:tcMar>
              <w:top w:w="0" w:type="dxa"/>
              <w:left w:w="0" w:type="dxa"/>
              <w:bottom w:w="0" w:type="dxa"/>
              <w:right w:w="0" w:type="dxa"/>
            </w:tcMar>
            <w:vAlign w:val="center"/>
          </w:tcPr>
          <w:p w14:paraId="5BD23A2D" w14:textId="77777777" w:rsidR="008F6313" w:rsidRDefault="008F6313">
            <w:pPr>
              <w:spacing w:before="100" w:after="100"/>
              <w:ind w:left="100" w:right="100"/>
              <w:jc w:val="center"/>
            </w:pPr>
          </w:p>
        </w:tc>
        <w:tc>
          <w:tcPr>
            <w:tcW w:w="1152" w:type="dxa"/>
            <w:vMerge/>
            <w:shd w:val="clear" w:color="auto" w:fill="F2FBF3"/>
            <w:tcMar>
              <w:top w:w="0" w:type="dxa"/>
              <w:left w:w="0" w:type="dxa"/>
              <w:bottom w:w="0" w:type="dxa"/>
              <w:right w:w="0" w:type="dxa"/>
            </w:tcMar>
            <w:vAlign w:val="center"/>
          </w:tcPr>
          <w:p w14:paraId="5BD23A2E" w14:textId="77777777" w:rsidR="008F6313" w:rsidRDefault="008F6313">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2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30" w14:textId="77777777" w:rsidR="008F6313" w:rsidRDefault="00EF4148">
            <w:pPr>
              <w:spacing w:before="100" w:after="100"/>
              <w:ind w:left="100" w:right="100"/>
              <w:jc w:val="right"/>
            </w:pPr>
            <w:r>
              <w:rPr>
                <w:rFonts w:ascii="Arial" w:eastAsia="Arial" w:hAnsi="Arial" w:cs="Arial"/>
                <w:b/>
                <w:color w:val="000000"/>
                <w:sz w:val="22"/>
                <w:szCs w:val="22"/>
              </w:rPr>
              <w:t>Ferlatte et al. 2018b</w:t>
            </w:r>
          </w:p>
        </w:tc>
      </w:tr>
      <w:tr w:rsidR="008F6313" w14:paraId="5BD23A36" w14:textId="77777777">
        <w:trPr>
          <w:cantSplit/>
          <w:jc w:val="center"/>
        </w:trPr>
        <w:tc>
          <w:tcPr>
            <w:tcW w:w="1008" w:type="dxa"/>
            <w:vMerge/>
            <w:shd w:val="clear" w:color="auto" w:fill="FFFFFF"/>
            <w:tcMar>
              <w:top w:w="0" w:type="dxa"/>
              <w:left w:w="0" w:type="dxa"/>
              <w:bottom w:w="0" w:type="dxa"/>
              <w:right w:w="0" w:type="dxa"/>
            </w:tcMar>
            <w:vAlign w:val="center"/>
          </w:tcPr>
          <w:p w14:paraId="5BD23A32" w14:textId="77777777" w:rsidR="008F6313" w:rsidRDefault="008F6313">
            <w:pPr>
              <w:spacing w:before="100" w:after="100"/>
              <w:ind w:left="100" w:right="100"/>
              <w:jc w:val="center"/>
            </w:pPr>
          </w:p>
        </w:tc>
        <w:tc>
          <w:tcPr>
            <w:tcW w:w="1152" w:type="dxa"/>
            <w:vMerge/>
            <w:shd w:val="clear" w:color="auto" w:fill="F2FBF3"/>
            <w:tcMar>
              <w:top w:w="0" w:type="dxa"/>
              <w:left w:w="0" w:type="dxa"/>
              <w:bottom w:w="0" w:type="dxa"/>
              <w:right w:w="0" w:type="dxa"/>
            </w:tcMar>
            <w:vAlign w:val="center"/>
          </w:tcPr>
          <w:p w14:paraId="5BD23A33" w14:textId="77777777" w:rsidR="008F6313" w:rsidRDefault="008F6313">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34" w14:textId="77777777" w:rsidR="008F6313" w:rsidRDefault="00EF4148">
            <w:pPr>
              <w:spacing w:before="100" w:after="100"/>
              <w:ind w:left="100" w:right="100"/>
              <w:jc w:val="center"/>
            </w:pPr>
            <w:r>
              <w:rPr>
                <w:rFonts w:ascii="Arial" w:eastAsia="Arial" w:hAnsi="Arial" w:cs="Arial"/>
                <w:color w:val="000000"/>
                <w:sz w:val="22"/>
                <w:szCs w:val="22"/>
              </w:rPr>
              <w:t>Clinical diagnosis based on the DSM-IV</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35" w14:textId="77777777" w:rsidR="008F6313" w:rsidRDefault="00EF4148">
            <w:pPr>
              <w:spacing w:before="100" w:after="100"/>
              <w:ind w:left="100" w:right="100"/>
              <w:jc w:val="right"/>
            </w:pPr>
            <w:r>
              <w:rPr>
                <w:rFonts w:ascii="Arial" w:eastAsia="Arial" w:hAnsi="Arial" w:cs="Arial"/>
                <w:b/>
                <w:color w:val="000000"/>
                <w:sz w:val="22"/>
                <w:szCs w:val="22"/>
              </w:rPr>
              <w:t>Batchelder et al. 2019</w:t>
            </w:r>
          </w:p>
        </w:tc>
      </w:tr>
      <w:tr w:rsidR="008F6313" w14:paraId="5BD23A3B" w14:textId="77777777">
        <w:trPr>
          <w:cantSplit/>
          <w:jc w:val="center"/>
        </w:trPr>
        <w:tc>
          <w:tcPr>
            <w:tcW w:w="1008" w:type="dxa"/>
            <w:vMerge/>
            <w:shd w:val="clear" w:color="auto" w:fill="FFFFFF"/>
            <w:tcMar>
              <w:top w:w="0" w:type="dxa"/>
              <w:left w:w="0" w:type="dxa"/>
              <w:bottom w:w="0" w:type="dxa"/>
              <w:right w:w="0" w:type="dxa"/>
            </w:tcMar>
            <w:vAlign w:val="center"/>
          </w:tcPr>
          <w:p w14:paraId="5BD23A37" w14:textId="77777777" w:rsidR="008F6313" w:rsidRDefault="008F6313">
            <w:pPr>
              <w:spacing w:before="100" w:after="100"/>
              <w:ind w:left="100" w:right="100"/>
              <w:jc w:val="center"/>
            </w:pPr>
          </w:p>
        </w:tc>
        <w:tc>
          <w:tcPr>
            <w:tcW w:w="1152" w:type="dxa"/>
            <w:vMerge/>
            <w:shd w:val="clear" w:color="auto" w:fill="F2FBF3"/>
            <w:tcMar>
              <w:top w:w="0" w:type="dxa"/>
              <w:left w:w="0" w:type="dxa"/>
              <w:bottom w:w="0" w:type="dxa"/>
              <w:right w:w="0" w:type="dxa"/>
            </w:tcMar>
            <w:vAlign w:val="center"/>
          </w:tcPr>
          <w:p w14:paraId="5BD23A38" w14:textId="77777777" w:rsidR="008F6313" w:rsidRDefault="008F6313">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3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3A" w14:textId="77777777" w:rsidR="008F6313" w:rsidRDefault="00EF4148">
            <w:pPr>
              <w:spacing w:before="100" w:after="100"/>
              <w:ind w:left="100" w:right="100"/>
              <w:jc w:val="right"/>
            </w:pPr>
            <w:r>
              <w:rPr>
                <w:rFonts w:ascii="Arial" w:eastAsia="Arial" w:hAnsi="Arial" w:cs="Arial"/>
                <w:b/>
                <w:color w:val="000000"/>
                <w:sz w:val="22"/>
                <w:szCs w:val="22"/>
              </w:rPr>
              <w:t>Mustanski et al. 2017</w:t>
            </w:r>
          </w:p>
        </w:tc>
      </w:tr>
      <w:tr w:rsidR="008F6313" w14:paraId="5BD23A40" w14:textId="77777777">
        <w:trPr>
          <w:cantSplit/>
          <w:jc w:val="center"/>
        </w:trPr>
        <w:tc>
          <w:tcPr>
            <w:tcW w:w="1008" w:type="dxa"/>
            <w:vMerge/>
            <w:shd w:val="clear" w:color="auto" w:fill="FFFFFF"/>
            <w:tcMar>
              <w:top w:w="0" w:type="dxa"/>
              <w:left w:w="0" w:type="dxa"/>
              <w:bottom w:w="0" w:type="dxa"/>
              <w:right w:w="0" w:type="dxa"/>
            </w:tcMar>
            <w:vAlign w:val="center"/>
          </w:tcPr>
          <w:p w14:paraId="5BD23A3C" w14:textId="77777777" w:rsidR="008F6313" w:rsidRDefault="008F6313">
            <w:pPr>
              <w:spacing w:before="100" w:after="100"/>
              <w:ind w:left="100" w:right="100"/>
              <w:jc w:val="center"/>
            </w:pPr>
          </w:p>
        </w:tc>
        <w:tc>
          <w:tcPr>
            <w:tcW w:w="1152" w:type="dxa"/>
            <w:vMerge/>
            <w:shd w:val="clear" w:color="auto" w:fill="F2FBF3"/>
            <w:tcMar>
              <w:top w:w="0" w:type="dxa"/>
              <w:left w:w="0" w:type="dxa"/>
              <w:bottom w:w="0" w:type="dxa"/>
              <w:right w:w="0" w:type="dxa"/>
            </w:tcMar>
            <w:vAlign w:val="center"/>
          </w:tcPr>
          <w:p w14:paraId="5BD23A3D" w14:textId="77777777" w:rsidR="008F6313" w:rsidRDefault="008F6313">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3E" w14:textId="77777777" w:rsidR="008F6313" w:rsidRDefault="00EF4148">
            <w:pPr>
              <w:spacing w:before="100" w:after="100"/>
              <w:ind w:left="100" w:right="100"/>
              <w:jc w:val="center"/>
            </w:pPr>
            <w:r>
              <w:rPr>
                <w:rFonts w:ascii="Arial" w:eastAsia="Arial" w:hAnsi="Arial" w:cs="Arial"/>
                <w:color w:val="000000"/>
                <w:sz w:val="22"/>
                <w:szCs w:val="22"/>
              </w:rPr>
              <w:t>During the past 12 months having felt so sad or hopeless almost every day for 2 weeks in a row that the respondent stopped doing some usual activities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3F" w14:textId="77777777" w:rsidR="008F6313" w:rsidRDefault="00EF4148">
            <w:pPr>
              <w:spacing w:before="100" w:after="100"/>
              <w:ind w:left="100" w:right="100"/>
              <w:jc w:val="right"/>
            </w:pPr>
            <w:r>
              <w:rPr>
                <w:rFonts w:ascii="Arial" w:eastAsia="Arial" w:hAnsi="Arial" w:cs="Arial"/>
                <w:b/>
                <w:color w:val="000000"/>
                <w:sz w:val="22"/>
                <w:szCs w:val="22"/>
              </w:rPr>
              <w:t>Turpin et al. 2020a</w:t>
            </w:r>
          </w:p>
        </w:tc>
      </w:tr>
      <w:tr w:rsidR="008F6313" w14:paraId="5BD23A45" w14:textId="77777777">
        <w:trPr>
          <w:cantSplit/>
          <w:jc w:val="center"/>
        </w:trPr>
        <w:tc>
          <w:tcPr>
            <w:tcW w:w="1008" w:type="dxa"/>
            <w:vMerge/>
            <w:shd w:val="clear" w:color="auto" w:fill="FFFFFF"/>
            <w:tcMar>
              <w:top w:w="0" w:type="dxa"/>
              <w:left w:w="0" w:type="dxa"/>
              <w:bottom w:w="0" w:type="dxa"/>
              <w:right w:w="0" w:type="dxa"/>
            </w:tcMar>
            <w:vAlign w:val="center"/>
          </w:tcPr>
          <w:p w14:paraId="5BD23A41" w14:textId="77777777" w:rsidR="008F6313" w:rsidRDefault="008F6313">
            <w:pPr>
              <w:spacing w:before="100" w:after="100"/>
              <w:ind w:left="100" w:right="100"/>
              <w:jc w:val="center"/>
            </w:pPr>
          </w:p>
        </w:tc>
        <w:tc>
          <w:tcPr>
            <w:tcW w:w="1152" w:type="dxa"/>
            <w:vMerge/>
            <w:shd w:val="clear" w:color="auto" w:fill="F2FBF3"/>
            <w:tcMar>
              <w:top w:w="0" w:type="dxa"/>
              <w:left w:w="0" w:type="dxa"/>
              <w:bottom w:w="0" w:type="dxa"/>
              <w:right w:w="0" w:type="dxa"/>
            </w:tcMar>
            <w:vAlign w:val="center"/>
          </w:tcPr>
          <w:p w14:paraId="5BD23A42" w14:textId="77777777" w:rsidR="008F6313" w:rsidRDefault="008F6313">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43"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44" w14:textId="77777777" w:rsidR="008F6313" w:rsidRDefault="00EF4148">
            <w:pPr>
              <w:spacing w:before="100" w:after="100"/>
              <w:ind w:left="100" w:right="100"/>
              <w:jc w:val="right"/>
            </w:pPr>
            <w:r>
              <w:rPr>
                <w:rFonts w:ascii="Arial" w:eastAsia="Arial" w:hAnsi="Arial" w:cs="Arial"/>
                <w:b/>
                <w:color w:val="000000"/>
                <w:sz w:val="22"/>
                <w:szCs w:val="22"/>
              </w:rPr>
              <w:t>Mustanski 2014</w:t>
            </w:r>
          </w:p>
        </w:tc>
      </w:tr>
      <w:tr w:rsidR="008F6313" w14:paraId="5BD23A4A" w14:textId="77777777">
        <w:trPr>
          <w:cantSplit/>
          <w:jc w:val="center"/>
        </w:trPr>
        <w:tc>
          <w:tcPr>
            <w:tcW w:w="1008" w:type="dxa"/>
            <w:vMerge/>
            <w:shd w:val="clear" w:color="auto" w:fill="FFFFFF"/>
            <w:tcMar>
              <w:top w:w="0" w:type="dxa"/>
              <w:left w:w="0" w:type="dxa"/>
              <w:bottom w:w="0" w:type="dxa"/>
              <w:right w:w="0" w:type="dxa"/>
            </w:tcMar>
            <w:vAlign w:val="center"/>
          </w:tcPr>
          <w:p w14:paraId="5BD23A46" w14:textId="77777777" w:rsidR="008F6313" w:rsidRDefault="008F6313">
            <w:pPr>
              <w:spacing w:before="100" w:after="100"/>
              <w:ind w:left="100" w:right="100"/>
              <w:jc w:val="center"/>
            </w:pPr>
          </w:p>
        </w:tc>
        <w:tc>
          <w:tcPr>
            <w:tcW w:w="1152" w:type="dxa"/>
            <w:vMerge/>
            <w:shd w:val="clear" w:color="auto" w:fill="F2FBF3"/>
            <w:tcMar>
              <w:top w:w="0" w:type="dxa"/>
              <w:left w:w="0" w:type="dxa"/>
              <w:bottom w:w="0" w:type="dxa"/>
              <w:right w:w="0" w:type="dxa"/>
            </w:tcMar>
            <w:vAlign w:val="center"/>
          </w:tcPr>
          <w:p w14:paraId="5BD23A47" w14:textId="77777777" w:rsidR="008F6313" w:rsidRDefault="008F6313">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48" w14:textId="77777777" w:rsidR="008F6313" w:rsidRDefault="00EF4148">
            <w:pPr>
              <w:spacing w:before="100" w:after="100"/>
              <w:ind w:left="100" w:right="100"/>
              <w:jc w:val="center"/>
            </w:pPr>
            <w:r>
              <w:rPr>
                <w:rFonts w:ascii="Arial" w:eastAsia="Arial" w:hAnsi="Arial" w:cs="Arial"/>
                <w:color w:val="000000"/>
                <w:sz w:val="22"/>
                <w:szCs w:val="22"/>
              </w:rPr>
              <w:t>Feeling snap and unable to snap out of it for most of the time or being in treatment for depression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49" w14:textId="77777777" w:rsidR="008F6313" w:rsidRDefault="00EF4148">
            <w:pPr>
              <w:spacing w:before="100" w:after="100"/>
              <w:ind w:left="100" w:right="100"/>
              <w:jc w:val="right"/>
            </w:pPr>
            <w:r>
              <w:rPr>
                <w:rFonts w:ascii="Arial" w:eastAsia="Arial" w:hAnsi="Arial" w:cs="Arial"/>
                <w:b/>
                <w:color w:val="000000"/>
                <w:sz w:val="22"/>
                <w:szCs w:val="22"/>
              </w:rPr>
              <w:t>Ferlatte et al. 2014</w:t>
            </w:r>
          </w:p>
        </w:tc>
      </w:tr>
      <w:tr w:rsidR="008F6313" w14:paraId="5BD23A4F" w14:textId="77777777">
        <w:trPr>
          <w:cantSplit/>
          <w:jc w:val="center"/>
        </w:trPr>
        <w:tc>
          <w:tcPr>
            <w:tcW w:w="1008" w:type="dxa"/>
            <w:vMerge/>
            <w:shd w:val="clear" w:color="auto" w:fill="FFFFFF"/>
            <w:tcMar>
              <w:top w:w="0" w:type="dxa"/>
              <w:left w:w="0" w:type="dxa"/>
              <w:bottom w:w="0" w:type="dxa"/>
              <w:right w:w="0" w:type="dxa"/>
            </w:tcMar>
            <w:vAlign w:val="center"/>
          </w:tcPr>
          <w:p w14:paraId="5BD23A4B" w14:textId="77777777" w:rsidR="008F6313" w:rsidRDefault="008F6313">
            <w:pPr>
              <w:spacing w:before="100" w:after="100"/>
              <w:ind w:left="100" w:right="100"/>
              <w:jc w:val="center"/>
            </w:pPr>
          </w:p>
        </w:tc>
        <w:tc>
          <w:tcPr>
            <w:tcW w:w="1152" w:type="dxa"/>
            <w:vMerge/>
            <w:shd w:val="clear" w:color="auto" w:fill="F2FBF3"/>
            <w:tcMar>
              <w:top w:w="0" w:type="dxa"/>
              <w:left w:w="0" w:type="dxa"/>
              <w:bottom w:w="0" w:type="dxa"/>
              <w:right w:w="0" w:type="dxa"/>
            </w:tcMar>
            <w:vAlign w:val="center"/>
          </w:tcPr>
          <w:p w14:paraId="5BD23A4C" w14:textId="77777777" w:rsidR="008F6313" w:rsidRDefault="008F6313">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4D" w14:textId="77777777" w:rsidR="008F6313" w:rsidRDefault="00EF4148">
            <w:pPr>
              <w:spacing w:before="100" w:after="100"/>
              <w:ind w:left="100" w:right="100"/>
              <w:jc w:val="center"/>
            </w:pPr>
            <w:r>
              <w:rPr>
                <w:rFonts w:ascii="Arial" w:eastAsia="Arial" w:hAnsi="Arial" w:cs="Arial"/>
                <w:color w:val="000000"/>
                <w:sz w:val="22"/>
                <w:szCs w:val="22"/>
              </w:rPr>
              <w:t>Medical diagnosis of depression in the EMR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4E" w14:textId="77777777" w:rsidR="008F6313" w:rsidRDefault="00EF4148">
            <w:pPr>
              <w:spacing w:before="100" w:after="100"/>
              <w:ind w:left="100" w:right="100"/>
              <w:jc w:val="right"/>
            </w:pPr>
            <w:r>
              <w:rPr>
                <w:rFonts w:ascii="Arial" w:eastAsia="Arial" w:hAnsi="Arial" w:cs="Arial"/>
                <w:b/>
                <w:color w:val="000000"/>
                <w:sz w:val="22"/>
                <w:szCs w:val="22"/>
              </w:rPr>
              <w:t>Byg et al. 2016</w:t>
            </w:r>
          </w:p>
        </w:tc>
      </w:tr>
      <w:tr w:rsidR="008F6313" w14:paraId="5BD23A54" w14:textId="77777777">
        <w:trPr>
          <w:cantSplit/>
          <w:jc w:val="center"/>
        </w:trPr>
        <w:tc>
          <w:tcPr>
            <w:tcW w:w="1008" w:type="dxa"/>
            <w:vMerge/>
            <w:tcBorders>
              <w:bottom w:val="single" w:sz="20" w:space="0" w:color="45ADA8"/>
            </w:tcBorders>
            <w:shd w:val="clear" w:color="auto" w:fill="FFFFFF"/>
            <w:tcMar>
              <w:top w:w="0" w:type="dxa"/>
              <w:left w:w="0" w:type="dxa"/>
              <w:bottom w:w="0" w:type="dxa"/>
              <w:right w:w="0" w:type="dxa"/>
            </w:tcMar>
            <w:vAlign w:val="center"/>
          </w:tcPr>
          <w:p w14:paraId="5BD23A50" w14:textId="77777777" w:rsidR="008F6313" w:rsidRDefault="008F6313">
            <w:pPr>
              <w:spacing w:before="100" w:after="100"/>
              <w:ind w:left="100" w:right="100"/>
              <w:jc w:val="center"/>
            </w:pPr>
          </w:p>
        </w:tc>
        <w:tc>
          <w:tcPr>
            <w:tcW w:w="1152" w:type="dxa"/>
            <w:vMerge/>
            <w:tcBorders>
              <w:bottom w:val="single" w:sz="20" w:space="0" w:color="45ADA8"/>
            </w:tcBorders>
            <w:shd w:val="clear" w:color="auto" w:fill="F2FBF3"/>
            <w:tcMar>
              <w:top w:w="0" w:type="dxa"/>
              <w:left w:w="0" w:type="dxa"/>
              <w:bottom w:w="0" w:type="dxa"/>
              <w:right w:w="0" w:type="dxa"/>
            </w:tcMar>
            <w:vAlign w:val="center"/>
          </w:tcPr>
          <w:p w14:paraId="5BD23A51" w14:textId="77777777" w:rsidR="008F6313" w:rsidRDefault="008F6313">
            <w:pPr>
              <w:spacing w:before="100" w:after="100"/>
              <w:ind w:left="100" w:right="100"/>
              <w:jc w:val="center"/>
            </w:pPr>
          </w:p>
        </w:tc>
        <w:tc>
          <w:tcPr>
            <w:tcW w:w="5472" w:type="dxa"/>
            <w:gridSpan w:val="3"/>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A52" w14:textId="77777777" w:rsidR="008F6313" w:rsidRDefault="00EF4148">
            <w:pPr>
              <w:spacing w:before="100" w:after="100"/>
              <w:ind w:left="100" w:right="100"/>
              <w:jc w:val="center"/>
            </w:pPr>
            <w:r>
              <w:rPr>
                <w:rFonts w:ascii="Arial" w:eastAsia="Arial" w:hAnsi="Arial" w:cs="Arial"/>
                <w:color w:val="000000"/>
                <w:sz w:val="22"/>
                <w:szCs w:val="22"/>
              </w:rPr>
              <w:t>Self-report of a medical diagnosis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A53" w14:textId="77777777" w:rsidR="008F6313" w:rsidRDefault="00EF4148">
            <w:pPr>
              <w:spacing w:before="100" w:after="100"/>
              <w:ind w:left="100" w:right="100"/>
              <w:jc w:val="right"/>
            </w:pPr>
            <w:r>
              <w:rPr>
                <w:rFonts w:ascii="Arial" w:eastAsia="Arial" w:hAnsi="Arial" w:cs="Arial"/>
                <w:b/>
                <w:color w:val="000000"/>
                <w:sz w:val="22"/>
                <w:szCs w:val="22"/>
              </w:rPr>
              <w:t>Reisner et al. 2016</w:t>
            </w:r>
          </w:p>
        </w:tc>
      </w:tr>
    </w:tbl>
    <w:p w14:paraId="5BD23A55" w14:textId="77777777" w:rsidR="008F6313" w:rsidRDefault="00EF4148">
      <w:r>
        <w:br w:type="page"/>
      </w:r>
    </w:p>
    <w:p w14:paraId="5BD23A56" w14:textId="326D613C" w:rsidR="008F6313" w:rsidRDefault="00EF4148">
      <w:pPr>
        <w:pStyle w:val="TableCaption"/>
      </w:pPr>
      <w:bookmarkStart w:id="15" w:name="IPVTab"/>
      <w:r>
        <w:lastRenderedPageBreak/>
        <w:t xml:space="preserve">Table </w:t>
      </w:r>
      <w:r>
        <w:fldChar w:fldCharType="begin"/>
      </w:r>
      <w:r>
        <w:instrText>SEQ tab \* Arabic</w:instrText>
      </w:r>
      <w:r w:rsidR="000037EC">
        <w:fldChar w:fldCharType="separate"/>
      </w:r>
      <w:r w:rsidR="000037EC">
        <w:rPr>
          <w:noProof/>
        </w:rPr>
        <w:t>6</w:t>
      </w:r>
      <w:r>
        <w:fldChar w:fldCharType="end"/>
      </w:r>
      <w:bookmarkEnd w:id="15"/>
      <w:r>
        <w:t xml:space="preserve">: </w:t>
      </w:r>
      <w:bookmarkStart w:id="16" w:name="tab:IPVTab"/>
      <w:r>
        <w:t>Summary of the studies including intimate partner violence as a syndemic condition and the criteria used to screen this condition</w:t>
      </w:r>
      <w:bookmarkEnd w:id="16"/>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8F6313" w14:paraId="5BD23A5D"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A57" w14:textId="77777777" w:rsidR="008F6313" w:rsidRDefault="00EF4148">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A58"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A59" w14:textId="77777777" w:rsidR="008F6313" w:rsidRDefault="00EF4148">
            <w:pPr>
              <w:spacing w:before="100" w:after="100"/>
              <w:ind w:left="100" w:right="100"/>
              <w:jc w:val="left"/>
            </w:pPr>
            <w:r>
              <w:rPr>
                <w:rFonts w:ascii="Arial" w:eastAsia="Arial" w:hAnsi="Arial" w:cs="Arial"/>
                <w:b/>
                <w:color w:val="FFFFFF"/>
                <w:sz w:val="22"/>
                <w:szCs w:val="22"/>
              </w:rPr>
              <w:t>Type(s) of violence screened or scale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A5A"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A5B" w14:textId="77777777" w:rsidR="008F6313" w:rsidRDefault="00EF4148">
            <w:pPr>
              <w:spacing w:before="100" w:after="100"/>
              <w:ind w:left="100" w:right="100"/>
              <w:jc w:val="left"/>
            </w:pPr>
            <w:r>
              <w:rPr>
                <w:rFonts w:ascii="Arial" w:eastAsia="Arial" w:hAnsi="Arial" w:cs="Arial"/>
                <w:b/>
                <w:color w:val="FFFFFF"/>
                <w:sz w:val="22"/>
                <w:szCs w:val="22"/>
              </w:rPr>
              <w:t>Reference period o</w:t>
            </w:r>
            <w:r>
              <w:rPr>
                <w:rFonts w:ascii="Arial" w:eastAsia="Arial" w:hAnsi="Arial" w:cs="Arial"/>
                <w:b/>
                <w:color w:val="FFFFFF"/>
                <w:sz w:val="22"/>
                <w:szCs w:val="22"/>
              </w:rPr>
              <w:t>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A5C" w14:textId="77777777" w:rsidR="008F6313" w:rsidRDefault="00EF4148">
            <w:pPr>
              <w:spacing w:before="100" w:after="100"/>
              <w:ind w:left="100" w:right="100"/>
              <w:jc w:val="left"/>
            </w:pPr>
            <w:r>
              <w:rPr>
                <w:rFonts w:ascii="Arial" w:eastAsia="Arial" w:hAnsi="Arial" w:cs="Arial"/>
                <w:b/>
                <w:color w:val="FFFFFF"/>
                <w:sz w:val="22"/>
                <w:szCs w:val="22"/>
              </w:rPr>
              <w:t>References</w:t>
            </w:r>
          </w:p>
        </w:tc>
      </w:tr>
      <w:tr w:rsidR="008F6313" w14:paraId="5BD23A64"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5BD23A5E" w14:textId="77777777" w:rsidR="008F6313" w:rsidRDefault="00EF4148">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16" w:space="0" w:color="45ADA8"/>
            </w:tcBorders>
            <w:shd w:val="clear" w:color="auto" w:fill="A0E1AF"/>
            <w:tcMar>
              <w:top w:w="0" w:type="dxa"/>
              <w:left w:w="0" w:type="dxa"/>
              <w:bottom w:w="0" w:type="dxa"/>
              <w:right w:w="0" w:type="dxa"/>
            </w:tcMar>
            <w:vAlign w:val="center"/>
          </w:tcPr>
          <w:p w14:paraId="5BD23A5F" w14:textId="77777777" w:rsidR="008F6313" w:rsidRDefault="00EF4148">
            <w:pPr>
              <w:spacing w:before="100" w:after="100"/>
              <w:ind w:left="100" w:right="100"/>
              <w:jc w:val="center"/>
            </w:pPr>
            <w:r>
              <w:rPr>
                <w:rFonts w:ascii="Arial" w:eastAsia="Arial" w:hAnsi="Arial" w:cs="Arial"/>
                <w:color w:val="000000"/>
                <w:sz w:val="22"/>
                <w:szCs w:val="22"/>
              </w:rPr>
              <w:t>40</w:t>
            </w:r>
          </w:p>
        </w:tc>
        <w:tc>
          <w:tcPr>
            <w:tcW w:w="2448" w:type="dxa"/>
            <w:vMerge w:val="restart"/>
            <w:tcBorders>
              <w:bottom w:val="dotted" w:sz="8" w:space="0" w:color="BEBEBE"/>
            </w:tcBorders>
            <w:shd w:val="clear" w:color="auto" w:fill="FFFFFF"/>
            <w:tcMar>
              <w:top w:w="0" w:type="dxa"/>
              <w:left w:w="0" w:type="dxa"/>
              <w:bottom w:w="0" w:type="dxa"/>
              <w:right w:w="0" w:type="dxa"/>
            </w:tcMar>
            <w:vAlign w:val="center"/>
          </w:tcPr>
          <w:p w14:paraId="5BD23A60" w14:textId="77777777" w:rsidR="008F6313" w:rsidRDefault="00EF4148">
            <w:pPr>
              <w:spacing w:before="100" w:after="100"/>
              <w:ind w:left="100" w:right="100"/>
              <w:jc w:val="center"/>
            </w:pPr>
            <w:r>
              <w:rPr>
                <w:rFonts w:ascii="Arial" w:eastAsia="Arial" w:hAnsi="Arial" w:cs="Arial"/>
                <w:color w:val="000000"/>
                <w:sz w:val="22"/>
                <w:szCs w:val="22"/>
              </w:rPr>
              <w:t>physical IPV, sexual IPV, psychological IPV</w:t>
            </w:r>
          </w:p>
        </w:tc>
        <w:tc>
          <w:tcPr>
            <w:tcW w:w="1440" w:type="dxa"/>
            <w:vMerge w:val="restart"/>
            <w:shd w:val="clear" w:color="auto" w:fill="A4E2B2"/>
            <w:tcMar>
              <w:top w:w="0" w:type="dxa"/>
              <w:left w:w="0" w:type="dxa"/>
              <w:bottom w:w="0" w:type="dxa"/>
              <w:right w:w="0" w:type="dxa"/>
            </w:tcMar>
            <w:vAlign w:val="center"/>
          </w:tcPr>
          <w:p w14:paraId="5BD23A61" w14:textId="77777777" w:rsidR="008F6313" w:rsidRDefault="00EF4148">
            <w:pPr>
              <w:spacing w:before="100" w:after="100"/>
              <w:ind w:left="100" w:right="100"/>
              <w:jc w:val="center"/>
            </w:pPr>
            <w:r>
              <w:rPr>
                <w:rFonts w:ascii="Arial" w:eastAsia="Arial" w:hAnsi="Arial" w:cs="Arial"/>
                <w:color w:val="000000"/>
                <w:sz w:val="22"/>
                <w:szCs w:val="22"/>
              </w:rPr>
              <w:t>14</w:t>
            </w:r>
          </w:p>
        </w:tc>
        <w:tc>
          <w:tcPr>
            <w:tcW w:w="144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A62" w14:textId="77777777" w:rsidR="008F6313" w:rsidRDefault="00EF4148">
            <w:pPr>
              <w:spacing w:before="100" w:after="100"/>
              <w:ind w:left="100" w:right="100"/>
              <w:jc w:val="center"/>
            </w:pPr>
            <w:r>
              <w:rPr>
                <w:rFonts w:ascii="Arial" w:eastAsia="Arial" w:hAnsi="Arial" w:cs="Arial"/>
                <w:color w:val="000000"/>
                <w:sz w:val="22"/>
                <w:szCs w:val="22"/>
              </w:rPr>
              <w:t>Past year</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A63" w14:textId="77777777" w:rsidR="008F6313" w:rsidRDefault="00EF4148">
            <w:pPr>
              <w:spacing w:before="100" w:after="100"/>
              <w:ind w:left="100" w:right="100"/>
              <w:jc w:val="right"/>
            </w:pPr>
            <w:r>
              <w:rPr>
                <w:rFonts w:ascii="Arial" w:eastAsia="Arial" w:hAnsi="Arial" w:cs="Arial"/>
                <w:b/>
                <w:color w:val="000000"/>
                <w:sz w:val="22"/>
                <w:szCs w:val="22"/>
              </w:rPr>
              <w:t>Oginni et al. 2019</w:t>
            </w:r>
          </w:p>
        </w:tc>
      </w:tr>
      <w:tr w:rsidR="008F6313" w14:paraId="5BD23A6B" w14:textId="77777777">
        <w:trPr>
          <w:cantSplit/>
          <w:jc w:val="center"/>
        </w:trPr>
        <w:tc>
          <w:tcPr>
            <w:tcW w:w="1152" w:type="dxa"/>
            <w:vMerge/>
            <w:shd w:val="clear" w:color="auto" w:fill="FFFFFF"/>
            <w:tcMar>
              <w:top w:w="0" w:type="dxa"/>
              <w:left w:w="0" w:type="dxa"/>
              <w:bottom w:w="0" w:type="dxa"/>
              <w:right w:w="0" w:type="dxa"/>
            </w:tcMar>
            <w:vAlign w:val="center"/>
          </w:tcPr>
          <w:p w14:paraId="5BD23A65"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66"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67"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68"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69"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6A" w14:textId="77777777" w:rsidR="008F6313" w:rsidRDefault="00EF4148">
            <w:pPr>
              <w:spacing w:before="100" w:after="100"/>
              <w:ind w:left="100" w:right="100"/>
              <w:jc w:val="right"/>
            </w:pPr>
            <w:r>
              <w:rPr>
                <w:rFonts w:ascii="Arial" w:eastAsia="Arial" w:hAnsi="Arial" w:cs="Arial"/>
                <w:b/>
                <w:color w:val="000000"/>
                <w:sz w:val="22"/>
                <w:szCs w:val="22"/>
              </w:rPr>
              <w:t>Turpin et al. 2020b</w:t>
            </w:r>
          </w:p>
        </w:tc>
      </w:tr>
      <w:tr w:rsidR="008F6313" w14:paraId="5BD23A72" w14:textId="77777777">
        <w:trPr>
          <w:cantSplit/>
          <w:jc w:val="center"/>
        </w:trPr>
        <w:tc>
          <w:tcPr>
            <w:tcW w:w="1152" w:type="dxa"/>
            <w:vMerge/>
            <w:shd w:val="clear" w:color="auto" w:fill="FFFFFF"/>
            <w:tcMar>
              <w:top w:w="0" w:type="dxa"/>
              <w:left w:w="0" w:type="dxa"/>
              <w:bottom w:w="0" w:type="dxa"/>
              <w:right w:w="0" w:type="dxa"/>
            </w:tcMar>
            <w:vAlign w:val="center"/>
          </w:tcPr>
          <w:p w14:paraId="5BD23A6C"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6D"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6E"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6F"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70" w14:textId="77777777" w:rsidR="008F6313" w:rsidRDefault="00EF4148">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71" w14:textId="77777777" w:rsidR="008F6313" w:rsidRDefault="00EF4148">
            <w:pPr>
              <w:spacing w:before="100" w:after="100"/>
              <w:ind w:left="100" w:right="100"/>
              <w:jc w:val="right"/>
            </w:pPr>
            <w:r>
              <w:rPr>
                <w:rFonts w:ascii="Arial" w:eastAsia="Arial" w:hAnsi="Arial" w:cs="Arial"/>
                <w:b/>
                <w:color w:val="000000"/>
                <w:sz w:val="22"/>
                <w:szCs w:val="22"/>
              </w:rPr>
              <w:t>Biello et al. 2016</w:t>
            </w:r>
          </w:p>
        </w:tc>
      </w:tr>
      <w:tr w:rsidR="008F6313" w14:paraId="5BD23A79" w14:textId="77777777">
        <w:trPr>
          <w:cantSplit/>
          <w:jc w:val="center"/>
        </w:trPr>
        <w:tc>
          <w:tcPr>
            <w:tcW w:w="1152" w:type="dxa"/>
            <w:vMerge/>
            <w:shd w:val="clear" w:color="auto" w:fill="FFFFFF"/>
            <w:tcMar>
              <w:top w:w="0" w:type="dxa"/>
              <w:left w:w="0" w:type="dxa"/>
              <w:bottom w:w="0" w:type="dxa"/>
              <w:right w:w="0" w:type="dxa"/>
            </w:tcMar>
            <w:vAlign w:val="center"/>
          </w:tcPr>
          <w:p w14:paraId="5BD23A73"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74"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75"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76"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7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78" w14:textId="77777777" w:rsidR="008F6313" w:rsidRDefault="00EF4148">
            <w:pPr>
              <w:spacing w:before="100" w:after="100"/>
              <w:ind w:left="100" w:right="100"/>
              <w:jc w:val="right"/>
            </w:pPr>
            <w:r>
              <w:rPr>
                <w:rFonts w:ascii="Arial" w:eastAsia="Arial" w:hAnsi="Arial" w:cs="Arial"/>
                <w:b/>
                <w:color w:val="000000"/>
                <w:sz w:val="22"/>
                <w:szCs w:val="22"/>
              </w:rPr>
              <w:t>Starks et al. 2016</w:t>
            </w:r>
          </w:p>
        </w:tc>
      </w:tr>
      <w:tr w:rsidR="008F6313" w14:paraId="5BD23A80" w14:textId="77777777">
        <w:trPr>
          <w:cantSplit/>
          <w:jc w:val="center"/>
        </w:trPr>
        <w:tc>
          <w:tcPr>
            <w:tcW w:w="1152" w:type="dxa"/>
            <w:vMerge/>
            <w:shd w:val="clear" w:color="auto" w:fill="FFFFFF"/>
            <w:tcMar>
              <w:top w:w="0" w:type="dxa"/>
              <w:left w:w="0" w:type="dxa"/>
              <w:bottom w:w="0" w:type="dxa"/>
              <w:right w:w="0" w:type="dxa"/>
            </w:tcMar>
            <w:vAlign w:val="center"/>
          </w:tcPr>
          <w:p w14:paraId="5BD23A7A"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7B"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7C"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7D"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7E"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7F" w14:textId="77777777" w:rsidR="008F6313" w:rsidRDefault="00EF4148">
            <w:pPr>
              <w:spacing w:before="100" w:after="100"/>
              <w:ind w:left="100" w:right="100"/>
              <w:jc w:val="right"/>
            </w:pPr>
            <w:r>
              <w:rPr>
                <w:rFonts w:ascii="Arial" w:eastAsia="Arial" w:hAnsi="Arial" w:cs="Arial"/>
                <w:b/>
                <w:color w:val="000000"/>
                <w:sz w:val="22"/>
                <w:szCs w:val="22"/>
              </w:rPr>
              <w:t>Mimiaga et al. 2015a</w:t>
            </w:r>
          </w:p>
        </w:tc>
      </w:tr>
      <w:tr w:rsidR="008F6313" w14:paraId="5BD23A87" w14:textId="77777777">
        <w:trPr>
          <w:cantSplit/>
          <w:jc w:val="center"/>
        </w:trPr>
        <w:tc>
          <w:tcPr>
            <w:tcW w:w="1152" w:type="dxa"/>
            <w:vMerge/>
            <w:shd w:val="clear" w:color="auto" w:fill="FFFFFF"/>
            <w:tcMar>
              <w:top w:w="0" w:type="dxa"/>
              <w:left w:w="0" w:type="dxa"/>
              <w:bottom w:w="0" w:type="dxa"/>
              <w:right w:w="0" w:type="dxa"/>
            </w:tcMar>
            <w:vAlign w:val="center"/>
          </w:tcPr>
          <w:p w14:paraId="5BD23A81"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82"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83"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84"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8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86" w14:textId="77777777" w:rsidR="008F6313" w:rsidRDefault="00EF4148">
            <w:pPr>
              <w:spacing w:before="100" w:after="100"/>
              <w:ind w:left="100" w:right="100"/>
              <w:jc w:val="right"/>
            </w:pPr>
            <w:r>
              <w:rPr>
                <w:rFonts w:ascii="Arial" w:eastAsia="Arial" w:hAnsi="Arial" w:cs="Arial"/>
                <w:b/>
                <w:color w:val="000000"/>
                <w:sz w:val="22"/>
                <w:szCs w:val="22"/>
              </w:rPr>
              <w:t>Parsons et al. 2015</w:t>
            </w:r>
          </w:p>
        </w:tc>
      </w:tr>
      <w:tr w:rsidR="008F6313" w14:paraId="5BD23A8E" w14:textId="77777777">
        <w:trPr>
          <w:cantSplit/>
          <w:jc w:val="center"/>
        </w:trPr>
        <w:tc>
          <w:tcPr>
            <w:tcW w:w="1152" w:type="dxa"/>
            <w:vMerge/>
            <w:shd w:val="clear" w:color="auto" w:fill="FFFFFF"/>
            <w:tcMar>
              <w:top w:w="0" w:type="dxa"/>
              <w:left w:w="0" w:type="dxa"/>
              <w:bottom w:w="0" w:type="dxa"/>
              <w:right w:w="0" w:type="dxa"/>
            </w:tcMar>
            <w:vAlign w:val="center"/>
          </w:tcPr>
          <w:p w14:paraId="5BD23A88"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89"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8A"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8B"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8C"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8D" w14:textId="77777777" w:rsidR="008F6313" w:rsidRDefault="00EF4148">
            <w:pPr>
              <w:spacing w:before="100" w:after="100"/>
              <w:ind w:left="100" w:right="100"/>
              <w:jc w:val="right"/>
            </w:pPr>
            <w:r>
              <w:rPr>
                <w:rFonts w:ascii="Arial" w:eastAsia="Arial" w:hAnsi="Arial" w:cs="Arial"/>
                <w:b/>
                <w:color w:val="000000"/>
                <w:sz w:val="22"/>
                <w:szCs w:val="22"/>
              </w:rPr>
              <w:t>Stall et al. 2003</w:t>
            </w:r>
          </w:p>
        </w:tc>
      </w:tr>
      <w:tr w:rsidR="008F6313" w14:paraId="5BD23A95" w14:textId="77777777">
        <w:trPr>
          <w:cantSplit/>
          <w:jc w:val="center"/>
        </w:trPr>
        <w:tc>
          <w:tcPr>
            <w:tcW w:w="1152" w:type="dxa"/>
            <w:vMerge/>
            <w:shd w:val="clear" w:color="auto" w:fill="FFFFFF"/>
            <w:tcMar>
              <w:top w:w="0" w:type="dxa"/>
              <w:left w:w="0" w:type="dxa"/>
              <w:bottom w:w="0" w:type="dxa"/>
              <w:right w:w="0" w:type="dxa"/>
            </w:tcMar>
            <w:vAlign w:val="center"/>
          </w:tcPr>
          <w:p w14:paraId="5BD23A8F"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90"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91"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92"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93"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94" w14:textId="77777777" w:rsidR="008F6313" w:rsidRDefault="00EF4148">
            <w:pPr>
              <w:spacing w:before="100" w:after="100"/>
              <w:ind w:left="100" w:right="100"/>
              <w:jc w:val="right"/>
            </w:pPr>
            <w:r>
              <w:rPr>
                <w:rFonts w:ascii="Arial" w:eastAsia="Arial" w:hAnsi="Arial" w:cs="Arial"/>
                <w:b/>
                <w:color w:val="000000"/>
                <w:sz w:val="22"/>
                <w:szCs w:val="22"/>
              </w:rPr>
              <w:t>Achterbergh et al. 2021</w:t>
            </w:r>
          </w:p>
        </w:tc>
      </w:tr>
      <w:tr w:rsidR="008F6313" w14:paraId="5BD23A9C" w14:textId="77777777">
        <w:trPr>
          <w:cantSplit/>
          <w:jc w:val="center"/>
        </w:trPr>
        <w:tc>
          <w:tcPr>
            <w:tcW w:w="1152" w:type="dxa"/>
            <w:vMerge/>
            <w:shd w:val="clear" w:color="auto" w:fill="FFFFFF"/>
            <w:tcMar>
              <w:top w:w="0" w:type="dxa"/>
              <w:left w:w="0" w:type="dxa"/>
              <w:bottom w:w="0" w:type="dxa"/>
              <w:right w:w="0" w:type="dxa"/>
            </w:tcMar>
            <w:vAlign w:val="center"/>
          </w:tcPr>
          <w:p w14:paraId="5BD23A96"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97"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98"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99"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9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9B" w14:textId="77777777" w:rsidR="008F6313" w:rsidRDefault="00EF4148">
            <w:pPr>
              <w:spacing w:before="100" w:after="100"/>
              <w:ind w:left="100" w:right="100"/>
              <w:jc w:val="right"/>
            </w:pPr>
            <w:r>
              <w:rPr>
                <w:rFonts w:ascii="Arial" w:eastAsia="Arial" w:hAnsi="Arial" w:cs="Arial"/>
                <w:b/>
                <w:color w:val="000000"/>
                <w:sz w:val="22"/>
                <w:szCs w:val="22"/>
              </w:rPr>
              <w:t>Bulled et al. 2021</w:t>
            </w:r>
          </w:p>
        </w:tc>
      </w:tr>
      <w:tr w:rsidR="008F6313" w14:paraId="5BD23AA3" w14:textId="77777777">
        <w:trPr>
          <w:cantSplit/>
          <w:jc w:val="center"/>
        </w:trPr>
        <w:tc>
          <w:tcPr>
            <w:tcW w:w="1152" w:type="dxa"/>
            <w:vMerge/>
            <w:shd w:val="clear" w:color="auto" w:fill="FFFFFF"/>
            <w:tcMar>
              <w:top w:w="0" w:type="dxa"/>
              <w:left w:w="0" w:type="dxa"/>
              <w:bottom w:w="0" w:type="dxa"/>
              <w:right w:w="0" w:type="dxa"/>
            </w:tcMar>
            <w:vAlign w:val="center"/>
          </w:tcPr>
          <w:p w14:paraId="5BD23A9D"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9E"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9F"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A0"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A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A2" w14:textId="77777777" w:rsidR="008F6313" w:rsidRDefault="00EF4148">
            <w:pPr>
              <w:spacing w:before="100" w:after="100"/>
              <w:ind w:left="100" w:right="100"/>
              <w:jc w:val="right"/>
            </w:pPr>
            <w:r>
              <w:rPr>
                <w:rFonts w:ascii="Arial" w:eastAsia="Arial" w:hAnsi="Arial" w:cs="Arial"/>
                <w:b/>
                <w:color w:val="000000"/>
                <w:sz w:val="22"/>
                <w:szCs w:val="22"/>
              </w:rPr>
              <w:t>Chuang et al. 2021</w:t>
            </w:r>
          </w:p>
        </w:tc>
      </w:tr>
      <w:tr w:rsidR="008F6313" w14:paraId="5BD23AAA" w14:textId="77777777">
        <w:trPr>
          <w:cantSplit/>
          <w:jc w:val="center"/>
        </w:trPr>
        <w:tc>
          <w:tcPr>
            <w:tcW w:w="1152" w:type="dxa"/>
            <w:vMerge/>
            <w:shd w:val="clear" w:color="auto" w:fill="FFFFFF"/>
            <w:tcMar>
              <w:top w:w="0" w:type="dxa"/>
              <w:left w:w="0" w:type="dxa"/>
              <w:bottom w:w="0" w:type="dxa"/>
              <w:right w:w="0" w:type="dxa"/>
            </w:tcMar>
            <w:vAlign w:val="center"/>
          </w:tcPr>
          <w:p w14:paraId="5BD23AA4"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A5"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A6"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A7"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A8"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A9" w14:textId="77777777" w:rsidR="008F6313" w:rsidRDefault="00EF4148">
            <w:pPr>
              <w:spacing w:before="100" w:after="100"/>
              <w:ind w:left="100" w:right="100"/>
              <w:jc w:val="right"/>
            </w:pPr>
            <w:r>
              <w:rPr>
                <w:rFonts w:ascii="Arial" w:eastAsia="Arial" w:hAnsi="Arial" w:cs="Arial"/>
                <w:b/>
                <w:color w:val="000000"/>
                <w:sz w:val="22"/>
                <w:szCs w:val="22"/>
              </w:rPr>
              <w:t>Lee et al. 2020a</w:t>
            </w:r>
          </w:p>
        </w:tc>
      </w:tr>
      <w:tr w:rsidR="008F6313" w14:paraId="5BD23AB1" w14:textId="77777777">
        <w:trPr>
          <w:cantSplit/>
          <w:jc w:val="center"/>
        </w:trPr>
        <w:tc>
          <w:tcPr>
            <w:tcW w:w="1152" w:type="dxa"/>
            <w:vMerge/>
            <w:shd w:val="clear" w:color="auto" w:fill="FFFFFF"/>
            <w:tcMar>
              <w:top w:w="0" w:type="dxa"/>
              <w:left w:w="0" w:type="dxa"/>
              <w:bottom w:w="0" w:type="dxa"/>
              <w:right w:w="0" w:type="dxa"/>
            </w:tcMar>
            <w:vAlign w:val="center"/>
          </w:tcPr>
          <w:p w14:paraId="5BD23AAB"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AC"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AD"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AE"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A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B0" w14:textId="77777777" w:rsidR="008F6313" w:rsidRDefault="00EF4148">
            <w:pPr>
              <w:spacing w:before="100" w:after="100"/>
              <w:ind w:left="100" w:right="100"/>
              <w:jc w:val="right"/>
            </w:pPr>
            <w:r>
              <w:rPr>
                <w:rFonts w:ascii="Arial" w:eastAsia="Arial" w:hAnsi="Arial" w:cs="Arial"/>
                <w:b/>
                <w:color w:val="000000"/>
                <w:sz w:val="22"/>
                <w:szCs w:val="22"/>
              </w:rPr>
              <w:t>Safren et al. 2018</w:t>
            </w:r>
          </w:p>
        </w:tc>
      </w:tr>
      <w:tr w:rsidR="008F6313" w14:paraId="5BD23AB8" w14:textId="77777777">
        <w:trPr>
          <w:cantSplit/>
          <w:jc w:val="center"/>
        </w:trPr>
        <w:tc>
          <w:tcPr>
            <w:tcW w:w="1152" w:type="dxa"/>
            <w:vMerge/>
            <w:shd w:val="clear" w:color="auto" w:fill="FFFFFF"/>
            <w:tcMar>
              <w:top w:w="0" w:type="dxa"/>
              <w:left w:w="0" w:type="dxa"/>
              <w:bottom w:w="0" w:type="dxa"/>
              <w:right w:w="0" w:type="dxa"/>
            </w:tcMar>
            <w:vAlign w:val="center"/>
          </w:tcPr>
          <w:p w14:paraId="5BD23AB2"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B3"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B4"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B5"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B6"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B7" w14:textId="77777777" w:rsidR="008F6313" w:rsidRDefault="00EF4148">
            <w:pPr>
              <w:spacing w:before="100" w:after="100"/>
              <w:ind w:left="100" w:right="100"/>
              <w:jc w:val="right"/>
            </w:pPr>
            <w:r>
              <w:rPr>
                <w:rFonts w:ascii="Arial" w:eastAsia="Arial" w:hAnsi="Arial" w:cs="Arial"/>
                <w:b/>
                <w:color w:val="000000"/>
                <w:sz w:val="22"/>
                <w:szCs w:val="22"/>
              </w:rPr>
              <w:t>Mustanski et al. 2007</w:t>
            </w:r>
          </w:p>
        </w:tc>
      </w:tr>
      <w:tr w:rsidR="008F6313" w14:paraId="5BD23ABF" w14:textId="77777777">
        <w:trPr>
          <w:cantSplit/>
          <w:jc w:val="center"/>
        </w:trPr>
        <w:tc>
          <w:tcPr>
            <w:tcW w:w="1152" w:type="dxa"/>
            <w:vMerge/>
            <w:shd w:val="clear" w:color="auto" w:fill="FFFFFF"/>
            <w:tcMar>
              <w:top w:w="0" w:type="dxa"/>
              <w:left w:w="0" w:type="dxa"/>
              <w:bottom w:w="0" w:type="dxa"/>
              <w:right w:w="0" w:type="dxa"/>
            </w:tcMar>
            <w:vAlign w:val="center"/>
          </w:tcPr>
          <w:p w14:paraId="5BD23AB9"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BA"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BB" w14:textId="77777777" w:rsidR="008F6313" w:rsidRDefault="008F6313">
            <w:pPr>
              <w:spacing w:before="100" w:after="100"/>
              <w:ind w:left="100" w:right="100"/>
              <w:jc w:val="center"/>
            </w:pPr>
          </w:p>
        </w:tc>
        <w:tc>
          <w:tcPr>
            <w:tcW w:w="1440" w:type="dxa"/>
            <w:vMerge/>
            <w:shd w:val="clear" w:color="auto" w:fill="A4E2B2"/>
            <w:tcMar>
              <w:top w:w="0" w:type="dxa"/>
              <w:left w:w="0" w:type="dxa"/>
              <w:bottom w:w="0" w:type="dxa"/>
              <w:right w:w="0" w:type="dxa"/>
            </w:tcMar>
            <w:vAlign w:val="center"/>
          </w:tcPr>
          <w:p w14:paraId="5BD23ABC"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B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BE" w14:textId="77777777" w:rsidR="008F6313" w:rsidRDefault="00EF4148">
            <w:pPr>
              <w:spacing w:before="100" w:after="100"/>
              <w:ind w:left="100" w:right="100"/>
              <w:jc w:val="right"/>
            </w:pPr>
            <w:r>
              <w:rPr>
                <w:rFonts w:ascii="Arial" w:eastAsia="Arial" w:hAnsi="Arial" w:cs="Arial"/>
                <w:b/>
                <w:color w:val="000000"/>
                <w:sz w:val="22"/>
                <w:szCs w:val="22"/>
              </w:rPr>
              <w:t>Dyer et al. 2020</w:t>
            </w:r>
          </w:p>
        </w:tc>
      </w:tr>
      <w:tr w:rsidR="008F6313" w14:paraId="5BD23AC6" w14:textId="77777777">
        <w:trPr>
          <w:cantSplit/>
          <w:jc w:val="center"/>
        </w:trPr>
        <w:tc>
          <w:tcPr>
            <w:tcW w:w="1152" w:type="dxa"/>
            <w:vMerge/>
            <w:shd w:val="clear" w:color="auto" w:fill="FFFFFF"/>
            <w:tcMar>
              <w:top w:w="0" w:type="dxa"/>
              <w:left w:w="0" w:type="dxa"/>
              <w:bottom w:w="0" w:type="dxa"/>
              <w:right w:w="0" w:type="dxa"/>
            </w:tcMar>
            <w:vAlign w:val="center"/>
          </w:tcPr>
          <w:p w14:paraId="5BD23AC0"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C1" w14:textId="77777777" w:rsidR="008F6313" w:rsidRDefault="008F6313">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C2" w14:textId="77777777" w:rsidR="008F6313" w:rsidRDefault="00EF4148">
            <w:pPr>
              <w:spacing w:before="100" w:after="100"/>
              <w:ind w:left="100" w:right="100"/>
              <w:jc w:val="center"/>
            </w:pPr>
            <w:r>
              <w:rPr>
                <w:rFonts w:ascii="Arial" w:eastAsia="Arial" w:hAnsi="Arial" w:cs="Arial"/>
                <w:color w:val="000000"/>
                <w:sz w:val="22"/>
                <w:szCs w:val="22"/>
              </w:rPr>
              <w:t>physical IPV, psychological IPV</w:t>
            </w:r>
          </w:p>
        </w:tc>
        <w:tc>
          <w:tcPr>
            <w:tcW w:w="1440" w:type="dxa"/>
            <w:vMerge w:val="restart"/>
            <w:shd w:val="clear" w:color="auto" w:fill="CCEFD3"/>
            <w:tcMar>
              <w:top w:w="0" w:type="dxa"/>
              <w:left w:w="0" w:type="dxa"/>
              <w:bottom w:w="0" w:type="dxa"/>
              <w:right w:w="0" w:type="dxa"/>
            </w:tcMar>
            <w:vAlign w:val="center"/>
          </w:tcPr>
          <w:p w14:paraId="5BD23AC3" w14:textId="77777777" w:rsidR="008F6313" w:rsidRDefault="00EF4148">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C4" w14:textId="77777777" w:rsidR="008F6313" w:rsidRDefault="00EF4148">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C5" w14:textId="77777777" w:rsidR="008F6313" w:rsidRDefault="00EF4148">
            <w:pPr>
              <w:spacing w:before="100" w:after="100"/>
              <w:ind w:left="100" w:right="100"/>
              <w:jc w:val="right"/>
            </w:pPr>
            <w:r>
              <w:rPr>
                <w:rFonts w:ascii="Arial" w:eastAsia="Arial" w:hAnsi="Arial" w:cs="Arial"/>
                <w:b/>
                <w:color w:val="000000"/>
                <w:sz w:val="22"/>
                <w:szCs w:val="22"/>
              </w:rPr>
              <w:t>Starks 2014</w:t>
            </w:r>
          </w:p>
        </w:tc>
      </w:tr>
      <w:tr w:rsidR="008F6313" w14:paraId="5BD23ACD" w14:textId="77777777">
        <w:trPr>
          <w:cantSplit/>
          <w:jc w:val="center"/>
        </w:trPr>
        <w:tc>
          <w:tcPr>
            <w:tcW w:w="1152" w:type="dxa"/>
            <w:vMerge/>
            <w:shd w:val="clear" w:color="auto" w:fill="FFFFFF"/>
            <w:tcMar>
              <w:top w:w="0" w:type="dxa"/>
              <w:left w:w="0" w:type="dxa"/>
              <w:bottom w:w="0" w:type="dxa"/>
              <w:right w:w="0" w:type="dxa"/>
            </w:tcMar>
            <w:vAlign w:val="center"/>
          </w:tcPr>
          <w:p w14:paraId="5BD23AC7"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C8"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C9" w14:textId="77777777" w:rsidR="008F6313" w:rsidRDefault="008F6313">
            <w:pPr>
              <w:spacing w:before="100" w:after="100"/>
              <w:ind w:left="100" w:right="100"/>
              <w:jc w:val="center"/>
            </w:pPr>
          </w:p>
        </w:tc>
        <w:tc>
          <w:tcPr>
            <w:tcW w:w="1440" w:type="dxa"/>
            <w:vMerge/>
            <w:shd w:val="clear" w:color="auto" w:fill="CCEFD3"/>
            <w:tcMar>
              <w:top w:w="0" w:type="dxa"/>
              <w:left w:w="0" w:type="dxa"/>
              <w:bottom w:w="0" w:type="dxa"/>
              <w:right w:w="0" w:type="dxa"/>
            </w:tcMar>
            <w:vAlign w:val="center"/>
          </w:tcPr>
          <w:p w14:paraId="5BD23ACA"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C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CC" w14:textId="77777777" w:rsidR="008F6313" w:rsidRDefault="00EF4148">
            <w:pPr>
              <w:spacing w:before="100" w:after="100"/>
              <w:ind w:left="100" w:right="100"/>
              <w:jc w:val="right"/>
            </w:pPr>
            <w:r>
              <w:rPr>
                <w:rFonts w:ascii="Arial" w:eastAsia="Arial" w:hAnsi="Arial" w:cs="Arial"/>
                <w:b/>
                <w:color w:val="000000"/>
                <w:sz w:val="22"/>
                <w:szCs w:val="22"/>
              </w:rPr>
              <w:t>Herrick et al. 2013</w:t>
            </w:r>
          </w:p>
        </w:tc>
      </w:tr>
      <w:tr w:rsidR="008F6313" w14:paraId="5BD23AD4" w14:textId="77777777">
        <w:trPr>
          <w:cantSplit/>
          <w:jc w:val="center"/>
        </w:trPr>
        <w:tc>
          <w:tcPr>
            <w:tcW w:w="1152" w:type="dxa"/>
            <w:vMerge/>
            <w:shd w:val="clear" w:color="auto" w:fill="FFFFFF"/>
            <w:tcMar>
              <w:top w:w="0" w:type="dxa"/>
              <w:left w:w="0" w:type="dxa"/>
              <w:bottom w:w="0" w:type="dxa"/>
              <w:right w:w="0" w:type="dxa"/>
            </w:tcMar>
            <w:vAlign w:val="center"/>
          </w:tcPr>
          <w:p w14:paraId="5BD23ACE"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CF"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D0" w14:textId="77777777" w:rsidR="008F6313" w:rsidRDefault="008F6313">
            <w:pPr>
              <w:spacing w:before="100" w:after="100"/>
              <w:ind w:left="100" w:right="100"/>
              <w:jc w:val="center"/>
            </w:pPr>
          </w:p>
        </w:tc>
        <w:tc>
          <w:tcPr>
            <w:tcW w:w="1440" w:type="dxa"/>
            <w:vMerge/>
            <w:shd w:val="clear" w:color="auto" w:fill="CCEFD3"/>
            <w:tcMar>
              <w:top w:w="0" w:type="dxa"/>
              <w:left w:w="0" w:type="dxa"/>
              <w:bottom w:w="0" w:type="dxa"/>
              <w:right w:w="0" w:type="dxa"/>
            </w:tcMar>
            <w:vAlign w:val="center"/>
          </w:tcPr>
          <w:p w14:paraId="5BD23AD1"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D2"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D3" w14:textId="77777777" w:rsidR="008F6313" w:rsidRDefault="00EF4148">
            <w:pPr>
              <w:spacing w:before="100" w:after="100"/>
              <w:ind w:left="100" w:right="100"/>
              <w:jc w:val="right"/>
            </w:pPr>
            <w:r>
              <w:rPr>
                <w:rFonts w:ascii="Arial" w:eastAsia="Arial" w:hAnsi="Arial" w:cs="Arial"/>
                <w:b/>
                <w:color w:val="000000"/>
                <w:sz w:val="22"/>
                <w:szCs w:val="22"/>
              </w:rPr>
              <w:t>Dyer et al. 2012</w:t>
            </w:r>
          </w:p>
        </w:tc>
      </w:tr>
      <w:tr w:rsidR="008F6313" w14:paraId="5BD23ADB" w14:textId="77777777">
        <w:trPr>
          <w:cantSplit/>
          <w:jc w:val="center"/>
        </w:trPr>
        <w:tc>
          <w:tcPr>
            <w:tcW w:w="1152" w:type="dxa"/>
            <w:vMerge/>
            <w:shd w:val="clear" w:color="auto" w:fill="FFFFFF"/>
            <w:tcMar>
              <w:top w:w="0" w:type="dxa"/>
              <w:left w:w="0" w:type="dxa"/>
              <w:bottom w:w="0" w:type="dxa"/>
              <w:right w:w="0" w:type="dxa"/>
            </w:tcMar>
            <w:vAlign w:val="center"/>
          </w:tcPr>
          <w:p w14:paraId="5BD23AD5"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D6"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D7" w14:textId="77777777" w:rsidR="008F6313" w:rsidRDefault="008F6313">
            <w:pPr>
              <w:spacing w:before="100" w:after="100"/>
              <w:ind w:left="100" w:right="100"/>
              <w:jc w:val="center"/>
            </w:pPr>
          </w:p>
        </w:tc>
        <w:tc>
          <w:tcPr>
            <w:tcW w:w="1440" w:type="dxa"/>
            <w:vMerge/>
            <w:shd w:val="clear" w:color="auto" w:fill="CCEFD3"/>
            <w:tcMar>
              <w:top w:w="0" w:type="dxa"/>
              <w:left w:w="0" w:type="dxa"/>
              <w:bottom w:w="0" w:type="dxa"/>
              <w:right w:w="0" w:type="dxa"/>
            </w:tcMar>
            <w:vAlign w:val="center"/>
          </w:tcPr>
          <w:p w14:paraId="5BD23AD8"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D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DA" w14:textId="77777777" w:rsidR="008F6313" w:rsidRDefault="00EF4148">
            <w:pPr>
              <w:spacing w:before="100" w:after="100"/>
              <w:ind w:left="100" w:right="100"/>
              <w:jc w:val="right"/>
            </w:pPr>
            <w:r>
              <w:rPr>
                <w:rFonts w:ascii="Arial" w:eastAsia="Arial" w:hAnsi="Arial" w:cs="Arial"/>
                <w:b/>
                <w:color w:val="000000"/>
                <w:sz w:val="22"/>
                <w:szCs w:val="22"/>
              </w:rPr>
              <w:t>Parsons et al. 2012</w:t>
            </w:r>
          </w:p>
        </w:tc>
      </w:tr>
      <w:tr w:rsidR="008F6313" w14:paraId="5BD23AE2" w14:textId="77777777">
        <w:trPr>
          <w:cantSplit/>
          <w:jc w:val="center"/>
        </w:trPr>
        <w:tc>
          <w:tcPr>
            <w:tcW w:w="1152" w:type="dxa"/>
            <w:vMerge/>
            <w:shd w:val="clear" w:color="auto" w:fill="FFFFFF"/>
            <w:tcMar>
              <w:top w:w="0" w:type="dxa"/>
              <w:left w:w="0" w:type="dxa"/>
              <w:bottom w:w="0" w:type="dxa"/>
              <w:right w:w="0" w:type="dxa"/>
            </w:tcMar>
            <w:vAlign w:val="center"/>
          </w:tcPr>
          <w:p w14:paraId="5BD23ADC"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DD"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DE" w14:textId="77777777" w:rsidR="008F6313" w:rsidRDefault="008F6313">
            <w:pPr>
              <w:spacing w:before="100" w:after="100"/>
              <w:ind w:left="100" w:right="100"/>
              <w:jc w:val="center"/>
            </w:pPr>
          </w:p>
        </w:tc>
        <w:tc>
          <w:tcPr>
            <w:tcW w:w="1440" w:type="dxa"/>
            <w:vMerge/>
            <w:shd w:val="clear" w:color="auto" w:fill="CCEFD3"/>
            <w:tcMar>
              <w:top w:w="0" w:type="dxa"/>
              <w:left w:w="0" w:type="dxa"/>
              <w:bottom w:w="0" w:type="dxa"/>
              <w:right w:w="0" w:type="dxa"/>
            </w:tcMar>
            <w:vAlign w:val="center"/>
          </w:tcPr>
          <w:p w14:paraId="5BD23ADF"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E0"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E1" w14:textId="77777777" w:rsidR="008F6313" w:rsidRDefault="00EF4148">
            <w:pPr>
              <w:spacing w:before="100" w:after="100"/>
              <w:ind w:left="100" w:right="100"/>
              <w:jc w:val="right"/>
            </w:pPr>
            <w:r>
              <w:rPr>
                <w:rFonts w:ascii="Arial" w:eastAsia="Arial" w:hAnsi="Arial" w:cs="Arial"/>
                <w:b/>
                <w:color w:val="000000"/>
                <w:sz w:val="22"/>
                <w:szCs w:val="22"/>
              </w:rPr>
              <w:t>McDaid et al. 2019</w:t>
            </w:r>
          </w:p>
        </w:tc>
      </w:tr>
      <w:tr w:rsidR="008F6313" w14:paraId="5BD23AE9" w14:textId="77777777">
        <w:trPr>
          <w:cantSplit/>
          <w:jc w:val="center"/>
        </w:trPr>
        <w:tc>
          <w:tcPr>
            <w:tcW w:w="1152" w:type="dxa"/>
            <w:vMerge/>
            <w:shd w:val="clear" w:color="auto" w:fill="FFFFFF"/>
            <w:tcMar>
              <w:top w:w="0" w:type="dxa"/>
              <w:left w:w="0" w:type="dxa"/>
              <w:bottom w:w="0" w:type="dxa"/>
              <w:right w:w="0" w:type="dxa"/>
            </w:tcMar>
            <w:vAlign w:val="center"/>
          </w:tcPr>
          <w:p w14:paraId="5BD23AE3"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E4"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E5" w14:textId="77777777" w:rsidR="008F6313" w:rsidRDefault="008F6313">
            <w:pPr>
              <w:spacing w:before="100" w:after="100"/>
              <w:ind w:left="100" w:right="100"/>
              <w:jc w:val="center"/>
            </w:pPr>
          </w:p>
        </w:tc>
        <w:tc>
          <w:tcPr>
            <w:tcW w:w="1440" w:type="dxa"/>
            <w:vMerge/>
            <w:shd w:val="clear" w:color="auto" w:fill="CCEFD3"/>
            <w:tcMar>
              <w:top w:w="0" w:type="dxa"/>
              <w:left w:w="0" w:type="dxa"/>
              <w:bottom w:w="0" w:type="dxa"/>
              <w:right w:w="0" w:type="dxa"/>
            </w:tcMar>
            <w:vAlign w:val="center"/>
          </w:tcPr>
          <w:p w14:paraId="5BD23AE6"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E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E8" w14:textId="77777777" w:rsidR="008F6313" w:rsidRDefault="00EF4148">
            <w:pPr>
              <w:spacing w:before="100" w:after="100"/>
              <w:ind w:left="100" w:right="100"/>
              <w:jc w:val="right"/>
            </w:pPr>
            <w:r>
              <w:rPr>
                <w:rFonts w:ascii="Arial" w:eastAsia="Arial" w:hAnsi="Arial" w:cs="Arial"/>
                <w:b/>
                <w:color w:val="000000"/>
                <w:sz w:val="22"/>
                <w:szCs w:val="22"/>
              </w:rPr>
              <w:t>Ferlatte et al. 2018a</w:t>
            </w:r>
          </w:p>
        </w:tc>
      </w:tr>
      <w:tr w:rsidR="008F6313" w14:paraId="5BD23AF0" w14:textId="77777777">
        <w:trPr>
          <w:cantSplit/>
          <w:jc w:val="center"/>
        </w:trPr>
        <w:tc>
          <w:tcPr>
            <w:tcW w:w="1152" w:type="dxa"/>
            <w:vMerge/>
            <w:shd w:val="clear" w:color="auto" w:fill="FFFFFF"/>
            <w:tcMar>
              <w:top w:w="0" w:type="dxa"/>
              <w:left w:w="0" w:type="dxa"/>
              <w:bottom w:w="0" w:type="dxa"/>
              <w:right w:w="0" w:type="dxa"/>
            </w:tcMar>
            <w:vAlign w:val="center"/>
          </w:tcPr>
          <w:p w14:paraId="5BD23AEA"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EB"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EC" w14:textId="77777777" w:rsidR="008F6313" w:rsidRDefault="008F6313">
            <w:pPr>
              <w:spacing w:before="100" w:after="100"/>
              <w:ind w:left="100" w:right="100"/>
              <w:jc w:val="center"/>
            </w:pPr>
          </w:p>
        </w:tc>
        <w:tc>
          <w:tcPr>
            <w:tcW w:w="1440" w:type="dxa"/>
            <w:vMerge/>
            <w:shd w:val="clear" w:color="auto" w:fill="CCEFD3"/>
            <w:tcMar>
              <w:top w:w="0" w:type="dxa"/>
              <w:left w:w="0" w:type="dxa"/>
              <w:bottom w:w="0" w:type="dxa"/>
              <w:right w:w="0" w:type="dxa"/>
            </w:tcMar>
            <w:vAlign w:val="center"/>
          </w:tcPr>
          <w:p w14:paraId="5BD23AED"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EE"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EF" w14:textId="77777777" w:rsidR="008F6313" w:rsidRDefault="00EF4148">
            <w:pPr>
              <w:spacing w:before="100" w:after="100"/>
              <w:ind w:left="100" w:right="100"/>
              <w:jc w:val="right"/>
            </w:pPr>
            <w:r>
              <w:rPr>
                <w:rFonts w:ascii="Arial" w:eastAsia="Arial" w:hAnsi="Arial" w:cs="Arial"/>
                <w:b/>
                <w:color w:val="000000"/>
                <w:sz w:val="22"/>
                <w:szCs w:val="22"/>
              </w:rPr>
              <w:t>Jie et al. 2012</w:t>
            </w:r>
          </w:p>
        </w:tc>
      </w:tr>
      <w:tr w:rsidR="008F6313" w14:paraId="5BD23AF7" w14:textId="77777777">
        <w:trPr>
          <w:cantSplit/>
          <w:jc w:val="center"/>
        </w:trPr>
        <w:tc>
          <w:tcPr>
            <w:tcW w:w="1152" w:type="dxa"/>
            <w:vMerge/>
            <w:shd w:val="clear" w:color="auto" w:fill="FFFFFF"/>
            <w:tcMar>
              <w:top w:w="0" w:type="dxa"/>
              <w:left w:w="0" w:type="dxa"/>
              <w:bottom w:w="0" w:type="dxa"/>
              <w:right w:w="0" w:type="dxa"/>
            </w:tcMar>
            <w:vAlign w:val="center"/>
          </w:tcPr>
          <w:p w14:paraId="5BD23AF1"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F2"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F3" w14:textId="77777777" w:rsidR="008F6313" w:rsidRDefault="008F6313">
            <w:pPr>
              <w:spacing w:before="100" w:after="100"/>
              <w:ind w:left="100" w:right="100"/>
              <w:jc w:val="center"/>
            </w:pPr>
          </w:p>
        </w:tc>
        <w:tc>
          <w:tcPr>
            <w:tcW w:w="1440" w:type="dxa"/>
            <w:vMerge/>
            <w:shd w:val="clear" w:color="auto" w:fill="CCEFD3"/>
            <w:tcMar>
              <w:top w:w="0" w:type="dxa"/>
              <w:left w:w="0" w:type="dxa"/>
              <w:bottom w:w="0" w:type="dxa"/>
              <w:right w:w="0" w:type="dxa"/>
            </w:tcMar>
            <w:vAlign w:val="center"/>
          </w:tcPr>
          <w:p w14:paraId="5BD23AF4"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F5"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F6" w14:textId="77777777" w:rsidR="008F6313" w:rsidRDefault="00EF4148">
            <w:pPr>
              <w:spacing w:before="100" w:after="100"/>
              <w:ind w:left="100" w:right="100"/>
              <w:jc w:val="right"/>
            </w:pPr>
            <w:r>
              <w:rPr>
                <w:rFonts w:ascii="Arial" w:eastAsia="Arial" w:hAnsi="Arial" w:cs="Arial"/>
                <w:b/>
                <w:color w:val="000000"/>
                <w:sz w:val="22"/>
                <w:szCs w:val="22"/>
              </w:rPr>
              <w:t>Walters et al. 2020</w:t>
            </w:r>
          </w:p>
        </w:tc>
      </w:tr>
      <w:tr w:rsidR="008F6313" w14:paraId="5BD23AFE" w14:textId="77777777">
        <w:trPr>
          <w:cantSplit/>
          <w:jc w:val="center"/>
        </w:trPr>
        <w:tc>
          <w:tcPr>
            <w:tcW w:w="1152" w:type="dxa"/>
            <w:vMerge/>
            <w:shd w:val="clear" w:color="auto" w:fill="FFFFFF"/>
            <w:tcMar>
              <w:top w:w="0" w:type="dxa"/>
              <w:left w:w="0" w:type="dxa"/>
              <w:bottom w:w="0" w:type="dxa"/>
              <w:right w:w="0" w:type="dxa"/>
            </w:tcMar>
            <w:vAlign w:val="center"/>
          </w:tcPr>
          <w:p w14:paraId="5BD23AF8"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AF9" w14:textId="77777777" w:rsidR="008F6313" w:rsidRDefault="008F6313">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AFA" w14:textId="77777777" w:rsidR="008F6313" w:rsidRDefault="00EF4148">
            <w:pPr>
              <w:spacing w:before="100" w:after="100"/>
              <w:ind w:left="100" w:right="100"/>
              <w:jc w:val="center"/>
            </w:pPr>
            <w:r>
              <w:rPr>
                <w:rFonts w:ascii="Arial" w:eastAsia="Arial" w:hAnsi="Arial" w:cs="Arial"/>
                <w:color w:val="000000"/>
                <w:sz w:val="22"/>
                <w:szCs w:val="22"/>
              </w:rPr>
              <w:t>physical IPV</w:t>
            </w:r>
          </w:p>
        </w:tc>
        <w:tc>
          <w:tcPr>
            <w:tcW w:w="1440" w:type="dxa"/>
            <w:vMerge w:val="restart"/>
            <w:shd w:val="clear" w:color="auto" w:fill="D2F1D8"/>
            <w:tcMar>
              <w:top w:w="0" w:type="dxa"/>
              <w:left w:w="0" w:type="dxa"/>
              <w:bottom w:w="0" w:type="dxa"/>
              <w:right w:w="0" w:type="dxa"/>
            </w:tcMar>
            <w:vAlign w:val="center"/>
          </w:tcPr>
          <w:p w14:paraId="5BD23AFB" w14:textId="77777777" w:rsidR="008F6313" w:rsidRDefault="00EF4148">
            <w:pPr>
              <w:spacing w:before="100" w:after="100"/>
              <w:ind w:left="100" w:right="100"/>
              <w:jc w:val="center"/>
            </w:pPr>
            <w:r>
              <w:rPr>
                <w:rFonts w:ascii="Arial" w:eastAsia="Arial" w:hAnsi="Arial" w:cs="Arial"/>
                <w:color w:val="000000"/>
                <w:sz w:val="22"/>
                <w:szCs w:val="22"/>
              </w:rPr>
              <w:t>7</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AFC"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AFD" w14:textId="77777777" w:rsidR="008F6313" w:rsidRDefault="00EF4148">
            <w:pPr>
              <w:spacing w:before="100" w:after="100"/>
              <w:ind w:left="100" w:right="100"/>
              <w:jc w:val="right"/>
            </w:pPr>
            <w:r>
              <w:rPr>
                <w:rFonts w:ascii="Arial" w:eastAsia="Arial" w:hAnsi="Arial" w:cs="Arial"/>
                <w:b/>
                <w:color w:val="000000"/>
                <w:sz w:val="22"/>
                <w:szCs w:val="22"/>
              </w:rPr>
              <w:t>Mustanski 2014</w:t>
            </w:r>
          </w:p>
        </w:tc>
      </w:tr>
      <w:tr w:rsidR="008F6313" w14:paraId="5BD23B05" w14:textId="77777777">
        <w:trPr>
          <w:cantSplit/>
          <w:jc w:val="center"/>
        </w:trPr>
        <w:tc>
          <w:tcPr>
            <w:tcW w:w="1152" w:type="dxa"/>
            <w:vMerge/>
            <w:shd w:val="clear" w:color="auto" w:fill="FFFFFF"/>
            <w:tcMar>
              <w:top w:w="0" w:type="dxa"/>
              <w:left w:w="0" w:type="dxa"/>
              <w:bottom w:w="0" w:type="dxa"/>
              <w:right w:w="0" w:type="dxa"/>
            </w:tcMar>
            <w:vAlign w:val="center"/>
          </w:tcPr>
          <w:p w14:paraId="5BD23AFF"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00"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01" w14:textId="77777777" w:rsidR="008F6313" w:rsidRDefault="008F6313">
            <w:pPr>
              <w:spacing w:before="100" w:after="100"/>
              <w:ind w:left="100" w:right="100"/>
              <w:jc w:val="center"/>
            </w:pPr>
          </w:p>
        </w:tc>
        <w:tc>
          <w:tcPr>
            <w:tcW w:w="1440" w:type="dxa"/>
            <w:vMerge/>
            <w:shd w:val="clear" w:color="auto" w:fill="D2F1D8"/>
            <w:tcMar>
              <w:top w:w="0" w:type="dxa"/>
              <w:left w:w="0" w:type="dxa"/>
              <w:bottom w:w="0" w:type="dxa"/>
              <w:right w:w="0" w:type="dxa"/>
            </w:tcMar>
            <w:vAlign w:val="center"/>
          </w:tcPr>
          <w:p w14:paraId="5BD23B02"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03" w14:textId="77777777" w:rsidR="008F6313" w:rsidRDefault="00EF4148">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04" w14:textId="77777777" w:rsidR="008F6313" w:rsidRDefault="00EF4148">
            <w:pPr>
              <w:spacing w:before="100" w:after="100"/>
              <w:ind w:left="100" w:right="100"/>
              <w:jc w:val="right"/>
            </w:pPr>
            <w:r>
              <w:rPr>
                <w:rFonts w:ascii="Arial" w:eastAsia="Arial" w:hAnsi="Arial" w:cs="Arial"/>
                <w:b/>
                <w:color w:val="000000"/>
                <w:sz w:val="22"/>
                <w:szCs w:val="22"/>
              </w:rPr>
              <w:t>Eaton et al. 2013</w:t>
            </w:r>
          </w:p>
        </w:tc>
      </w:tr>
      <w:tr w:rsidR="008F6313" w14:paraId="5BD23B0C" w14:textId="77777777">
        <w:trPr>
          <w:cantSplit/>
          <w:jc w:val="center"/>
        </w:trPr>
        <w:tc>
          <w:tcPr>
            <w:tcW w:w="1152" w:type="dxa"/>
            <w:vMerge/>
            <w:shd w:val="clear" w:color="auto" w:fill="FFFFFF"/>
            <w:tcMar>
              <w:top w:w="0" w:type="dxa"/>
              <w:left w:w="0" w:type="dxa"/>
              <w:bottom w:w="0" w:type="dxa"/>
              <w:right w:w="0" w:type="dxa"/>
            </w:tcMar>
            <w:vAlign w:val="center"/>
          </w:tcPr>
          <w:p w14:paraId="5BD23B06"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07"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08" w14:textId="77777777" w:rsidR="008F6313" w:rsidRDefault="008F6313">
            <w:pPr>
              <w:spacing w:before="100" w:after="100"/>
              <w:ind w:left="100" w:right="100"/>
              <w:jc w:val="center"/>
            </w:pPr>
          </w:p>
        </w:tc>
        <w:tc>
          <w:tcPr>
            <w:tcW w:w="1440" w:type="dxa"/>
            <w:vMerge/>
            <w:shd w:val="clear" w:color="auto" w:fill="D2F1D8"/>
            <w:tcMar>
              <w:top w:w="0" w:type="dxa"/>
              <w:left w:w="0" w:type="dxa"/>
              <w:bottom w:w="0" w:type="dxa"/>
              <w:right w:w="0" w:type="dxa"/>
            </w:tcMar>
            <w:vAlign w:val="center"/>
          </w:tcPr>
          <w:p w14:paraId="5BD23B09"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0A"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0B" w14:textId="77777777" w:rsidR="008F6313" w:rsidRDefault="00EF4148">
            <w:pPr>
              <w:spacing w:before="100" w:after="100"/>
              <w:ind w:left="100" w:right="100"/>
              <w:jc w:val="right"/>
            </w:pPr>
            <w:r>
              <w:rPr>
                <w:rFonts w:ascii="Arial" w:eastAsia="Arial" w:hAnsi="Arial" w:cs="Arial"/>
                <w:b/>
                <w:color w:val="000000"/>
                <w:sz w:val="22"/>
                <w:szCs w:val="22"/>
              </w:rPr>
              <w:t>Chandler et al. 2020a</w:t>
            </w:r>
          </w:p>
        </w:tc>
      </w:tr>
      <w:tr w:rsidR="008F6313" w14:paraId="5BD23B13" w14:textId="77777777">
        <w:trPr>
          <w:cantSplit/>
          <w:jc w:val="center"/>
        </w:trPr>
        <w:tc>
          <w:tcPr>
            <w:tcW w:w="1152" w:type="dxa"/>
            <w:vMerge/>
            <w:shd w:val="clear" w:color="auto" w:fill="FFFFFF"/>
            <w:tcMar>
              <w:top w:w="0" w:type="dxa"/>
              <w:left w:w="0" w:type="dxa"/>
              <w:bottom w:w="0" w:type="dxa"/>
              <w:right w:w="0" w:type="dxa"/>
            </w:tcMar>
            <w:vAlign w:val="center"/>
          </w:tcPr>
          <w:p w14:paraId="5BD23B0D"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0E"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0F" w14:textId="77777777" w:rsidR="008F6313" w:rsidRDefault="008F6313">
            <w:pPr>
              <w:spacing w:before="100" w:after="100"/>
              <w:ind w:left="100" w:right="100"/>
              <w:jc w:val="center"/>
            </w:pPr>
          </w:p>
        </w:tc>
        <w:tc>
          <w:tcPr>
            <w:tcW w:w="1440" w:type="dxa"/>
            <w:vMerge/>
            <w:shd w:val="clear" w:color="auto" w:fill="D2F1D8"/>
            <w:tcMar>
              <w:top w:w="0" w:type="dxa"/>
              <w:left w:w="0" w:type="dxa"/>
              <w:bottom w:w="0" w:type="dxa"/>
              <w:right w:w="0" w:type="dxa"/>
            </w:tcMar>
            <w:vAlign w:val="center"/>
          </w:tcPr>
          <w:p w14:paraId="5BD23B10"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1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12" w14:textId="77777777" w:rsidR="008F6313" w:rsidRDefault="00EF4148">
            <w:pPr>
              <w:spacing w:before="100" w:after="100"/>
              <w:ind w:left="100" w:right="100"/>
              <w:jc w:val="right"/>
            </w:pPr>
            <w:r>
              <w:rPr>
                <w:rFonts w:ascii="Arial" w:eastAsia="Arial" w:hAnsi="Arial" w:cs="Arial"/>
                <w:b/>
                <w:color w:val="000000"/>
                <w:sz w:val="22"/>
                <w:szCs w:val="22"/>
              </w:rPr>
              <w:t>Chandler et al. 2020b</w:t>
            </w:r>
          </w:p>
        </w:tc>
      </w:tr>
      <w:tr w:rsidR="008F6313" w14:paraId="5BD23B1A" w14:textId="77777777">
        <w:trPr>
          <w:cantSplit/>
          <w:jc w:val="center"/>
        </w:trPr>
        <w:tc>
          <w:tcPr>
            <w:tcW w:w="1152" w:type="dxa"/>
            <w:vMerge/>
            <w:shd w:val="clear" w:color="auto" w:fill="FFFFFF"/>
            <w:tcMar>
              <w:top w:w="0" w:type="dxa"/>
              <w:left w:w="0" w:type="dxa"/>
              <w:bottom w:w="0" w:type="dxa"/>
              <w:right w:w="0" w:type="dxa"/>
            </w:tcMar>
            <w:vAlign w:val="center"/>
          </w:tcPr>
          <w:p w14:paraId="5BD23B14"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15"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16" w14:textId="77777777" w:rsidR="008F6313" w:rsidRDefault="008F6313">
            <w:pPr>
              <w:spacing w:before="100" w:after="100"/>
              <w:ind w:left="100" w:right="100"/>
              <w:jc w:val="center"/>
            </w:pPr>
          </w:p>
        </w:tc>
        <w:tc>
          <w:tcPr>
            <w:tcW w:w="1440" w:type="dxa"/>
            <w:vMerge/>
            <w:shd w:val="clear" w:color="auto" w:fill="D2F1D8"/>
            <w:tcMar>
              <w:top w:w="0" w:type="dxa"/>
              <w:left w:w="0" w:type="dxa"/>
              <w:bottom w:w="0" w:type="dxa"/>
              <w:right w:w="0" w:type="dxa"/>
            </w:tcMar>
            <w:vAlign w:val="center"/>
          </w:tcPr>
          <w:p w14:paraId="5BD23B17"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18"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19" w14:textId="77777777" w:rsidR="008F6313" w:rsidRDefault="00EF4148">
            <w:pPr>
              <w:spacing w:before="100" w:after="100"/>
              <w:ind w:left="100" w:right="100"/>
              <w:jc w:val="right"/>
            </w:pPr>
            <w:r>
              <w:rPr>
                <w:rFonts w:ascii="Arial" w:eastAsia="Arial" w:hAnsi="Arial" w:cs="Arial"/>
                <w:b/>
                <w:color w:val="000000"/>
                <w:sz w:val="22"/>
                <w:szCs w:val="22"/>
              </w:rPr>
              <w:t>Chandler et al. 2020c</w:t>
            </w:r>
          </w:p>
        </w:tc>
      </w:tr>
      <w:tr w:rsidR="008F6313" w14:paraId="5BD23B21" w14:textId="77777777">
        <w:trPr>
          <w:cantSplit/>
          <w:jc w:val="center"/>
        </w:trPr>
        <w:tc>
          <w:tcPr>
            <w:tcW w:w="1152" w:type="dxa"/>
            <w:vMerge/>
            <w:shd w:val="clear" w:color="auto" w:fill="FFFFFF"/>
            <w:tcMar>
              <w:top w:w="0" w:type="dxa"/>
              <w:left w:w="0" w:type="dxa"/>
              <w:bottom w:w="0" w:type="dxa"/>
              <w:right w:w="0" w:type="dxa"/>
            </w:tcMar>
            <w:vAlign w:val="center"/>
          </w:tcPr>
          <w:p w14:paraId="5BD23B1B"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1C"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1D" w14:textId="77777777" w:rsidR="008F6313" w:rsidRDefault="008F6313">
            <w:pPr>
              <w:spacing w:before="100" w:after="100"/>
              <w:ind w:left="100" w:right="100"/>
              <w:jc w:val="center"/>
            </w:pPr>
          </w:p>
        </w:tc>
        <w:tc>
          <w:tcPr>
            <w:tcW w:w="1440" w:type="dxa"/>
            <w:vMerge/>
            <w:shd w:val="clear" w:color="auto" w:fill="D2F1D8"/>
            <w:tcMar>
              <w:top w:w="0" w:type="dxa"/>
              <w:left w:w="0" w:type="dxa"/>
              <w:bottom w:w="0" w:type="dxa"/>
              <w:right w:w="0" w:type="dxa"/>
            </w:tcMar>
            <w:vAlign w:val="center"/>
          </w:tcPr>
          <w:p w14:paraId="5BD23B1E"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1F"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20" w14:textId="77777777" w:rsidR="008F6313" w:rsidRDefault="00EF4148">
            <w:pPr>
              <w:spacing w:before="100" w:after="100"/>
              <w:ind w:left="100" w:right="100"/>
              <w:jc w:val="right"/>
            </w:pPr>
            <w:r>
              <w:rPr>
                <w:rFonts w:ascii="Arial" w:eastAsia="Arial" w:hAnsi="Arial" w:cs="Arial"/>
                <w:b/>
                <w:color w:val="000000"/>
                <w:sz w:val="22"/>
                <w:szCs w:val="22"/>
              </w:rPr>
              <w:t>Tomori et al. 2018</w:t>
            </w:r>
          </w:p>
        </w:tc>
      </w:tr>
      <w:tr w:rsidR="008F6313" w14:paraId="5BD23B28" w14:textId="77777777">
        <w:trPr>
          <w:cantSplit/>
          <w:jc w:val="center"/>
        </w:trPr>
        <w:tc>
          <w:tcPr>
            <w:tcW w:w="1152" w:type="dxa"/>
            <w:vMerge/>
            <w:shd w:val="clear" w:color="auto" w:fill="FFFFFF"/>
            <w:tcMar>
              <w:top w:w="0" w:type="dxa"/>
              <w:left w:w="0" w:type="dxa"/>
              <w:bottom w:w="0" w:type="dxa"/>
              <w:right w:w="0" w:type="dxa"/>
            </w:tcMar>
            <w:vAlign w:val="center"/>
          </w:tcPr>
          <w:p w14:paraId="5BD23B22"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23"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24" w14:textId="77777777" w:rsidR="008F6313" w:rsidRDefault="008F6313">
            <w:pPr>
              <w:spacing w:before="100" w:after="100"/>
              <w:ind w:left="100" w:right="100"/>
              <w:jc w:val="center"/>
            </w:pPr>
          </w:p>
        </w:tc>
        <w:tc>
          <w:tcPr>
            <w:tcW w:w="1440" w:type="dxa"/>
            <w:vMerge/>
            <w:shd w:val="clear" w:color="auto" w:fill="D2F1D8"/>
            <w:tcMar>
              <w:top w:w="0" w:type="dxa"/>
              <w:left w:w="0" w:type="dxa"/>
              <w:bottom w:w="0" w:type="dxa"/>
              <w:right w:w="0" w:type="dxa"/>
            </w:tcMar>
            <w:vAlign w:val="center"/>
          </w:tcPr>
          <w:p w14:paraId="5BD23B25"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26"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27" w14:textId="77777777" w:rsidR="008F6313" w:rsidRDefault="00EF4148">
            <w:pPr>
              <w:spacing w:before="100" w:after="100"/>
              <w:ind w:left="100" w:right="100"/>
              <w:jc w:val="right"/>
            </w:pPr>
            <w:r>
              <w:rPr>
                <w:rFonts w:ascii="Arial" w:eastAsia="Arial" w:hAnsi="Arial" w:cs="Arial"/>
                <w:b/>
                <w:color w:val="000000"/>
                <w:sz w:val="22"/>
                <w:szCs w:val="22"/>
              </w:rPr>
              <w:t>Tulloch et al. 2015</w:t>
            </w:r>
          </w:p>
        </w:tc>
      </w:tr>
      <w:tr w:rsidR="008F6313" w14:paraId="5BD23B2F" w14:textId="77777777">
        <w:trPr>
          <w:cantSplit/>
          <w:jc w:val="center"/>
        </w:trPr>
        <w:tc>
          <w:tcPr>
            <w:tcW w:w="1152" w:type="dxa"/>
            <w:vMerge/>
            <w:shd w:val="clear" w:color="auto" w:fill="FFFFFF"/>
            <w:tcMar>
              <w:top w:w="0" w:type="dxa"/>
              <w:left w:w="0" w:type="dxa"/>
              <w:bottom w:w="0" w:type="dxa"/>
              <w:right w:w="0" w:type="dxa"/>
            </w:tcMar>
            <w:vAlign w:val="center"/>
          </w:tcPr>
          <w:p w14:paraId="5BD23B29"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2A" w14:textId="77777777" w:rsidR="008F6313" w:rsidRDefault="008F6313">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2B" w14:textId="77777777" w:rsidR="008F6313" w:rsidRDefault="00EF4148">
            <w:pPr>
              <w:spacing w:before="100" w:after="100"/>
              <w:ind w:left="100" w:right="100"/>
              <w:jc w:val="center"/>
            </w:pPr>
            <w:r>
              <w:rPr>
                <w:rFonts w:ascii="Arial" w:eastAsia="Arial" w:hAnsi="Arial" w:cs="Arial"/>
                <w:color w:val="000000"/>
                <w:sz w:val="22"/>
                <w:szCs w:val="22"/>
              </w:rPr>
              <w:t>physical IPV, sexual IPV</w:t>
            </w:r>
          </w:p>
        </w:tc>
        <w:tc>
          <w:tcPr>
            <w:tcW w:w="1440" w:type="dxa"/>
            <w:vMerge w:val="restart"/>
            <w:shd w:val="clear" w:color="auto" w:fill="D9F3DE"/>
            <w:tcMar>
              <w:top w:w="0" w:type="dxa"/>
              <w:left w:w="0" w:type="dxa"/>
              <w:bottom w:w="0" w:type="dxa"/>
              <w:right w:w="0" w:type="dxa"/>
            </w:tcMar>
            <w:vAlign w:val="center"/>
          </w:tcPr>
          <w:p w14:paraId="5BD23B2C" w14:textId="77777777" w:rsidR="008F6313" w:rsidRDefault="00EF4148">
            <w:pPr>
              <w:spacing w:before="100" w:after="100"/>
              <w:ind w:left="100" w:right="100"/>
              <w:jc w:val="center"/>
            </w:pPr>
            <w:r>
              <w:rPr>
                <w:rFonts w:ascii="Arial" w:eastAsia="Arial" w:hAnsi="Arial" w:cs="Arial"/>
                <w:color w:val="000000"/>
                <w:sz w:val="22"/>
                <w:szCs w:val="22"/>
              </w:rPr>
              <w:t>6</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2D"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2E" w14:textId="77777777" w:rsidR="008F6313" w:rsidRDefault="00EF4148">
            <w:pPr>
              <w:spacing w:before="100" w:after="100"/>
              <w:ind w:left="100" w:right="100"/>
              <w:jc w:val="right"/>
            </w:pPr>
            <w:r>
              <w:rPr>
                <w:rFonts w:ascii="Arial" w:eastAsia="Arial" w:hAnsi="Arial" w:cs="Arial"/>
                <w:b/>
                <w:color w:val="000000"/>
                <w:sz w:val="22"/>
                <w:szCs w:val="22"/>
              </w:rPr>
              <w:t>Mustanski et al. 2017</w:t>
            </w:r>
          </w:p>
        </w:tc>
      </w:tr>
      <w:tr w:rsidR="008F6313" w14:paraId="5BD23B36" w14:textId="77777777">
        <w:trPr>
          <w:cantSplit/>
          <w:jc w:val="center"/>
        </w:trPr>
        <w:tc>
          <w:tcPr>
            <w:tcW w:w="1152" w:type="dxa"/>
            <w:vMerge/>
            <w:shd w:val="clear" w:color="auto" w:fill="FFFFFF"/>
            <w:tcMar>
              <w:top w:w="0" w:type="dxa"/>
              <w:left w:w="0" w:type="dxa"/>
              <w:bottom w:w="0" w:type="dxa"/>
              <w:right w:w="0" w:type="dxa"/>
            </w:tcMar>
            <w:vAlign w:val="center"/>
          </w:tcPr>
          <w:p w14:paraId="5BD23B30"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31"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32" w14:textId="77777777" w:rsidR="008F6313" w:rsidRDefault="008F6313">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BD23B33"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34"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35" w14:textId="77777777" w:rsidR="008F6313" w:rsidRDefault="00EF4148">
            <w:pPr>
              <w:spacing w:before="100" w:after="100"/>
              <w:ind w:left="100" w:right="100"/>
              <w:jc w:val="right"/>
            </w:pPr>
            <w:r>
              <w:rPr>
                <w:rFonts w:ascii="Arial" w:eastAsia="Arial" w:hAnsi="Arial" w:cs="Arial"/>
                <w:b/>
                <w:color w:val="000000"/>
                <w:sz w:val="22"/>
                <w:szCs w:val="22"/>
              </w:rPr>
              <w:t>Turpin et al. 2020a</w:t>
            </w:r>
          </w:p>
        </w:tc>
      </w:tr>
      <w:tr w:rsidR="008F6313" w14:paraId="5BD23B3D" w14:textId="77777777">
        <w:trPr>
          <w:cantSplit/>
          <w:jc w:val="center"/>
        </w:trPr>
        <w:tc>
          <w:tcPr>
            <w:tcW w:w="1152" w:type="dxa"/>
            <w:vMerge/>
            <w:shd w:val="clear" w:color="auto" w:fill="FFFFFF"/>
            <w:tcMar>
              <w:top w:w="0" w:type="dxa"/>
              <w:left w:w="0" w:type="dxa"/>
              <w:bottom w:w="0" w:type="dxa"/>
              <w:right w:w="0" w:type="dxa"/>
            </w:tcMar>
            <w:vAlign w:val="center"/>
          </w:tcPr>
          <w:p w14:paraId="5BD23B37"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38"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39" w14:textId="77777777" w:rsidR="008F6313" w:rsidRDefault="008F6313">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BD23B3A"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3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3C" w14:textId="77777777" w:rsidR="008F6313" w:rsidRDefault="00EF4148">
            <w:pPr>
              <w:spacing w:before="100" w:after="100"/>
              <w:ind w:left="100" w:right="100"/>
              <w:jc w:val="right"/>
            </w:pPr>
            <w:r>
              <w:rPr>
                <w:rFonts w:ascii="Arial" w:eastAsia="Arial" w:hAnsi="Arial" w:cs="Arial"/>
                <w:b/>
                <w:color w:val="000000"/>
                <w:sz w:val="22"/>
                <w:szCs w:val="22"/>
              </w:rPr>
              <w:t>OCleirigh et al. 2018</w:t>
            </w:r>
          </w:p>
        </w:tc>
      </w:tr>
      <w:tr w:rsidR="008F6313" w14:paraId="5BD23B44" w14:textId="77777777">
        <w:trPr>
          <w:cantSplit/>
          <w:jc w:val="center"/>
        </w:trPr>
        <w:tc>
          <w:tcPr>
            <w:tcW w:w="1152" w:type="dxa"/>
            <w:vMerge/>
            <w:shd w:val="clear" w:color="auto" w:fill="FFFFFF"/>
            <w:tcMar>
              <w:top w:w="0" w:type="dxa"/>
              <w:left w:w="0" w:type="dxa"/>
              <w:bottom w:w="0" w:type="dxa"/>
              <w:right w:w="0" w:type="dxa"/>
            </w:tcMar>
            <w:vAlign w:val="center"/>
          </w:tcPr>
          <w:p w14:paraId="5BD23B3E"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3F"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40" w14:textId="77777777" w:rsidR="008F6313" w:rsidRDefault="008F6313">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BD23B41"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42"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43" w14:textId="77777777" w:rsidR="008F6313" w:rsidRDefault="00EF4148">
            <w:pPr>
              <w:spacing w:before="100" w:after="100"/>
              <w:ind w:left="100" w:right="100"/>
              <w:jc w:val="right"/>
            </w:pPr>
            <w:r>
              <w:rPr>
                <w:rFonts w:ascii="Arial" w:eastAsia="Arial" w:hAnsi="Arial" w:cs="Arial"/>
                <w:b/>
                <w:color w:val="000000"/>
                <w:sz w:val="22"/>
                <w:szCs w:val="22"/>
              </w:rPr>
              <w:t>O'Leary et al. 2014</w:t>
            </w:r>
          </w:p>
        </w:tc>
      </w:tr>
      <w:tr w:rsidR="008F6313" w14:paraId="5BD23B4B" w14:textId="77777777">
        <w:trPr>
          <w:cantSplit/>
          <w:jc w:val="center"/>
        </w:trPr>
        <w:tc>
          <w:tcPr>
            <w:tcW w:w="1152" w:type="dxa"/>
            <w:vMerge/>
            <w:shd w:val="clear" w:color="auto" w:fill="FFFFFF"/>
            <w:tcMar>
              <w:top w:w="0" w:type="dxa"/>
              <w:left w:w="0" w:type="dxa"/>
              <w:bottom w:w="0" w:type="dxa"/>
              <w:right w:w="0" w:type="dxa"/>
            </w:tcMar>
            <w:vAlign w:val="center"/>
          </w:tcPr>
          <w:p w14:paraId="5BD23B45"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46"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47" w14:textId="77777777" w:rsidR="008F6313" w:rsidRDefault="008F6313">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BD23B48"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4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4A" w14:textId="77777777" w:rsidR="008F6313" w:rsidRDefault="00EF4148">
            <w:pPr>
              <w:spacing w:before="100" w:after="100"/>
              <w:ind w:left="100" w:right="100"/>
              <w:jc w:val="right"/>
            </w:pPr>
            <w:r>
              <w:rPr>
                <w:rFonts w:ascii="Arial" w:eastAsia="Arial" w:hAnsi="Arial" w:cs="Arial"/>
                <w:b/>
                <w:color w:val="000000"/>
                <w:sz w:val="22"/>
                <w:szCs w:val="22"/>
              </w:rPr>
              <w:t>Ng et al. 2020</w:t>
            </w:r>
          </w:p>
        </w:tc>
      </w:tr>
      <w:tr w:rsidR="008F6313" w14:paraId="5BD23B52" w14:textId="77777777">
        <w:trPr>
          <w:cantSplit/>
          <w:jc w:val="center"/>
        </w:trPr>
        <w:tc>
          <w:tcPr>
            <w:tcW w:w="1152" w:type="dxa"/>
            <w:vMerge/>
            <w:shd w:val="clear" w:color="auto" w:fill="FFFFFF"/>
            <w:tcMar>
              <w:top w:w="0" w:type="dxa"/>
              <w:left w:w="0" w:type="dxa"/>
              <w:bottom w:w="0" w:type="dxa"/>
              <w:right w:w="0" w:type="dxa"/>
            </w:tcMar>
            <w:vAlign w:val="center"/>
          </w:tcPr>
          <w:p w14:paraId="5BD23B4C"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4D"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4E" w14:textId="77777777" w:rsidR="008F6313" w:rsidRDefault="008F6313">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5BD23B4F"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50"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51" w14:textId="77777777" w:rsidR="008F6313" w:rsidRDefault="00EF4148">
            <w:pPr>
              <w:spacing w:before="100" w:after="100"/>
              <w:ind w:left="100" w:right="100"/>
              <w:jc w:val="right"/>
            </w:pPr>
            <w:r>
              <w:rPr>
                <w:rFonts w:ascii="Arial" w:eastAsia="Arial" w:hAnsi="Arial" w:cs="Arial"/>
                <w:b/>
                <w:color w:val="000000"/>
                <w:sz w:val="22"/>
                <w:szCs w:val="22"/>
              </w:rPr>
              <w:t>Reisner et al. 2016</w:t>
            </w:r>
          </w:p>
        </w:tc>
      </w:tr>
      <w:tr w:rsidR="008F6313" w14:paraId="5BD23B59" w14:textId="77777777">
        <w:trPr>
          <w:cantSplit/>
          <w:jc w:val="center"/>
        </w:trPr>
        <w:tc>
          <w:tcPr>
            <w:tcW w:w="1152" w:type="dxa"/>
            <w:vMerge/>
            <w:shd w:val="clear" w:color="auto" w:fill="FFFFFF"/>
            <w:tcMar>
              <w:top w:w="0" w:type="dxa"/>
              <w:left w:w="0" w:type="dxa"/>
              <w:bottom w:w="0" w:type="dxa"/>
              <w:right w:w="0" w:type="dxa"/>
            </w:tcMar>
            <w:vAlign w:val="center"/>
          </w:tcPr>
          <w:p w14:paraId="5BD23B53"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54" w14:textId="77777777" w:rsidR="008F6313" w:rsidRDefault="008F6313">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55" w14:textId="77777777" w:rsidR="008F6313" w:rsidRDefault="00EF4148">
            <w:pPr>
              <w:spacing w:before="100" w:after="100"/>
              <w:ind w:left="100" w:right="100"/>
              <w:jc w:val="center"/>
            </w:pPr>
            <w:r>
              <w:rPr>
                <w:rFonts w:ascii="Arial" w:eastAsia="Arial" w:hAnsi="Arial" w:cs="Arial"/>
                <w:color w:val="000000"/>
                <w:sz w:val="22"/>
                <w:szCs w:val="22"/>
              </w:rPr>
              <w:t>physical IPV, sexual IPV, psychological IPV, gay-related IPV</w:t>
            </w:r>
          </w:p>
        </w:tc>
        <w:tc>
          <w:tcPr>
            <w:tcW w:w="1440" w:type="dxa"/>
            <w:vMerge w:val="restart"/>
            <w:shd w:val="clear" w:color="auto" w:fill="F2FBF4"/>
            <w:tcMar>
              <w:top w:w="0" w:type="dxa"/>
              <w:left w:w="0" w:type="dxa"/>
              <w:bottom w:w="0" w:type="dxa"/>
              <w:right w:w="0" w:type="dxa"/>
            </w:tcMar>
            <w:vAlign w:val="center"/>
          </w:tcPr>
          <w:p w14:paraId="5BD23B56"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57" w14:textId="77777777" w:rsidR="008F6313" w:rsidRDefault="00EF4148">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58" w14:textId="77777777" w:rsidR="008F6313" w:rsidRDefault="00EF4148">
            <w:pPr>
              <w:spacing w:before="100" w:after="100"/>
              <w:ind w:left="100" w:right="100"/>
              <w:jc w:val="right"/>
            </w:pPr>
            <w:r>
              <w:rPr>
                <w:rFonts w:ascii="Arial" w:eastAsia="Arial" w:hAnsi="Arial" w:cs="Arial"/>
                <w:b/>
                <w:color w:val="000000"/>
                <w:sz w:val="22"/>
                <w:szCs w:val="22"/>
              </w:rPr>
              <w:t>Jiang et al. 2020</w:t>
            </w:r>
          </w:p>
        </w:tc>
      </w:tr>
      <w:tr w:rsidR="008F6313" w14:paraId="5BD23B60" w14:textId="77777777">
        <w:trPr>
          <w:cantSplit/>
          <w:jc w:val="center"/>
        </w:trPr>
        <w:tc>
          <w:tcPr>
            <w:tcW w:w="1152" w:type="dxa"/>
            <w:vMerge/>
            <w:shd w:val="clear" w:color="auto" w:fill="FFFFFF"/>
            <w:tcMar>
              <w:top w:w="0" w:type="dxa"/>
              <w:left w:w="0" w:type="dxa"/>
              <w:bottom w:w="0" w:type="dxa"/>
              <w:right w:w="0" w:type="dxa"/>
            </w:tcMar>
            <w:vAlign w:val="center"/>
          </w:tcPr>
          <w:p w14:paraId="5BD23B5A"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5B"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5C" w14:textId="77777777" w:rsidR="008F6313" w:rsidRDefault="008F6313">
            <w:pPr>
              <w:spacing w:before="100" w:after="100"/>
              <w:ind w:left="100" w:right="100"/>
              <w:jc w:val="center"/>
            </w:pPr>
          </w:p>
        </w:tc>
        <w:tc>
          <w:tcPr>
            <w:tcW w:w="1440" w:type="dxa"/>
            <w:vMerge/>
            <w:shd w:val="clear" w:color="auto" w:fill="F2FBF4"/>
            <w:tcMar>
              <w:top w:w="0" w:type="dxa"/>
              <w:left w:w="0" w:type="dxa"/>
              <w:bottom w:w="0" w:type="dxa"/>
              <w:right w:w="0" w:type="dxa"/>
            </w:tcMar>
            <w:vAlign w:val="center"/>
          </w:tcPr>
          <w:p w14:paraId="5BD23B5D"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5E"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5F" w14:textId="77777777" w:rsidR="008F6313" w:rsidRDefault="00EF4148">
            <w:pPr>
              <w:spacing w:before="100" w:after="100"/>
              <w:ind w:left="100" w:right="100"/>
              <w:jc w:val="right"/>
            </w:pPr>
            <w:r>
              <w:rPr>
                <w:rFonts w:ascii="Arial" w:eastAsia="Arial" w:hAnsi="Arial" w:cs="Arial"/>
                <w:b/>
                <w:color w:val="000000"/>
                <w:sz w:val="22"/>
                <w:szCs w:val="22"/>
              </w:rPr>
              <w:t>Chuang et al. 2018</w:t>
            </w:r>
          </w:p>
        </w:tc>
      </w:tr>
      <w:tr w:rsidR="008F6313" w14:paraId="5BD23B67" w14:textId="77777777">
        <w:trPr>
          <w:cantSplit/>
          <w:jc w:val="center"/>
        </w:trPr>
        <w:tc>
          <w:tcPr>
            <w:tcW w:w="1152" w:type="dxa"/>
            <w:vMerge/>
            <w:shd w:val="clear" w:color="auto" w:fill="FFFFFF"/>
            <w:tcMar>
              <w:top w:w="0" w:type="dxa"/>
              <w:left w:w="0" w:type="dxa"/>
              <w:bottom w:w="0" w:type="dxa"/>
              <w:right w:w="0" w:type="dxa"/>
            </w:tcMar>
            <w:vAlign w:val="center"/>
          </w:tcPr>
          <w:p w14:paraId="5BD23B61"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62" w14:textId="77777777" w:rsidR="008F6313" w:rsidRDefault="008F6313">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63"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1440" w:type="dxa"/>
            <w:vMerge w:val="restart"/>
            <w:shd w:val="clear" w:color="auto" w:fill="F2FBF4"/>
            <w:tcMar>
              <w:top w:w="0" w:type="dxa"/>
              <w:left w:w="0" w:type="dxa"/>
              <w:bottom w:w="0" w:type="dxa"/>
              <w:right w:w="0" w:type="dxa"/>
            </w:tcMar>
            <w:vAlign w:val="center"/>
          </w:tcPr>
          <w:p w14:paraId="5BD23B64"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65"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66" w14:textId="77777777" w:rsidR="008F6313" w:rsidRDefault="00EF4148">
            <w:pPr>
              <w:spacing w:before="100" w:after="100"/>
              <w:ind w:left="100" w:right="100"/>
              <w:jc w:val="right"/>
            </w:pPr>
            <w:r>
              <w:rPr>
                <w:rFonts w:ascii="Arial" w:eastAsia="Arial" w:hAnsi="Arial" w:cs="Arial"/>
                <w:b/>
                <w:color w:val="000000"/>
                <w:sz w:val="22"/>
                <w:szCs w:val="22"/>
              </w:rPr>
              <w:t>Byg et al. 2016</w:t>
            </w:r>
          </w:p>
        </w:tc>
      </w:tr>
      <w:tr w:rsidR="008F6313" w14:paraId="5BD23B6E" w14:textId="77777777">
        <w:trPr>
          <w:cantSplit/>
          <w:jc w:val="center"/>
        </w:trPr>
        <w:tc>
          <w:tcPr>
            <w:tcW w:w="1152" w:type="dxa"/>
            <w:vMerge/>
            <w:shd w:val="clear" w:color="auto" w:fill="FFFFFF"/>
            <w:tcMar>
              <w:top w:w="0" w:type="dxa"/>
              <w:left w:w="0" w:type="dxa"/>
              <w:bottom w:w="0" w:type="dxa"/>
              <w:right w:w="0" w:type="dxa"/>
            </w:tcMar>
            <w:vAlign w:val="center"/>
          </w:tcPr>
          <w:p w14:paraId="5BD23B68" w14:textId="77777777" w:rsidR="008F6313" w:rsidRDefault="008F6313">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5BD23B69"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6A" w14:textId="77777777" w:rsidR="008F6313" w:rsidRDefault="008F6313">
            <w:pPr>
              <w:spacing w:before="100" w:after="100"/>
              <w:ind w:left="100" w:right="100"/>
              <w:jc w:val="center"/>
            </w:pPr>
          </w:p>
        </w:tc>
        <w:tc>
          <w:tcPr>
            <w:tcW w:w="1440" w:type="dxa"/>
            <w:vMerge/>
            <w:shd w:val="clear" w:color="auto" w:fill="F2FBF4"/>
            <w:tcMar>
              <w:top w:w="0" w:type="dxa"/>
              <w:left w:w="0" w:type="dxa"/>
              <w:bottom w:w="0" w:type="dxa"/>
              <w:right w:w="0" w:type="dxa"/>
            </w:tcMar>
            <w:vAlign w:val="center"/>
          </w:tcPr>
          <w:p w14:paraId="5BD23B6B"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6C"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6D" w14:textId="77777777" w:rsidR="008F6313" w:rsidRDefault="00EF4148">
            <w:pPr>
              <w:spacing w:before="100" w:after="100"/>
              <w:ind w:left="100" w:right="100"/>
              <w:jc w:val="right"/>
            </w:pPr>
            <w:r>
              <w:rPr>
                <w:rFonts w:ascii="Arial" w:eastAsia="Arial" w:hAnsi="Arial" w:cs="Arial"/>
                <w:b/>
                <w:color w:val="000000"/>
                <w:sz w:val="22"/>
                <w:szCs w:val="22"/>
              </w:rPr>
              <w:t>Beymer et al. 2016</w:t>
            </w:r>
          </w:p>
        </w:tc>
      </w:tr>
      <w:tr w:rsidR="008F6313" w14:paraId="5BD23B75"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5BD23B6F" w14:textId="77777777" w:rsidR="008F6313" w:rsidRDefault="008F6313">
            <w:pPr>
              <w:spacing w:before="100" w:after="100"/>
              <w:ind w:left="100" w:right="100"/>
              <w:jc w:val="center"/>
            </w:pPr>
          </w:p>
        </w:tc>
        <w:tc>
          <w:tcPr>
            <w:tcW w:w="1152" w:type="dxa"/>
            <w:vMerge/>
            <w:tcBorders>
              <w:bottom w:val="single" w:sz="16" w:space="0" w:color="45ADA8"/>
            </w:tcBorders>
            <w:shd w:val="clear" w:color="auto" w:fill="A0E1AF"/>
            <w:tcMar>
              <w:top w:w="0" w:type="dxa"/>
              <w:left w:w="0" w:type="dxa"/>
              <w:bottom w:w="0" w:type="dxa"/>
              <w:right w:w="0" w:type="dxa"/>
            </w:tcMar>
            <w:vAlign w:val="center"/>
          </w:tcPr>
          <w:p w14:paraId="5BD23B70" w14:textId="77777777" w:rsidR="008F6313" w:rsidRDefault="008F6313">
            <w:pPr>
              <w:spacing w:before="100" w:after="100"/>
              <w:ind w:left="100" w:right="100"/>
              <w:jc w:val="center"/>
            </w:pPr>
          </w:p>
        </w:tc>
        <w:tc>
          <w:tcPr>
            <w:tcW w:w="2448"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5BD23B71" w14:textId="77777777" w:rsidR="008F6313" w:rsidRDefault="00EF4148">
            <w:pPr>
              <w:spacing w:before="100" w:after="100"/>
              <w:ind w:left="100" w:right="100"/>
              <w:jc w:val="center"/>
            </w:pPr>
            <w:r>
              <w:rPr>
                <w:rFonts w:ascii="Arial" w:eastAsia="Arial" w:hAnsi="Arial" w:cs="Arial"/>
                <w:color w:val="000000"/>
                <w:sz w:val="22"/>
                <w:szCs w:val="22"/>
              </w:rPr>
              <w:t>physical IPV, sexual IPV, psychological IPV, gay-related IPV, HIV-related IPV</w:t>
            </w:r>
          </w:p>
        </w:tc>
        <w:tc>
          <w:tcPr>
            <w:tcW w:w="1440" w:type="dxa"/>
            <w:tcBorders>
              <w:bottom w:val="single" w:sz="16" w:space="0" w:color="45ADA8"/>
            </w:tcBorders>
            <w:shd w:val="clear" w:color="auto" w:fill="F9FDF9"/>
            <w:tcMar>
              <w:top w:w="0" w:type="dxa"/>
              <w:left w:w="0" w:type="dxa"/>
              <w:bottom w:w="0" w:type="dxa"/>
              <w:right w:w="0" w:type="dxa"/>
            </w:tcMar>
            <w:vAlign w:val="center"/>
          </w:tcPr>
          <w:p w14:paraId="5BD23B72"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5BD23B73"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5BD23B74" w14:textId="77777777" w:rsidR="008F6313" w:rsidRDefault="00EF4148">
            <w:pPr>
              <w:spacing w:before="100" w:after="100"/>
              <w:ind w:left="100" w:right="100"/>
              <w:jc w:val="right"/>
            </w:pPr>
            <w:r>
              <w:rPr>
                <w:rFonts w:ascii="Arial" w:eastAsia="Arial" w:hAnsi="Arial" w:cs="Arial"/>
                <w:b/>
                <w:color w:val="000000"/>
                <w:sz w:val="22"/>
                <w:szCs w:val="22"/>
              </w:rPr>
              <w:t>Wu Elwin 2018</w:t>
            </w:r>
          </w:p>
        </w:tc>
      </w:tr>
      <w:tr w:rsidR="008F6313" w14:paraId="5BD23B7C"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5BD23B76" w14:textId="77777777" w:rsidR="008F6313" w:rsidRDefault="00EF4148">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FFAF1"/>
            <w:tcMar>
              <w:top w:w="0" w:type="dxa"/>
              <w:left w:w="0" w:type="dxa"/>
              <w:bottom w:w="0" w:type="dxa"/>
              <w:right w:w="0" w:type="dxa"/>
            </w:tcMar>
            <w:vAlign w:val="center"/>
          </w:tcPr>
          <w:p w14:paraId="5BD23B77" w14:textId="77777777" w:rsidR="008F6313" w:rsidRDefault="00EF4148">
            <w:pPr>
              <w:spacing w:before="100" w:after="100"/>
              <w:ind w:left="100" w:right="100"/>
              <w:jc w:val="center"/>
            </w:pPr>
            <w:r>
              <w:rPr>
                <w:rFonts w:ascii="Arial" w:eastAsia="Arial" w:hAnsi="Arial" w:cs="Arial"/>
                <w:color w:val="000000"/>
                <w:sz w:val="22"/>
                <w:szCs w:val="22"/>
              </w:rPr>
              <w:t>7</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5BD23B78" w14:textId="77777777" w:rsidR="008F6313" w:rsidRDefault="00EF4148">
            <w:pPr>
              <w:spacing w:before="100" w:after="100"/>
              <w:ind w:left="100" w:right="100"/>
              <w:jc w:val="center"/>
            </w:pPr>
            <w:r>
              <w:rPr>
                <w:rFonts w:ascii="Arial" w:eastAsia="Arial" w:hAnsi="Arial" w:cs="Arial"/>
                <w:color w:val="000000"/>
                <w:sz w:val="22"/>
                <w:szCs w:val="22"/>
              </w:rPr>
              <w:t>HITS</w:t>
            </w:r>
          </w:p>
        </w:tc>
        <w:tc>
          <w:tcPr>
            <w:tcW w:w="1440" w:type="dxa"/>
            <w:vMerge w:val="restart"/>
            <w:tcBorders>
              <w:top w:val="single" w:sz="16" w:space="0" w:color="45ADA8"/>
            </w:tcBorders>
            <w:shd w:val="clear" w:color="auto" w:fill="ECF9EE"/>
            <w:tcMar>
              <w:top w:w="0" w:type="dxa"/>
              <w:left w:w="0" w:type="dxa"/>
              <w:bottom w:w="0" w:type="dxa"/>
              <w:right w:w="0" w:type="dxa"/>
            </w:tcMar>
            <w:vAlign w:val="center"/>
          </w:tcPr>
          <w:p w14:paraId="5BD23B79" w14:textId="77777777" w:rsidR="008F6313" w:rsidRDefault="00EF4148">
            <w:pPr>
              <w:spacing w:before="100" w:after="100"/>
              <w:ind w:left="100" w:right="100"/>
              <w:jc w:val="center"/>
            </w:pPr>
            <w:r>
              <w:rPr>
                <w:rFonts w:ascii="Arial" w:eastAsia="Arial" w:hAnsi="Arial" w:cs="Arial"/>
                <w:color w:val="000000"/>
                <w:sz w:val="22"/>
                <w:szCs w:val="22"/>
              </w:rPr>
              <w:t>3</w:t>
            </w:r>
          </w:p>
        </w:tc>
        <w:tc>
          <w:tcPr>
            <w:tcW w:w="1440" w:type="dxa"/>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B7A" w14:textId="77777777" w:rsidR="008F6313" w:rsidRDefault="00EF4148">
            <w:pPr>
              <w:spacing w:before="100" w:after="100"/>
              <w:ind w:left="100" w:right="100"/>
              <w:jc w:val="center"/>
            </w:pPr>
            <w:r>
              <w:rPr>
                <w:rFonts w:ascii="Arial" w:eastAsia="Arial" w:hAnsi="Arial" w:cs="Arial"/>
                <w:color w:val="000000"/>
                <w:sz w:val="22"/>
                <w:szCs w:val="22"/>
              </w:rPr>
              <w:t>Continuous</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5BD23B7B" w14:textId="77777777" w:rsidR="008F6313" w:rsidRDefault="00EF4148">
            <w:pPr>
              <w:spacing w:before="100" w:after="100"/>
              <w:ind w:left="100" w:right="100"/>
              <w:jc w:val="right"/>
            </w:pPr>
            <w:r>
              <w:rPr>
                <w:rFonts w:ascii="Arial" w:eastAsia="Arial" w:hAnsi="Arial" w:cs="Arial"/>
                <w:b/>
                <w:color w:val="000000"/>
                <w:sz w:val="22"/>
                <w:szCs w:val="22"/>
              </w:rPr>
              <w:t>Lee et al. 2020b</w:t>
            </w:r>
          </w:p>
        </w:tc>
      </w:tr>
      <w:tr w:rsidR="008F6313" w14:paraId="5BD23B83" w14:textId="77777777">
        <w:trPr>
          <w:cantSplit/>
          <w:jc w:val="center"/>
        </w:trPr>
        <w:tc>
          <w:tcPr>
            <w:tcW w:w="1152" w:type="dxa"/>
            <w:vMerge/>
            <w:shd w:val="clear" w:color="auto" w:fill="FFFFFF"/>
            <w:tcMar>
              <w:top w:w="0" w:type="dxa"/>
              <w:left w:w="0" w:type="dxa"/>
              <w:bottom w:w="0" w:type="dxa"/>
              <w:right w:w="0" w:type="dxa"/>
            </w:tcMar>
            <w:vAlign w:val="center"/>
          </w:tcPr>
          <w:p w14:paraId="5BD23B7D" w14:textId="77777777" w:rsidR="008F6313" w:rsidRDefault="008F6313">
            <w:pPr>
              <w:spacing w:before="100" w:after="100"/>
              <w:ind w:left="100" w:right="100"/>
              <w:jc w:val="center"/>
            </w:pPr>
          </w:p>
        </w:tc>
        <w:tc>
          <w:tcPr>
            <w:tcW w:w="1152" w:type="dxa"/>
            <w:vMerge/>
            <w:shd w:val="clear" w:color="auto" w:fill="EFFAF1"/>
            <w:tcMar>
              <w:top w:w="0" w:type="dxa"/>
              <w:left w:w="0" w:type="dxa"/>
              <w:bottom w:w="0" w:type="dxa"/>
              <w:right w:w="0" w:type="dxa"/>
            </w:tcMar>
            <w:vAlign w:val="center"/>
          </w:tcPr>
          <w:p w14:paraId="5BD23B7E"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7F" w14:textId="77777777" w:rsidR="008F6313" w:rsidRDefault="008F6313">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5BD23B80"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81" w14:textId="77777777" w:rsidR="008F6313" w:rsidRDefault="00EF4148">
            <w:pPr>
              <w:spacing w:before="100" w:after="100"/>
              <w:ind w:left="100" w:right="100"/>
              <w:jc w:val="center"/>
            </w:pPr>
            <w:r>
              <w:rPr>
                <w:rFonts w:ascii="Arial" w:eastAsia="Arial" w:hAnsi="Arial" w:cs="Arial"/>
                <w:color w:val="000000"/>
                <w:sz w:val="22"/>
                <w:szCs w:val="22"/>
              </w:rPr>
              <w:t>11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82" w14:textId="77777777" w:rsidR="008F6313" w:rsidRDefault="00EF4148">
            <w:pPr>
              <w:spacing w:before="100" w:after="100"/>
              <w:ind w:left="100" w:right="100"/>
              <w:jc w:val="right"/>
            </w:pPr>
            <w:r>
              <w:rPr>
                <w:rFonts w:ascii="Arial" w:eastAsia="Arial" w:hAnsi="Arial" w:cs="Arial"/>
                <w:b/>
                <w:color w:val="000000"/>
                <w:sz w:val="22"/>
                <w:szCs w:val="22"/>
              </w:rPr>
              <w:t>Zepf et al. 2020</w:t>
            </w:r>
          </w:p>
        </w:tc>
      </w:tr>
      <w:tr w:rsidR="008F6313" w14:paraId="5BD23B8A" w14:textId="77777777">
        <w:trPr>
          <w:cantSplit/>
          <w:jc w:val="center"/>
        </w:trPr>
        <w:tc>
          <w:tcPr>
            <w:tcW w:w="1152" w:type="dxa"/>
            <w:vMerge/>
            <w:shd w:val="clear" w:color="auto" w:fill="FFFFFF"/>
            <w:tcMar>
              <w:top w:w="0" w:type="dxa"/>
              <w:left w:w="0" w:type="dxa"/>
              <w:bottom w:w="0" w:type="dxa"/>
              <w:right w:w="0" w:type="dxa"/>
            </w:tcMar>
            <w:vAlign w:val="center"/>
          </w:tcPr>
          <w:p w14:paraId="5BD23B84" w14:textId="77777777" w:rsidR="008F6313" w:rsidRDefault="008F6313">
            <w:pPr>
              <w:spacing w:before="100" w:after="100"/>
              <w:ind w:left="100" w:right="100"/>
              <w:jc w:val="center"/>
            </w:pPr>
          </w:p>
        </w:tc>
        <w:tc>
          <w:tcPr>
            <w:tcW w:w="1152" w:type="dxa"/>
            <w:vMerge/>
            <w:shd w:val="clear" w:color="auto" w:fill="EFFAF1"/>
            <w:tcMar>
              <w:top w:w="0" w:type="dxa"/>
              <w:left w:w="0" w:type="dxa"/>
              <w:bottom w:w="0" w:type="dxa"/>
              <w:right w:w="0" w:type="dxa"/>
            </w:tcMar>
            <w:vAlign w:val="center"/>
          </w:tcPr>
          <w:p w14:paraId="5BD23B85"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86" w14:textId="77777777" w:rsidR="008F6313" w:rsidRDefault="008F6313">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5BD23B87"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88"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89" w14:textId="77777777" w:rsidR="008F6313" w:rsidRDefault="00EF4148">
            <w:pPr>
              <w:spacing w:before="100" w:after="100"/>
              <w:ind w:left="100" w:right="100"/>
              <w:jc w:val="right"/>
            </w:pPr>
            <w:r>
              <w:rPr>
                <w:rFonts w:ascii="Arial" w:eastAsia="Arial" w:hAnsi="Arial" w:cs="Arial"/>
                <w:b/>
                <w:color w:val="000000"/>
                <w:sz w:val="22"/>
                <w:szCs w:val="22"/>
              </w:rPr>
              <w:t>Blashill et al. 2020</w:t>
            </w:r>
          </w:p>
        </w:tc>
      </w:tr>
      <w:tr w:rsidR="008F6313" w14:paraId="5BD23B91" w14:textId="77777777">
        <w:trPr>
          <w:cantSplit/>
          <w:jc w:val="center"/>
        </w:trPr>
        <w:tc>
          <w:tcPr>
            <w:tcW w:w="1152" w:type="dxa"/>
            <w:vMerge/>
            <w:shd w:val="clear" w:color="auto" w:fill="FFFFFF"/>
            <w:tcMar>
              <w:top w:w="0" w:type="dxa"/>
              <w:left w:w="0" w:type="dxa"/>
              <w:bottom w:w="0" w:type="dxa"/>
              <w:right w:w="0" w:type="dxa"/>
            </w:tcMar>
            <w:vAlign w:val="center"/>
          </w:tcPr>
          <w:p w14:paraId="5BD23B8B" w14:textId="77777777" w:rsidR="008F6313" w:rsidRDefault="008F6313">
            <w:pPr>
              <w:spacing w:before="100" w:after="100"/>
              <w:ind w:left="100" w:right="100"/>
              <w:jc w:val="center"/>
            </w:pPr>
          </w:p>
        </w:tc>
        <w:tc>
          <w:tcPr>
            <w:tcW w:w="1152" w:type="dxa"/>
            <w:vMerge/>
            <w:shd w:val="clear" w:color="auto" w:fill="EFFAF1"/>
            <w:tcMar>
              <w:top w:w="0" w:type="dxa"/>
              <w:left w:w="0" w:type="dxa"/>
              <w:bottom w:w="0" w:type="dxa"/>
              <w:right w:w="0" w:type="dxa"/>
            </w:tcMar>
            <w:vAlign w:val="center"/>
          </w:tcPr>
          <w:p w14:paraId="5BD23B8C" w14:textId="77777777" w:rsidR="008F6313" w:rsidRDefault="008F6313">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8D" w14:textId="77777777" w:rsidR="008F6313" w:rsidRDefault="00EF4148">
            <w:pPr>
              <w:spacing w:before="100" w:after="100"/>
              <w:ind w:left="100" w:right="100"/>
              <w:jc w:val="center"/>
            </w:pPr>
            <w:r>
              <w:rPr>
                <w:rFonts w:ascii="Arial" w:eastAsia="Arial" w:hAnsi="Arial" w:cs="Arial"/>
                <w:color w:val="000000"/>
                <w:sz w:val="22"/>
                <w:szCs w:val="22"/>
              </w:rPr>
              <w:t>CTS2</w:t>
            </w:r>
          </w:p>
        </w:tc>
        <w:tc>
          <w:tcPr>
            <w:tcW w:w="1440" w:type="dxa"/>
            <w:vMerge w:val="restart"/>
            <w:shd w:val="clear" w:color="auto" w:fill="ECF9EE"/>
            <w:tcMar>
              <w:top w:w="0" w:type="dxa"/>
              <w:left w:w="0" w:type="dxa"/>
              <w:bottom w:w="0" w:type="dxa"/>
              <w:right w:w="0" w:type="dxa"/>
            </w:tcMar>
            <w:vAlign w:val="center"/>
          </w:tcPr>
          <w:p w14:paraId="5BD23B8E" w14:textId="77777777" w:rsidR="008F6313" w:rsidRDefault="00EF4148">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8F" w14:textId="77777777" w:rsidR="008F6313" w:rsidRDefault="00EF4148">
            <w:pPr>
              <w:spacing w:before="100" w:after="100"/>
              <w:ind w:left="100" w:right="100"/>
              <w:jc w:val="center"/>
            </w:pPr>
            <w:r>
              <w:rPr>
                <w:rFonts w:ascii="Arial" w:eastAsia="Arial" w:hAnsi="Arial" w:cs="Arial"/>
                <w:color w:val="000000"/>
                <w:sz w:val="22"/>
                <w:szCs w:val="22"/>
              </w:rPr>
              <w:t>Responding yes to at least one item</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90" w14:textId="77777777" w:rsidR="008F6313" w:rsidRDefault="00EF4148">
            <w:pPr>
              <w:spacing w:before="100" w:after="100"/>
              <w:ind w:left="100" w:right="100"/>
              <w:jc w:val="right"/>
            </w:pPr>
            <w:r>
              <w:rPr>
                <w:rFonts w:ascii="Arial" w:eastAsia="Arial" w:hAnsi="Arial" w:cs="Arial"/>
                <w:b/>
                <w:color w:val="000000"/>
                <w:sz w:val="22"/>
                <w:szCs w:val="22"/>
              </w:rPr>
              <w:t>Parsons et al. 2017</w:t>
            </w:r>
          </w:p>
        </w:tc>
      </w:tr>
      <w:tr w:rsidR="008F6313" w14:paraId="5BD23B98" w14:textId="77777777">
        <w:trPr>
          <w:cantSplit/>
          <w:jc w:val="center"/>
        </w:trPr>
        <w:tc>
          <w:tcPr>
            <w:tcW w:w="1152" w:type="dxa"/>
            <w:vMerge/>
            <w:shd w:val="clear" w:color="auto" w:fill="FFFFFF"/>
            <w:tcMar>
              <w:top w:w="0" w:type="dxa"/>
              <w:left w:w="0" w:type="dxa"/>
              <w:bottom w:w="0" w:type="dxa"/>
              <w:right w:w="0" w:type="dxa"/>
            </w:tcMar>
            <w:vAlign w:val="center"/>
          </w:tcPr>
          <w:p w14:paraId="5BD23B92" w14:textId="77777777" w:rsidR="008F6313" w:rsidRDefault="008F6313">
            <w:pPr>
              <w:spacing w:before="100" w:after="100"/>
              <w:ind w:left="100" w:right="100"/>
              <w:jc w:val="center"/>
            </w:pPr>
          </w:p>
        </w:tc>
        <w:tc>
          <w:tcPr>
            <w:tcW w:w="1152" w:type="dxa"/>
            <w:vMerge/>
            <w:shd w:val="clear" w:color="auto" w:fill="EFFAF1"/>
            <w:tcMar>
              <w:top w:w="0" w:type="dxa"/>
              <w:left w:w="0" w:type="dxa"/>
              <w:bottom w:w="0" w:type="dxa"/>
              <w:right w:w="0" w:type="dxa"/>
            </w:tcMar>
            <w:vAlign w:val="center"/>
          </w:tcPr>
          <w:p w14:paraId="5BD23B93"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94" w14:textId="77777777" w:rsidR="008F6313" w:rsidRDefault="008F6313">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5BD23B95"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96"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97" w14:textId="77777777" w:rsidR="008F6313" w:rsidRDefault="00EF4148">
            <w:pPr>
              <w:spacing w:before="100" w:after="100"/>
              <w:ind w:left="100" w:right="100"/>
              <w:jc w:val="right"/>
            </w:pPr>
            <w:r>
              <w:rPr>
                <w:rFonts w:ascii="Arial" w:eastAsia="Arial" w:hAnsi="Arial" w:cs="Arial"/>
                <w:b/>
                <w:color w:val="000000"/>
                <w:sz w:val="22"/>
                <w:szCs w:val="22"/>
              </w:rPr>
              <w:t>Zhang et al. 2019</w:t>
            </w:r>
          </w:p>
        </w:tc>
      </w:tr>
      <w:tr w:rsidR="008F6313" w14:paraId="5BD23B9F" w14:textId="77777777">
        <w:trPr>
          <w:cantSplit/>
          <w:jc w:val="center"/>
        </w:trPr>
        <w:tc>
          <w:tcPr>
            <w:tcW w:w="1152" w:type="dxa"/>
            <w:vMerge/>
            <w:shd w:val="clear" w:color="auto" w:fill="FFFFFF"/>
            <w:tcMar>
              <w:top w:w="0" w:type="dxa"/>
              <w:left w:w="0" w:type="dxa"/>
              <w:bottom w:w="0" w:type="dxa"/>
              <w:right w:w="0" w:type="dxa"/>
            </w:tcMar>
            <w:vAlign w:val="center"/>
          </w:tcPr>
          <w:p w14:paraId="5BD23B99" w14:textId="77777777" w:rsidR="008F6313" w:rsidRDefault="008F6313">
            <w:pPr>
              <w:spacing w:before="100" w:after="100"/>
              <w:ind w:left="100" w:right="100"/>
              <w:jc w:val="center"/>
            </w:pPr>
          </w:p>
        </w:tc>
        <w:tc>
          <w:tcPr>
            <w:tcW w:w="1152" w:type="dxa"/>
            <w:vMerge/>
            <w:shd w:val="clear" w:color="auto" w:fill="EFFAF1"/>
            <w:tcMar>
              <w:top w:w="0" w:type="dxa"/>
              <w:left w:w="0" w:type="dxa"/>
              <w:bottom w:w="0" w:type="dxa"/>
              <w:right w:w="0" w:type="dxa"/>
            </w:tcMar>
            <w:vAlign w:val="center"/>
          </w:tcPr>
          <w:p w14:paraId="5BD23B9A"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9B" w14:textId="77777777" w:rsidR="008F6313" w:rsidRDefault="008F6313">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5BD23B9C"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9D" w14:textId="77777777" w:rsidR="008F6313" w:rsidRDefault="00EF4148">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9E" w14:textId="77777777" w:rsidR="008F6313" w:rsidRDefault="00EF4148">
            <w:pPr>
              <w:spacing w:before="100" w:after="100"/>
              <w:ind w:left="100" w:right="100"/>
              <w:jc w:val="right"/>
            </w:pPr>
            <w:r>
              <w:rPr>
                <w:rFonts w:ascii="Arial" w:eastAsia="Arial" w:hAnsi="Arial" w:cs="Arial"/>
                <w:b/>
                <w:color w:val="000000"/>
                <w:sz w:val="22"/>
                <w:szCs w:val="22"/>
              </w:rPr>
              <w:t>Pantalone et al. 2018</w:t>
            </w:r>
          </w:p>
        </w:tc>
      </w:tr>
      <w:tr w:rsidR="008F6313" w14:paraId="5BD23BA6"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5BD23BA0" w14:textId="77777777" w:rsidR="008F6313" w:rsidRDefault="008F6313">
            <w:pPr>
              <w:spacing w:before="100" w:after="100"/>
              <w:ind w:left="100" w:right="100"/>
              <w:jc w:val="center"/>
            </w:pPr>
          </w:p>
        </w:tc>
        <w:tc>
          <w:tcPr>
            <w:tcW w:w="1152" w:type="dxa"/>
            <w:vMerge/>
            <w:tcBorders>
              <w:bottom w:val="single" w:sz="20" w:space="0" w:color="45ADA8"/>
            </w:tcBorders>
            <w:shd w:val="clear" w:color="auto" w:fill="EFFAF1"/>
            <w:tcMar>
              <w:top w:w="0" w:type="dxa"/>
              <w:left w:w="0" w:type="dxa"/>
              <w:bottom w:w="0" w:type="dxa"/>
              <w:right w:w="0" w:type="dxa"/>
            </w:tcMar>
            <w:vAlign w:val="center"/>
          </w:tcPr>
          <w:p w14:paraId="5BD23BA1" w14:textId="77777777" w:rsidR="008F6313" w:rsidRDefault="008F6313">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BA2" w14:textId="77777777" w:rsidR="008F6313" w:rsidRDefault="00EF4148">
            <w:pPr>
              <w:spacing w:before="100" w:after="100"/>
              <w:ind w:left="100" w:right="100"/>
              <w:jc w:val="center"/>
            </w:pPr>
            <w:r>
              <w:rPr>
                <w:rFonts w:ascii="Arial" w:eastAsia="Arial" w:hAnsi="Arial" w:cs="Arial"/>
                <w:color w:val="000000"/>
                <w:sz w:val="22"/>
                <w:szCs w:val="22"/>
              </w:rPr>
              <w:t>Authors' scale (physical and psychological)</w:t>
            </w:r>
          </w:p>
        </w:tc>
        <w:tc>
          <w:tcPr>
            <w:tcW w:w="1440" w:type="dxa"/>
            <w:tcBorders>
              <w:bottom w:val="single" w:sz="20" w:space="0" w:color="45ADA8"/>
            </w:tcBorders>
            <w:shd w:val="clear" w:color="auto" w:fill="F9FDF9"/>
            <w:tcMar>
              <w:top w:w="0" w:type="dxa"/>
              <w:left w:w="0" w:type="dxa"/>
              <w:bottom w:w="0" w:type="dxa"/>
              <w:right w:w="0" w:type="dxa"/>
            </w:tcMar>
            <w:vAlign w:val="center"/>
          </w:tcPr>
          <w:p w14:paraId="5BD23BA3"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BA4" w14:textId="77777777" w:rsidR="008F6313" w:rsidRDefault="00EF4148">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BA5" w14:textId="77777777" w:rsidR="008F6313" w:rsidRDefault="00EF4148">
            <w:pPr>
              <w:spacing w:before="100" w:after="100"/>
              <w:ind w:left="100" w:right="100"/>
              <w:jc w:val="right"/>
            </w:pPr>
            <w:r>
              <w:rPr>
                <w:rFonts w:ascii="Arial" w:eastAsia="Arial" w:hAnsi="Arial" w:cs="Arial"/>
                <w:b/>
                <w:color w:val="000000"/>
                <w:sz w:val="22"/>
                <w:szCs w:val="22"/>
              </w:rPr>
              <w:t>Yu et al. 2013</w:t>
            </w:r>
          </w:p>
        </w:tc>
      </w:tr>
      <w:tr w:rsidR="008F6313" w14:paraId="5BD23BA8" w14:textId="77777777">
        <w:trPr>
          <w:cantSplit/>
          <w:jc w:val="center"/>
        </w:trPr>
        <w:tc>
          <w:tcPr>
            <w:tcW w:w="10512" w:type="dxa"/>
            <w:gridSpan w:val="6"/>
            <w:shd w:val="clear" w:color="auto" w:fill="FFFFFF"/>
            <w:tcMar>
              <w:top w:w="0" w:type="dxa"/>
              <w:left w:w="0" w:type="dxa"/>
              <w:bottom w:w="0" w:type="dxa"/>
              <w:right w:w="0" w:type="dxa"/>
            </w:tcMar>
            <w:vAlign w:val="center"/>
          </w:tcPr>
          <w:p w14:paraId="5BD23BA7" w14:textId="77777777" w:rsidR="008F6313" w:rsidRDefault="00EF4148">
            <w:pPr>
              <w:spacing w:before="100" w:after="100"/>
              <w:ind w:left="100" w:right="100"/>
              <w:jc w:val="left"/>
            </w:pPr>
            <w:r>
              <w:rPr>
                <w:rFonts w:ascii="Arial" w:eastAsia="Arial" w:hAnsi="Arial" w:cs="Arial"/>
                <w:color w:val="000000"/>
                <w:sz w:val="22"/>
                <w:szCs w:val="22"/>
              </w:rPr>
              <w:t>Physical intimate partner violence: 38 studies ; 81% of studies with IPV as a syndemic condition</w:t>
            </w:r>
          </w:p>
        </w:tc>
      </w:tr>
      <w:tr w:rsidR="008F6313" w14:paraId="5BD23BAA" w14:textId="77777777">
        <w:trPr>
          <w:cantSplit/>
          <w:jc w:val="center"/>
        </w:trPr>
        <w:tc>
          <w:tcPr>
            <w:tcW w:w="10512" w:type="dxa"/>
            <w:gridSpan w:val="6"/>
            <w:shd w:val="clear" w:color="auto" w:fill="FFFFFF"/>
            <w:tcMar>
              <w:top w:w="0" w:type="dxa"/>
              <w:left w:w="0" w:type="dxa"/>
              <w:bottom w:w="0" w:type="dxa"/>
              <w:right w:w="0" w:type="dxa"/>
            </w:tcMar>
            <w:vAlign w:val="center"/>
          </w:tcPr>
          <w:p w14:paraId="5BD23BA9" w14:textId="77777777" w:rsidR="008F6313" w:rsidRDefault="00EF4148">
            <w:pPr>
              <w:spacing w:before="100" w:after="100"/>
              <w:ind w:left="100" w:right="100"/>
              <w:jc w:val="left"/>
            </w:pPr>
            <w:r>
              <w:rPr>
                <w:rFonts w:ascii="Arial" w:eastAsia="Arial" w:hAnsi="Arial" w:cs="Arial"/>
                <w:color w:val="000000"/>
                <w:sz w:val="22"/>
                <w:szCs w:val="22"/>
              </w:rPr>
              <w:t>Psychological intimate partner violence: 25 studies ; 53% of studies with IPV as a syndemic condition</w:t>
            </w:r>
          </w:p>
        </w:tc>
      </w:tr>
      <w:tr w:rsidR="008F6313" w14:paraId="5BD23BAC" w14:textId="77777777">
        <w:trPr>
          <w:cantSplit/>
          <w:jc w:val="center"/>
        </w:trPr>
        <w:tc>
          <w:tcPr>
            <w:tcW w:w="10512" w:type="dxa"/>
            <w:gridSpan w:val="6"/>
            <w:shd w:val="clear" w:color="auto" w:fill="FFFFFF"/>
            <w:tcMar>
              <w:top w:w="0" w:type="dxa"/>
              <w:left w:w="0" w:type="dxa"/>
              <w:bottom w:w="0" w:type="dxa"/>
              <w:right w:w="0" w:type="dxa"/>
            </w:tcMar>
            <w:vAlign w:val="center"/>
          </w:tcPr>
          <w:p w14:paraId="5BD23BAB" w14:textId="77777777" w:rsidR="008F6313" w:rsidRDefault="00EF4148">
            <w:pPr>
              <w:spacing w:before="100" w:after="100"/>
              <w:ind w:left="100" w:right="100"/>
              <w:jc w:val="left"/>
            </w:pPr>
            <w:r>
              <w:rPr>
                <w:rFonts w:ascii="Arial" w:eastAsia="Arial" w:hAnsi="Arial" w:cs="Arial"/>
                <w:color w:val="000000"/>
                <w:sz w:val="22"/>
                <w:szCs w:val="22"/>
              </w:rPr>
              <w:t>Sexual intimate partner violence: 23 studies ; 49% of s</w:t>
            </w:r>
            <w:r>
              <w:rPr>
                <w:rFonts w:ascii="Arial" w:eastAsia="Arial" w:hAnsi="Arial" w:cs="Arial"/>
                <w:color w:val="000000"/>
                <w:sz w:val="22"/>
                <w:szCs w:val="22"/>
              </w:rPr>
              <w:t>tudies with IPV as a syndemic condition</w:t>
            </w:r>
          </w:p>
        </w:tc>
      </w:tr>
      <w:tr w:rsidR="008F6313" w14:paraId="5BD23BAE" w14:textId="77777777">
        <w:trPr>
          <w:cantSplit/>
          <w:jc w:val="center"/>
        </w:trPr>
        <w:tc>
          <w:tcPr>
            <w:tcW w:w="10512" w:type="dxa"/>
            <w:gridSpan w:val="6"/>
            <w:shd w:val="clear" w:color="auto" w:fill="FFFFFF"/>
            <w:tcMar>
              <w:top w:w="0" w:type="dxa"/>
              <w:left w:w="0" w:type="dxa"/>
              <w:bottom w:w="0" w:type="dxa"/>
              <w:right w:w="0" w:type="dxa"/>
            </w:tcMar>
            <w:vAlign w:val="center"/>
          </w:tcPr>
          <w:p w14:paraId="5BD23BAD" w14:textId="77777777" w:rsidR="008F6313" w:rsidRDefault="00EF4148">
            <w:pPr>
              <w:spacing w:before="100" w:after="100"/>
              <w:ind w:left="100" w:right="100"/>
              <w:jc w:val="left"/>
            </w:pPr>
            <w:r>
              <w:rPr>
                <w:rFonts w:ascii="Arial" w:eastAsia="Arial" w:hAnsi="Arial" w:cs="Arial"/>
                <w:color w:val="000000"/>
                <w:sz w:val="22"/>
                <w:szCs w:val="22"/>
              </w:rPr>
              <w:t>Gay-related intimate partner violence: 3 studies ; 6% of studies with IPV as a syndemic condition</w:t>
            </w:r>
          </w:p>
        </w:tc>
      </w:tr>
      <w:tr w:rsidR="008F6313" w14:paraId="5BD23BB0" w14:textId="77777777">
        <w:trPr>
          <w:cantSplit/>
          <w:jc w:val="center"/>
        </w:trPr>
        <w:tc>
          <w:tcPr>
            <w:tcW w:w="10512" w:type="dxa"/>
            <w:gridSpan w:val="6"/>
            <w:shd w:val="clear" w:color="auto" w:fill="FFFFFF"/>
            <w:tcMar>
              <w:top w:w="0" w:type="dxa"/>
              <w:left w:w="0" w:type="dxa"/>
              <w:bottom w:w="0" w:type="dxa"/>
              <w:right w:w="0" w:type="dxa"/>
            </w:tcMar>
            <w:vAlign w:val="center"/>
          </w:tcPr>
          <w:p w14:paraId="5BD23BAF" w14:textId="77777777" w:rsidR="008F6313" w:rsidRDefault="00EF4148">
            <w:pPr>
              <w:spacing w:before="100" w:after="100"/>
              <w:ind w:left="100" w:right="100"/>
              <w:jc w:val="left"/>
            </w:pPr>
            <w:r>
              <w:rPr>
                <w:rFonts w:ascii="Arial" w:eastAsia="Arial" w:hAnsi="Arial" w:cs="Arial"/>
                <w:color w:val="000000"/>
                <w:sz w:val="22"/>
                <w:szCs w:val="22"/>
              </w:rPr>
              <w:t>HIV-related intimate partner violence: 1 studies ; 2% of studies with IPV as a syndemic condition</w:t>
            </w:r>
          </w:p>
        </w:tc>
      </w:tr>
    </w:tbl>
    <w:p w14:paraId="5BD23BB1" w14:textId="77777777" w:rsidR="008F6313" w:rsidRDefault="00EF4148">
      <w:r>
        <w:lastRenderedPageBreak/>
        <w:br w:type="page"/>
      </w:r>
    </w:p>
    <w:p w14:paraId="5BD23BB2" w14:textId="56720FC2" w:rsidR="008F6313" w:rsidRDefault="00EF4148">
      <w:pPr>
        <w:pStyle w:val="TableCaption"/>
      </w:pPr>
      <w:bookmarkStart w:id="17" w:name="SubstanceTab"/>
      <w:r>
        <w:lastRenderedPageBreak/>
        <w:t xml:space="preserve">Table </w:t>
      </w:r>
      <w:r>
        <w:fldChar w:fldCharType="begin"/>
      </w:r>
      <w:r>
        <w:instrText>SEQ tab \</w:instrText>
      </w:r>
      <w:r>
        <w:instrText>* Arabic</w:instrText>
      </w:r>
      <w:r w:rsidR="000037EC">
        <w:fldChar w:fldCharType="separate"/>
      </w:r>
      <w:r w:rsidR="000037EC">
        <w:rPr>
          <w:noProof/>
        </w:rPr>
        <w:t>7</w:t>
      </w:r>
      <w:r>
        <w:fldChar w:fldCharType="end"/>
      </w:r>
      <w:bookmarkEnd w:id="17"/>
      <w:r>
        <w:t xml:space="preserve">: </w:t>
      </w:r>
      <w:bookmarkStart w:id="18" w:name="tab:SubstanceTab"/>
      <w:r>
        <w:t>Summary of the studies including substance use as a syndemic condition and the substances specifically screened in the studies</w:t>
      </w:r>
      <w:bookmarkEnd w:id="18"/>
    </w:p>
    <w:tbl>
      <w:tblPr>
        <w:tblW w:w="0" w:type="auto"/>
        <w:jc w:val="center"/>
        <w:tblLayout w:type="fixed"/>
        <w:tblLook w:val="0420" w:firstRow="1" w:lastRow="0" w:firstColumn="0" w:lastColumn="0" w:noHBand="0" w:noVBand="1"/>
      </w:tblPr>
      <w:tblGrid>
        <w:gridCol w:w="4320"/>
        <w:gridCol w:w="1152"/>
        <w:gridCol w:w="2160"/>
        <w:gridCol w:w="2880"/>
      </w:tblGrid>
      <w:tr w:rsidR="008F6313" w14:paraId="5BD23BB7"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BB3" w14:textId="77777777" w:rsidR="008F6313" w:rsidRDefault="00EF4148">
            <w:pPr>
              <w:spacing w:before="100" w:after="100"/>
              <w:ind w:left="100" w:right="100"/>
              <w:jc w:val="left"/>
            </w:pPr>
            <w:r>
              <w:rPr>
                <w:rFonts w:ascii="Arial" w:eastAsia="Arial" w:hAnsi="Arial" w:cs="Arial"/>
                <w:b/>
                <w:color w:val="FFFFFF"/>
                <w:sz w:val="22"/>
                <w:szCs w:val="22"/>
              </w:rPr>
              <w:t>Type of substances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BB4"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BB5" w14:textId="77777777" w:rsidR="008F6313" w:rsidRDefault="00EF4148">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BB6" w14:textId="77777777" w:rsidR="008F6313" w:rsidRDefault="00EF4148">
            <w:pPr>
              <w:spacing w:before="100" w:after="100"/>
              <w:ind w:left="100" w:right="100"/>
              <w:jc w:val="left"/>
            </w:pPr>
            <w:r>
              <w:rPr>
                <w:rFonts w:ascii="Arial" w:eastAsia="Arial" w:hAnsi="Arial" w:cs="Arial"/>
                <w:b/>
                <w:color w:val="FFFFFF"/>
                <w:sz w:val="22"/>
                <w:szCs w:val="22"/>
              </w:rPr>
              <w:t>References</w:t>
            </w:r>
          </w:p>
        </w:tc>
      </w:tr>
      <w:tr w:rsidR="008F6313" w14:paraId="5BD23BBC"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5BD23BB8" w14:textId="77777777" w:rsidR="008F6313" w:rsidRDefault="00EF4148">
            <w:pPr>
              <w:spacing w:before="100" w:after="100"/>
              <w:ind w:left="100" w:right="100"/>
              <w:jc w:val="center"/>
            </w:pPr>
            <w:r>
              <w:rPr>
                <w:rFonts w:ascii="Arial" w:eastAsia="Arial" w:hAnsi="Arial" w:cs="Arial"/>
                <w:color w:val="000000"/>
                <w:sz w:val="22"/>
                <w:szCs w:val="22"/>
              </w:rPr>
              <w:t>stimulants</w:t>
            </w:r>
          </w:p>
        </w:tc>
        <w:tc>
          <w:tcPr>
            <w:tcW w:w="1152" w:type="dxa"/>
            <w:vMerge w:val="restart"/>
            <w:shd w:val="clear" w:color="auto" w:fill="A7E3B5"/>
            <w:tcMar>
              <w:top w:w="0" w:type="dxa"/>
              <w:left w:w="0" w:type="dxa"/>
              <w:bottom w:w="0" w:type="dxa"/>
              <w:right w:w="0" w:type="dxa"/>
            </w:tcMar>
            <w:vAlign w:val="center"/>
          </w:tcPr>
          <w:p w14:paraId="5BD23BB9" w14:textId="77777777" w:rsidR="008F6313" w:rsidRDefault="00EF4148">
            <w:pPr>
              <w:spacing w:before="100" w:after="100"/>
              <w:ind w:left="100" w:right="100"/>
              <w:jc w:val="center"/>
            </w:pPr>
            <w:r>
              <w:rPr>
                <w:rFonts w:ascii="Arial" w:eastAsia="Arial" w:hAnsi="Arial" w:cs="Arial"/>
                <w:color w:val="000000"/>
                <w:sz w:val="22"/>
                <w:szCs w:val="22"/>
              </w:rPr>
              <w:t>9</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BBA"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BBB" w14:textId="77777777" w:rsidR="008F6313" w:rsidRDefault="00EF4148">
            <w:pPr>
              <w:spacing w:before="100" w:after="100"/>
              <w:ind w:left="100" w:right="100"/>
              <w:jc w:val="right"/>
            </w:pPr>
            <w:r>
              <w:rPr>
                <w:rFonts w:ascii="Arial" w:eastAsia="Arial" w:hAnsi="Arial" w:cs="Arial"/>
                <w:b/>
                <w:color w:val="000000"/>
                <w:sz w:val="22"/>
                <w:szCs w:val="22"/>
              </w:rPr>
              <w:t>Zepf et al. 2020</w:t>
            </w:r>
          </w:p>
        </w:tc>
      </w:tr>
      <w:tr w:rsidR="008F6313" w14:paraId="5BD23BC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BD" w14:textId="77777777" w:rsidR="008F6313" w:rsidRDefault="008F6313">
            <w:pPr>
              <w:spacing w:before="100" w:after="100"/>
              <w:ind w:left="100" w:right="100"/>
              <w:jc w:val="center"/>
            </w:pPr>
          </w:p>
        </w:tc>
        <w:tc>
          <w:tcPr>
            <w:tcW w:w="1152" w:type="dxa"/>
            <w:vMerge/>
            <w:shd w:val="clear" w:color="auto" w:fill="A7E3B5"/>
            <w:tcMar>
              <w:top w:w="0" w:type="dxa"/>
              <w:left w:w="0" w:type="dxa"/>
              <w:bottom w:w="0" w:type="dxa"/>
              <w:right w:w="0" w:type="dxa"/>
            </w:tcMar>
            <w:vAlign w:val="center"/>
          </w:tcPr>
          <w:p w14:paraId="5BD23BBE" w14:textId="77777777" w:rsidR="008F6313" w:rsidRDefault="008F6313">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BF"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C0" w14:textId="77777777" w:rsidR="008F6313" w:rsidRDefault="00EF4148">
            <w:pPr>
              <w:spacing w:before="100" w:after="100"/>
              <w:ind w:left="100" w:right="100"/>
              <w:jc w:val="right"/>
            </w:pPr>
            <w:r>
              <w:rPr>
                <w:rFonts w:ascii="Arial" w:eastAsia="Arial" w:hAnsi="Arial" w:cs="Arial"/>
                <w:b/>
                <w:color w:val="000000"/>
                <w:sz w:val="22"/>
                <w:szCs w:val="22"/>
              </w:rPr>
              <w:t>Mimiaga et al. 2015b</w:t>
            </w:r>
          </w:p>
        </w:tc>
      </w:tr>
      <w:tr w:rsidR="008F6313" w14:paraId="5BD23BC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C2" w14:textId="77777777" w:rsidR="008F6313" w:rsidRDefault="008F6313">
            <w:pPr>
              <w:spacing w:before="100" w:after="100"/>
              <w:ind w:left="100" w:right="100"/>
              <w:jc w:val="center"/>
            </w:pPr>
          </w:p>
        </w:tc>
        <w:tc>
          <w:tcPr>
            <w:tcW w:w="1152" w:type="dxa"/>
            <w:vMerge/>
            <w:shd w:val="clear" w:color="auto" w:fill="A7E3B5"/>
            <w:tcMar>
              <w:top w:w="0" w:type="dxa"/>
              <w:left w:w="0" w:type="dxa"/>
              <w:bottom w:w="0" w:type="dxa"/>
              <w:right w:w="0" w:type="dxa"/>
            </w:tcMar>
            <w:vAlign w:val="center"/>
          </w:tcPr>
          <w:p w14:paraId="5BD23BC3"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C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C5" w14:textId="77777777" w:rsidR="008F6313" w:rsidRDefault="00EF4148">
            <w:pPr>
              <w:spacing w:before="100" w:after="100"/>
              <w:ind w:left="100" w:right="100"/>
              <w:jc w:val="right"/>
            </w:pPr>
            <w:r>
              <w:rPr>
                <w:rFonts w:ascii="Arial" w:eastAsia="Arial" w:hAnsi="Arial" w:cs="Arial"/>
                <w:b/>
                <w:color w:val="000000"/>
                <w:sz w:val="22"/>
                <w:szCs w:val="22"/>
              </w:rPr>
              <w:t>Herrick et al. 2013</w:t>
            </w:r>
          </w:p>
        </w:tc>
      </w:tr>
      <w:tr w:rsidR="008F6313" w14:paraId="5BD23BC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C7" w14:textId="77777777" w:rsidR="008F6313" w:rsidRDefault="008F6313">
            <w:pPr>
              <w:spacing w:before="100" w:after="100"/>
              <w:ind w:left="100" w:right="100"/>
              <w:jc w:val="center"/>
            </w:pPr>
          </w:p>
        </w:tc>
        <w:tc>
          <w:tcPr>
            <w:tcW w:w="1152" w:type="dxa"/>
            <w:vMerge/>
            <w:shd w:val="clear" w:color="auto" w:fill="A7E3B5"/>
            <w:tcMar>
              <w:top w:w="0" w:type="dxa"/>
              <w:left w:w="0" w:type="dxa"/>
              <w:bottom w:w="0" w:type="dxa"/>
              <w:right w:w="0" w:type="dxa"/>
            </w:tcMar>
            <w:vAlign w:val="center"/>
          </w:tcPr>
          <w:p w14:paraId="5BD23BC8"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C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CA" w14:textId="77777777" w:rsidR="008F6313" w:rsidRDefault="00EF4148">
            <w:pPr>
              <w:spacing w:before="100" w:after="100"/>
              <w:ind w:left="100" w:right="100"/>
              <w:jc w:val="right"/>
            </w:pPr>
            <w:r>
              <w:rPr>
                <w:rFonts w:ascii="Arial" w:eastAsia="Arial" w:hAnsi="Arial" w:cs="Arial"/>
                <w:b/>
                <w:color w:val="000000"/>
                <w:sz w:val="22"/>
                <w:szCs w:val="22"/>
              </w:rPr>
              <w:t>Dyer et al. 2020</w:t>
            </w:r>
          </w:p>
        </w:tc>
      </w:tr>
      <w:tr w:rsidR="008F6313" w14:paraId="5BD23BD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CC" w14:textId="77777777" w:rsidR="008F6313" w:rsidRDefault="008F6313">
            <w:pPr>
              <w:spacing w:before="100" w:after="100"/>
              <w:ind w:left="100" w:right="100"/>
              <w:jc w:val="center"/>
            </w:pPr>
          </w:p>
        </w:tc>
        <w:tc>
          <w:tcPr>
            <w:tcW w:w="1152" w:type="dxa"/>
            <w:vMerge/>
            <w:shd w:val="clear" w:color="auto" w:fill="A7E3B5"/>
            <w:tcMar>
              <w:top w:w="0" w:type="dxa"/>
              <w:left w:w="0" w:type="dxa"/>
              <w:bottom w:w="0" w:type="dxa"/>
              <w:right w:w="0" w:type="dxa"/>
            </w:tcMar>
            <w:vAlign w:val="center"/>
          </w:tcPr>
          <w:p w14:paraId="5BD23BCD"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CE"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CF" w14:textId="77777777" w:rsidR="008F6313" w:rsidRDefault="00EF4148">
            <w:pPr>
              <w:spacing w:before="100" w:after="100"/>
              <w:ind w:left="100" w:right="100"/>
              <w:jc w:val="right"/>
            </w:pPr>
            <w:r>
              <w:rPr>
                <w:rFonts w:ascii="Arial" w:eastAsia="Arial" w:hAnsi="Arial" w:cs="Arial"/>
                <w:b/>
                <w:color w:val="000000"/>
                <w:sz w:val="22"/>
                <w:szCs w:val="22"/>
              </w:rPr>
              <w:t>Chuang et al. 2021</w:t>
            </w:r>
          </w:p>
        </w:tc>
      </w:tr>
      <w:tr w:rsidR="008F6313" w14:paraId="5BD23BD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D1" w14:textId="77777777" w:rsidR="008F6313" w:rsidRDefault="008F6313">
            <w:pPr>
              <w:spacing w:before="100" w:after="100"/>
              <w:ind w:left="100" w:right="100"/>
              <w:jc w:val="center"/>
            </w:pPr>
          </w:p>
        </w:tc>
        <w:tc>
          <w:tcPr>
            <w:tcW w:w="1152" w:type="dxa"/>
            <w:vMerge/>
            <w:shd w:val="clear" w:color="auto" w:fill="A7E3B5"/>
            <w:tcMar>
              <w:top w:w="0" w:type="dxa"/>
              <w:left w:w="0" w:type="dxa"/>
              <w:bottom w:w="0" w:type="dxa"/>
              <w:right w:w="0" w:type="dxa"/>
            </w:tcMar>
            <w:vAlign w:val="center"/>
          </w:tcPr>
          <w:p w14:paraId="5BD23BD2"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D3"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D4" w14:textId="77777777" w:rsidR="008F6313" w:rsidRDefault="00EF4148">
            <w:pPr>
              <w:spacing w:before="100" w:after="100"/>
              <w:ind w:left="100" w:right="100"/>
              <w:jc w:val="right"/>
            </w:pPr>
            <w:r>
              <w:rPr>
                <w:rFonts w:ascii="Arial" w:eastAsia="Arial" w:hAnsi="Arial" w:cs="Arial"/>
                <w:b/>
                <w:color w:val="000000"/>
                <w:sz w:val="22"/>
                <w:szCs w:val="22"/>
              </w:rPr>
              <w:t>Mimiaga et al. 2021</w:t>
            </w:r>
          </w:p>
        </w:tc>
      </w:tr>
      <w:tr w:rsidR="008F6313" w14:paraId="5BD23BD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D6" w14:textId="77777777" w:rsidR="008F6313" w:rsidRDefault="008F6313">
            <w:pPr>
              <w:spacing w:before="100" w:after="100"/>
              <w:ind w:left="100" w:right="100"/>
              <w:jc w:val="center"/>
            </w:pPr>
          </w:p>
        </w:tc>
        <w:tc>
          <w:tcPr>
            <w:tcW w:w="1152" w:type="dxa"/>
            <w:vMerge/>
            <w:shd w:val="clear" w:color="auto" w:fill="A7E3B5"/>
            <w:tcMar>
              <w:top w:w="0" w:type="dxa"/>
              <w:left w:w="0" w:type="dxa"/>
              <w:bottom w:w="0" w:type="dxa"/>
              <w:right w:w="0" w:type="dxa"/>
            </w:tcMar>
            <w:vAlign w:val="center"/>
          </w:tcPr>
          <w:p w14:paraId="5BD23BD7" w14:textId="77777777" w:rsidR="008F6313" w:rsidRDefault="008F6313">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D8"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D9" w14:textId="77777777" w:rsidR="008F6313" w:rsidRDefault="00EF4148">
            <w:pPr>
              <w:spacing w:before="100" w:after="100"/>
              <w:ind w:left="100" w:right="100"/>
              <w:jc w:val="right"/>
            </w:pPr>
            <w:r>
              <w:rPr>
                <w:rFonts w:ascii="Arial" w:eastAsia="Arial" w:hAnsi="Arial" w:cs="Arial"/>
                <w:b/>
                <w:color w:val="000000"/>
                <w:sz w:val="22"/>
                <w:szCs w:val="22"/>
              </w:rPr>
              <w:t>Harkness et al. 2019</w:t>
            </w:r>
          </w:p>
        </w:tc>
      </w:tr>
      <w:tr w:rsidR="008F6313" w14:paraId="5BD23BD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DB" w14:textId="77777777" w:rsidR="008F6313" w:rsidRDefault="008F6313">
            <w:pPr>
              <w:spacing w:before="100" w:after="100"/>
              <w:ind w:left="100" w:right="100"/>
              <w:jc w:val="center"/>
            </w:pPr>
          </w:p>
        </w:tc>
        <w:tc>
          <w:tcPr>
            <w:tcW w:w="1152" w:type="dxa"/>
            <w:vMerge/>
            <w:shd w:val="clear" w:color="auto" w:fill="A7E3B5"/>
            <w:tcMar>
              <w:top w:w="0" w:type="dxa"/>
              <w:left w:w="0" w:type="dxa"/>
              <w:bottom w:w="0" w:type="dxa"/>
              <w:right w:w="0" w:type="dxa"/>
            </w:tcMar>
            <w:vAlign w:val="center"/>
          </w:tcPr>
          <w:p w14:paraId="5BD23BDC"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D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DE" w14:textId="77777777" w:rsidR="008F6313" w:rsidRDefault="00EF4148">
            <w:pPr>
              <w:spacing w:before="100" w:after="100"/>
              <w:ind w:left="100" w:right="100"/>
              <w:jc w:val="right"/>
            </w:pPr>
            <w:r>
              <w:rPr>
                <w:rFonts w:ascii="Arial" w:eastAsia="Arial" w:hAnsi="Arial" w:cs="Arial"/>
                <w:b/>
                <w:color w:val="000000"/>
                <w:sz w:val="22"/>
                <w:szCs w:val="22"/>
              </w:rPr>
              <w:t>Harkness et al. 2018</w:t>
            </w:r>
          </w:p>
        </w:tc>
      </w:tr>
      <w:tr w:rsidR="008F6313" w14:paraId="5BD23BE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E0" w14:textId="77777777" w:rsidR="008F6313" w:rsidRDefault="008F6313">
            <w:pPr>
              <w:spacing w:before="100" w:after="100"/>
              <w:ind w:left="100" w:right="100"/>
              <w:jc w:val="center"/>
            </w:pPr>
          </w:p>
        </w:tc>
        <w:tc>
          <w:tcPr>
            <w:tcW w:w="1152" w:type="dxa"/>
            <w:vMerge/>
            <w:shd w:val="clear" w:color="auto" w:fill="A7E3B5"/>
            <w:tcMar>
              <w:top w:w="0" w:type="dxa"/>
              <w:left w:w="0" w:type="dxa"/>
              <w:bottom w:w="0" w:type="dxa"/>
              <w:right w:w="0" w:type="dxa"/>
            </w:tcMar>
            <w:vAlign w:val="center"/>
          </w:tcPr>
          <w:p w14:paraId="5BD23BE1"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E2"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E3" w14:textId="77777777" w:rsidR="008F6313" w:rsidRDefault="00EF4148">
            <w:pPr>
              <w:spacing w:before="100" w:after="100"/>
              <w:ind w:left="100" w:right="100"/>
              <w:jc w:val="right"/>
            </w:pPr>
            <w:r>
              <w:rPr>
                <w:rFonts w:ascii="Arial" w:eastAsia="Arial" w:hAnsi="Arial" w:cs="Arial"/>
                <w:b/>
                <w:color w:val="000000"/>
                <w:sz w:val="22"/>
                <w:szCs w:val="22"/>
              </w:rPr>
              <w:t>Tapia et al. 2021</w:t>
            </w:r>
          </w:p>
        </w:tc>
      </w:tr>
      <w:tr w:rsidR="008F6313" w14:paraId="5BD23BE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E5" w14:textId="77777777" w:rsidR="008F6313" w:rsidRDefault="00EF4148">
            <w:pPr>
              <w:spacing w:before="100" w:after="100"/>
              <w:ind w:left="100" w:right="100"/>
              <w:jc w:val="center"/>
            </w:pPr>
            <w:r>
              <w:rPr>
                <w:rFonts w:ascii="Arial" w:eastAsia="Arial" w:hAnsi="Arial" w:cs="Arial"/>
                <w:color w:val="000000"/>
                <w:sz w:val="22"/>
                <w:szCs w:val="22"/>
              </w:rPr>
              <w:t>stimulants, ecstasy, hallucinogens, marijuana, depressants, opioids, inhalants</w:t>
            </w:r>
          </w:p>
        </w:tc>
        <w:tc>
          <w:tcPr>
            <w:tcW w:w="1152" w:type="dxa"/>
            <w:vMerge w:val="restart"/>
            <w:shd w:val="clear" w:color="auto" w:fill="D9F3DE"/>
            <w:tcMar>
              <w:top w:w="0" w:type="dxa"/>
              <w:left w:w="0" w:type="dxa"/>
              <w:bottom w:w="0" w:type="dxa"/>
              <w:right w:w="0" w:type="dxa"/>
            </w:tcMar>
            <w:vAlign w:val="center"/>
          </w:tcPr>
          <w:p w14:paraId="5BD23BE6" w14:textId="77777777" w:rsidR="008F6313" w:rsidRDefault="00EF4148">
            <w:pPr>
              <w:spacing w:before="100" w:after="100"/>
              <w:ind w:left="100" w:right="100"/>
              <w:jc w:val="center"/>
            </w:pPr>
            <w:r>
              <w:rPr>
                <w:rFonts w:ascii="Arial" w:eastAsia="Arial" w:hAnsi="Arial" w:cs="Arial"/>
                <w:color w:val="000000"/>
                <w:sz w:val="22"/>
                <w:szCs w:val="22"/>
              </w:rPr>
              <w:t>4</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E7"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E8" w14:textId="77777777" w:rsidR="008F6313" w:rsidRDefault="00EF4148">
            <w:pPr>
              <w:spacing w:before="100" w:after="100"/>
              <w:ind w:left="100" w:right="100"/>
              <w:jc w:val="right"/>
            </w:pPr>
            <w:r>
              <w:rPr>
                <w:rFonts w:ascii="Arial" w:eastAsia="Arial" w:hAnsi="Arial" w:cs="Arial"/>
                <w:b/>
                <w:color w:val="000000"/>
                <w:sz w:val="22"/>
                <w:szCs w:val="22"/>
              </w:rPr>
              <w:t>Halkitis et al. 2015</w:t>
            </w:r>
          </w:p>
        </w:tc>
      </w:tr>
      <w:tr w:rsidR="008F6313" w14:paraId="5BD23BE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EA"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BEB"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EC"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ED" w14:textId="77777777" w:rsidR="008F6313" w:rsidRDefault="00EF4148">
            <w:pPr>
              <w:spacing w:before="100" w:after="100"/>
              <w:ind w:left="100" w:right="100"/>
              <w:jc w:val="right"/>
            </w:pPr>
            <w:r>
              <w:rPr>
                <w:rFonts w:ascii="Arial" w:eastAsia="Arial" w:hAnsi="Arial" w:cs="Arial"/>
                <w:b/>
                <w:color w:val="000000"/>
                <w:sz w:val="22"/>
                <w:szCs w:val="22"/>
              </w:rPr>
              <w:t>Halkitis et al. 2013</w:t>
            </w:r>
          </w:p>
        </w:tc>
      </w:tr>
      <w:tr w:rsidR="008F6313" w14:paraId="5BD23BF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EF"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BF0"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F1"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F2" w14:textId="77777777" w:rsidR="008F6313" w:rsidRDefault="00EF4148">
            <w:pPr>
              <w:spacing w:before="100" w:after="100"/>
              <w:ind w:left="100" w:right="100"/>
              <w:jc w:val="right"/>
            </w:pPr>
            <w:r>
              <w:rPr>
                <w:rFonts w:ascii="Arial" w:eastAsia="Arial" w:hAnsi="Arial" w:cs="Arial"/>
                <w:b/>
                <w:color w:val="000000"/>
                <w:sz w:val="22"/>
                <w:szCs w:val="22"/>
              </w:rPr>
              <w:t>Bulled et al. 2021</w:t>
            </w:r>
          </w:p>
        </w:tc>
      </w:tr>
      <w:tr w:rsidR="008F6313" w14:paraId="5BD23BF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F4"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BF5"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F6"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F7" w14:textId="77777777" w:rsidR="008F6313" w:rsidRDefault="00EF4148">
            <w:pPr>
              <w:spacing w:before="100" w:after="100"/>
              <w:ind w:left="100" w:right="100"/>
              <w:jc w:val="right"/>
            </w:pPr>
            <w:r>
              <w:rPr>
                <w:rFonts w:ascii="Arial" w:eastAsia="Arial" w:hAnsi="Arial" w:cs="Arial"/>
                <w:b/>
                <w:color w:val="000000"/>
                <w:sz w:val="22"/>
                <w:szCs w:val="22"/>
              </w:rPr>
              <w:t>Storholm et al. 2011</w:t>
            </w:r>
          </w:p>
        </w:tc>
      </w:tr>
      <w:tr w:rsidR="008F6313" w14:paraId="5BD23BFD"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F9" w14:textId="77777777" w:rsidR="008F6313" w:rsidRDefault="00EF4148">
            <w:pPr>
              <w:spacing w:before="100" w:after="100"/>
              <w:ind w:left="100" w:right="100"/>
              <w:jc w:val="center"/>
            </w:pPr>
            <w:r>
              <w:rPr>
                <w:rFonts w:ascii="Arial" w:eastAsia="Arial" w:hAnsi="Arial" w:cs="Arial"/>
                <w:color w:val="000000"/>
                <w:sz w:val="22"/>
                <w:szCs w:val="22"/>
              </w:rPr>
              <w:t>stimulants, ecstasy, hallucinogens, depressants</w:t>
            </w:r>
          </w:p>
        </w:tc>
        <w:tc>
          <w:tcPr>
            <w:tcW w:w="1152" w:type="dxa"/>
            <w:vMerge w:val="restart"/>
            <w:shd w:val="clear" w:color="auto" w:fill="D9F3DE"/>
            <w:tcMar>
              <w:top w:w="0" w:type="dxa"/>
              <w:left w:w="0" w:type="dxa"/>
              <w:bottom w:w="0" w:type="dxa"/>
              <w:right w:w="0" w:type="dxa"/>
            </w:tcMar>
            <w:vAlign w:val="center"/>
          </w:tcPr>
          <w:p w14:paraId="5BD23BFA" w14:textId="77777777" w:rsidR="008F6313" w:rsidRDefault="00EF4148">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BFB" w14:textId="77777777" w:rsidR="008F6313" w:rsidRDefault="00EF4148">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BFC" w14:textId="77777777" w:rsidR="008F6313" w:rsidRDefault="00EF4148">
            <w:pPr>
              <w:spacing w:before="100" w:after="100"/>
              <w:ind w:left="100" w:right="100"/>
              <w:jc w:val="right"/>
            </w:pPr>
            <w:r>
              <w:rPr>
                <w:rFonts w:ascii="Arial" w:eastAsia="Arial" w:hAnsi="Arial" w:cs="Arial"/>
                <w:b/>
                <w:color w:val="000000"/>
                <w:sz w:val="22"/>
                <w:szCs w:val="22"/>
              </w:rPr>
              <w:t>Moeller et al. 2011</w:t>
            </w:r>
          </w:p>
        </w:tc>
      </w:tr>
      <w:tr w:rsidR="008F6313" w14:paraId="5BD23C0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BFE"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BFF" w14:textId="77777777" w:rsidR="008F6313" w:rsidRDefault="008F6313">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00"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01" w14:textId="77777777" w:rsidR="008F6313" w:rsidRDefault="00EF4148">
            <w:pPr>
              <w:spacing w:before="100" w:after="100"/>
              <w:ind w:left="100" w:right="100"/>
              <w:jc w:val="right"/>
            </w:pPr>
            <w:r>
              <w:rPr>
                <w:rFonts w:ascii="Arial" w:eastAsia="Arial" w:hAnsi="Arial" w:cs="Arial"/>
                <w:b/>
                <w:color w:val="000000"/>
                <w:sz w:val="22"/>
                <w:szCs w:val="22"/>
              </w:rPr>
              <w:t>Ferlatte et al. 2015</w:t>
            </w:r>
          </w:p>
        </w:tc>
      </w:tr>
      <w:tr w:rsidR="008F6313" w14:paraId="5BD23C0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03"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C04"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0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06" w14:textId="77777777" w:rsidR="008F6313" w:rsidRDefault="00EF4148">
            <w:pPr>
              <w:spacing w:before="100" w:after="100"/>
              <w:ind w:left="100" w:right="100"/>
              <w:jc w:val="right"/>
            </w:pPr>
            <w:r>
              <w:rPr>
                <w:rFonts w:ascii="Arial" w:eastAsia="Arial" w:hAnsi="Arial" w:cs="Arial"/>
                <w:b/>
                <w:color w:val="000000"/>
                <w:sz w:val="22"/>
                <w:szCs w:val="22"/>
              </w:rPr>
              <w:t>Ferlatte et al. 2018a</w:t>
            </w:r>
          </w:p>
        </w:tc>
      </w:tr>
      <w:tr w:rsidR="008F6313" w14:paraId="5BD23C0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08"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C09"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0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0B" w14:textId="77777777" w:rsidR="008F6313" w:rsidRDefault="00EF4148">
            <w:pPr>
              <w:spacing w:before="100" w:after="100"/>
              <w:ind w:left="100" w:right="100"/>
              <w:jc w:val="right"/>
            </w:pPr>
            <w:r>
              <w:rPr>
                <w:rFonts w:ascii="Arial" w:eastAsia="Arial" w:hAnsi="Arial" w:cs="Arial"/>
                <w:b/>
                <w:color w:val="000000"/>
                <w:sz w:val="22"/>
                <w:szCs w:val="22"/>
              </w:rPr>
              <w:t>Ferlatte et al. 2018b</w:t>
            </w:r>
          </w:p>
        </w:tc>
      </w:tr>
      <w:tr w:rsidR="008F6313" w14:paraId="5BD23C11"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0D" w14:textId="77777777" w:rsidR="008F6313" w:rsidRDefault="00EF4148">
            <w:pPr>
              <w:spacing w:before="100" w:after="100"/>
              <w:ind w:left="100" w:right="100"/>
              <w:jc w:val="center"/>
            </w:pPr>
            <w:r>
              <w:rPr>
                <w:rFonts w:ascii="Arial" w:eastAsia="Arial" w:hAnsi="Arial" w:cs="Arial"/>
                <w:color w:val="000000"/>
                <w:sz w:val="22"/>
                <w:szCs w:val="22"/>
              </w:rPr>
              <w:t>stimulants, marijuana, opioids</w:t>
            </w:r>
          </w:p>
        </w:tc>
        <w:tc>
          <w:tcPr>
            <w:tcW w:w="1152" w:type="dxa"/>
            <w:vMerge w:val="restart"/>
            <w:shd w:val="clear" w:color="auto" w:fill="E2F6E6"/>
            <w:tcMar>
              <w:top w:w="0" w:type="dxa"/>
              <w:left w:w="0" w:type="dxa"/>
              <w:bottom w:w="0" w:type="dxa"/>
              <w:right w:w="0" w:type="dxa"/>
            </w:tcMar>
            <w:vAlign w:val="center"/>
          </w:tcPr>
          <w:p w14:paraId="5BD23C0E" w14:textId="77777777" w:rsidR="008F6313" w:rsidRDefault="00EF4148">
            <w:pPr>
              <w:spacing w:before="100" w:after="100"/>
              <w:ind w:left="100" w:right="100"/>
              <w:jc w:val="center"/>
            </w:pPr>
            <w:r>
              <w:rPr>
                <w:rFonts w:ascii="Arial" w:eastAsia="Arial" w:hAnsi="Arial" w:cs="Arial"/>
                <w:color w:val="000000"/>
                <w:sz w:val="22"/>
                <w:szCs w:val="22"/>
              </w:rPr>
              <w:t>3</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0F"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10" w14:textId="77777777" w:rsidR="008F6313" w:rsidRDefault="00EF4148">
            <w:pPr>
              <w:spacing w:before="100" w:after="100"/>
              <w:ind w:left="100" w:right="100"/>
              <w:jc w:val="right"/>
            </w:pPr>
            <w:r>
              <w:rPr>
                <w:rFonts w:ascii="Arial" w:eastAsia="Arial" w:hAnsi="Arial" w:cs="Arial"/>
                <w:b/>
                <w:color w:val="000000"/>
                <w:sz w:val="22"/>
                <w:szCs w:val="22"/>
              </w:rPr>
              <w:t>Semple et al. 2017</w:t>
            </w:r>
          </w:p>
        </w:tc>
      </w:tr>
      <w:tr w:rsidR="008F6313" w14:paraId="5BD23C1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12" w14:textId="77777777" w:rsidR="008F6313" w:rsidRDefault="008F6313">
            <w:pPr>
              <w:spacing w:before="100" w:after="100"/>
              <w:ind w:left="100" w:right="100"/>
              <w:jc w:val="center"/>
            </w:pPr>
          </w:p>
        </w:tc>
        <w:tc>
          <w:tcPr>
            <w:tcW w:w="1152" w:type="dxa"/>
            <w:vMerge/>
            <w:shd w:val="clear" w:color="auto" w:fill="E2F6E6"/>
            <w:tcMar>
              <w:top w:w="0" w:type="dxa"/>
              <w:left w:w="0" w:type="dxa"/>
              <w:bottom w:w="0" w:type="dxa"/>
              <w:right w:w="0" w:type="dxa"/>
            </w:tcMar>
            <w:vAlign w:val="center"/>
          </w:tcPr>
          <w:p w14:paraId="5BD23C13"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14"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15" w14:textId="77777777" w:rsidR="008F6313" w:rsidRDefault="00EF4148">
            <w:pPr>
              <w:spacing w:before="100" w:after="100"/>
              <w:ind w:left="100" w:right="100"/>
              <w:jc w:val="right"/>
            </w:pPr>
            <w:r>
              <w:rPr>
                <w:rFonts w:ascii="Arial" w:eastAsia="Arial" w:hAnsi="Arial" w:cs="Arial"/>
                <w:b/>
                <w:color w:val="000000"/>
                <w:sz w:val="22"/>
                <w:szCs w:val="22"/>
              </w:rPr>
              <w:t>Wu Elwin 2018</w:t>
            </w:r>
          </w:p>
        </w:tc>
      </w:tr>
      <w:tr w:rsidR="008F6313" w14:paraId="5BD23C1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17" w14:textId="77777777" w:rsidR="008F6313" w:rsidRDefault="008F6313">
            <w:pPr>
              <w:spacing w:before="100" w:after="100"/>
              <w:ind w:left="100" w:right="100"/>
              <w:jc w:val="center"/>
            </w:pPr>
          </w:p>
        </w:tc>
        <w:tc>
          <w:tcPr>
            <w:tcW w:w="1152" w:type="dxa"/>
            <w:vMerge/>
            <w:shd w:val="clear" w:color="auto" w:fill="E2F6E6"/>
            <w:tcMar>
              <w:top w:w="0" w:type="dxa"/>
              <w:left w:w="0" w:type="dxa"/>
              <w:bottom w:w="0" w:type="dxa"/>
              <w:right w:w="0" w:type="dxa"/>
            </w:tcMar>
            <w:vAlign w:val="center"/>
          </w:tcPr>
          <w:p w14:paraId="5BD23C18"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19"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1A" w14:textId="77777777" w:rsidR="008F6313" w:rsidRDefault="00EF4148">
            <w:pPr>
              <w:spacing w:before="100" w:after="100"/>
              <w:ind w:left="100" w:right="100"/>
              <w:jc w:val="right"/>
            </w:pPr>
            <w:r>
              <w:rPr>
                <w:rFonts w:ascii="Arial" w:eastAsia="Arial" w:hAnsi="Arial" w:cs="Arial"/>
                <w:b/>
                <w:color w:val="000000"/>
                <w:sz w:val="22"/>
                <w:szCs w:val="22"/>
              </w:rPr>
              <w:t>Oginni et al. 2019</w:t>
            </w:r>
          </w:p>
        </w:tc>
      </w:tr>
      <w:tr w:rsidR="008F6313" w14:paraId="5BD23C20"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1C" w14:textId="77777777" w:rsidR="008F6313" w:rsidRDefault="00EF4148">
            <w:pPr>
              <w:spacing w:before="100" w:after="100"/>
              <w:ind w:left="100" w:right="100"/>
              <w:jc w:val="center"/>
            </w:pPr>
            <w:r>
              <w:rPr>
                <w:rFonts w:ascii="Arial" w:eastAsia="Arial" w:hAnsi="Arial" w:cs="Arial"/>
                <w:color w:val="000000"/>
                <w:sz w:val="22"/>
                <w:szCs w:val="22"/>
              </w:rPr>
              <w:t>stimulants, opioids</w:t>
            </w:r>
          </w:p>
        </w:tc>
        <w:tc>
          <w:tcPr>
            <w:tcW w:w="1152" w:type="dxa"/>
            <w:vMerge w:val="restart"/>
            <w:shd w:val="clear" w:color="auto" w:fill="ECF9EE"/>
            <w:tcMar>
              <w:top w:w="0" w:type="dxa"/>
              <w:left w:w="0" w:type="dxa"/>
              <w:bottom w:w="0" w:type="dxa"/>
              <w:right w:w="0" w:type="dxa"/>
            </w:tcMar>
            <w:vAlign w:val="center"/>
          </w:tcPr>
          <w:p w14:paraId="5BD23C1D"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1E"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1F" w14:textId="77777777" w:rsidR="008F6313" w:rsidRDefault="00EF4148">
            <w:pPr>
              <w:spacing w:before="100" w:after="100"/>
              <w:ind w:left="100" w:right="100"/>
              <w:jc w:val="right"/>
            </w:pPr>
            <w:r>
              <w:rPr>
                <w:rFonts w:ascii="Arial" w:eastAsia="Arial" w:hAnsi="Arial" w:cs="Arial"/>
                <w:b/>
                <w:color w:val="000000"/>
                <w:sz w:val="22"/>
                <w:szCs w:val="22"/>
              </w:rPr>
              <w:t>OCleirigh et al. 2018</w:t>
            </w:r>
          </w:p>
        </w:tc>
      </w:tr>
      <w:tr w:rsidR="008F6313" w14:paraId="5BD23C2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21" w14:textId="77777777" w:rsidR="008F6313" w:rsidRDefault="008F6313">
            <w:pPr>
              <w:spacing w:before="100" w:after="100"/>
              <w:ind w:left="100" w:right="100"/>
              <w:jc w:val="center"/>
            </w:pPr>
          </w:p>
        </w:tc>
        <w:tc>
          <w:tcPr>
            <w:tcW w:w="1152" w:type="dxa"/>
            <w:vMerge/>
            <w:shd w:val="clear" w:color="auto" w:fill="ECF9EE"/>
            <w:tcMar>
              <w:top w:w="0" w:type="dxa"/>
              <w:left w:w="0" w:type="dxa"/>
              <w:bottom w:w="0" w:type="dxa"/>
              <w:right w:w="0" w:type="dxa"/>
            </w:tcMar>
            <w:vAlign w:val="center"/>
          </w:tcPr>
          <w:p w14:paraId="5BD23C22"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23"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24" w14:textId="77777777" w:rsidR="008F6313" w:rsidRDefault="00EF4148">
            <w:pPr>
              <w:spacing w:before="100" w:after="100"/>
              <w:ind w:left="100" w:right="100"/>
              <w:jc w:val="right"/>
            </w:pPr>
            <w:r>
              <w:rPr>
                <w:rFonts w:ascii="Arial" w:eastAsia="Arial" w:hAnsi="Arial" w:cs="Arial"/>
                <w:b/>
                <w:color w:val="000000"/>
                <w:sz w:val="22"/>
                <w:szCs w:val="22"/>
              </w:rPr>
              <w:t>Tomori et al. 2018</w:t>
            </w:r>
          </w:p>
        </w:tc>
      </w:tr>
      <w:tr w:rsidR="008F6313" w14:paraId="5BD23C2A"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26" w14:textId="77777777" w:rsidR="008F6313" w:rsidRDefault="00EF4148">
            <w:pPr>
              <w:spacing w:before="100" w:after="100"/>
              <w:ind w:left="100" w:right="100"/>
              <w:jc w:val="center"/>
            </w:pPr>
            <w:r>
              <w:rPr>
                <w:rFonts w:ascii="Arial" w:eastAsia="Arial" w:hAnsi="Arial" w:cs="Arial"/>
                <w:color w:val="000000"/>
                <w:sz w:val="22"/>
                <w:szCs w:val="22"/>
              </w:rPr>
              <w:t>stimulants, depressants, opioids, inhalants</w:t>
            </w:r>
          </w:p>
        </w:tc>
        <w:tc>
          <w:tcPr>
            <w:tcW w:w="1152" w:type="dxa"/>
            <w:vMerge w:val="restart"/>
            <w:shd w:val="clear" w:color="auto" w:fill="ECF9EE"/>
            <w:tcMar>
              <w:top w:w="0" w:type="dxa"/>
              <w:left w:w="0" w:type="dxa"/>
              <w:bottom w:w="0" w:type="dxa"/>
              <w:right w:w="0" w:type="dxa"/>
            </w:tcMar>
            <w:vAlign w:val="center"/>
          </w:tcPr>
          <w:p w14:paraId="5BD23C27"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28"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29" w14:textId="77777777" w:rsidR="008F6313" w:rsidRDefault="00EF4148">
            <w:pPr>
              <w:spacing w:before="100" w:after="100"/>
              <w:ind w:left="100" w:right="100"/>
              <w:jc w:val="right"/>
            </w:pPr>
            <w:r>
              <w:rPr>
                <w:rFonts w:ascii="Arial" w:eastAsia="Arial" w:hAnsi="Arial" w:cs="Arial"/>
                <w:b/>
                <w:color w:val="000000"/>
                <w:sz w:val="22"/>
                <w:szCs w:val="22"/>
              </w:rPr>
              <w:t>Turpin et al. 2020b</w:t>
            </w:r>
          </w:p>
        </w:tc>
      </w:tr>
      <w:tr w:rsidR="008F6313" w14:paraId="5BD23C2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2B" w14:textId="77777777" w:rsidR="008F6313" w:rsidRDefault="008F6313">
            <w:pPr>
              <w:spacing w:before="100" w:after="100"/>
              <w:ind w:left="100" w:right="100"/>
              <w:jc w:val="center"/>
            </w:pPr>
          </w:p>
        </w:tc>
        <w:tc>
          <w:tcPr>
            <w:tcW w:w="1152" w:type="dxa"/>
            <w:vMerge/>
            <w:shd w:val="clear" w:color="auto" w:fill="ECF9EE"/>
            <w:tcMar>
              <w:top w:w="0" w:type="dxa"/>
              <w:left w:w="0" w:type="dxa"/>
              <w:bottom w:w="0" w:type="dxa"/>
              <w:right w:w="0" w:type="dxa"/>
            </w:tcMar>
            <w:vAlign w:val="center"/>
          </w:tcPr>
          <w:p w14:paraId="5BD23C2C"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2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2E" w14:textId="77777777" w:rsidR="008F6313" w:rsidRDefault="00EF4148">
            <w:pPr>
              <w:spacing w:before="100" w:after="100"/>
              <w:ind w:left="100" w:right="100"/>
              <w:jc w:val="right"/>
            </w:pPr>
            <w:r>
              <w:rPr>
                <w:rFonts w:ascii="Arial" w:eastAsia="Arial" w:hAnsi="Arial" w:cs="Arial"/>
                <w:b/>
                <w:color w:val="000000"/>
                <w:sz w:val="22"/>
                <w:szCs w:val="22"/>
              </w:rPr>
              <w:t>Leblanc et al. 2021</w:t>
            </w:r>
          </w:p>
        </w:tc>
      </w:tr>
      <w:tr w:rsidR="008F6313" w14:paraId="5BD23C34"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30" w14:textId="77777777" w:rsidR="008F6313" w:rsidRDefault="00EF4148">
            <w:pPr>
              <w:spacing w:before="100" w:after="100"/>
              <w:ind w:left="100" w:right="100"/>
              <w:jc w:val="center"/>
            </w:pPr>
            <w:r>
              <w:rPr>
                <w:rFonts w:ascii="Arial" w:eastAsia="Arial" w:hAnsi="Arial" w:cs="Arial"/>
                <w:color w:val="000000"/>
                <w:sz w:val="22"/>
                <w:szCs w:val="22"/>
              </w:rPr>
              <w:t>not_specified</w:t>
            </w:r>
          </w:p>
        </w:tc>
        <w:tc>
          <w:tcPr>
            <w:tcW w:w="1152" w:type="dxa"/>
            <w:vMerge w:val="restart"/>
            <w:shd w:val="clear" w:color="auto" w:fill="ECF9EE"/>
            <w:tcMar>
              <w:top w:w="0" w:type="dxa"/>
              <w:left w:w="0" w:type="dxa"/>
              <w:bottom w:w="0" w:type="dxa"/>
              <w:right w:w="0" w:type="dxa"/>
            </w:tcMar>
            <w:vAlign w:val="center"/>
          </w:tcPr>
          <w:p w14:paraId="5BD23C31"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32"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33" w14:textId="77777777" w:rsidR="008F6313" w:rsidRDefault="00EF4148">
            <w:pPr>
              <w:spacing w:before="100" w:after="100"/>
              <w:ind w:left="100" w:right="100"/>
              <w:jc w:val="right"/>
            </w:pPr>
            <w:r>
              <w:rPr>
                <w:rFonts w:ascii="Arial" w:eastAsia="Arial" w:hAnsi="Arial" w:cs="Arial"/>
                <w:b/>
                <w:color w:val="000000"/>
                <w:sz w:val="22"/>
                <w:szCs w:val="22"/>
              </w:rPr>
              <w:t>Biello et al. 2014</w:t>
            </w:r>
          </w:p>
        </w:tc>
      </w:tr>
      <w:tr w:rsidR="008F6313" w14:paraId="5BD23C3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35" w14:textId="77777777" w:rsidR="008F6313" w:rsidRDefault="008F6313">
            <w:pPr>
              <w:spacing w:before="100" w:after="100"/>
              <w:ind w:left="100" w:right="100"/>
              <w:jc w:val="center"/>
            </w:pPr>
          </w:p>
        </w:tc>
        <w:tc>
          <w:tcPr>
            <w:tcW w:w="1152" w:type="dxa"/>
            <w:vMerge/>
            <w:shd w:val="clear" w:color="auto" w:fill="ECF9EE"/>
            <w:tcMar>
              <w:top w:w="0" w:type="dxa"/>
              <w:left w:w="0" w:type="dxa"/>
              <w:bottom w:w="0" w:type="dxa"/>
              <w:right w:w="0" w:type="dxa"/>
            </w:tcMar>
            <w:vAlign w:val="center"/>
          </w:tcPr>
          <w:p w14:paraId="5BD23C36"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37"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38" w14:textId="77777777" w:rsidR="008F6313" w:rsidRDefault="00EF4148">
            <w:pPr>
              <w:spacing w:before="100" w:after="100"/>
              <w:ind w:left="100" w:right="100"/>
              <w:jc w:val="right"/>
            </w:pPr>
            <w:r>
              <w:rPr>
                <w:rFonts w:ascii="Arial" w:eastAsia="Arial" w:hAnsi="Arial" w:cs="Arial"/>
                <w:b/>
                <w:color w:val="000000"/>
                <w:sz w:val="22"/>
                <w:szCs w:val="22"/>
              </w:rPr>
              <w:t>Santos et al. 2014</w:t>
            </w:r>
          </w:p>
        </w:tc>
      </w:tr>
      <w:tr w:rsidR="008F6313" w14:paraId="5BD23C3E"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3A" w14:textId="77777777" w:rsidR="008F6313" w:rsidRDefault="00EF4148">
            <w:pPr>
              <w:spacing w:before="100" w:after="100"/>
              <w:ind w:left="100" w:right="100"/>
              <w:jc w:val="center"/>
            </w:pPr>
            <w:r>
              <w:rPr>
                <w:rFonts w:ascii="Arial" w:eastAsia="Arial" w:hAnsi="Arial" w:cs="Arial"/>
                <w:color w:val="000000"/>
                <w:sz w:val="22"/>
                <w:szCs w:val="22"/>
              </w:rPr>
              <w:t>marijuana</w:t>
            </w:r>
          </w:p>
        </w:tc>
        <w:tc>
          <w:tcPr>
            <w:tcW w:w="1152" w:type="dxa"/>
            <w:vMerge w:val="restart"/>
            <w:shd w:val="clear" w:color="auto" w:fill="ECF9EE"/>
            <w:tcMar>
              <w:top w:w="0" w:type="dxa"/>
              <w:left w:w="0" w:type="dxa"/>
              <w:bottom w:w="0" w:type="dxa"/>
              <w:right w:w="0" w:type="dxa"/>
            </w:tcMar>
            <w:vAlign w:val="center"/>
          </w:tcPr>
          <w:p w14:paraId="5BD23C3B"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3C"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3D" w14:textId="77777777" w:rsidR="008F6313" w:rsidRDefault="00EF4148">
            <w:pPr>
              <w:spacing w:before="100" w:after="100"/>
              <w:ind w:left="100" w:right="100"/>
              <w:jc w:val="right"/>
            </w:pPr>
            <w:r>
              <w:rPr>
                <w:rFonts w:ascii="Arial" w:eastAsia="Arial" w:hAnsi="Arial" w:cs="Arial"/>
                <w:b/>
                <w:color w:val="000000"/>
                <w:sz w:val="22"/>
                <w:szCs w:val="22"/>
              </w:rPr>
              <w:t>Blashill et al. 2020</w:t>
            </w:r>
          </w:p>
        </w:tc>
      </w:tr>
      <w:tr w:rsidR="008F6313" w14:paraId="5BD23C4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3F" w14:textId="77777777" w:rsidR="008F6313" w:rsidRDefault="008F6313">
            <w:pPr>
              <w:spacing w:before="100" w:after="100"/>
              <w:ind w:left="100" w:right="100"/>
              <w:jc w:val="center"/>
            </w:pPr>
          </w:p>
        </w:tc>
        <w:tc>
          <w:tcPr>
            <w:tcW w:w="1152" w:type="dxa"/>
            <w:vMerge/>
            <w:shd w:val="clear" w:color="auto" w:fill="ECF9EE"/>
            <w:tcMar>
              <w:top w:w="0" w:type="dxa"/>
              <w:left w:w="0" w:type="dxa"/>
              <w:bottom w:w="0" w:type="dxa"/>
              <w:right w:w="0" w:type="dxa"/>
            </w:tcMar>
            <w:vAlign w:val="center"/>
          </w:tcPr>
          <w:p w14:paraId="5BD23C40"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41"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42" w14:textId="77777777" w:rsidR="008F6313" w:rsidRDefault="00EF4148">
            <w:pPr>
              <w:spacing w:before="100" w:after="100"/>
              <w:ind w:left="100" w:right="100"/>
              <w:jc w:val="right"/>
            </w:pPr>
            <w:r>
              <w:rPr>
                <w:rFonts w:ascii="Arial" w:eastAsia="Arial" w:hAnsi="Arial" w:cs="Arial"/>
                <w:b/>
                <w:color w:val="000000"/>
                <w:sz w:val="22"/>
                <w:szCs w:val="22"/>
              </w:rPr>
              <w:t>Perry et al. 2019</w:t>
            </w:r>
          </w:p>
        </w:tc>
      </w:tr>
      <w:tr w:rsidR="008F6313" w14:paraId="5BD23C4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44" w14:textId="77777777" w:rsidR="008F6313" w:rsidRDefault="00EF4148">
            <w:pPr>
              <w:spacing w:before="100" w:after="100"/>
              <w:ind w:left="100" w:right="100"/>
              <w:jc w:val="center"/>
            </w:pPr>
            <w:r>
              <w:rPr>
                <w:rFonts w:ascii="Arial" w:eastAsia="Arial" w:hAnsi="Arial" w:cs="Arial"/>
                <w:color w:val="000000"/>
                <w:sz w:val="22"/>
                <w:szCs w:val="22"/>
              </w:rPr>
              <w:t>stimulants, marijuana, inhalants</w:t>
            </w:r>
          </w:p>
        </w:tc>
        <w:tc>
          <w:tcPr>
            <w:tcW w:w="1152" w:type="dxa"/>
            <w:shd w:val="clear" w:color="auto" w:fill="F5FCF7"/>
            <w:tcMar>
              <w:top w:w="0" w:type="dxa"/>
              <w:left w:w="0" w:type="dxa"/>
              <w:bottom w:w="0" w:type="dxa"/>
              <w:right w:w="0" w:type="dxa"/>
            </w:tcMar>
            <w:vAlign w:val="center"/>
          </w:tcPr>
          <w:p w14:paraId="5BD23C45"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46" w14:textId="77777777" w:rsidR="008F6313" w:rsidRDefault="00EF4148">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47" w14:textId="77777777" w:rsidR="008F6313" w:rsidRDefault="00EF4148">
            <w:pPr>
              <w:spacing w:before="100" w:after="100"/>
              <w:ind w:left="100" w:right="100"/>
              <w:jc w:val="right"/>
            </w:pPr>
            <w:r>
              <w:rPr>
                <w:rFonts w:ascii="Arial" w:eastAsia="Arial" w:hAnsi="Arial" w:cs="Arial"/>
                <w:b/>
                <w:color w:val="000000"/>
                <w:sz w:val="22"/>
                <w:szCs w:val="22"/>
              </w:rPr>
              <w:t>Eaton et al. 2013</w:t>
            </w:r>
          </w:p>
        </w:tc>
      </w:tr>
      <w:tr w:rsidR="008F6313" w14:paraId="5BD23C4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49" w14:textId="77777777" w:rsidR="008F6313" w:rsidRDefault="00EF4148">
            <w:pPr>
              <w:spacing w:before="100" w:after="100"/>
              <w:ind w:left="100" w:right="100"/>
              <w:jc w:val="center"/>
            </w:pPr>
            <w:r>
              <w:rPr>
                <w:rFonts w:ascii="Arial" w:eastAsia="Arial" w:hAnsi="Arial" w:cs="Arial"/>
                <w:color w:val="000000"/>
                <w:sz w:val="22"/>
                <w:szCs w:val="22"/>
              </w:rPr>
              <w:lastRenderedPageBreak/>
              <w:t>stimulants, marijuana</w:t>
            </w:r>
          </w:p>
        </w:tc>
        <w:tc>
          <w:tcPr>
            <w:tcW w:w="1152" w:type="dxa"/>
            <w:shd w:val="clear" w:color="auto" w:fill="F5FCF7"/>
            <w:tcMar>
              <w:top w:w="0" w:type="dxa"/>
              <w:left w:w="0" w:type="dxa"/>
              <w:bottom w:w="0" w:type="dxa"/>
              <w:right w:w="0" w:type="dxa"/>
            </w:tcMar>
            <w:vAlign w:val="center"/>
          </w:tcPr>
          <w:p w14:paraId="5BD23C4A"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4B"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4C" w14:textId="77777777" w:rsidR="008F6313" w:rsidRDefault="00EF4148">
            <w:pPr>
              <w:spacing w:before="100" w:after="100"/>
              <w:ind w:left="100" w:right="100"/>
              <w:jc w:val="right"/>
            </w:pPr>
            <w:r>
              <w:rPr>
                <w:rFonts w:ascii="Arial" w:eastAsia="Arial" w:hAnsi="Arial" w:cs="Arial"/>
                <w:b/>
                <w:color w:val="000000"/>
                <w:sz w:val="22"/>
                <w:szCs w:val="22"/>
              </w:rPr>
              <w:t>Mustanski 2014</w:t>
            </w:r>
          </w:p>
        </w:tc>
      </w:tr>
      <w:tr w:rsidR="008F6313" w14:paraId="5BD23C5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4E" w14:textId="77777777" w:rsidR="008F6313" w:rsidRDefault="00EF4148">
            <w:pPr>
              <w:spacing w:before="100" w:after="100"/>
              <w:ind w:left="100" w:right="100"/>
              <w:jc w:val="center"/>
            </w:pPr>
            <w:r>
              <w:rPr>
                <w:rFonts w:ascii="Arial" w:eastAsia="Arial" w:hAnsi="Arial" w:cs="Arial"/>
                <w:color w:val="000000"/>
                <w:sz w:val="22"/>
                <w:szCs w:val="22"/>
              </w:rPr>
              <w:t>stimulants, inhalants</w:t>
            </w:r>
          </w:p>
        </w:tc>
        <w:tc>
          <w:tcPr>
            <w:tcW w:w="1152" w:type="dxa"/>
            <w:shd w:val="clear" w:color="auto" w:fill="F5FCF7"/>
            <w:tcMar>
              <w:top w:w="0" w:type="dxa"/>
              <w:left w:w="0" w:type="dxa"/>
              <w:bottom w:w="0" w:type="dxa"/>
              <w:right w:w="0" w:type="dxa"/>
            </w:tcMar>
            <w:vAlign w:val="center"/>
          </w:tcPr>
          <w:p w14:paraId="5BD23C4F"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50"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51" w14:textId="77777777" w:rsidR="008F6313" w:rsidRDefault="00EF4148">
            <w:pPr>
              <w:spacing w:before="100" w:after="100"/>
              <w:ind w:left="100" w:right="100"/>
              <w:jc w:val="right"/>
            </w:pPr>
            <w:r>
              <w:rPr>
                <w:rFonts w:ascii="Arial" w:eastAsia="Arial" w:hAnsi="Arial" w:cs="Arial"/>
                <w:b/>
                <w:color w:val="000000"/>
                <w:sz w:val="22"/>
                <w:szCs w:val="22"/>
              </w:rPr>
              <w:t>Sullivan and Eaton 2020</w:t>
            </w:r>
          </w:p>
        </w:tc>
      </w:tr>
      <w:tr w:rsidR="008F6313" w14:paraId="5BD23C5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53" w14:textId="77777777" w:rsidR="008F6313" w:rsidRDefault="00EF4148">
            <w:pPr>
              <w:spacing w:before="100" w:after="100"/>
              <w:ind w:left="100" w:right="100"/>
              <w:jc w:val="center"/>
            </w:pPr>
            <w:r>
              <w:rPr>
                <w:rFonts w:ascii="Arial" w:eastAsia="Arial" w:hAnsi="Arial" w:cs="Arial"/>
                <w:color w:val="000000"/>
                <w:sz w:val="22"/>
                <w:szCs w:val="22"/>
              </w:rPr>
              <w:t>stimulants, hallucinogens, marijuana, depressants, inhalants</w:t>
            </w:r>
          </w:p>
        </w:tc>
        <w:tc>
          <w:tcPr>
            <w:tcW w:w="1152" w:type="dxa"/>
            <w:shd w:val="clear" w:color="auto" w:fill="F5FCF7"/>
            <w:tcMar>
              <w:top w:w="0" w:type="dxa"/>
              <w:left w:w="0" w:type="dxa"/>
              <w:bottom w:w="0" w:type="dxa"/>
              <w:right w:w="0" w:type="dxa"/>
            </w:tcMar>
            <w:vAlign w:val="center"/>
          </w:tcPr>
          <w:p w14:paraId="5BD23C54"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55"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56" w14:textId="77777777" w:rsidR="008F6313" w:rsidRDefault="00EF4148">
            <w:pPr>
              <w:spacing w:before="100" w:after="100"/>
              <w:ind w:left="100" w:right="100"/>
              <w:jc w:val="right"/>
            </w:pPr>
            <w:r>
              <w:rPr>
                <w:rFonts w:ascii="Arial" w:eastAsia="Arial" w:hAnsi="Arial" w:cs="Arial"/>
                <w:b/>
                <w:color w:val="000000"/>
                <w:sz w:val="22"/>
                <w:szCs w:val="22"/>
              </w:rPr>
              <w:t>Shuper et al. 2020</w:t>
            </w:r>
          </w:p>
        </w:tc>
      </w:tr>
      <w:tr w:rsidR="008F6313" w14:paraId="5BD23C5C"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58" w14:textId="77777777" w:rsidR="008F6313" w:rsidRDefault="00EF4148">
            <w:pPr>
              <w:spacing w:before="100" w:after="100"/>
              <w:ind w:left="100" w:right="100"/>
              <w:jc w:val="center"/>
            </w:pPr>
            <w:r>
              <w:rPr>
                <w:rFonts w:ascii="Arial" w:eastAsia="Arial" w:hAnsi="Arial" w:cs="Arial"/>
                <w:color w:val="000000"/>
                <w:sz w:val="22"/>
                <w:szCs w:val="22"/>
              </w:rPr>
              <w:t>stimulants, hallucinogens, depressants, opioids, inhalants</w:t>
            </w:r>
          </w:p>
        </w:tc>
        <w:tc>
          <w:tcPr>
            <w:tcW w:w="1152" w:type="dxa"/>
            <w:shd w:val="clear" w:color="auto" w:fill="F5FCF7"/>
            <w:tcMar>
              <w:top w:w="0" w:type="dxa"/>
              <w:left w:w="0" w:type="dxa"/>
              <w:bottom w:w="0" w:type="dxa"/>
              <w:right w:w="0" w:type="dxa"/>
            </w:tcMar>
            <w:vAlign w:val="center"/>
          </w:tcPr>
          <w:p w14:paraId="5BD23C59"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5A"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5B" w14:textId="77777777" w:rsidR="008F6313" w:rsidRDefault="00EF4148">
            <w:pPr>
              <w:spacing w:before="100" w:after="100"/>
              <w:ind w:left="100" w:right="100"/>
              <w:jc w:val="right"/>
            </w:pPr>
            <w:r>
              <w:rPr>
                <w:rFonts w:ascii="Arial" w:eastAsia="Arial" w:hAnsi="Arial" w:cs="Arial"/>
                <w:b/>
                <w:color w:val="000000"/>
                <w:sz w:val="22"/>
                <w:szCs w:val="22"/>
              </w:rPr>
              <w:t>Lee et al. 2020a</w:t>
            </w:r>
          </w:p>
        </w:tc>
      </w:tr>
      <w:tr w:rsidR="008F6313" w14:paraId="5BD23C6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5D" w14:textId="77777777" w:rsidR="008F6313" w:rsidRDefault="00EF4148">
            <w:pPr>
              <w:spacing w:before="100" w:after="100"/>
              <w:ind w:left="100" w:right="100"/>
              <w:jc w:val="center"/>
            </w:pPr>
            <w:r>
              <w:rPr>
                <w:rFonts w:ascii="Arial" w:eastAsia="Arial" w:hAnsi="Arial" w:cs="Arial"/>
                <w:color w:val="000000"/>
                <w:sz w:val="22"/>
                <w:szCs w:val="22"/>
              </w:rPr>
              <w:t>stimulants, hallucinogens, depressants, opioids</w:t>
            </w:r>
          </w:p>
        </w:tc>
        <w:tc>
          <w:tcPr>
            <w:tcW w:w="1152" w:type="dxa"/>
            <w:shd w:val="clear" w:color="auto" w:fill="F5FCF7"/>
            <w:tcMar>
              <w:top w:w="0" w:type="dxa"/>
              <w:left w:w="0" w:type="dxa"/>
              <w:bottom w:w="0" w:type="dxa"/>
              <w:right w:w="0" w:type="dxa"/>
            </w:tcMar>
            <w:vAlign w:val="center"/>
          </w:tcPr>
          <w:p w14:paraId="5BD23C5E"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5F"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60" w14:textId="77777777" w:rsidR="008F6313" w:rsidRDefault="00EF4148">
            <w:pPr>
              <w:spacing w:before="100" w:after="100"/>
              <w:ind w:left="100" w:right="100"/>
              <w:jc w:val="right"/>
            </w:pPr>
            <w:r>
              <w:rPr>
                <w:rFonts w:ascii="Arial" w:eastAsia="Arial" w:hAnsi="Arial" w:cs="Arial"/>
                <w:b/>
                <w:color w:val="000000"/>
                <w:sz w:val="22"/>
                <w:szCs w:val="22"/>
              </w:rPr>
              <w:t>Lee et al. 2020b</w:t>
            </w:r>
          </w:p>
        </w:tc>
      </w:tr>
      <w:tr w:rsidR="008F6313" w14:paraId="5BD23C66"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62" w14:textId="77777777" w:rsidR="008F6313" w:rsidRDefault="00EF4148">
            <w:pPr>
              <w:spacing w:before="100" w:after="100"/>
              <w:ind w:left="100" w:right="100"/>
              <w:jc w:val="center"/>
            </w:pPr>
            <w:r>
              <w:rPr>
                <w:rFonts w:ascii="Arial" w:eastAsia="Arial" w:hAnsi="Arial" w:cs="Arial"/>
                <w:color w:val="000000"/>
                <w:sz w:val="22"/>
                <w:szCs w:val="22"/>
              </w:rPr>
              <w:t>stimulants, hallucinogens, depressants, NPS, opioids</w:t>
            </w:r>
          </w:p>
        </w:tc>
        <w:tc>
          <w:tcPr>
            <w:tcW w:w="1152" w:type="dxa"/>
            <w:shd w:val="clear" w:color="auto" w:fill="F5FCF7"/>
            <w:tcMar>
              <w:top w:w="0" w:type="dxa"/>
              <w:left w:w="0" w:type="dxa"/>
              <w:bottom w:w="0" w:type="dxa"/>
              <w:right w:w="0" w:type="dxa"/>
            </w:tcMar>
            <w:vAlign w:val="center"/>
          </w:tcPr>
          <w:p w14:paraId="5BD23C63"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64"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65" w14:textId="77777777" w:rsidR="008F6313" w:rsidRDefault="00EF4148">
            <w:pPr>
              <w:spacing w:before="100" w:after="100"/>
              <w:ind w:left="100" w:right="100"/>
              <w:jc w:val="right"/>
            </w:pPr>
            <w:r>
              <w:rPr>
                <w:rFonts w:ascii="Arial" w:eastAsia="Arial" w:hAnsi="Arial" w:cs="Arial"/>
                <w:b/>
                <w:color w:val="000000"/>
                <w:sz w:val="22"/>
                <w:szCs w:val="22"/>
              </w:rPr>
              <w:t>Ogunbajo et al. 2019</w:t>
            </w:r>
          </w:p>
        </w:tc>
      </w:tr>
      <w:tr w:rsidR="008F6313" w14:paraId="5BD23C6B"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67" w14:textId="77777777" w:rsidR="008F6313" w:rsidRDefault="00EF4148">
            <w:pPr>
              <w:spacing w:before="100" w:after="100"/>
              <w:ind w:left="100" w:right="100"/>
              <w:jc w:val="center"/>
            </w:pPr>
            <w:r>
              <w:rPr>
                <w:rFonts w:ascii="Arial" w:eastAsia="Arial" w:hAnsi="Arial" w:cs="Arial"/>
                <w:color w:val="000000"/>
                <w:sz w:val="22"/>
                <w:szCs w:val="22"/>
              </w:rPr>
              <w:t>stimulants, hallucinogens, depressants, NPS</w:t>
            </w:r>
          </w:p>
        </w:tc>
        <w:tc>
          <w:tcPr>
            <w:tcW w:w="1152" w:type="dxa"/>
            <w:shd w:val="clear" w:color="auto" w:fill="F5FCF7"/>
            <w:tcMar>
              <w:top w:w="0" w:type="dxa"/>
              <w:left w:w="0" w:type="dxa"/>
              <w:bottom w:w="0" w:type="dxa"/>
              <w:right w:w="0" w:type="dxa"/>
            </w:tcMar>
            <w:vAlign w:val="center"/>
          </w:tcPr>
          <w:p w14:paraId="5BD23C68"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69"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6A" w14:textId="77777777" w:rsidR="008F6313" w:rsidRDefault="00EF4148">
            <w:pPr>
              <w:spacing w:before="100" w:after="100"/>
              <w:ind w:left="100" w:right="100"/>
              <w:jc w:val="right"/>
            </w:pPr>
            <w:r>
              <w:rPr>
                <w:rFonts w:ascii="Arial" w:eastAsia="Arial" w:hAnsi="Arial" w:cs="Arial"/>
                <w:b/>
                <w:color w:val="000000"/>
                <w:sz w:val="22"/>
                <w:szCs w:val="22"/>
              </w:rPr>
              <w:t>Nostlinger et al. 2020</w:t>
            </w:r>
          </w:p>
        </w:tc>
      </w:tr>
      <w:tr w:rsidR="008F6313" w14:paraId="5BD23C70"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6C" w14:textId="77777777" w:rsidR="008F6313" w:rsidRDefault="00EF4148">
            <w:pPr>
              <w:spacing w:before="100" w:after="100"/>
              <w:ind w:left="100" w:right="100"/>
              <w:jc w:val="center"/>
            </w:pPr>
            <w:r>
              <w:rPr>
                <w:rFonts w:ascii="Arial" w:eastAsia="Arial" w:hAnsi="Arial" w:cs="Arial"/>
                <w:color w:val="000000"/>
                <w:sz w:val="22"/>
                <w:szCs w:val="22"/>
              </w:rPr>
              <w:t>stimulants, ecstasy, opioids, inhalants</w:t>
            </w:r>
          </w:p>
        </w:tc>
        <w:tc>
          <w:tcPr>
            <w:tcW w:w="1152" w:type="dxa"/>
            <w:shd w:val="clear" w:color="auto" w:fill="F5FCF7"/>
            <w:tcMar>
              <w:top w:w="0" w:type="dxa"/>
              <w:left w:w="0" w:type="dxa"/>
              <w:bottom w:w="0" w:type="dxa"/>
              <w:right w:w="0" w:type="dxa"/>
            </w:tcMar>
            <w:vAlign w:val="center"/>
          </w:tcPr>
          <w:p w14:paraId="5BD23C6D"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6E"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6F" w14:textId="77777777" w:rsidR="008F6313" w:rsidRDefault="00EF4148">
            <w:pPr>
              <w:spacing w:before="100" w:after="100"/>
              <w:ind w:left="100" w:right="100"/>
              <w:jc w:val="right"/>
            </w:pPr>
            <w:r>
              <w:rPr>
                <w:rFonts w:ascii="Arial" w:eastAsia="Arial" w:hAnsi="Arial" w:cs="Arial"/>
                <w:b/>
                <w:color w:val="000000"/>
                <w:sz w:val="22"/>
                <w:szCs w:val="22"/>
              </w:rPr>
              <w:t>Dyer et al. 2012</w:t>
            </w:r>
          </w:p>
        </w:tc>
      </w:tr>
      <w:tr w:rsidR="008F6313" w14:paraId="5BD23C75"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71" w14:textId="77777777" w:rsidR="008F6313" w:rsidRDefault="00EF4148">
            <w:pPr>
              <w:spacing w:before="100" w:after="100"/>
              <w:ind w:left="100" w:right="100"/>
              <w:jc w:val="center"/>
            </w:pPr>
            <w:r>
              <w:rPr>
                <w:rFonts w:ascii="Arial" w:eastAsia="Arial" w:hAnsi="Arial" w:cs="Arial"/>
                <w:color w:val="000000"/>
                <w:sz w:val="22"/>
                <w:szCs w:val="22"/>
              </w:rPr>
              <w:t>stimulants, ecstasy, NPS, opioids</w:t>
            </w:r>
          </w:p>
        </w:tc>
        <w:tc>
          <w:tcPr>
            <w:tcW w:w="1152" w:type="dxa"/>
            <w:shd w:val="clear" w:color="auto" w:fill="F5FCF7"/>
            <w:tcMar>
              <w:top w:w="0" w:type="dxa"/>
              <w:left w:w="0" w:type="dxa"/>
              <w:bottom w:w="0" w:type="dxa"/>
              <w:right w:w="0" w:type="dxa"/>
            </w:tcMar>
            <w:vAlign w:val="center"/>
          </w:tcPr>
          <w:p w14:paraId="5BD23C72"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73"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74" w14:textId="77777777" w:rsidR="008F6313" w:rsidRDefault="00EF4148">
            <w:pPr>
              <w:spacing w:before="100" w:after="100"/>
              <w:ind w:left="100" w:right="100"/>
              <w:jc w:val="right"/>
            </w:pPr>
            <w:r>
              <w:rPr>
                <w:rFonts w:ascii="Arial" w:eastAsia="Arial" w:hAnsi="Arial" w:cs="Arial"/>
                <w:b/>
                <w:color w:val="000000"/>
                <w:sz w:val="22"/>
                <w:szCs w:val="22"/>
              </w:rPr>
              <w:t>Turpin et al. 2020a</w:t>
            </w:r>
          </w:p>
        </w:tc>
      </w:tr>
      <w:tr w:rsidR="008F6313" w14:paraId="5BD23C7A"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76" w14:textId="77777777" w:rsidR="008F6313" w:rsidRDefault="00EF4148">
            <w:pPr>
              <w:spacing w:before="100" w:after="100"/>
              <w:ind w:left="100" w:right="100"/>
              <w:jc w:val="center"/>
            </w:pPr>
            <w:r>
              <w:rPr>
                <w:rFonts w:ascii="Arial" w:eastAsia="Arial" w:hAnsi="Arial" w:cs="Arial"/>
                <w:color w:val="000000"/>
                <w:sz w:val="22"/>
                <w:szCs w:val="22"/>
              </w:rPr>
              <w:t>stimulants, ecstasy, marijuana, depressants, opioids</w:t>
            </w:r>
          </w:p>
        </w:tc>
        <w:tc>
          <w:tcPr>
            <w:tcW w:w="1152" w:type="dxa"/>
            <w:shd w:val="clear" w:color="auto" w:fill="F5FCF7"/>
            <w:tcMar>
              <w:top w:w="0" w:type="dxa"/>
              <w:left w:w="0" w:type="dxa"/>
              <w:bottom w:w="0" w:type="dxa"/>
              <w:right w:w="0" w:type="dxa"/>
            </w:tcMar>
            <w:vAlign w:val="center"/>
          </w:tcPr>
          <w:p w14:paraId="5BD23C77"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78"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79" w14:textId="77777777" w:rsidR="008F6313" w:rsidRDefault="00EF4148">
            <w:pPr>
              <w:spacing w:before="100" w:after="100"/>
              <w:ind w:left="100" w:right="100"/>
              <w:jc w:val="right"/>
            </w:pPr>
            <w:r>
              <w:rPr>
                <w:rFonts w:ascii="Arial" w:eastAsia="Arial" w:hAnsi="Arial" w:cs="Arial"/>
                <w:b/>
                <w:color w:val="000000"/>
                <w:sz w:val="22"/>
                <w:szCs w:val="22"/>
              </w:rPr>
              <w:t>Yu et al. 2013</w:t>
            </w:r>
          </w:p>
        </w:tc>
      </w:tr>
      <w:tr w:rsidR="008F6313" w14:paraId="5BD23C7F"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7B" w14:textId="77777777" w:rsidR="008F6313" w:rsidRDefault="00EF4148">
            <w:pPr>
              <w:spacing w:before="100" w:after="100"/>
              <w:ind w:left="100" w:right="100"/>
              <w:jc w:val="center"/>
            </w:pPr>
            <w:r>
              <w:rPr>
                <w:rFonts w:ascii="Arial" w:eastAsia="Arial" w:hAnsi="Arial" w:cs="Arial"/>
                <w:color w:val="000000"/>
                <w:sz w:val="22"/>
                <w:szCs w:val="22"/>
              </w:rPr>
              <w:t>stimulants, ecstasy, marijuana</w:t>
            </w:r>
          </w:p>
        </w:tc>
        <w:tc>
          <w:tcPr>
            <w:tcW w:w="1152" w:type="dxa"/>
            <w:shd w:val="clear" w:color="auto" w:fill="F5FCF7"/>
            <w:tcMar>
              <w:top w:w="0" w:type="dxa"/>
              <w:left w:w="0" w:type="dxa"/>
              <w:bottom w:w="0" w:type="dxa"/>
              <w:right w:w="0" w:type="dxa"/>
            </w:tcMar>
            <w:vAlign w:val="center"/>
          </w:tcPr>
          <w:p w14:paraId="5BD23C7C"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7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7E" w14:textId="77777777" w:rsidR="008F6313" w:rsidRDefault="00EF4148">
            <w:pPr>
              <w:spacing w:before="100" w:after="100"/>
              <w:ind w:left="100" w:right="100"/>
              <w:jc w:val="right"/>
            </w:pPr>
            <w:r>
              <w:rPr>
                <w:rFonts w:ascii="Arial" w:eastAsia="Arial" w:hAnsi="Arial" w:cs="Arial"/>
                <w:b/>
                <w:color w:val="000000"/>
                <w:sz w:val="22"/>
                <w:szCs w:val="22"/>
              </w:rPr>
              <w:t>Li et al. 2016</w:t>
            </w:r>
          </w:p>
        </w:tc>
      </w:tr>
      <w:tr w:rsidR="008F6313" w14:paraId="5BD23C84"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80" w14:textId="77777777" w:rsidR="008F6313" w:rsidRDefault="00EF4148">
            <w:pPr>
              <w:spacing w:before="100" w:after="100"/>
              <w:ind w:left="100" w:right="100"/>
              <w:jc w:val="center"/>
            </w:pPr>
            <w:r>
              <w:rPr>
                <w:rFonts w:ascii="Arial" w:eastAsia="Arial" w:hAnsi="Arial" w:cs="Arial"/>
                <w:color w:val="000000"/>
                <w:sz w:val="22"/>
                <w:szCs w:val="22"/>
              </w:rPr>
              <w:t>stimulants, ecstasy, inhalants</w:t>
            </w:r>
          </w:p>
        </w:tc>
        <w:tc>
          <w:tcPr>
            <w:tcW w:w="1152" w:type="dxa"/>
            <w:shd w:val="clear" w:color="auto" w:fill="F5FCF7"/>
            <w:tcMar>
              <w:top w:w="0" w:type="dxa"/>
              <w:left w:w="0" w:type="dxa"/>
              <w:bottom w:w="0" w:type="dxa"/>
              <w:right w:w="0" w:type="dxa"/>
            </w:tcMar>
            <w:vAlign w:val="center"/>
          </w:tcPr>
          <w:p w14:paraId="5BD23C81"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82"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83" w14:textId="77777777" w:rsidR="008F6313" w:rsidRDefault="00EF4148">
            <w:pPr>
              <w:spacing w:before="100" w:after="100"/>
              <w:ind w:left="100" w:right="100"/>
              <w:jc w:val="right"/>
            </w:pPr>
            <w:r>
              <w:rPr>
                <w:rFonts w:ascii="Arial" w:eastAsia="Arial" w:hAnsi="Arial" w:cs="Arial"/>
                <w:b/>
                <w:color w:val="000000"/>
                <w:sz w:val="22"/>
                <w:szCs w:val="22"/>
              </w:rPr>
              <w:t>Beymer et al. 2016</w:t>
            </w:r>
          </w:p>
        </w:tc>
      </w:tr>
      <w:tr w:rsidR="008F6313" w14:paraId="5BD23C89"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85" w14:textId="77777777" w:rsidR="008F6313" w:rsidRDefault="00EF4148">
            <w:pPr>
              <w:spacing w:before="100" w:after="100"/>
              <w:ind w:left="100" w:right="100"/>
              <w:jc w:val="center"/>
            </w:pPr>
            <w:r>
              <w:rPr>
                <w:rFonts w:ascii="Arial" w:eastAsia="Arial" w:hAnsi="Arial" w:cs="Arial"/>
                <w:color w:val="000000"/>
                <w:sz w:val="22"/>
                <w:szCs w:val="22"/>
              </w:rPr>
              <w:t>stimulants, ecstasy, hallucinogens, marijuana, depressants, opioids</w:t>
            </w:r>
          </w:p>
        </w:tc>
        <w:tc>
          <w:tcPr>
            <w:tcW w:w="1152" w:type="dxa"/>
            <w:shd w:val="clear" w:color="auto" w:fill="F5FCF7"/>
            <w:tcMar>
              <w:top w:w="0" w:type="dxa"/>
              <w:left w:w="0" w:type="dxa"/>
              <w:bottom w:w="0" w:type="dxa"/>
              <w:right w:w="0" w:type="dxa"/>
            </w:tcMar>
            <w:vAlign w:val="center"/>
          </w:tcPr>
          <w:p w14:paraId="5BD23C86"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87"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88" w14:textId="77777777" w:rsidR="008F6313" w:rsidRDefault="00EF4148">
            <w:pPr>
              <w:spacing w:before="100" w:after="100"/>
              <w:ind w:left="100" w:right="100"/>
              <w:jc w:val="right"/>
            </w:pPr>
            <w:r>
              <w:rPr>
                <w:rFonts w:ascii="Arial" w:eastAsia="Arial" w:hAnsi="Arial" w:cs="Arial"/>
                <w:b/>
                <w:color w:val="000000"/>
                <w:sz w:val="22"/>
                <w:szCs w:val="22"/>
              </w:rPr>
              <w:t>Hugh Klein 2011</w:t>
            </w:r>
          </w:p>
        </w:tc>
      </w:tr>
      <w:tr w:rsidR="008F6313" w14:paraId="5BD23C8E"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8A" w14:textId="77777777" w:rsidR="008F6313" w:rsidRDefault="00EF4148">
            <w:pPr>
              <w:spacing w:before="100" w:after="100"/>
              <w:ind w:left="100" w:right="100"/>
              <w:jc w:val="center"/>
            </w:pPr>
            <w:r>
              <w:rPr>
                <w:rFonts w:ascii="Arial" w:eastAsia="Arial" w:hAnsi="Arial" w:cs="Arial"/>
                <w:color w:val="000000"/>
                <w:sz w:val="22"/>
                <w:szCs w:val="22"/>
              </w:rPr>
              <w:t>stimulants, ecstasy, hallucinogens, marijuana, depressants</w:t>
            </w:r>
          </w:p>
        </w:tc>
        <w:tc>
          <w:tcPr>
            <w:tcW w:w="1152" w:type="dxa"/>
            <w:shd w:val="clear" w:color="auto" w:fill="F5FCF7"/>
            <w:tcMar>
              <w:top w:w="0" w:type="dxa"/>
              <w:left w:w="0" w:type="dxa"/>
              <w:bottom w:w="0" w:type="dxa"/>
              <w:right w:w="0" w:type="dxa"/>
            </w:tcMar>
            <w:vAlign w:val="center"/>
          </w:tcPr>
          <w:p w14:paraId="5BD23C8B"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8C"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8D" w14:textId="77777777" w:rsidR="008F6313" w:rsidRDefault="00EF4148">
            <w:pPr>
              <w:spacing w:before="100" w:after="100"/>
              <w:ind w:left="100" w:right="100"/>
              <w:jc w:val="right"/>
            </w:pPr>
            <w:r>
              <w:rPr>
                <w:rFonts w:ascii="Arial" w:eastAsia="Arial" w:hAnsi="Arial" w:cs="Arial"/>
                <w:b/>
                <w:color w:val="000000"/>
                <w:sz w:val="22"/>
                <w:szCs w:val="22"/>
              </w:rPr>
              <w:t>Mustanski et al. 2007</w:t>
            </w:r>
          </w:p>
        </w:tc>
      </w:tr>
      <w:tr w:rsidR="008F6313" w14:paraId="5BD23C9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8F" w14:textId="77777777" w:rsidR="008F6313" w:rsidRDefault="00EF4148">
            <w:pPr>
              <w:spacing w:before="100" w:after="100"/>
              <w:ind w:left="100" w:right="100"/>
              <w:jc w:val="center"/>
            </w:pPr>
            <w:r>
              <w:rPr>
                <w:rFonts w:ascii="Arial" w:eastAsia="Arial" w:hAnsi="Arial" w:cs="Arial"/>
                <w:color w:val="000000"/>
                <w:sz w:val="22"/>
                <w:szCs w:val="22"/>
              </w:rPr>
              <w:t>stimulants, ecstasy, hallucinogens, depressants, opioids, inhalants</w:t>
            </w:r>
          </w:p>
        </w:tc>
        <w:tc>
          <w:tcPr>
            <w:tcW w:w="1152" w:type="dxa"/>
            <w:shd w:val="clear" w:color="auto" w:fill="F5FCF7"/>
            <w:tcMar>
              <w:top w:w="0" w:type="dxa"/>
              <w:left w:w="0" w:type="dxa"/>
              <w:bottom w:w="0" w:type="dxa"/>
              <w:right w:w="0" w:type="dxa"/>
            </w:tcMar>
            <w:vAlign w:val="center"/>
          </w:tcPr>
          <w:p w14:paraId="5BD23C90"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91"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92" w14:textId="77777777" w:rsidR="008F6313" w:rsidRDefault="00EF4148">
            <w:pPr>
              <w:spacing w:before="100" w:after="100"/>
              <w:ind w:left="100" w:right="100"/>
              <w:jc w:val="right"/>
            </w:pPr>
            <w:r>
              <w:rPr>
                <w:rFonts w:ascii="Arial" w:eastAsia="Arial" w:hAnsi="Arial" w:cs="Arial"/>
                <w:b/>
                <w:color w:val="000000"/>
                <w:sz w:val="22"/>
                <w:szCs w:val="22"/>
              </w:rPr>
              <w:t>Pitpitan et al. 2016</w:t>
            </w:r>
          </w:p>
        </w:tc>
      </w:tr>
      <w:tr w:rsidR="008F6313" w14:paraId="5BD23C9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94" w14:textId="77777777" w:rsidR="008F6313" w:rsidRDefault="00EF4148">
            <w:pPr>
              <w:spacing w:before="100" w:after="100"/>
              <w:ind w:left="100" w:right="100"/>
              <w:jc w:val="center"/>
            </w:pPr>
            <w:r>
              <w:rPr>
                <w:rFonts w:ascii="Arial" w:eastAsia="Arial" w:hAnsi="Arial" w:cs="Arial"/>
                <w:color w:val="000000"/>
                <w:sz w:val="22"/>
                <w:szCs w:val="22"/>
              </w:rPr>
              <w:t>stimulants, ecstasy, hallucinogens, depressants, opioids</w:t>
            </w:r>
          </w:p>
        </w:tc>
        <w:tc>
          <w:tcPr>
            <w:tcW w:w="1152" w:type="dxa"/>
            <w:shd w:val="clear" w:color="auto" w:fill="F5FCF7"/>
            <w:tcMar>
              <w:top w:w="0" w:type="dxa"/>
              <w:left w:w="0" w:type="dxa"/>
              <w:bottom w:w="0" w:type="dxa"/>
              <w:right w:w="0" w:type="dxa"/>
            </w:tcMar>
            <w:vAlign w:val="center"/>
          </w:tcPr>
          <w:p w14:paraId="5BD23C95"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96"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97" w14:textId="77777777" w:rsidR="008F6313" w:rsidRDefault="00EF4148">
            <w:pPr>
              <w:spacing w:before="100" w:after="100"/>
              <w:ind w:left="100" w:right="100"/>
              <w:jc w:val="right"/>
            </w:pPr>
            <w:r>
              <w:rPr>
                <w:rFonts w:ascii="Arial" w:eastAsia="Arial" w:hAnsi="Arial" w:cs="Arial"/>
                <w:b/>
                <w:color w:val="000000"/>
                <w:sz w:val="22"/>
                <w:szCs w:val="22"/>
              </w:rPr>
              <w:t>Herrick et al. 2014</w:t>
            </w:r>
          </w:p>
        </w:tc>
      </w:tr>
      <w:tr w:rsidR="008F6313" w14:paraId="5BD23C9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99" w14:textId="77777777" w:rsidR="008F6313" w:rsidRDefault="00EF4148">
            <w:pPr>
              <w:spacing w:before="100" w:after="100"/>
              <w:ind w:left="100" w:right="100"/>
              <w:jc w:val="center"/>
            </w:pPr>
            <w:r>
              <w:rPr>
                <w:rFonts w:ascii="Arial" w:eastAsia="Arial" w:hAnsi="Arial" w:cs="Arial"/>
                <w:color w:val="000000"/>
                <w:sz w:val="22"/>
                <w:szCs w:val="22"/>
              </w:rPr>
              <w:t>stimulants, ecstasy, hallucinogens, depressants, inhalants</w:t>
            </w:r>
          </w:p>
        </w:tc>
        <w:tc>
          <w:tcPr>
            <w:tcW w:w="1152" w:type="dxa"/>
            <w:shd w:val="clear" w:color="auto" w:fill="F5FCF7"/>
            <w:tcMar>
              <w:top w:w="0" w:type="dxa"/>
              <w:left w:w="0" w:type="dxa"/>
              <w:bottom w:w="0" w:type="dxa"/>
              <w:right w:w="0" w:type="dxa"/>
            </w:tcMar>
            <w:vAlign w:val="center"/>
          </w:tcPr>
          <w:p w14:paraId="5BD23C9A"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9B" w14:textId="77777777" w:rsidR="008F6313" w:rsidRDefault="00EF4148">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9C" w14:textId="77777777" w:rsidR="008F6313" w:rsidRDefault="00EF4148">
            <w:pPr>
              <w:spacing w:before="100" w:after="100"/>
              <w:ind w:left="100" w:right="100"/>
              <w:jc w:val="right"/>
            </w:pPr>
            <w:r>
              <w:rPr>
                <w:rFonts w:ascii="Arial" w:eastAsia="Arial" w:hAnsi="Arial" w:cs="Arial"/>
                <w:b/>
                <w:color w:val="000000"/>
                <w:sz w:val="22"/>
                <w:szCs w:val="22"/>
              </w:rPr>
              <w:t>Guadamuz et al. 2014</w:t>
            </w:r>
          </w:p>
        </w:tc>
      </w:tr>
      <w:tr w:rsidR="008F6313" w14:paraId="5BD23CA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C9E" w14:textId="77777777" w:rsidR="008F6313" w:rsidRDefault="00EF4148">
            <w:pPr>
              <w:spacing w:before="100" w:after="100"/>
              <w:ind w:left="100" w:right="100"/>
              <w:jc w:val="center"/>
            </w:pPr>
            <w:r>
              <w:rPr>
                <w:rFonts w:ascii="Arial" w:eastAsia="Arial" w:hAnsi="Arial" w:cs="Arial"/>
                <w:color w:val="000000"/>
                <w:sz w:val="22"/>
                <w:szCs w:val="22"/>
              </w:rPr>
              <w:t>marijuana, opioids</w:t>
            </w:r>
          </w:p>
        </w:tc>
        <w:tc>
          <w:tcPr>
            <w:tcW w:w="1152" w:type="dxa"/>
            <w:shd w:val="clear" w:color="auto" w:fill="F5FCF7"/>
            <w:tcMar>
              <w:top w:w="0" w:type="dxa"/>
              <w:left w:w="0" w:type="dxa"/>
              <w:bottom w:w="0" w:type="dxa"/>
              <w:right w:w="0" w:type="dxa"/>
            </w:tcMar>
            <w:vAlign w:val="center"/>
          </w:tcPr>
          <w:p w14:paraId="5BD23C9F"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A0"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A1" w14:textId="77777777" w:rsidR="008F6313" w:rsidRDefault="00EF4148">
            <w:pPr>
              <w:spacing w:before="100" w:after="100"/>
              <w:ind w:left="100" w:right="100"/>
              <w:jc w:val="right"/>
            </w:pPr>
            <w:r>
              <w:rPr>
                <w:rFonts w:ascii="Arial" w:eastAsia="Arial" w:hAnsi="Arial" w:cs="Arial"/>
                <w:b/>
                <w:color w:val="000000"/>
                <w:sz w:val="22"/>
                <w:szCs w:val="22"/>
              </w:rPr>
              <w:t>Chakrapani et al. 2019b</w:t>
            </w:r>
          </w:p>
        </w:tc>
      </w:tr>
      <w:tr w:rsidR="008F6313" w14:paraId="5BD23CA7"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CA3" w14:textId="77777777" w:rsidR="008F6313" w:rsidRDefault="00EF4148">
            <w:pPr>
              <w:spacing w:before="100" w:after="100"/>
              <w:ind w:left="100" w:right="100"/>
              <w:jc w:val="center"/>
            </w:pPr>
            <w:r>
              <w:rPr>
                <w:rFonts w:ascii="Arial" w:eastAsia="Arial" w:hAnsi="Arial" w:cs="Arial"/>
                <w:color w:val="000000"/>
                <w:sz w:val="22"/>
                <w:szCs w:val="22"/>
              </w:rPr>
              <w:t>marijuana, inhalants</w:t>
            </w:r>
          </w:p>
        </w:tc>
        <w:tc>
          <w:tcPr>
            <w:tcW w:w="1152" w:type="dxa"/>
            <w:tcBorders>
              <w:bottom w:val="single" w:sz="20" w:space="0" w:color="45ADA8"/>
            </w:tcBorders>
            <w:shd w:val="clear" w:color="auto" w:fill="F5FCF7"/>
            <w:tcMar>
              <w:top w:w="0" w:type="dxa"/>
              <w:left w:w="0" w:type="dxa"/>
              <w:bottom w:w="0" w:type="dxa"/>
              <w:right w:w="0" w:type="dxa"/>
            </w:tcMar>
            <w:vAlign w:val="center"/>
          </w:tcPr>
          <w:p w14:paraId="5BD23CA4"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CA5"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CA6" w14:textId="77777777" w:rsidR="008F6313" w:rsidRDefault="00EF4148">
            <w:pPr>
              <w:spacing w:before="100" w:after="100"/>
              <w:ind w:left="100" w:right="100"/>
              <w:jc w:val="right"/>
            </w:pPr>
            <w:r>
              <w:rPr>
                <w:rFonts w:ascii="Arial" w:eastAsia="Arial" w:hAnsi="Arial" w:cs="Arial"/>
                <w:b/>
                <w:color w:val="000000"/>
                <w:sz w:val="22"/>
                <w:szCs w:val="22"/>
              </w:rPr>
              <w:t>Halkitis et al. 2012</w:t>
            </w:r>
          </w:p>
        </w:tc>
      </w:tr>
      <w:tr w:rsidR="008F6313" w14:paraId="5BD23CA9" w14:textId="77777777">
        <w:trPr>
          <w:cantSplit/>
          <w:jc w:val="center"/>
        </w:trPr>
        <w:tc>
          <w:tcPr>
            <w:tcW w:w="10512" w:type="dxa"/>
            <w:gridSpan w:val="4"/>
            <w:shd w:val="clear" w:color="auto" w:fill="FFFFFF"/>
            <w:tcMar>
              <w:top w:w="0" w:type="dxa"/>
              <w:left w:w="0" w:type="dxa"/>
              <w:bottom w:w="0" w:type="dxa"/>
              <w:right w:w="0" w:type="dxa"/>
            </w:tcMar>
            <w:vAlign w:val="center"/>
          </w:tcPr>
          <w:p w14:paraId="5BD23CA8" w14:textId="77777777" w:rsidR="008F6313" w:rsidRDefault="00EF4148">
            <w:pPr>
              <w:spacing w:before="100" w:after="100"/>
              <w:ind w:left="100" w:right="100"/>
              <w:jc w:val="left"/>
            </w:pPr>
            <w:r>
              <w:rPr>
                <w:rFonts w:ascii="Arial" w:eastAsia="Arial" w:hAnsi="Arial" w:cs="Arial"/>
                <w:color w:val="000000"/>
                <w:sz w:val="22"/>
                <w:szCs w:val="22"/>
              </w:rPr>
              <w:t>Stimulants : cocaine/crack, amphetamine (42 studies ; 88%)</w:t>
            </w:r>
          </w:p>
        </w:tc>
      </w:tr>
      <w:tr w:rsidR="008F6313" w14:paraId="5BD23CAB" w14:textId="77777777">
        <w:trPr>
          <w:cantSplit/>
          <w:jc w:val="center"/>
        </w:trPr>
        <w:tc>
          <w:tcPr>
            <w:tcW w:w="10512" w:type="dxa"/>
            <w:gridSpan w:val="4"/>
            <w:shd w:val="clear" w:color="auto" w:fill="FFFFFF"/>
            <w:tcMar>
              <w:top w:w="0" w:type="dxa"/>
              <w:left w:w="0" w:type="dxa"/>
              <w:bottom w:w="0" w:type="dxa"/>
              <w:right w:w="0" w:type="dxa"/>
            </w:tcMar>
            <w:vAlign w:val="center"/>
          </w:tcPr>
          <w:p w14:paraId="5BD23CAA" w14:textId="77777777" w:rsidR="008F6313" w:rsidRDefault="00EF4148">
            <w:pPr>
              <w:spacing w:before="100" w:after="100"/>
              <w:ind w:left="100" w:right="100"/>
              <w:jc w:val="left"/>
            </w:pPr>
            <w:r>
              <w:rPr>
                <w:rFonts w:ascii="Arial" w:eastAsia="Arial" w:hAnsi="Arial" w:cs="Arial"/>
                <w:color w:val="000000"/>
                <w:sz w:val="22"/>
                <w:szCs w:val="22"/>
              </w:rPr>
              <w:t>Ecstasy (18 studies ; 38%)</w:t>
            </w:r>
          </w:p>
        </w:tc>
      </w:tr>
      <w:tr w:rsidR="008F6313" w14:paraId="5BD23CAD" w14:textId="77777777">
        <w:trPr>
          <w:cantSplit/>
          <w:jc w:val="center"/>
        </w:trPr>
        <w:tc>
          <w:tcPr>
            <w:tcW w:w="10512" w:type="dxa"/>
            <w:gridSpan w:val="4"/>
            <w:shd w:val="clear" w:color="auto" w:fill="FFFFFF"/>
            <w:tcMar>
              <w:top w:w="0" w:type="dxa"/>
              <w:left w:w="0" w:type="dxa"/>
              <w:bottom w:w="0" w:type="dxa"/>
              <w:right w:w="0" w:type="dxa"/>
            </w:tcMar>
            <w:vAlign w:val="center"/>
          </w:tcPr>
          <w:p w14:paraId="5BD23CAC" w14:textId="77777777" w:rsidR="008F6313" w:rsidRDefault="00EF4148">
            <w:pPr>
              <w:spacing w:before="100" w:after="100"/>
              <w:ind w:left="100" w:right="100"/>
              <w:jc w:val="left"/>
            </w:pPr>
            <w:r>
              <w:rPr>
                <w:rFonts w:ascii="Arial" w:eastAsia="Arial" w:hAnsi="Arial" w:cs="Arial"/>
                <w:color w:val="000000"/>
                <w:sz w:val="22"/>
                <w:szCs w:val="22"/>
              </w:rPr>
              <w:t>Hallucinogens : ketamine, psilocybine, phencyclidine (18 studies ; 38%)</w:t>
            </w:r>
          </w:p>
        </w:tc>
      </w:tr>
      <w:tr w:rsidR="008F6313" w14:paraId="5BD23CAF" w14:textId="77777777">
        <w:trPr>
          <w:cantSplit/>
          <w:jc w:val="center"/>
        </w:trPr>
        <w:tc>
          <w:tcPr>
            <w:tcW w:w="10512" w:type="dxa"/>
            <w:gridSpan w:val="4"/>
            <w:shd w:val="clear" w:color="auto" w:fill="FFFFFF"/>
            <w:tcMar>
              <w:top w:w="0" w:type="dxa"/>
              <w:left w:w="0" w:type="dxa"/>
              <w:bottom w:w="0" w:type="dxa"/>
              <w:right w:w="0" w:type="dxa"/>
            </w:tcMar>
            <w:vAlign w:val="center"/>
          </w:tcPr>
          <w:p w14:paraId="5BD23CAE" w14:textId="77777777" w:rsidR="008F6313" w:rsidRDefault="00EF4148">
            <w:pPr>
              <w:spacing w:before="100" w:after="100"/>
              <w:ind w:left="100" w:right="100"/>
              <w:jc w:val="left"/>
            </w:pPr>
            <w:r>
              <w:rPr>
                <w:rFonts w:ascii="Arial" w:eastAsia="Arial" w:hAnsi="Arial" w:cs="Arial"/>
                <w:color w:val="000000"/>
                <w:sz w:val="22"/>
                <w:szCs w:val="22"/>
              </w:rPr>
              <w:t>Marijuana (18 studies ; 38%)</w:t>
            </w:r>
          </w:p>
        </w:tc>
      </w:tr>
      <w:tr w:rsidR="008F6313" w14:paraId="5BD23CB1" w14:textId="77777777">
        <w:trPr>
          <w:cantSplit/>
          <w:jc w:val="center"/>
        </w:trPr>
        <w:tc>
          <w:tcPr>
            <w:tcW w:w="10512" w:type="dxa"/>
            <w:gridSpan w:val="4"/>
            <w:shd w:val="clear" w:color="auto" w:fill="FFFFFF"/>
            <w:tcMar>
              <w:top w:w="0" w:type="dxa"/>
              <w:left w:w="0" w:type="dxa"/>
              <w:bottom w:w="0" w:type="dxa"/>
              <w:right w:w="0" w:type="dxa"/>
            </w:tcMar>
            <w:vAlign w:val="center"/>
          </w:tcPr>
          <w:p w14:paraId="5BD23CB0" w14:textId="77777777" w:rsidR="008F6313" w:rsidRDefault="00EF4148">
            <w:pPr>
              <w:spacing w:before="100" w:after="100"/>
              <w:ind w:left="100" w:right="100"/>
              <w:jc w:val="left"/>
            </w:pPr>
            <w:r>
              <w:rPr>
                <w:rFonts w:ascii="Arial" w:eastAsia="Arial" w:hAnsi="Arial" w:cs="Arial"/>
                <w:color w:val="000000"/>
                <w:sz w:val="22"/>
                <w:szCs w:val="22"/>
              </w:rPr>
              <w:t>Depressants : GHB/GBL, benzodiazebines (21 studies ; 44%)</w:t>
            </w:r>
          </w:p>
        </w:tc>
      </w:tr>
      <w:tr w:rsidR="008F6313" w14:paraId="5BD23CB3" w14:textId="77777777">
        <w:trPr>
          <w:cantSplit/>
          <w:jc w:val="center"/>
        </w:trPr>
        <w:tc>
          <w:tcPr>
            <w:tcW w:w="10512" w:type="dxa"/>
            <w:gridSpan w:val="4"/>
            <w:shd w:val="clear" w:color="auto" w:fill="FFFFFF"/>
            <w:tcMar>
              <w:top w:w="0" w:type="dxa"/>
              <w:left w:w="0" w:type="dxa"/>
              <w:bottom w:w="0" w:type="dxa"/>
              <w:right w:w="0" w:type="dxa"/>
            </w:tcMar>
            <w:vAlign w:val="center"/>
          </w:tcPr>
          <w:p w14:paraId="5BD23CB2" w14:textId="77777777" w:rsidR="008F6313" w:rsidRDefault="00EF4148">
            <w:pPr>
              <w:spacing w:before="100" w:after="100"/>
              <w:ind w:left="100" w:right="100"/>
              <w:jc w:val="left"/>
            </w:pPr>
            <w:r>
              <w:rPr>
                <w:rFonts w:ascii="Arial" w:eastAsia="Arial" w:hAnsi="Arial" w:cs="Arial"/>
                <w:color w:val="000000"/>
                <w:sz w:val="22"/>
                <w:szCs w:val="22"/>
              </w:rPr>
              <w:t>NPS : New Psychoactive Substances : synthetic cannabinoids, cathinones (3 studies ; 6%)</w:t>
            </w:r>
          </w:p>
        </w:tc>
      </w:tr>
      <w:tr w:rsidR="008F6313" w14:paraId="5BD23CB5" w14:textId="77777777">
        <w:trPr>
          <w:cantSplit/>
          <w:jc w:val="center"/>
        </w:trPr>
        <w:tc>
          <w:tcPr>
            <w:tcW w:w="10512" w:type="dxa"/>
            <w:gridSpan w:val="4"/>
            <w:shd w:val="clear" w:color="auto" w:fill="FFFFFF"/>
            <w:tcMar>
              <w:top w:w="0" w:type="dxa"/>
              <w:left w:w="0" w:type="dxa"/>
              <w:bottom w:w="0" w:type="dxa"/>
              <w:right w:w="0" w:type="dxa"/>
            </w:tcMar>
            <w:vAlign w:val="center"/>
          </w:tcPr>
          <w:p w14:paraId="5BD23CB4" w14:textId="77777777" w:rsidR="008F6313" w:rsidRDefault="00EF4148">
            <w:pPr>
              <w:spacing w:before="100" w:after="100"/>
              <w:ind w:left="100" w:right="100"/>
              <w:jc w:val="left"/>
            </w:pPr>
            <w:r>
              <w:rPr>
                <w:rFonts w:ascii="Arial" w:eastAsia="Arial" w:hAnsi="Arial" w:cs="Arial"/>
                <w:color w:val="000000"/>
                <w:sz w:val="22"/>
                <w:szCs w:val="22"/>
              </w:rPr>
              <w:lastRenderedPageBreak/>
              <w:t>Opioi</w:t>
            </w:r>
            <w:r>
              <w:rPr>
                <w:rFonts w:ascii="Arial" w:eastAsia="Arial" w:hAnsi="Arial" w:cs="Arial"/>
                <w:color w:val="000000"/>
                <w:sz w:val="22"/>
                <w:szCs w:val="22"/>
              </w:rPr>
              <w:t>ds : opioids misuse, heroin (21 studies ; 44%)</w:t>
            </w:r>
          </w:p>
        </w:tc>
      </w:tr>
      <w:tr w:rsidR="008F6313" w14:paraId="5BD23CB7" w14:textId="77777777">
        <w:trPr>
          <w:cantSplit/>
          <w:jc w:val="center"/>
        </w:trPr>
        <w:tc>
          <w:tcPr>
            <w:tcW w:w="10512" w:type="dxa"/>
            <w:gridSpan w:val="4"/>
            <w:shd w:val="clear" w:color="auto" w:fill="FFFFFF"/>
            <w:tcMar>
              <w:top w:w="0" w:type="dxa"/>
              <w:left w:w="0" w:type="dxa"/>
              <w:bottom w:w="0" w:type="dxa"/>
              <w:right w:w="0" w:type="dxa"/>
            </w:tcMar>
            <w:vAlign w:val="center"/>
          </w:tcPr>
          <w:p w14:paraId="5BD23CB6" w14:textId="77777777" w:rsidR="008F6313" w:rsidRDefault="00EF4148">
            <w:pPr>
              <w:spacing w:before="100" w:after="100"/>
              <w:ind w:left="100" w:right="100"/>
              <w:jc w:val="left"/>
            </w:pPr>
            <w:r>
              <w:rPr>
                <w:rFonts w:ascii="Arial" w:eastAsia="Arial" w:hAnsi="Arial" w:cs="Arial"/>
                <w:color w:val="000000"/>
                <w:sz w:val="22"/>
                <w:szCs w:val="22"/>
              </w:rPr>
              <w:t>Inhalants : nitrous oxyde, Popper : (15 studies ; 31%)</w:t>
            </w:r>
          </w:p>
        </w:tc>
      </w:tr>
    </w:tbl>
    <w:p w14:paraId="5BD23CB8" w14:textId="77777777" w:rsidR="008F6313" w:rsidRDefault="00EF4148">
      <w:r>
        <w:br w:type="page"/>
      </w:r>
    </w:p>
    <w:p w14:paraId="5BD23CB9" w14:textId="79C03E4D" w:rsidR="008F6313" w:rsidRDefault="00EF4148">
      <w:pPr>
        <w:pStyle w:val="TableCaption"/>
      </w:pPr>
      <w:bookmarkStart w:id="19" w:name="CSATab"/>
      <w:r>
        <w:lastRenderedPageBreak/>
        <w:t xml:space="preserve">Table </w:t>
      </w:r>
      <w:r>
        <w:fldChar w:fldCharType="begin"/>
      </w:r>
      <w:r>
        <w:instrText>SEQ tab \* Arabic</w:instrText>
      </w:r>
      <w:r w:rsidR="000037EC">
        <w:fldChar w:fldCharType="separate"/>
      </w:r>
      <w:r w:rsidR="000037EC">
        <w:rPr>
          <w:noProof/>
        </w:rPr>
        <w:t>8</w:t>
      </w:r>
      <w:r>
        <w:fldChar w:fldCharType="end"/>
      </w:r>
      <w:bookmarkEnd w:id="19"/>
      <w:r>
        <w:t xml:space="preserve">: </w:t>
      </w:r>
      <w:bookmarkStart w:id="20" w:name="tab:CSATab"/>
      <w:r>
        <w:t>Summary of the studies including childhood sexual abuse as a syndemic condition and the criteria used to screen this condit</w:t>
      </w:r>
      <w:r>
        <w:t>ion</w:t>
      </w:r>
      <w:bookmarkEnd w:id="20"/>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8F6313" w14:paraId="5BD23CC0"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CBA" w14:textId="77777777" w:rsidR="008F6313" w:rsidRDefault="00EF4148">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CBB"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CBC" w14:textId="77777777" w:rsidR="008F6313" w:rsidRDefault="00EF4148">
            <w:pPr>
              <w:spacing w:before="100" w:after="100"/>
              <w:ind w:left="100" w:right="100"/>
              <w:jc w:val="left"/>
            </w:pPr>
            <w:r>
              <w:rPr>
                <w:rFonts w:ascii="Arial" w:eastAsia="Arial" w:hAnsi="Arial" w:cs="Arial"/>
                <w:b/>
                <w:color w:val="FFFFFF"/>
                <w:sz w:val="22"/>
                <w:szCs w:val="22"/>
              </w:rPr>
              <w:t>Scale or criteria used</w:t>
            </w:r>
            <w:r>
              <w:rPr>
                <w:rFonts w:ascii="Arial" w:eastAsia="Arial" w:hAnsi="Arial" w:cs="Arial"/>
                <w:b/>
                <w:color w:val="FFFFFF"/>
                <w:sz w:val="22"/>
                <w:szCs w:val="22"/>
                <w:vertAlign w:val="superscript"/>
              </w:rPr>
              <w:t>1</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CBD"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CBE" w14:textId="77777777" w:rsidR="008F6313" w:rsidRDefault="00EF4148">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CBF" w14:textId="77777777" w:rsidR="008F6313" w:rsidRDefault="00EF4148">
            <w:pPr>
              <w:spacing w:before="100" w:after="100"/>
              <w:ind w:left="100" w:right="100"/>
              <w:jc w:val="left"/>
            </w:pPr>
            <w:r>
              <w:rPr>
                <w:rFonts w:ascii="Arial" w:eastAsia="Arial" w:hAnsi="Arial" w:cs="Arial"/>
                <w:b/>
                <w:color w:val="FFFFFF"/>
                <w:sz w:val="22"/>
                <w:szCs w:val="22"/>
              </w:rPr>
              <w:t>References</w:t>
            </w:r>
          </w:p>
        </w:tc>
      </w:tr>
      <w:tr w:rsidR="008F6313" w14:paraId="5BD23CC5"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5BD23CC1" w14:textId="77777777" w:rsidR="008F6313" w:rsidRDefault="00EF4148">
            <w:pPr>
              <w:spacing w:before="100" w:after="100"/>
              <w:ind w:left="100" w:right="100"/>
              <w:jc w:val="center"/>
            </w:pPr>
            <w:r>
              <w:rPr>
                <w:rFonts w:ascii="Arial" w:eastAsia="Arial" w:hAnsi="Arial" w:cs="Arial"/>
                <w:color w:val="000000"/>
                <w:sz w:val="22"/>
                <w:szCs w:val="22"/>
              </w:rPr>
              <w:t>Definition</w:t>
            </w:r>
          </w:p>
        </w:tc>
        <w:tc>
          <w:tcPr>
            <w:tcW w:w="1152" w:type="dxa"/>
            <w:vMerge w:val="restart"/>
            <w:tcBorders>
              <w:bottom w:val="single" w:sz="16" w:space="0" w:color="45ADA8"/>
            </w:tcBorders>
            <w:shd w:val="clear" w:color="auto" w:fill="A0E1B0"/>
            <w:tcMar>
              <w:top w:w="0" w:type="dxa"/>
              <w:left w:w="0" w:type="dxa"/>
              <w:bottom w:w="0" w:type="dxa"/>
              <w:right w:w="0" w:type="dxa"/>
            </w:tcMar>
            <w:vAlign w:val="center"/>
          </w:tcPr>
          <w:p w14:paraId="5BD23CC2" w14:textId="77777777" w:rsidR="008F6313" w:rsidRDefault="00EF4148">
            <w:pPr>
              <w:spacing w:before="100" w:after="100"/>
              <w:ind w:left="100" w:right="100"/>
              <w:jc w:val="center"/>
            </w:pPr>
            <w:r>
              <w:rPr>
                <w:rFonts w:ascii="Arial" w:eastAsia="Arial" w:hAnsi="Arial" w:cs="Arial"/>
                <w:color w:val="000000"/>
                <w:sz w:val="22"/>
                <w:szCs w:val="22"/>
              </w:rPr>
              <w:t>31</w:t>
            </w:r>
          </w:p>
        </w:tc>
        <w:tc>
          <w:tcPr>
            <w:tcW w:w="5328" w:type="dxa"/>
            <w:gridSpan w:val="3"/>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CC3" w14:textId="77777777" w:rsidR="008F6313" w:rsidRDefault="00EF4148">
            <w:pPr>
              <w:spacing w:before="100" w:after="100"/>
              <w:ind w:left="100" w:right="100"/>
              <w:jc w:val="center"/>
            </w:pPr>
            <w:r>
              <w:rPr>
                <w:rFonts w:ascii="Arial" w:eastAsia="Arial" w:hAnsi="Arial" w:cs="Arial"/>
                <w:color w:val="000000"/>
                <w:sz w:val="22"/>
                <w:szCs w:val="22"/>
              </w:rPr>
              <w:t>Finkelhor definition</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CC4" w14:textId="77777777" w:rsidR="008F6313" w:rsidRDefault="00EF4148">
            <w:pPr>
              <w:spacing w:before="100" w:after="100"/>
              <w:ind w:left="100" w:right="100"/>
              <w:jc w:val="right"/>
            </w:pPr>
            <w:r>
              <w:rPr>
                <w:rFonts w:ascii="Arial" w:eastAsia="Arial" w:hAnsi="Arial" w:cs="Arial"/>
                <w:b/>
                <w:color w:val="000000"/>
                <w:sz w:val="22"/>
                <w:szCs w:val="22"/>
              </w:rPr>
              <w:t>Lee et al. 2020a</w:t>
            </w:r>
          </w:p>
        </w:tc>
      </w:tr>
      <w:tr w:rsidR="008F6313" w14:paraId="5BD23CCA" w14:textId="77777777">
        <w:trPr>
          <w:cantSplit/>
          <w:jc w:val="center"/>
        </w:trPr>
        <w:tc>
          <w:tcPr>
            <w:tcW w:w="1152" w:type="dxa"/>
            <w:vMerge/>
            <w:shd w:val="clear" w:color="auto" w:fill="FFFFFF"/>
            <w:tcMar>
              <w:top w:w="0" w:type="dxa"/>
              <w:left w:w="0" w:type="dxa"/>
              <w:bottom w:w="0" w:type="dxa"/>
              <w:right w:w="0" w:type="dxa"/>
            </w:tcMar>
            <w:vAlign w:val="center"/>
          </w:tcPr>
          <w:p w14:paraId="5BD23CC6"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C7"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C8"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C9" w14:textId="77777777" w:rsidR="008F6313" w:rsidRDefault="00EF4148">
            <w:pPr>
              <w:spacing w:before="100" w:after="100"/>
              <w:ind w:left="100" w:right="100"/>
              <w:jc w:val="right"/>
            </w:pPr>
            <w:r>
              <w:rPr>
                <w:rFonts w:ascii="Arial" w:eastAsia="Arial" w:hAnsi="Arial" w:cs="Arial"/>
                <w:b/>
                <w:color w:val="000000"/>
                <w:sz w:val="22"/>
                <w:szCs w:val="22"/>
              </w:rPr>
              <w:t>Blashill et al. 2020</w:t>
            </w:r>
          </w:p>
        </w:tc>
      </w:tr>
      <w:tr w:rsidR="008F6313" w14:paraId="5BD23CCF" w14:textId="77777777">
        <w:trPr>
          <w:cantSplit/>
          <w:jc w:val="center"/>
        </w:trPr>
        <w:tc>
          <w:tcPr>
            <w:tcW w:w="1152" w:type="dxa"/>
            <w:vMerge/>
            <w:shd w:val="clear" w:color="auto" w:fill="FFFFFF"/>
            <w:tcMar>
              <w:top w:w="0" w:type="dxa"/>
              <w:left w:w="0" w:type="dxa"/>
              <w:bottom w:w="0" w:type="dxa"/>
              <w:right w:w="0" w:type="dxa"/>
            </w:tcMar>
            <w:vAlign w:val="center"/>
          </w:tcPr>
          <w:p w14:paraId="5BD23CCB"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CC"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C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CE" w14:textId="77777777" w:rsidR="008F6313" w:rsidRDefault="00EF4148">
            <w:pPr>
              <w:spacing w:before="100" w:after="100"/>
              <w:ind w:left="100" w:right="100"/>
              <w:jc w:val="right"/>
            </w:pPr>
            <w:r>
              <w:rPr>
                <w:rFonts w:ascii="Arial" w:eastAsia="Arial" w:hAnsi="Arial" w:cs="Arial"/>
                <w:b/>
                <w:color w:val="000000"/>
                <w:sz w:val="22"/>
                <w:szCs w:val="22"/>
              </w:rPr>
              <w:t>Lee et al. 2020b</w:t>
            </w:r>
          </w:p>
        </w:tc>
      </w:tr>
      <w:tr w:rsidR="008F6313" w14:paraId="5BD23CD4" w14:textId="77777777">
        <w:trPr>
          <w:cantSplit/>
          <w:jc w:val="center"/>
        </w:trPr>
        <w:tc>
          <w:tcPr>
            <w:tcW w:w="1152" w:type="dxa"/>
            <w:vMerge/>
            <w:shd w:val="clear" w:color="auto" w:fill="FFFFFF"/>
            <w:tcMar>
              <w:top w:w="0" w:type="dxa"/>
              <w:left w:w="0" w:type="dxa"/>
              <w:bottom w:w="0" w:type="dxa"/>
              <w:right w:w="0" w:type="dxa"/>
            </w:tcMar>
            <w:vAlign w:val="center"/>
          </w:tcPr>
          <w:p w14:paraId="5BD23CD0"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D1"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D2"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D3" w14:textId="77777777" w:rsidR="008F6313" w:rsidRDefault="00EF4148">
            <w:pPr>
              <w:spacing w:before="100" w:after="100"/>
              <w:ind w:left="100" w:right="100"/>
              <w:jc w:val="right"/>
            </w:pPr>
            <w:r>
              <w:rPr>
                <w:rFonts w:ascii="Arial" w:eastAsia="Arial" w:hAnsi="Arial" w:cs="Arial"/>
                <w:b/>
                <w:color w:val="000000"/>
                <w:sz w:val="22"/>
                <w:szCs w:val="22"/>
              </w:rPr>
              <w:t>Harkness et al. 2019</w:t>
            </w:r>
          </w:p>
        </w:tc>
      </w:tr>
      <w:tr w:rsidR="008F6313" w14:paraId="5BD23CD9" w14:textId="77777777">
        <w:trPr>
          <w:cantSplit/>
          <w:jc w:val="center"/>
        </w:trPr>
        <w:tc>
          <w:tcPr>
            <w:tcW w:w="1152" w:type="dxa"/>
            <w:vMerge/>
            <w:shd w:val="clear" w:color="auto" w:fill="FFFFFF"/>
            <w:tcMar>
              <w:top w:w="0" w:type="dxa"/>
              <w:left w:w="0" w:type="dxa"/>
              <w:bottom w:w="0" w:type="dxa"/>
              <w:right w:w="0" w:type="dxa"/>
            </w:tcMar>
            <w:vAlign w:val="center"/>
          </w:tcPr>
          <w:p w14:paraId="5BD23CD5"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D6"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D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D8" w14:textId="77777777" w:rsidR="008F6313" w:rsidRDefault="00EF4148">
            <w:pPr>
              <w:spacing w:before="100" w:after="100"/>
              <w:ind w:left="100" w:right="100"/>
              <w:jc w:val="right"/>
            </w:pPr>
            <w:r>
              <w:rPr>
                <w:rFonts w:ascii="Arial" w:eastAsia="Arial" w:hAnsi="Arial" w:cs="Arial"/>
                <w:b/>
                <w:color w:val="000000"/>
                <w:sz w:val="22"/>
                <w:szCs w:val="22"/>
              </w:rPr>
              <w:t>Safren et al. 2018</w:t>
            </w:r>
          </w:p>
        </w:tc>
      </w:tr>
      <w:tr w:rsidR="008F6313" w14:paraId="5BD23CDE" w14:textId="77777777">
        <w:trPr>
          <w:cantSplit/>
          <w:jc w:val="center"/>
        </w:trPr>
        <w:tc>
          <w:tcPr>
            <w:tcW w:w="1152" w:type="dxa"/>
            <w:vMerge/>
            <w:shd w:val="clear" w:color="auto" w:fill="FFFFFF"/>
            <w:tcMar>
              <w:top w:w="0" w:type="dxa"/>
              <w:left w:w="0" w:type="dxa"/>
              <w:bottom w:w="0" w:type="dxa"/>
              <w:right w:w="0" w:type="dxa"/>
            </w:tcMar>
            <w:vAlign w:val="center"/>
          </w:tcPr>
          <w:p w14:paraId="5BD23CDA"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DB"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DC"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DD" w14:textId="77777777" w:rsidR="008F6313" w:rsidRDefault="00EF4148">
            <w:pPr>
              <w:spacing w:before="100" w:after="100"/>
              <w:ind w:left="100" w:right="100"/>
              <w:jc w:val="right"/>
            </w:pPr>
            <w:r>
              <w:rPr>
                <w:rFonts w:ascii="Arial" w:eastAsia="Arial" w:hAnsi="Arial" w:cs="Arial"/>
                <w:b/>
                <w:color w:val="000000"/>
                <w:sz w:val="22"/>
                <w:szCs w:val="22"/>
              </w:rPr>
              <w:t>Harkness et al. 2018</w:t>
            </w:r>
          </w:p>
        </w:tc>
      </w:tr>
      <w:tr w:rsidR="008F6313" w14:paraId="5BD23CE3" w14:textId="77777777">
        <w:trPr>
          <w:cantSplit/>
          <w:jc w:val="center"/>
        </w:trPr>
        <w:tc>
          <w:tcPr>
            <w:tcW w:w="1152" w:type="dxa"/>
            <w:vMerge/>
            <w:shd w:val="clear" w:color="auto" w:fill="FFFFFF"/>
            <w:tcMar>
              <w:top w:w="0" w:type="dxa"/>
              <w:left w:w="0" w:type="dxa"/>
              <w:bottom w:w="0" w:type="dxa"/>
              <w:right w:w="0" w:type="dxa"/>
            </w:tcMar>
            <w:vAlign w:val="center"/>
          </w:tcPr>
          <w:p w14:paraId="5BD23CDF"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E0"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E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E2" w14:textId="77777777" w:rsidR="008F6313" w:rsidRDefault="00EF4148">
            <w:pPr>
              <w:spacing w:before="100" w:after="100"/>
              <w:ind w:left="100" w:right="100"/>
              <w:jc w:val="right"/>
            </w:pPr>
            <w:r>
              <w:rPr>
                <w:rFonts w:ascii="Arial" w:eastAsia="Arial" w:hAnsi="Arial" w:cs="Arial"/>
                <w:b/>
                <w:color w:val="000000"/>
                <w:sz w:val="22"/>
                <w:szCs w:val="22"/>
              </w:rPr>
              <w:t>Mimiaga et al. 2015b</w:t>
            </w:r>
          </w:p>
        </w:tc>
      </w:tr>
      <w:tr w:rsidR="008F6313" w14:paraId="5BD23CE8" w14:textId="77777777">
        <w:trPr>
          <w:cantSplit/>
          <w:jc w:val="center"/>
        </w:trPr>
        <w:tc>
          <w:tcPr>
            <w:tcW w:w="1152" w:type="dxa"/>
            <w:vMerge/>
            <w:shd w:val="clear" w:color="auto" w:fill="FFFFFF"/>
            <w:tcMar>
              <w:top w:w="0" w:type="dxa"/>
              <w:left w:w="0" w:type="dxa"/>
              <w:bottom w:w="0" w:type="dxa"/>
              <w:right w:w="0" w:type="dxa"/>
            </w:tcMar>
            <w:vAlign w:val="center"/>
          </w:tcPr>
          <w:p w14:paraId="5BD23CE4"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E5" w14:textId="77777777" w:rsidR="008F6313" w:rsidRDefault="008F6313">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E6" w14:textId="77777777" w:rsidR="008F6313" w:rsidRDefault="00EF4148">
            <w:pPr>
              <w:spacing w:before="100" w:after="100"/>
              <w:ind w:left="100" w:right="100"/>
              <w:jc w:val="center"/>
            </w:pPr>
            <w:r>
              <w:rPr>
                <w:rFonts w:ascii="Arial" w:eastAsia="Arial" w:hAnsi="Arial" w:cs="Arial"/>
                <w:color w:val="000000"/>
                <w:sz w:val="22"/>
                <w:szCs w:val="22"/>
              </w:rPr>
              <w:t>Any unwanted sexual experience before 18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E7" w14:textId="77777777" w:rsidR="008F6313" w:rsidRDefault="00EF4148">
            <w:pPr>
              <w:spacing w:before="100" w:after="100"/>
              <w:ind w:left="100" w:right="100"/>
              <w:jc w:val="right"/>
            </w:pPr>
            <w:r>
              <w:rPr>
                <w:rFonts w:ascii="Arial" w:eastAsia="Arial" w:hAnsi="Arial" w:cs="Arial"/>
                <w:b/>
                <w:color w:val="000000"/>
                <w:sz w:val="22"/>
                <w:szCs w:val="22"/>
              </w:rPr>
              <w:t>Semple et al. 2017</w:t>
            </w:r>
          </w:p>
        </w:tc>
      </w:tr>
      <w:tr w:rsidR="008F6313" w14:paraId="5BD23CED" w14:textId="77777777">
        <w:trPr>
          <w:cantSplit/>
          <w:jc w:val="center"/>
        </w:trPr>
        <w:tc>
          <w:tcPr>
            <w:tcW w:w="1152" w:type="dxa"/>
            <w:vMerge/>
            <w:shd w:val="clear" w:color="auto" w:fill="FFFFFF"/>
            <w:tcMar>
              <w:top w:w="0" w:type="dxa"/>
              <w:left w:w="0" w:type="dxa"/>
              <w:bottom w:w="0" w:type="dxa"/>
              <w:right w:w="0" w:type="dxa"/>
            </w:tcMar>
            <w:vAlign w:val="center"/>
          </w:tcPr>
          <w:p w14:paraId="5BD23CE9"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EA"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E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EC" w14:textId="77777777" w:rsidR="008F6313" w:rsidRDefault="00EF4148">
            <w:pPr>
              <w:spacing w:before="100" w:after="100"/>
              <w:ind w:left="100" w:right="100"/>
              <w:jc w:val="right"/>
            </w:pPr>
            <w:r>
              <w:rPr>
                <w:rFonts w:ascii="Arial" w:eastAsia="Arial" w:hAnsi="Arial" w:cs="Arial"/>
                <w:b/>
                <w:color w:val="000000"/>
                <w:sz w:val="22"/>
                <w:szCs w:val="22"/>
              </w:rPr>
              <w:t>Biello et al. 2016</w:t>
            </w:r>
          </w:p>
        </w:tc>
      </w:tr>
      <w:tr w:rsidR="008F6313" w14:paraId="5BD23CF2" w14:textId="77777777">
        <w:trPr>
          <w:cantSplit/>
          <w:jc w:val="center"/>
        </w:trPr>
        <w:tc>
          <w:tcPr>
            <w:tcW w:w="1152" w:type="dxa"/>
            <w:vMerge/>
            <w:shd w:val="clear" w:color="auto" w:fill="FFFFFF"/>
            <w:tcMar>
              <w:top w:w="0" w:type="dxa"/>
              <w:left w:w="0" w:type="dxa"/>
              <w:bottom w:w="0" w:type="dxa"/>
              <w:right w:w="0" w:type="dxa"/>
            </w:tcMar>
            <w:vAlign w:val="center"/>
          </w:tcPr>
          <w:p w14:paraId="5BD23CEE"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EF"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F0"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F1" w14:textId="77777777" w:rsidR="008F6313" w:rsidRDefault="00EF4148">
            <w:pPr>
              <w:spacing w:before="100" w:after="100"/>
              <w:ind w:left="100" w:right="100"/>
              <w:jc w:val="right"/>
            </w:pPr>
            <w:r>
              <w:rPr>
                <w:rFonts w:ascii="Arial" w:eastAsia="Arial" w:hAnsi="Arial" w:cs="Arial"/>
                <w:b/>
                <w:color w:val="000000"/>
                <w:sz w:val="22"/>
                <w:szCs w:val="22"/>
              </w:rPr>
              <w:t>Starks et al. 2016</w:t>
            </w:r>
          </w:p>
        </w:tc>
      </w:tr>
      <w:tr w:rsidR="008F6313" w14:paraId="5BD23CF7" w14:textId="77777777">
        <w:trPr>
          <w:cantSplit/>
          <w:jc w:val="center"/>
        </w:trPr>
        <w:tc>
          <w:tcPr>
            <w:tcW w:w="1152" w:type="dxa"/>
            <w:vMerge/>
            <w:shd w:val="clear" w:color="auto" w:fill="FFFFFF"/>
            <w:tcMar>
              <w:top w:w="0" w:type="dxa"/>
              <w:left w:w="0" w:type="dxa"/>
              <w:bottom w:w="0" w:type="dxa"/>
              <w:right w:w="0" w:type="dxa"/>
            </w:tcMar>
            <w:vAlign w:val="center"/>
          </w:tcPr>
          <w:p w14:paraId="5BD23CF3"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F4"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F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F6" w14:textId="77777777" w:rsidR="008F6313" w:rsidRDefault="00EF4148">
            <w:pPr>
              <w:spacing w:before="100" w:after="100"/>
              <w:ind w:left="100" w:right="100"/>
              <w:jc w:val="right"/>
            </w:pPr>
            <w:r>
              <w:rPr>
                <w:rFonts w:ascii="Arial" w:eastAsia="Arial" w:hAnsi="Arial" w:cs="Arial"/>
                <w:b/>
                <w:color w:val="000000"/>
                <w:sz w:val="22"/>
                <w:szCs w:val="22"/>
              </w:rPr>
              <w:t>Mimiaga et al. 2015a</w:t>
            </w:r>
          </w:p>
        </w:tc>
      </w:tr>
      <w:tr w:rsidR="008F6313" w14:paraId="5BD23CFC" w14:textId="77777777">
        <w:trPr>
          <w:cantSplit/>
          <w:jc w:val="center"/>
        </w:trPr>
        <w:tc>
          <w:tcPr>
            <w:tcW w:w="1152" w:type="dxa"/>
            <w:vMerge/>
            <w:shd w:val="clear" w:color="auto" w:fill="FFFFFF"/>
            <w:tcMar>
              <w:top w:w="0" w:type="dxa"/>
              <w:left w:w="0" w:type="dxa"/>
              <w:bottom w:w="0" w:type="dxa"/>
              <w:right w:w="0" w:type="dxa"/>
            </w:tcMar>
            <w:vAlign w:val="center"/>
          </w:tcPr>
          <w:p w14:paraId="5BD23CF8"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F9"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F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CFB" w14:textId="77777777" w:rsidR="008F6313" w:rsidRDefault="00EF4148">
            <w:pPr>
              <w:spacing w:before="100" w:after="100"/>
              <w:ind w:left="100" w:right="100"/>
              <w:jc w:val="right"/>
            </w:pPr>
            <w:r>
              <w:rPr>
                <w:rFonts w:ascii="Arial" w:eastAsia="Arial" w:hAnsi="Arial" w:cs="Arial"/>
                <w:b/>
                <w:color w:val="000000"/>
                <w:sz w:val="22"/>
                <w:szCs w:val="22"/>
              </w:rPr>
              <w:t>Biello et al. 2014</w:t>
            </w:r>
          </w:p>
        </w:tc>
      </w:tr>
      <w:tr w:rsidR="008F6313" w14:paraId="5BD23D01" w14:textId="77777777">
        <w:trPr>
          <w:cantSplit/>
          <w:jc w:val="center"/>
        </w:trPr>
        <w:tc>
          <w:tcPr>
            <w:tcW w:w="1152" w:type="dxa"/>
            <w:vMerge/>
            <w:shd w:val="clear" w:color="auto" w:fill="FFFFFF"/>
            <w:tcMar>
              <w:top w:w="0" w:type="dxa"/>
              <w:left w:w="0" w:type="dxa"/>
              <w:bottom w:w="0" w:type="dxa"/>
              <w:right w:w="0" w:type="dxa"/>
            </w:tcMar>
            <w:vAlign w:val="center"/>
          </w:tcPr>
          <w:p w14:paraId="5BD23CFD"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CFE"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CF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00" w14:textId="77777777" w:rsidR="008F6313" w:rsidRDefault="00EF4148">
            <w:pPr>
              <w:spacing w:before="100" w:after="100"/>
              <w:ind w:left="100" w:right="100"/>
              <w:jc w:val="right"/>
            </w:pPr>
            <w:r>
              <w:rPr>
                <w:rFonts w:ascii="Arial" w:eastAsia="Arial" w:hAnsi="Arial" w:cs="Arial"/>
                <w:b/>
                <w:color w:val="000000"/>
                <w:sz w:val="22"/>
                <w:szCs w:val="22"/>
              </w:rPr>
              <w:t>Ng et al. 2020</w:t>
            </w:r>
          </w:p>
        </w:tc>
      </w:tr>
      <w:tr w:rsidR="008F6313" w14:paraId="5BD23D06" w14:textId="77777777">
        <w:trPr>
          <w:cantSplit/>
          <w:jc w:val="center"/>
        </w:trPr>
        <w:tc>
          <w:tcPr>
            <w:tcW w:w="1152" w:type="dxa"/>
            <w:vMerge/>
            <w:shd w:val="clear" w:color="auto" w:fill="FFFFFF"/>
            <w:tcMar>
              <w:top w:w="0" w:type="dxa"/>
              <w:left w:w="0" w:type="dxa"/>
              <w:bottom w:w="0" w:type="dxa"/>
              <w:right w:w="0" w:type="dxa"/>
            </w:tcMar>
            <w:vAlign w:val="center"/>
          </w:tcPr>
          <w:p w14:paraId="5BD23D02"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03"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0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05" w14:textId="77777777" w:rsidR="008F6313" w:rsidRDefault="00EF4148">
            <w:pPr>
              <w:spacing w:before="100" w:after="100"/>
              <w:ind w:left="100" w:right="100"/>
              <w:jc w:val="right"/>
            </w:pPr>
            <w:r>
              <w:rPr>
                <w:rFonts w:ascii="Arial" w:eastAsia="Arial" w:hAnsi="Arial" w:cs="Arial"/>
                <w:b/>
                <w:color w:val="000000"/>
                <w:sz w:val="22"/>
                <w:szCs w:val="22"/>
              </w:rPr>
              <w:t>Mimiaga et al. 2021</w:t>
            </w:r>
          </w:p>
        </w:tc>
      </w:tr>
      <w:tr w:rsidR="008F6313" w14:paraId="5BD23D0B" w14:textId="77777777">
        <w:trPr>
          <w:cantSplit/>
          <w:jc w:val="center"/>
        </w:trPr>
        <w:tc>
          <w:tcPr>
            <w:tcW w:w="1152" w:type="dxa"/>
            <w:vMerge/>
            <w:shd w:val="clear" w:color="auto" w:fill="FFFFFF"/>
            <w:tcMar>
              <w:top w:w="0" w:type="dxa"/>
              <w:left w:w="0" w:type="dxa"/>
              <w:bottom w:w="0" w:type="dxa"/>
              <w:right w:w="0" w:type="dxa"/>
            </w:tcMar>
            <w:vAlign w:val="center"/>
          </w:tcPr>
          <w:p w14:paraId="5BD23D07"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08" w14:textId="77777777" w:rsidR="008F6313" w:rsidRDefault="008F6313">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09" w14:textId="77777777" w:rsidR="008F6313" w:rsidRDefault="00EF4148">
            <w:pPr>
              <w:spacing w:before="100" w:after="100"/>
              <w:ind w:left="100" w:right="100"/>
              <w:jc w:val="center"/>
            </w:pPr>
            <w:r>
              <w:rPr>
                <w:rFonts w:ascii="Arial" w:eastAsia="Arial" w:hAnsi="Arial" w:cs="Arial"/>
                <w:color w:val="000000"/>
                <w:sz w:val="22"/>
                <w:szCs w:val="22"/>
              </w:rPr>
              <w:t>Any unwanted sexual experience before 17 years old with someone at least 10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0A" w14:textId="77777777" w:rsidR="008F6313" w:rsidRDefault="00EF4148">
            <w:pPr>
              <w:spacing w:before="100" w:after="100"/>
              <w:ind w:left="100" w:right="100"/>
              <w:jc w:val="right"/>
            </w:pPr>
            <w:r>
              <w:rPr>
                <w:rFonts w:ascii="Arial" w:eastAsia="Arial" w:hAnsi="Arial" w:cs="Arial"/>
                <w:b/>
                <w:color w:val="000000"/>
                <w:sz w:val="22"/>
                <w:szCs w:val="22"/>
              </w:rPr>
              <w:t>Parsons et al. 2015</w:t>
            </w:r>
          </w:p>
        </w:tc>
      </w:tr>
      <w:tr w:rsidR="008F6313" w14:paraId="5BD23D10" w14:textId="77777777">
        <w:trPr>
          <w:cantSplit/>
          <w:jc w:val="center"/>
        </w:trPr>
        <w:tc>
          <w:tcPr>
            <w:tcW w:w="1152" w:type="dxa"/>
            <w:vMerge/>
            <w:shd w:val="clear" w:color="auto" w:fill="FFFFFF"/>
            <w:tcMar>
              <w:top w:w="0" w:type="dxa"/>
              <w:left w:w="0" w:type="dxa"/>
              <w:bottom w:w="0" w:type="dxa"/>
              <w:right w:w="0" w:type="dxa"/>
            </w:tcMar>
            <w:vAlign w:val="center"/>
          </w:tcPr>
          <w:p w14:paraId="5BD23D0C"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0D"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0E"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0F" w14:textId="77777777" w:rsidR="008F6313" w:rsidRDefault="00EF4148">
            <w:pPr>
              <w:spacing w:before="100" w:after="100"/>
              <w:ind w:left="100" w:right="100"/>
              <w:jc w:val="right"/>
            </w:pPr>
            <w:r>
              <w:rPr>
                <w:rFonts w:ascii="Arial" w:eastAsia="Arial" w:hAnsi="Arial" w:cs="Arial"/>
                <w:b/>
                <w:color w:val="000000"/>
                <w:sz w:val="22"/>
                <w:szCs w:val="22"/>
              </w:rPr>
              <w:t>Starks 2014</w:t>
            </w:r>
          </w:p>
        </w:tc>
      </w:tr>
      <w:tr w:rsidR="008F6313" w14:paraId="5BD23D15" w14:textId="77777777">
        <w:trPr>
          <w:cantSplit/>
          <w:jc w:val="center"/>
        </w:trPr>
        <w:tc>
          <w:tcPr>
            <w:tcW w:w="1152" w:type="dxa"/>
            <w:vMerge/>
            <w:shd w:val="clear" w:color="auto" w:fill="FFFFFF"/>
            <w:tcMar>
              <w:top w:w="0" w:type="dxa"/>
              <w:left w:w="0" w:type="dxa"/>
              <w:bottom w:w="0" w:type="dxa"/>
              <w:right w:w="0" w:type="dxa"/>
            </w:tcMar>
            <w:vAlign w:val="center"/>
          </w:tcPr>
          <w:p w14:paraId="5BD23D11"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12"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13"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14" w14:textId="77777777" w:rsidR="008F6313" w:rsidRDefault="00EF4148">
            <w:pPr>
              <w:spacing w:before="100" w:after="100"/>
              <w:ind w:left="100" w:right="100"/>
              <w:jc w:val="right"/>
            </w:pPr>
            <w:r>
              <w:rPr>
                <w:rFonts w:ascii="Arial" w:eastAsia="Arial" w:hAnsi="Arial" w:cs="Arial"/>
                <w:b/>
                <w:color w:val="000000"/>
                <w:sz w:val="22"/>
                <w:szCs w:val="22"/>
              </w:rPr>
              <w:t>Parsons et al. 2012</w:t>
            </w:r>
          </w:p>
        </w:tc>
      </w:tr>
      <w:tr w:rsidR="008F6313" w14:paraId="5BD23D1A" w14:textId="77777777">
        <w:trPr>
          <w:cantSplit/>
          <w:jc w:val="center"/>
        </w:trPr>
        <w:tc>
          <w:tcPr>
            <w:tcW w:w="1152" w:type="dxa"/>
            <w:vMerge/>
            <w:shd w:val="clear" w:color="auto" w:fill="FFFFFF"/>
            <w:tcMar>
              <w:top w:w="0" w:type="dxa"/>
              <w:left w:w="0" w:type="dxa"/>
              <w:bottom w:w="0" w:type="dxa"/>
              <w:right w:w="0" w:type="dxa"/>
            </w:tcMar>
            <w:vAlign w:val="center"/>
          </w:tcPr>
          <w:p w14:paraId="5BD23D16"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17"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18"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19" w14:textId="77777777" w:rsidR="008F6313" w:rsidRDefault="00EF4148">
            <w:pPr>
              <w:spacing w:before="100" w:after="100"/>
              <w:ind w:left="100" w:right="100"/>
              <w:jc w:val="right"/>
            </w:pPr>
            <w:r>
              <w:rPr>
                <w:rFonts w:ascii="Arial" w:eastAsia="Arial" w:hAnsi="Arial" w:cs="Arial"/>
                <w:b/>
                <w:color w:val="000000"/>
                <w:sz w:val="22"/>
                <w:szCs w:val="22"/>
              </w:rPr>
              <w:t>Stall et al. 2003</w:t>
            </w:r>
          </w:p>
        </w:tc>
      </w:tr>
      <w:tr w:rsidR="008F6313" w14:paraId="5BD23D1F" w14:textId="77777777">
        <w:trPr>
          <w:cantSplit/>
          <w:jc w:val="center"/>
        </w:trPr>
        <w:tc>
          <w:tcPr>
            <w:tcW w:w="1152" w:type="dxa"/>
            <w:vMerge/>
            <w:shd w:val="clear" w:color="auto" w:fill="FFFFFF"/>
            <w:tcMar>
              <w:top w:w="0" w:type="dxa"/>
              <w:left w:w="0" w:type="dxa"/>
              <w:bottom w:w="0" w:type="dxa"/>
              <w:right w:w="0" w:type="dxa"/>
            </w:tcMar>
            <w:vAlign w:val="center"/>
          </w:tcPr>
          <w:p w14:paraId="5BD23D1B"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1C"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1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1E" w14:textId="77777777" w:rsidR="008F6313" w:rsidRDefault="00EF4148">
            <w:pPr>
              <w:spacing w:before="100" w:after="100"/>
              <w:ind w:left="100" w:right="100"/>
              <w:jc w:val="right"/>
            </w:pPr>
            <w:r>
              <w:rPr>
                <w:rFonts w:ascii="Arial" w:eastAsia="Arial" w:hAnsi="Arial" w:cs="Arial"/>
                <w:b/>
                <w:color w:val="000000"/>
                <w:sz w:val="22"/>
                <w:szCs w:val="22"/>
              </w:rPr>
              <w:t>Bulled et al. 2021</w:t>
            </w:r>
          </w:p>
        </w:tc>
      </w:tr>
      <w:tr w:rsidR="008F6313" w14:paraId="5BD23D24" w14:textId="77777777">
        <w:trPr>
          <w:cantSplit/>
          <w:jc w:val="center"/>
        </w:trPr>
        <w:tc>
          <w:tcPr>
            <w:tcW w:w="1152" w:type="dxa"/>
            <w:vMerge/>
            <w:shd w:val="clear" w:color="auto" w:fill="FFFFFF"/>
            <w:tcMar>
              <w:top w:w="0" w:type="dxa"/>
              <w:left w:w="0" w:type="dxa"/>
              <w:bottom w:w="0" w:type="dxa"/>
              <w:right w:w="0" w:type="dxa"/>
            </w:tcMar>
            <w:vAlign w:val="center"/>
          </w:tcPr>
          <w:p w14:paraId="5BD23D20"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21" w14:textId="77777777" w:rsidR="008F6313" w:rsidRDefault="008F6313">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22" w14:textId="77777777" w:rsidR="008F6313" w:rsidRDefault="00EF4148">
            <w:pPr>
              <w:spacing w:before="100" w:after="100"/>
              <w:ind w:left="100" w:right="100"/>
              <w:jc w:val="center"/>
            </w:pPr>
            <w:r>
              <w:rPr>
                <w:rFonts w:ascii="Arial" w:eastAsia="Arial" w:hAnsi="Arial" w:cs="Arial"/>
                <w:color w:val="000000"/>
                <w:sz w:val="22"/>
                <w:szCs w:val="22"/>
              </w:rPr>
              <w:t>Any unwanted sexual experience before 15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23" w14:textId="77777777" w:rsidR="008F6313" w:rsidRDefault="00EF4148">
            <w:pPr>
              <w:spacing w:before="100" w:after="100"/>
              <w:ind w:left="100" w:right="100"/>
              <w:jc w:val="right"/>
            </w:pPr>
            <w:r>
              <w:rPr>
                <w:rFonts w:ascii="Arial" w:eastAsia="Arial" w:hAnsi="Arial" w:cs="Arial"/>
                <w:b/>
                <w:color w:val="000000"/>
                <w:sz w:val="22"/>
                <w:szCs w:val="22"/>
              </w:rPr>
              <w:t>OCleirigh et al. 2018</w:t>
            </w:r>
          </w:p>
        </w:tc>
      </w:tr>
      <w:tr w:rsidR="008F6313" w14:paraId="5BD23D29" w14:textId="77777777">
        <w:trPr>
          <w:cantSplit/>
          <w:jc w:val="center"/>
        </w:trPr>
        <w:tc>
          <w:tcPr>
            <w:tcW w:w="1152" w:type="dxa"/>
            <w:vMerge/>
            <w:shd w:val="clear" w:color="auto" w:fill="FFFFFF"/>
            <w:tcMar>
              <w:top w:w="0" w:type="dxa"/>
              <w:left w:w="0" w:type="dxa"/>
              <w:bottom w:w="0" w:type="dxa"/>
              <w:right w:w="0" w:type="dxa"/>
            </w:tcMar>
            <w:vAlign w:val="center"/>
          </w:tcPr>
          <w:p w14:paraId="5BD23D25"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26" w14:textId="77777777" w:rsidR="008F6313" w:rsidRDefault="008F6313">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2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28" w14:textId="77777777" w:rsidR="008F6313" w:rsidRDefault="00EF4148">
            <w:pPr>
              <w:spacing w:before="100" w:after="100"/>
              <w:ind w:left="100" w:right="100"/>
              <w:jc w:val="right"/>
            </w:pPr>
            <w:r>
              <w:rPr>
                <w:rFonts w:ascii="Arial" w:eastAsia="Arial" w:hAnsi="Arial" w:cs="Arial"/>
                <w:b/>
                <w:color w:val="000000"/>
                <w:sz w:val="22"/>
                <w:szCs w:val="22"/>
              </w:rPr>
              <w:t>Reisner et al. 2016</w:t>
            </w:r>
          </w:p>
        </w:tc>
      </w:tr>
      <w:tr w:rsidR="008F6313" w14:paraId="5BD23D2E" w14:textId="77777777">
        <w:trPr>
          <w:cantSplit/>
          <w:jc w:val="center"/>
        </w:trPr>
        <w:tc>
          <w:tcPr>
            <w:tcW w:w="1152" w:type="dxa"/>
            <w:vMerge/>
            <w:shd w:val="clear" w:color="auto" w:fill="FFFFFF"/>
            <w:tcMar>
              <w:top w:w="0" w:type="dxa"/>
              <w:left w:w="0" w:type="dxa"/>
              <w:bottom w:w="0" w:type="dxa"/>
              <w:right w:w="0" w:type="dxa"/>
            </w:tcMar>
            <w:vAlign w:val="center"/>
          </w:tcPr>
          <w:p w14:paraId="5BD23D2A"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2B"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2C" w14:textId="77777777" w:rsidR="008F6313" w:rsidRDefault="00EF4148">
            <w:pPr>
              <w:spacing w:before="100" w:after="100"/>
              <w:ind w:left="100" w:right="100"/>
              <w:jc w:val="center"/>
            </w:pPr>
            <w:r>
              <w:rPr>
                <w:rFonts w:ascii="Arial" w:eastAsia="Arial" w:hAnsi="Arial" w:cs="Arial"/>
                <w:color w:val="000000"/>
                <w:sz w:val="22"/>
                <w:szCs w:val="22"/>
              </w:rPr>
              <w:t>Having experienced unwanted sexual activity with someone older at 16 years old or younger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2D" w14:textId="77777777" w:rsidR="008F6313" w:rsidRDefault="00EF4148">
            <w:pPr>
              <w:spacing w:before="100" w:after="100"/>
              <w:ind w:left="100" w:right="100"/>
              <w:jc w:val="right"/>
            </w:pPr>
            <w:r>
              <w:rPr>
                <w:rFonts w:ascii="Arial" w:eastAsia="Arial" w:hAnsi="Arial" w:cs="Arial"/>
                <w:b/>
                <w:color w:val="000000"/>
                <w:sz w:val="22"/>
                <w:szCs w:val="22"/>
              </w:rPr>
              <w:t>Parsons et al. 2017</w:t>
            </w:r>
          </w:p>
        </w:tc>
      </w:tr>
      <w:tr w:rsidR="008F6313" w14:paraId="5BD23D33" w14:textId="77777777">
        <w:trPr>
          <w:cantSplit/>
          <w:jc w:val="center"/>
        </w:trPr>
        <w:tc>
          <w:tcPr>
            <w:tcW w:w="1152" w:type="dxa"/>
            <w:vMerge/>
            <w:shd w:val="clear" w:color="auto" w:fill="FFFFFF"/>
            <w:tcMar>
              <w:top w:w="0" w:type="dxa"/>
              <w:left w:w="0" w:type="dxa"/>
              <w:bottom w:w="0" w:type="dxa"/>
              <w:right w:w="0" w:type="dxa"/>
            </w:tcMar>
            <w:vAlign w:val="center"/>
          </w:tcPr>
          <w:p w14:paraId="5BD23D2F"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30"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31" w14:textId="77777777" w:rsidR="008F6313" w:rsidRDefault="00EF4148">
            <w:pPr>
              <w:spacing w:before="100" w:after="100"/>
              <w:ind w:left="100" w:right="100"/>
              <w:jc w:val="center"/>
            </w:pPr>
            <w:r>
              <w:rPr>
                <w:rFonts w:ascii="Arial" w:eastAsia="Arial" w:hAnsi="Arial" w:cs="Arial"/>
                <w:color w:val="000000"/>
                <w:sz w:val="22"/>
                <w:szCs w:val="22"/>
              </w:rPr>
              <w:t>Having experienced sexual abuse as a child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32" w14:textId="77777777" w:rsidR="008F6313" w:rsidRDefault="00EF4148">
            <w:pPr>
              <w:spacing w:before="100" w:after="100"/>
              <w:ind w:left="100" w:right="100"/>
              <w:jc w:val="right"/>
            </w:pPr>
            <w:r>
              <w:rPr>
                <w:rFonts w:ascii="Arial" w:eastAsia="Arial" w:hAnsi="Arial" w:cs="Arial"/>
                <w:b/>
                <w:color w:val="000000"/>
                <w:sz w:val="22"/>
                <w:szCs w:val="22"/>
              </w:rPr>
              <w:t>Eaton et al. 2013</w:t>
            </w:r>
          </w:p>
        </w:tc>
      </w:tr>
      <w:tr w:rsidR="008F6313" w14:paraId="5BD23D38" w14:textId="77777777">
        <w:trPr>
          <w:cantSplit/>
          <w:jc w:val="center"/>
        </w:trPr>
        <w:tc>
          <w:tcPr>
            <w:tcW w:w="1152" w:type="dxa"/>
            <w:vMerge/>
            <w:shd w:val="clear" w:color="auto" w:fill="FFFFFF"/>
            <w:tcMar>
              <w:top w:w="0" w:type="dxa"/>
              <w:left w:w="0" w:type="dxa"/>
              <w:bottom w:w="0" w:type="dxa"/>
              <w:right w:w="0" w:type="dxa"/>
            </w:tcMar>
            <w:vAlign w:val="center"/>
          </w:tcPr>
          <w:p w14:paraId="5BD23D34"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35"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36" w14:textId="77777777" w:rsidR="008F6313" w:rsidRDefault="00EF4148">
            <w:pPr>
              <w:spacing w:before="100" w:after="100"/>
              <w:ind w:left="100" w:right="100"/>
              <w:jc w:val="center"/>
            </w:pPr>
            <w:r>
              <w:rPr>
                <w:rFonts w:ascii="Arial" w:eastAsia="Arial" w:hAnsi="Arial" w:cs="Arial"/>
                <w:color w:val="000000"/>
                <w:sz w:val="22"/>
                <w:szCs w:val="22"/>
              </w:rPr>
              <w:t>Any unwanted sexual experience before 17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37" w14:textId="77777777" w:rsidR="008F6313" w:rsidRDefault="00EF4148">
            <w:pPr>
              <w:spacing w:before="100" w:after="100"/>
              <w:ind w:left="100" w:right="100"/>
              <w:jc w:val="right"/>
            </w:pPr>
            <w:r>
              <w:rPr>
                <w:rFonts w:ascii="Arial" w:eastAsia="Arial" w:hAnsi="Arial" w:cs="Arial"/>
                <w:b/>
                <w:color w:val="000000"/>
                <w:sz w:val="22"/>
                <w:szCs w:val="22"/>
              </w:rPr>
              <w:t>Martinez et al. 2016</w:t>
            </w:r>
          </w:p>
        </w:tc>
      </w:tr>
      <w:tr w:rsidR="008F6313" w14:paraId="5BD23D3D" w14:textId="77777777">
        <w:trPr>
          <w:cantSplit/>
          <w:jc w:val="center"/>
        </w:trPr>
        <w:tc>
          <w:tcPr>
            <w:tcW w:w="1152" w:type="dxa"/>
            <w:vMerge/>
            <w:shd w:val="clear" w:color="auto" w:fill="FFFFFF"/>
            <w:tcMar>
              <w:top w:w="0" w:type="dxa"/>
              <w:left w:w="0" w:type="dxa"/>
              <w:bottom w:w="0" w:type="dxa"/>
              <w:right w:w="0" w:type="dxa"/>
            </w:tcMar>
            <w:vAlign w:val="center"/>
          </w:tcPr>
          <w:p w14:paraId="5BD23D39"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3A"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3B" w14:textId="77777777" w:rsidR="008F6313" w:rsidRDefault="00EF4148">
            <w:pPr>
              <w:spacing w:before="100" w:after="100"/>
              <w:ind w:left="100" w:right="100"/>
              <w:jc w:val="center"/>
            </w:pPr>
            <w:r>
              <w:rPr>
                <w:rFonts w:ascii="Arial" w:eastAsia="Arial" w:hAnsi="Arial" w:cs="Arial"/>
                <w:color w:val="000000"/>
                <w:sz w:val="22"/>
                <w:szCs w:val="22"/>
              </w:rPr>
              <w:t>Any unwanted sexual experience before 16 years old with someone at least 5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3C" w14:textId="77777777" w:rsidR="008F6313" w:rsidRDefault="00EF4148">
            <w:pPr>
              <w:spacing w:before="100" w:after="100"/>
              <w:ind w:left="100" w:right="100"/>
              <w:jc w:val="right"/>
            </w:pPr>
            <w:r>
              <w:rPr>
                <w:rFonts w:ascii="Arial" w:eastAsia="Arial" w:hAnsi="Arial" w:cs="Arial"/>
                <w:b/>
                <w:color w:val="000000"/>
                <w:sz w:val="22"/>
                <w:szCs w:val="22"/>
              </w:rPr>
              <w:t>Jie et al. 2012</w:t>
            </w:r>
          </w:p>
        </w:tc>
      </w:tr>
      <w:tr w:rsidR="008F6313" w14:paraId="5BD23D42" w14:textId="77777777">
        <w:trPr>
          <w:cantSplit/>
          <w:jc w:val="center"/>
        </w:trPr>
        <w:tc>
          <w:tcPr>
            <w:tcW w:w="1152" w:type="dxa"/>
            <w:vMerge/>
            <w:shd w:val="clear" w:color="auto" w:fill="FFFFFF"/>
            <w:tcMar>
              <w:top w:w="0" w:type="dxa"/>
              <w:left w:w="0" w:type="dxa"/>
              <w:bottom w:w="0" w:type="dxa"/>
              <w:right w:w="0" w:type="dxa"/>
            </w:tcMar>
            <w:vAlign w:val="center"/>
          </w:tcPr>
          <w:p w14:paraId="5BD23D3E"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3F"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40" w14:textId="77777777" w:rsidR="008F6313" w:rsidRDefault="00EF4148">
            <w:pPr>
              <w:spacing w:before="100" w:after="100"/>
              <w:ind w:left="100" w:right="100"/>
              <w:jc w:val="center"/>
            </w:pPr>
            <w:r>
              <w:rPr>
                <w:rFonts w:ascii="Arial" w:eastAsia="Arial" w:hAnsi="Arial" w:cs="Arial"/>
                <w:color w:val="000000"/>
                <w:sz w:val="22"/>
                <w:szCs w:val="22"/>
              </w:rPr>
              <w:t>Any unwanted sexual experience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41" w14:textId="77777777" w:rsidR="008F6313" w:rsidRDefault="00EF4148">
            <w:pPr>
              <w:spacing w:before="100" w:after="100"/>
              <w:ind w:left="100" w:right="100"/>
              <w:jc w:val="right"/>
            </w:pPr>
            <w:r>
              <w:rPr>
                <w:rFonts w:ascii="Arial" w:eastAsia="Arial" w:hAnsi="Arial" w:cs="Arial"/>
                <w:b/>
                <w:color w:val="000000"/>
                <w:sz w:val="22"/>
                <w:szCs w:val="22"/>
              </w:rPr>
              <w:t>Tomori et al. 2018</w:t>
            </w:r>
          </w:p>
        </w:tc>
      </w:tr>
      <w:tr w:rsidR="008F6313" w14:paraId="5BD23D47" w14:textId="77777777">
        <w:trPr>
          <w:cantSplit/>
          <w:jc w:val="center"/>
        </w:trPr>
        <w:tc>
          <w:tcPr>
            <w:tcW w:w="1152" w:type="dxa"/>
            <w:vMerge/>
            <w:shd w:val="clear" w:color="auto" w:fill="FFFFFF"/>
            <w:tcMar>
              <w:top w:w="0" w:type="dxa"/>
              <w:left w:w="0" w:type="dxa"/>
              <w:bottom w:w="0" w:type="dxa"/>
              <w:right w:w="0" w:type="dxa"/>
            </w:tcMar>
            <w:vAlign w:val="center"/>
          </w:tcPr>
          <w:p w14:paraId="5BD23D43"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44"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45" w14:textId="77777777" w:rsidR="008F6313" w:rsidRDefault="00EF4148">
            <w:pPr>
              <w:spacing w:before="100" w:after="100"/>
              <w:ind w:left="100" w:right="100"/>
              <w:jc w:val="center"/>
            </w:pPr>
            <w:r>
              <w:rPr>
                <w:rFonts w:ascii="Arial" w:eastAsia="Arial" w:hAnsi="Arial" w:cs="Arial"/>
                <w:color w:val="000000"/>
                <w:sz w:val="22"/>
                <w:szCs w:val="22"/>
              </w:rPr>
              <w:t>Any unwanted sexual experience before 13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46" w14:textId="77777777" w:rsidR="008F6313" w:rsidRDefault="00EF4148">
            <w:pPr>
              <w:spacing w:before="100" w:after="100"/>
              <w:ind w:left="100" w:right="100"/>
              <w:jc w:val="right"/>
            </w:pPr>
            <w:r>
              <w:rPr>
                <w:rFonts w:ascii="Arial" w:eastAsia="Arial" w:hAnsi="Arial" w:cs="Arial"/>
                <w:b/>
                <w:color w:val="000000"/>
                <w:sz w:val="22"/>
                <w:szCs w:val="22"/>
              </w:rPr>
              <w:t>Mustanski et al. 2017</w:t>
            </w:r>
          </w:p>
        </w:tc>
      </w:tr>
      <w:tr w:rsidR="008F6313" w14:paraId="5BD23D4C" w14:textId="77777777">
        <w:trPr>
          <w:cantSplit/>
          <w:jc w:val="center"/>
        </w:trPr>
        <w:tc>
          <w:tcPr>
            <w:tcW w:w="1152" w:type="dxa"/>
            <w:vMerge/>
            <w:shd w:val="clear" w:color="auto" w:fill="FFFFFF"/>
            <w:tcMar>
              <w:top w:w="0" w:type="dxa"/>
              <w:left w:w="0" w:type="dxa"/>
              <w:bottom w:w="0" w:type="dxa"/>
              <w:right w:w="0" w:type="dxa"/>
            </w:tcMar>
            <w:vAlign w:val="center"/>
          </w:tcPr>
          <w:p w14:paraId="5BD23D48"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49"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4A" w14:textId="77777777" w:rsidR="008F6313" w:rsidRDefault="00EF4148">
            <w:pPr>
              <w:spacing w:before="100" w:after="100"/>
              <w:ind w:left="100" w:right="100"/>
              <w:jc w:val="center"/>
            </w:pPr>
            <w:r>
              <w:rPr>
                <w:rFonts w:ascii="Arial" w:eastAsia="Arial" w:hAnsi="Arial" w:cs="Arial"/>
                <w:color w:val="000000"/>
                <w:sz w:val="22"/>
                <w:szCs w:val="22"/>
              </w:rPr>
              <w:t>Any sexual experience before 18 years old with someone at least 5 years older or any unwanted sexual experience with an adult before 18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4B" w14:textId="77777777" w:rsidR="008F6313" w:rsidRDefault="00EF4148">
            <w:pPr>
              <w:spacing w:before="100" w:after="100"/>
              <w:ind w:left="100" w:right="100"/>
              <w:jc w:val="right"/>
            </w:pPr>
            <w:r>
              <w:rPr>
                <w:rFonts w:ascii="Arial" w:eastAsia="Arial" w:hAnsi="Arial" w:cs="Arial"/>
                <w:b/>
                <w:color w:val="000000"/>
                <w:sz w:val="22"/>
                <w:szCs w:val="22"/>
              </w:rPr>
              <w:t>Chuang et al. 2021</w:t>
            </w:r>
          </w:p>
        </w:tc>
      </w:tr>
      <w:tr w:rsidR="008F6313" w14:paraId="5BD23D51" w14:textId="77777777">
        <w:trPr>
          <w:cantSplit/>
          <w:jc w:val="center"/>
        </w:trPr>
        <w:tc>
          <w:tcPr>
            <w:tcW w:w="1152" w:type="dxa"/>
            <w:vMerge/>
            <w:shd w:val="clear" w:color="auto" w:fill="FFFFFF"/>
            <w:tcMar>
              <w:top w:w="0" w:type="dxa"/>
              <w:left w:w="0" w:type="dxa"/>
              <w:bottom w:w="0" w:type="dxa"/>
              <w:right w:w="0" w:type="dxa"/>
            </w:tcMar>
            <w:vAlign w:val="center"/>
          </w:tcPr>
          <w:p w14:paraId="5BD23D4D"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4E"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4F" w14:textId="77777777" w:rsidR="008F6313" w:rsidRDefault="00EF4148">
            <w:pPr>
              <w:spacing w:before="100" w:after="100"/>
              <w:ind w:left="100" w:right="100"/>
              <w:jc w:val="center"/>
            </w:pPr>
            <w:r>
              <w:rPr>
                <w:rFonts w:ascii="Arial" w:eastAsia="Arial" w:hAnsi="Arial" w:cs="Arial"/>
                <w:color w:val="000000"/>
                <w:sz w:val="22"/>
                <w:szCs w:val="22"/>
              </w:rPr>
              <w:t>Any sexual experience before 13 years old with someone at least 4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50" w14:textId="77777777" w:rsidR="008F6313" w:rsidRDefault="00EF4148">
            <w:pPr>
              <w:spacing w:before="100" w:after="100"/>
              <w:ind w:left="100" w:right="100"/>
              <w:jc w:val="right"/>
            </w:pPr>
            <w:r>
              <w:rPr>
                <w:rFonts w:ascii="Arial" w:eastAsia="Arial" w:hAnsi="Arial" w:cs="Arial"/>
                <w:b/>
                <w:color w:val="000000"/>
                <w:sz w:val="22"/>
                <w:szCs w:val="22"/>
              </w:rPr>
              <w:t>Muñoz-Laboy et al. 2018</w:t>
            </w:r>
          </w:p>
        </w:tc>
      </w:tr>
      <w:tr w:rsidR="008F6313" w14:paraId="5BD23D56" w14:textId="77777777">
        <w:trPr>
          <w:cantSplit/>
          <w:jc w:val="center"/>
        </w:trPr>
        <w:tc>
          <w:tcPr>
            <w:tcW w:w="1152" w:type="dxa"/>
            <w:vMerge/>
            <w:shd w:val="clear" w:color="auto" w:fill="FFFFFF"/>
            <w:tcMar>
              <w:top w:w="0" w:type="dxa"/>
              <w:left w:w="0" w:type="dxa"/>
              <w:bottom w:w="0" w:type="dxa"/>
              <w:right w:w="0" w:type="dxa"/>
            </w:tcMar>
            <w:vAlign w:val="center"/>
          </w:tcPr>
          <w:p w14:paraId="5BD23D52" w14:textId="77777777" w:rsidR="008F6313" w:rsidRDefault="008F6313">
            <w:pPr>
              <w:spacing w:before="100" w:after="100"/>
              <w:ind w:left="100" w:right="100"/>
              <w:jc w:val="center"/>
            </w:pPr>
          </w:p>
        </w:tc>
        <w:tc>
          <w:tcPr>
            <w:tcW w:w="1152" w:type="dxa"/>
            <w:vMerge/>
            <w:shd w:val="clear" w:color="auto" w:fill="A0E1B0"/>
            <w:tcMar>
              <w:top w:w="0" w:type="dxa"/>
              <w:left w:w="0" w:type="dxa"/>
              <w:bottom w:w="0" w:type="dxa"/>
              <w:right w:w="0" w:type="dxa"/>
            </w:tcMar>
            <w:vAlign w:val="center"/>
          </w:tcPr>
          <w:p w14:paraId="5BD23D53" w14:textId="77777777" w:rsidR="008F6313" w:rsidRDefault="008F6313">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54" w14:textId="77777777" w:rsidR="008F6313" w:rsidRDefault="00EF4148">
            <w:pPr>
              <w:spacing w:before="100" w:after="100"/>
              <w:ind w:left="100" w:right="100"/>
              <w:jc w:val="center"/>
            </w:pPr>
            <w:r>
              <w:rPr>
                <w:rFonts w:ascii="Arial" w:eastAsia="Arial" w:hAnsi="Arial" w:cs="Arial"/>
                <w:color w:val="000000"/>
                <w:sz w:val="22"/>
                <w:szCs w:val="22"/>
              </w:rPr>
              <w:t xml:space="preserve">Any sexual experience before 12 years old, any unwanted sexual experience between 12 years old and 16 years old or any sexual experience with an adult </w:t>
            </w:r>
            <w:r>
              <w:rPr>
                <w:rFonts w:ascii="Arial" w:eastAsia="Arial" w:hAnsi="Arial" w:cs="Arial"/>
                <w:color w:val="000000"/>
                <w:sz w:val="22"/>
                <w:szCs w:val="22"/>
              </w:rPr>
              <w:t>or someone at least 5 years older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55" w14:textId="77777777" w:rsidR="008F6313" w:rsidRDefault="00EF4148">
            <w:pPr>
              <w:spacing w:before="100" w:after="100"/>
              <w:ind w:left="100" w:right="100"/>
              <w:jc w:val="right"/>
            </w:pPr>
            <w:r>
              <w:rPr>
                <w:rFonts w:ascii="Arial" w:eastAsia="Arial" w:hAnsi="Arial" w:cs="Arial"/>
                <w:b/>
                <w:color w:val="000000"/>
                <w:sz w:val="22"/>
                <w:szCs w:val="22"/>
              </w:rPr>
              <w:t>Jiang et al. 2020</w:t>
            </w:r>
          </w:p>
        </w:tc>
      </w:tr>
      <w:tr w:rsidR="008F6313" w14:paraId="5BD23D5B"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5BD23D57" w14:textId="77777777" w:rsidR="008F6313" w:rsidRDefault="008F6313">
            <w:pPr>
              <w:spacing w:before="100" w:after="100"/>
              <w:ind w:left="100" w:right="100"/>
              <w:jc w:val="center"/>
            </w:pPr>
          </w:p>
        </w:tc>
        <w:tc>
          <w:tcPr>
            <w:tcW w:w="1152" w:type="dxa"/>
            <w:vMerge/>
            <w:tcBorders>
              <w:bottom w:val="single" w:sz="16" w:space="0" w:color="45ADA8"/>
            </w:tcBorders>
            <w:shd w:val="clear" w:color="auto" w:fill="A0E1B0"/>
            <w:tcMar>
              <w:top w:w="0" w:type="dxa"/>
              <w:left w:w="0" w:type="dxa"/>
              <w:bottom w:w="0" w:type="dxa"/>
              <w:right w:w="0" w:type="dxa"/>
            </w:tcMar>
            <w:vAlign w:val="center"/>
          </w:tcPr>
          <w:p w14:paraId="5BD23D58" w14:textId="77777777" w:rsidR="008F6313" w:rsidRDefault="008F6313">
            <w:pPr>
              <w:spacing w:before="100" w:after="100"/>
              <w:ind w:left="100" w:right="100"/>
              <w:jc w:val="center"/>
            </w:pPr>
          </w:p>
        </w:tc>
        <w:tc>
          <w:tcPr>
            <w:tcW w:w="5328" w:type="dxa"/>
            <w:gridSpan w:val="3"/>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5BD23D59" w14:textId="77777777" w:rsidR="008F6313" w:rsidRDefault="00EF4148">
            <w:pPr>
              <w:spacing w:before="100" w:after="100"/>
              <w:ind w:left="100" w:right="100"/>
              <w:jc w:val="center"/>
            </w:pPr>
            <w:r>
              <w:rPr>
                <w:rFonts w:ascii="Arial" w:eastAsia="Arial" w:hAnsi="Arial" w:cs="Arial"/>
                <w:color w:val="000000"/>
                <w:sz w:val="22"/>
                <w:szCs w:val="22"/>
              </w:rPr>
              <w:t>Any sexual experience before 11 years old, any unwanted sexual experience between 11 years old and 17 years old or any sexual experience with someone at least 4 years older before 1</w:t>
            </w:r>
            <w:r>
              <w:rPr>
                <w:rFonts w:ascii="Arial" w:eastAsia="Arial" w:hAnsi="Arial" w:cs="Arial"/>
                <w:color w:val="000000"/>
                <w:sz w:val="22"/>
                <w:szCs w:val="22"/>
              </w:rPr>
              <w:t>7 years old</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5BD23D5A" w14:textId="77777777" w:rsidR="008F6313" w:rsidRDefault="00EF4148">
            <w:pPr>
              <w:spacing w:before="100" w:after="100"/>
              <w:ind w:left="100" w:right="100"/>
              <w:jc w:val="right"/>
            </w:pPr>
            <w:r>
              <w:rPr>
                <w:rFonts w:ascii="Arial" w:eastAsia="Arial" w:hAnsi="Arial" w:cs="Arial"/>
                <w:b/>
                <w:color w:val="000000"/>
                <w:sz w:val="22"/>
                <w:szCs w:val="22"/>
              </w:rPr>
              <w:t>Wu Elwin 2018</w:t>
            </w:r>
          </w:p>
        </w:tc>
      </w:tr>
      <w:tr w:rsidR="008F6313" w14:paraId="5BD23D62"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5BD23D5C" w14:textId="77777777" w:rsidR="008F6313" w:rsidRDefault="00EF4148">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DF9EF"/>
            <w:tcMar>
              <w:top w:w="0" w:type="dxa"/>
              <w:left w:w="0" w:type="dxa"/>
              <w:bottom w:w="0" w:type="dxa"/>
              <w:right w:w="0" w:type="dxa"/>
            </w:tcMar>
            <w:vAlign w:val="center"/>
          </w:tcPr>
          <w:p w14:paraId="5BD23D5D" w14:textId="77777777" w:rsidR="008F6313" w:rsidRDefault="00EF4148">
            <w:pPr>
              <w:spacing w:before="100" w:after="100"/>
              <w:ind w:left="100" w:right="100"/>
              <w:jc w:val="center"/>
            </w:pPr>
            <w:r>
              <w:rPr>
                <w:rFonts w:ascii="Arial" w:eastAsia="Arial" w:hAnsi="Arial" w:cs="Arial"/>
                <w:color w:val="000000"/>
                <w:sz w:val="22"/>
                <w:szCs w:val="22"/>
              </w:rPr>
              <w:t>6</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5BD23D5E" w14:textId="77777777" w:rsidR="008F6313" w:rsidRDefault="00EF4148">
            <w:pPr>
              <w:spacing w:before="100" w:after="100"/>
              <w:ind w:left="100" w:right="100"/>
              <w:jc w:val="center"/>
            </w:pPr>
            <w:r>
              <w:rPr>
                <w:rFonts w:ascii="Arial" w:eastAsia="Arial" w:hAnsi="Arial" w:cs="Arial"/>
                <w:color w:val="000000"/>
                <w:sz w:val="22"/>
                <w:szCs w:val="22"/>
              </w:rPr>
              <w:t>CTQ Sexual Abuse subscale</w:t>
            </w:r>
          </w:p>
        </w:tc>
        <w:tc>
          <w:tcPr>
            <w:tcW w:w="1440" w:type="dxa"/>
            <w:vMerge w:val="restart"/>
            <w:tcBorders>
              <w:top w:val="single" w:sz="16" w:space="0" w:color="45ADA8"/>
            </w:tcBorders>
            <w:shd w:val="clear" w:color="auto" w:fill="DBF4E0"/>
            <w:tcMar>
              <w:top w:w="0" w:type="dxa"/>
              <w:left w:w="0" w:type="dxa"/>
              <w:bottom w:w="0" w:type="dxa"/>
              <w:right w:w="0" w:type="dxa"/>
            </w:tcMar>
            <w:vAlign w:val="center"/>
          </w:tcPr>
          <w:p w14:paraId="5BD23D5F" w14:textId="77777777" w:rsidR="008F6313" w:rsidRDefault="00EF4148">
            <w:pPr>
              <w:spacing w:before="100" w:after="100"/>
              <w:ind w:left="100" w:right="100"/>
              <w:jc w:val="center"/>
            </w:pPr>
            <w:r>
              <w:rPr>
                <w:rFonts w:ascii="Arial" w:eastAsia="Arial" w:hAnsi="Arial" w:cs="Arial"/>
                <w:color w:val="000000"/>
                <w:sz w:val="22"/>
                <w:szCs w:val="22"/>
              </w:rPr>
              <w:t>3</w:t>
            </w:r>
          </w:p>
        </w:tc>
        <w:tc>
          <w:tcPr>
            <w:tcW w:w="1440" w:type="dxa"/>
            <w:vMerge w:val="restart"/>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5BD23D60" w14:textId="77777777" w:rsidR="008F6313" w:rsidRDefault="00EF4148">
            <w:pPr>
              <w:spacing w:before="100" w:after="100"/>
              <w:ind w:left="100" w:right="100"/>
              <w:jc w:val="center"/>
            </w:pPr>
            <w:r>
              <w:rPr>
                <w:rFonts w:ascii="Arial" w:eastAsia="Arial" w:hAnsi="Arial" w:cs="Arial"/>
                <w:color w:val="000000"/>
                <w:sz w:val="22"/>
                <w:szCs w:val="22"/>
              </w:rPr>
              <w:t>5</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5BD23D61" w14:textId="77777777" w:rsidR="008F6313" w:rsidRDefault="00EF4148">
            <w:pPr>
              <w:spacing w:before="100" w:after="100"/>
              <w:ind w:left="100" w:right="100"/>
              <w:jc w:val="right"/>
            </w:pPr>
            <w:r>
              <w:rPr>
                <w:rFonts w:ascii="Arial" w:eastAsia="Arial" w:hAnsi="Arial" w:cs="Arial"/>
                <w:b/>
                <w:color w:val="000000"/>
                <w:sz w:val="22"/>
                <w:szCs w:val="22"/>
              </w:rPr>
              <w:t>Perry et al. 2019</w:t>
            </w:r>
          </w:p>
        </w:tc>
      </w:tr>
      <w:tr w:rsidR="008F6313" w14:paraId="5BD23D69" w14:textId="77777777">
        <w:trPr>
          <w:cantSplit/>
          <w:jc w:val="center"/>
        </w:trPr>
        <w:tc>
          <w:tcPr>
            <w:tcW w:w="1152" w:type="dxa"/>
            <w:vMerge/>
            <w:shd w:val="clear" w:color="auto" w:fill="FFFFFF"/>
            <w:tcMar>
              <w:top w:w="0" w:type="dxa"/>
              <w:left w:w="0" w:type="dxa"/>
              <w:bottom w:w="0" w:type="dxa"/>
              <w:right w:w="0" w:type="dxa"/>
            </w:tcMar>
            <w:vAlign w:val="center"/>
          </w:tcPr>
          <w:p w14:paraId="5BD23D63" w14:textId="77777777" w:rsidR="008F6313" w:rsidRDefault="008F6313">
            <w:pPr>
              <w:spacing w:before="100" w:after="100"/>
              <w:ind w:left="100" w:right="100"/>
              <w:jc w:val="center"/>
            </w:pPr>
          </w:p>
        </w:tc>
        <w:tc>
          <w:tcPr>
            <w:tcW w:w="1152" w:type="dxa"/>
            <w:vMerge/>
            <w:shd w:val="clear" w:color="auto" w:fill="EDF9EF"/>
            <w:tcMar>
              <w:top w:w="0" w:type="dxa"/>
              <w:left w:w="0" w:type="dxa"/>
              <w:bottom w:w="0" w:type="dxa"/>
              <w:right w:w="0" w:type="dxa"/>
            </w:tcMar>
            <w:vAlign w:val="center"/>
          </w:tcPr>
          <w:p w14:paraId="5BD23D64"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65" w14:textId="77777777" w:rsidR="008F6313" w:rsidRDefault="008F6313">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5BD23D66"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6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68" w14:textId="77777777" w:rsidR="008F6313" w:rsidRDefault="00EF4148">
            <w:pPr>
              <w:spacing w:before="100" w:after="100"/>
              <w:ind w:left="100" w:right="100"/>
              <w:jc w:val="right"/>
            </w:pPr>
            <w:r>
              <w:rPr>
                <w:rFonts w:ascii="Arial" w:eastAsia="Arial" w:hAnsi="Arial" w:cs="Arial"/>
                <w:b/>
                <w:color w:val="000000"/>
                <w:sz w:val="22"/>
                <w:szCs w:val="22"/>
              </w:rPr>
              <w:t>Hart et al. 2017</w:t>
            </w:r>
          </w:p>
        </w:tc>
      </w:tr>
      <w:tr w:rsidR="008F6313" w14:paraId="5BD23D70" w14:textId="77777777">
        <w:trPr>
          <w:cantSplit/>
          <w:jc w:val="center"/>
        </w:trPr>
        <w:tc>
          <w:tcPr>
            <w:tcW w:w="1152" w:type="dxa"/>
            <w:vMerge/>
            <w:shd w:val="clear" w:color="auto" w:fill="FFFFFF"/>
            <w:tcMar>
              <w:top w:w="0" w:type="dxa"/>
              <w:left w:w="0" w:type="dxa"/>
              <w:bottom w:w="0" w:type="dxa"/>
              <w:right w:w="0" w:type="dxa"/>
            </w:tcMar>
            <w:vAlign w:val="center"/>
          </w:tcPr>
          <w:p w14:paraId="5BD23D6A" w14:textId="77777777" w:rsidR="008F6313" w:rsidRDefault="008F6313">
            <w:pPr>
              <w:spacing w:before="100" w:after="100"/>
              <w:ind w:left="100" w:right="100"/>
              <w:jc w:val="center"/>
            </w:pPr>
          </w:p>
        </w:tc>
        <w:tc>
          <w:tcPr>
            <w:tcW w:w="1152" w:type="dxa"/>
            <w:vMerge/>
            <w:shd w:val="clear" w:color="auto" w:fill="EDF9EF"/>
            <w:tcMar>
              <w:top w:w="0" w:type="dxa"/>
              <w:left w:w="0" w:type="dxa"/>
              <w:bottom w:w="0" w:type="dxa"/>
              <w:right w:w="0" w:type="dxa"/>
            </w:tcMar>
            <w:vAlign w:val="center"/>
          </w:tcPr>
          <w:p w14:paraId="5BD23D6B"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6C" w14:textId="77777777" w:rsidR="008F6313" w:rsidRDefault="008F6313">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5BD23D6D" w14:textId="77777777" w:rsidR="008F6313" w:rsidRDefault="008F6313">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6E" w14:textId="77777777" w:rsidR="008F6313" w:rsidRDefault="00EF4148">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6F" w14:textId="77777777" w:rsidR="008F6313" w:rsidRDefault="00EF4148">
            <w:pPr>
              <w:spacing w:before="100" w:after="100"/>
              <w:ind w:left="100" w:right="100"/>
              <w:jc w:val="right"/>
            </w:pPr>
            <w:r>
              <w:rPr>
                <w:rFonts w:ascii="Arial" w:eastAsia="Arial" w:hAnsi="Arial" w:cs="Arial"/>
                <w:b/>
                <w:color w:val="000000"/>
                <w:sz w:val="22"/>
                <w:szCs w:val="22"/>
              </w:rPr>
              <w:t>Carrico et al. 2018</w:t>
            </w:r>
          </w:p>
        </w:tc>
      </w:tr>
      <w:tr w:rsidR="008F6313" w14:paraId="5BD23D77" w14:textId="77777777">
        <w:trPr>
          <w:cantSplit/>
          <w:jc w:val="center"/>
        </w:trPr>
        <w:tc>
          <w:tcPr>
            <w:tcW w:w="1152" w:type="dxa"/>
            <w:vMerge/>
            <w:shd w:val="clear" w:color="auto" w:fill="FFFFFF"/>
            <w:tcMar>
              <w:top w:w="0" w:type="dxa"/>
              <w:left w:w="0" w:type="dxa"/>
              <w:bottom w:w="0" w:type="dxa"/>
              <w:right w:w="0" w:type="dxa"/>
            </w:tcMar>
            <w:vAlign w:val="center"/>
          </w:tcPr>
          <w:p w14:paraId="5BD23D71" w14:textId="77777777" w:rsidR="008F6313" w:rsidRDefault="008F6313">
            <w:pPr>
              <w:spacing w:before="100" w:after="100"/>
              <w:ind w:left="100" w:right="100"/>
              <w:jc w:val="center"/>
            </w:pPr>
          </w:p>
        </w:tc>
        <w:tc>
          <w:tcPr>
            <w:tcW w:w="1152" w:type="dxa"/>
            <w:vMerge/>
            <w:shd w:val="clear" w:color="auto" w:fill="EDF9EF"/>
            <w:tcMar>
              <w:top w:w="0" w:type="dxa"/>
              <w:left w:w="0" w:type="dxa"/>
              <w:bottom w:w="0" w:type="dxa"/>
              <w:right w:w="0" w:type="dxa"/>
            </w:tcMar>
            <w:vAlign w:val="center"/>
          </w:tcPr>
          <w:p w14:paraId="5BD23D72" w14:textId="77777777" w:rsidR="008F6313" w:rsidRDefault="008F6313">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73" w14:textId="77777777" w:rsidR="008F6313" w:rsidRDefault="00EF4148">
            <w:pPr>
              <w:spacing w:before="100" w:after="100"/>
              <w:ind w:left="100" w:right="100"/>
              <w:jc w:val="center"/>
            </w:pPr>
            <w:r>
              <w:rPr>
                <w:rFonts w:ascii="Arial" w:eastAsia="Arial" w:hAnsi="Arial" w:cs="Arial"/>
                <w:color w:val="000000"/>
                <w:sz w:val="22"/>
                <w:szCs w:val="22"/>
              </w:rPr>
              <w:t>WSHQ-CSA</w:t>
            </w:r>
          </w:p>
        </w:tc>
        <w:tc>
          <w:tcPr>
            <w:tcW w:w="1440" w:type="dxa"/>
            <w:vMerge w:val="restart"/>
            <w:shd w:val="clear" w:color="auto" w:fill="E7F8EA"/>
            <w:tcMar>
              <w:top w:w="0" w:type="dxa"/>
              <w:left w:w="0" w:type="dxa"/>
              <w:bottom w:w="0" w:type="dxa"/>
              <w:right w:w="0" w:type="dxa"/>
            </w:tcMar>
            <w:vAlign w:val="center"/>
          </w:tcPr>
          <w:p w14:paraId="5BD23D74"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7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76" w14:textId="77777777" w:rsidR="008F6313" w:rsidRDefault="00EF4148">
            <w:pPr>
              <w:spacing w:before="100" w:after="100"/>
              <w:ind w:left="100" w:right="100"/>
              <w:jc w:val="right"/>
            </w:pPr>
            <w:r>
              <w:rPr>
                <w:rFonts w:ascii="Arial" w:eastAsia="Arial" w:hAnsi="Arial" w:cs="Arial"/>
                <w:b/>
                <w:color w:val="000000"/>
                <w:sz w:val="22"/>
                <w:szCs w:val="22"/>
              </w:rPr>
              <w:t>Zhang et al. 2019</w:t>
            </w:r>
          </w:p>
        </w:tc>
      </w:tr>
      <w:tr w:rsidR="008F6313" w14:paraId="5BD23D7E" w14:textId="77777777">
        <w:trPr>
          <w:cantSplit/>
          <w:jc w:val="center"/>
        </w:trPr>
        <w:tc>
          <w:tcPr>
            <w:tcW w:w="1152" w:type="dxa"/>
            <w:vMerge/>
            <w:shd w:val="clear" w:color="auto" w:fill="FFFFFF"/>
            <w:tcMar>
              <w:top w:w="0" w:type="dxa"/>
              <w:left w:w="0" w:type="dxa"/>
              <w:bottom w:w="0" w:type="dxa"/>
              <w:right w:w="0" w:type="dxa"/>
            </w:tcMar>
            <w:vAlign w:val="center"/>
          </w:tcPr>
          <w:p w14:paraId="5BD23D78" w14:textId="77777777" w:rsidR="008F6313" w:rsidRDefault="008F6313">
            <w:pPr>
              <w:spacing w:before="100" w:after="100"/>
              <w:ind w:left="100" w:right="100"/>
              <w:jc w:val="center"/>
            </w:pPr>
          </w:p>
        </w:tc>
        <w:tc>
          <w:tcPr>
            <w:tcW w:w="1152" w:type="dxa"/>
            <w:vMerge/>
            <w:shd w:val="clear" w:color="auto" w:fill="EDF9EF"/>
            <w:tcMar>
              <w:top w:w="0" w:type="dxa"/>
              <w:left w:w="0" w:type="dxa"/>
              <w:bottom w:w="0" w:type="dxa"/>
              <w:right w:w="0" w:type="dxa"/>
            </w:tcMar>
            <w:vAlign w:val="center"/>
          </w:tcPr>
          <w:p w14:paraId="5BD23D79" w14:textId="77777777" w:rsidR="008F6313" w:rsidRDefault="008F6313">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7A" w14:textId="77777777" w:rsidR="008F6313" w:rsidRDefault="008F6313">
            <w:pPr>
              <w:spacing w:before="100" w:after="100"/>
              <w:ind w:left="100" w:right="100"/>
              <w:jc w:val="center"/>
            </w:pPr>
          </w:p>
        </w:tc>
        <w:tc>
          <w:tcPr>
            <w:tcW w:w="1440" w:type="dxa"/>
            <w:vMerge/>
            <w:shd w:val="clear" w:color="auto" w:fill="E7F8EA"/>
            <w:tcMar>
              <w:top w:w="0" w:type="dxa"/>
              <w:left w:w="0" w:type="dxa"/>
              <w:bottom w:w="0" w:type="dxa"/>
              <w:right w:w="0" w:type="dxa"/>
            </w:tcMar>
            <w:vAlign w:val="center"/>
          </w:tcPr>
          <w:p w14:paraId="5BD23D7B"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7C"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7D" w14:textId="77777777" w:rsidR="008F6313" w:rsidRDefault="00EF4148">
            <w:pPr>
              <w:spacing w:before="100" w:after="100"/>
              <w:ind w:left="100" w:right="100"/>
              <w:jc w:val="right"/>
            </w:pPr>
            <w:r>
              <w:rPr>
                <w:rFonts w:ascii="Arial" w:eastAsia="Arial" w:hAnsi="Arial" w:cs="Arial"/>
                <w:b/>
                <w:color w:val="000000"/>
                <w:sz w:val="22"/>
                <w:szCs w:val="22"/>
              </w:rPr>
              <w:t>O'Leary et al. 2014</w:t>
            </w:r>
          </w:p>
        </w:tc>
      </w:tr>
      <w:tr w:rsidR="008F6313" w14:paraId="5BD23D85"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5BD23D7F" w14:textId="77777777" w:rsidR="008F6313" w:rsidRDefault="008F6313">
            <w:pPr>
              <w:spacing w:before="100" w:after="100"/>
              <w:ind w:left="100" w:right="100"/>
              <w:jc w:val="center"/>
            </w:pPr>
          </w:p>
        </w:tc>
        <w:tc>
          <w:tcPr>
            <w:tcW w:w="1152" w:type="dxa"/>
            <w:vMerge/>
            <w:tcBorders>
              <w:bottom w:val="single" w:sz="20" w:space="0" w:color="45ADA8"/>
            </w:tcBorders>
            <w:shd w:val="clear" w:color="auto" w:fill="EDF9EF"/>
            <w:tcMar>
              <w:top w:w="0" w:type="dxa"/>
              <w:left w:w="0" w:type="dxa"/>
              <w:bottom w:w="0" w:type="dxa"/>
              <w:right w:w="0" w:type="dxa"/>
            </w:tcMar>
            <w:vAlign w:val="center"/>
          </w:tcPr>
          <w:p w14:paraId="5BD23D80" w14:textId="77777777" w:rsidR="008F6313" w:rsidRDefault="008F6313">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D81" w14:textId="77777777" w:rsidR="008F6313" w:rsidRDefault="00EF4148">
            <w:pPr>
              <w:spacing w:before="100" w:after="100"/>
              <w:ind w:left="100" w:right="100"/>
              <w:jc w:val="center"/>
            </w:pPr>
            <w:r>
              <w:rPr>
                <w:rFonts w:ascii="Arial" w:eastAsia="Arial" w:hAnsi="Arial" w:cs="Arial"/>
                <w:color w:val="000000"/>
                <w:sz w:val="22"/>
                <w:szCs w:val="22"/>
              </w:rPr>
              <w:t>Sexual abuse subscale of the Childhood Maltreatment Interview Schedule - Short Form (CMIS-SF)</w:t>
            </w:r>
          </w:p>
        </w:tc>
        <w:tc>
          <w:tcPr>
            <w:tcW w:w="1440" w:type="dxa"/>
            <w:tcBorders>
              <w:bottom w:val="single" w:sz="20" w:space="0" w:color="45ADA8"/>
            </w:tcBorders>
            <w:shd w:val="clear" w:color="auto" w:fill="F3FBF5"/>
            <w:tcMar>
              <w:top w:w="0" w:type="dxa"/>
              <w:left w:w="0" w:type="dxa"/>
              <w:bottom w:w="0" w:type="dxa"/>
              <w:right w:w="0" w:type="dxa"/>
            </w:tcMar>
            <w:vAlign w:val="center"/>
          </w:tcPr>
          <w:p w14:paraId="5BD23D82"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D83" w14:textId="77777777" w:rsidR="008F6313" w:rsidRDefault="00EF4148">
            <w:pPr>
              <w:spacing w:before="100" w:after="100"/>
              <w:ind w:left="100" w:right="100"/>
              <w:jc w:val="center"/>
            </w:pPr>
            <w:r>
              <w:rPr>
                <w:rFonts w:ascii="Arial" w:eastAsia="Arial" w:hAnsi="Arial" w:cs="Arial"/>
                <w:color w:val="000000"/>
                <w:sz w:val="22"/>
                <w:szCs w:val="22"/>
              </w:rPr>
              <w:t>Endorsement of any one item</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D84" w14:textId="77777777" w:rsidR="008F6313" w:rsidRDefault="00EF4148">
            <w:pPr>
              <w:spacing w:before="100" w:after="100"/>
              <w:ind w:left="100" w:right="100"/>
              <w:jc w:val="right"/>
            </w:pPr>
            <w:r>
              <w:rPr>
                <w:rFonts w:ascii="Arial" w:eastAsia="Arial" w:hAnsi="Arial" w:cs="Arial"/>
                <w:b/>
                <w:color w:val="000000"/>
                <w:sz w:val="22"/>
                <w:szCs w:val="22"/>
              </w:rPr>
              <w:t>Pantalone et al. 2018</w:t>
            </w:r>
          </w:p>
        </w:tc>
      </w:tr>
      <w:tr w:rsidR="008F6313" w14:paraId="5BD23D87" w14:textId="77777777">
        <w:trPr>
          <w:cantSplit/>
          <w:jc w:val="center"/>
        </w:trPr>
        <w:tc>
          <w:tcPr>
            <w:tcW w:w="10512" w:type="dxa"/>
            <w:gridSpan w:val="6"/>
            <w:shd w:val="clear" w:color="auto" w:fill="FFFFFF"/>
            <w:tcMar>
              <w:top w:w="0" w:type="dxa"/>
              <w:left w:w="0" w:type="dxa"/>
              <w:bottom w:w="0" w:type="dxa"/>
              <w:right w:w="0" w:type="dxa"/>
            </w:tcMar>
            <w:vAlign w:val="center"/>
          </w:tcPr>
          <w:p w14:paraId="5BD23D86" w14:textId="77777777" w:rsidR="008F6313" w:rsidRDefault="00EF4148">
            <w:pPr>
              <w:spacing w:before="100" w:after="100"/>
              <w:ind w:left="100" w:right="100"/>
              <w:jc w:val="left"/>
            </w:pPr>
            <w:r>
              <w:rPr>
                <w:rFonts w:ascii="Arial" w:eastAsia="Arial" w:hAnsi="Arial" w:cs="Arial"/>
                <w:color w:val="000000"/>
                <w:sz w:val="22"/>
                <w:szCs w:val="22"/>
                <w:vertAlign w:val="superscript"/>
              </w:rPr>
              <w:t>1</w:t>
            </w:r>
            <w:r>
              <w:rPr>
                <w:rFonts w:ascii="Arial" w:eastAsia="Arial" w:hAnsi="Arial" w:cs="Arial"/>
                <w:color w:val="000000"/>
                <w:sz w:val="22"/>
                <w:szCs w:val="22"/>
              </w:rPr>
              <w:t>Finkelhor definition : any sexual experience before 13 years old with someone at least 5 years older or any sexual experience between 13 and 17 years old with someone at least 10 years older (Finkelhor 1994)</w:t>
            </w:r>
          </w:p>
        </w:tc>
      </w:tr>
    </w:tbl>
    <w:p w14:paraId="5BD23D88" w14:textId="77777777" w:rsidR="008F6313" w:rsidRDefault="00EF4148">
      <w:r>
        <w:br w:type="page"/>
      </w:r>
    </w:p>
    <w:p w14:paraId="5BD23D89" w14:textId="282141FC" w:rsidR="008F6313" w:rsidRDefault="00EF4148">
      <w:pPr>
        <w:pStyle w:val="TableCaption"/>
      </w:pPr>
      <w:bookmarkStart w:id="21" w:name="PolysubstanceTab"/>
      <w:r>
        <w:lastRenderedPageBreak/>
        <w:t xml:space="preserve">Table </w:t>
      </w:r>
      <w:r>
        <w:fldChar w:fldCharType="begin"/>
      </w:r>
      <w:r>
        <w:instrText>SEQ tab \* Arabic</w:instrText>
      </w:r>
      <w:r w:rsidR="000037EC">
        <w:fldChar w:fldCharType="separate"/>
      </w:r>
      <w:r w:rsidR="000037EC">
        <w:rPr>
          <w:noProof/>
        </w:rPr>
        <w:t>9</w:t>
      </w:r>
      <w:r>
        <w:fldChar w:fldCharType="end"/>
      </w:r>
      <w:bookmarkEnd w:id="21"/>
      <w:r>
        <w:t xml:space="preserve">: </w:t>
      </w:r>
      <w:bookmarkStart w:id="22" w:name="tab:PolysubstanceTab"/>
      <w:r>
        <w:t>Summary of the stu</w:t>
      </w:r>
      <w:r>
        <w:t>dies including polysubstance use as a syndemic condition and the criteria used to screen this condition</w:t>
      </w:r>
      <w:bookmarkEnd w:id="22"/>
    </w:p>
    <w:tbl>
      <w:tblPr>
        <w:tblW w:w="0" w:type="auto"/>
        <w:jc w:val="center"/>
        <w:tblLayout w:type="fixed"/>
        <w:tblLook w:val="0420" w:firstRow="1" w:lastRow="0" w:firstColumn="0" w:lastColumn="0" w:noHBand="0" w:noVBand="1"/>
      </w:tblPr>
      <w:tblGrid>
        <w:gridCol w:w="3600"/>
        <w:gridCol w:w="1152"/>
        <w:gridCol w:w="1440"/>
        <w:gridCol w:w="1440"/>
        <w:gridCol w:w="2880"/>
      </w:tblGrid>
      <w:tr w:rsidR="008F6313" w14:paraId="5BD23D8F" w14:textId="77777777">
        <w:trPr>
          <w:cantSplit/>
          <w:tblHeader/>
          <w:jc w:val="center"/>
        </w:trPr>
        <w:tc>
          <w:tcPr>
            <w:tcW w:w="360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D8A" w14:textId="77777777" w:rsidR="008F6313" w:rsidRDefault="00EF4148">
            <w:pPr>
              <w:spacing w:before="100" w:after="100"/>
              <w:ind w:left="100" w:right="100"/>
              <w:jc w:val="left"/>
            </w:pPr>
            <w:r>
              <w:rPr>
                <w:rFonts w:ascii="Arial" w:eastAsia="Arial" w:hAnsi="Arial" w:cs="Arial"/>
                <w:b/>
                <w:color w:val="FFFFFF"/>
                <w:sz w:val="22"/>
                <w:szCs w:val="22"/>
              </w:rPr>
              <w:t>Number of substances to qualify as polysubstance use</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D8B"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D8C" w14:textId="77777777" w:rsidR="008F6313" w:rsidRDefault="00EF4148">
            <w:pPr>
              <w:spacing w:before="100" w:after="100"/>
              <w:ind w:left="100" w:right="100"/>
              <w:jc w:val="left"/>
            </w:pPr>
            <w:r>
              <w:rPr>
                <w:rFonts w:ascii="Arial" w:eastAsia="Arial" w:hAnsi="Arial" w:cs="Arial"/>
                <w:b/>
                <w:color w:val="FFFFFF"/>
                <w:sz w:val="22"/>
                <w:szCs w:val="22"/>
              </w:rPr>
              <w:t>Inclusion of marijuana in the substances count</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D8D" w14:textId="77777777" w:rsidR="008F6313" w:rsidRDefault="00EF4148">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D8E" w14:textId="77777777" w:rsidR="008F6313" w:rsidRDefault="00EF4148">
            <w:pPr>
              <w:spacing w:before="100" w:after="100"/>
              <w:ind w:left="100" w:right="100"/>
              <w:jc w:val="left"/>
            </w:pPr>
            <w:r>
              <w:rPr>
                <w:rFonts w:ascii="Arial" w:eastAsia="Arial" w:hAnsi="Arial" w:cs="Arial"/>
                <w:b/>
                <w:color w:val="FFFFFF"/>
                <w:sz w:val="22"/>
                <w:szCs w:val="22"/>
              </w:rPr>
              <w:t>References</w:t>
            </w:r>
          </w:p>
        </w:tc>
      </w:tr>
      <w:tr w:rsidR="008F6313" w14:paraId="5BD23D95" w14:textId="77777777">
        <w:trPr>
          <w:cantSplit/>
          <w:jc w:val="center"/>
        </w:trPr>
        <w:tc>
          <w:tcPr>
            <w:tcW w:w="3600" w:type="dxa"/>
            <w:vMerge w:val="restart"/>
            <w:tcBorders>
              <w:bottom w:val="dotted" w:sz="8" w:space="0" w:color="BEBEBE"/>
            </w:tcBorders>
            <w:shd w:val="clear" w:color="auto" w:fill="FFFFFF"/>
            <w:tcMar>
              <w:top w:w="0" w:type="dxa"/>
              <w:left w:w="0" w:type="dxa"/>
              <w:bottom w:w="0" w:type="dxa"/>
              <w:right w:w="0" w:type="dxa"/>
            </w:tcMar>
            <w:vAlign w:val="center"/>
          </w:tcPr>
          <w:p w14:paraId="5BD23D90" w14:textId="77777777" w:rsidR="008F6313" w:rsidRDefault="00EF4148">
            <w:pPr>
              <w:spacing w:before="100" w:after="100"/>
              <w:ind w:left="100" w:right="100"/>
              <w:jc w:val="center"/>
            </w:pPr>
            <w:r>
              <w:rPr>
                <w:rFonts w:ascii="Arial" w:eastAsia="Arial" w:hAnsi="Arial" w:cs="Arial"/>
                <w:color w:val="000000"/>
                <w:sz w:val="22"/>
                <w:szCs w:val="22"/>
              </w:rPr>
              <w:t>At least 3 categories of substance use</w:t>
            </w:r>
          </w:p>
        </w:tc>
        <w:tc>
          <w:tcPr>
            <w:tcW w:w="1152" w:type="dxa"/>
            <w:vMerge w:val="restart"/>
            <w:shd w:val="clear" w:color="auto" w:fill="A3E2B2"/>
            <w:tcMar>
              <w:top w:w="0" w:type="dxa"/>
              <w:left w:w="0" w:type="dxa"/>
              <w:bottom w:w="0" w:type="dxa"/>
              <w:right w:w="0" w:type="dxa"/>
            </w:tcMar>
            <w:vAlign w:val="center"/>
          </w:tcPr>
          <w:p w14:paraId="5BD23D91" w14:textId="77777777" w:rsidR="008F6313" w:rsidRDefault="00EF4148">
            <w:pPr>
              <w:spacing w:before="100" w:after="100"/>
              <w:ind w:left="100" w:right="100"/>
              <w:jc w:val="center"/>
            </w:pPr>
            <w:r>
              <w:rPr>
                <w:rFonts w:ascii="Arial" w:eastAsia="Arial" w:hAnsi="Arial" w:cs="Arial"/>
                <w:color w:val="000000"/>
                <w:sz w:val="22"/>
                <w:szCs w:val="22"/>
              </w:rPr>
              <w:t>16</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D92" w14:textId="77777777" w:rsidR="008F6313" w:rsidRDefault="00EF4148">
            <w:pPr>
              <w:spacing w:before="100" w:after="100"/>
              <w:ind w:left="100" w:right="100"/>
              <w:jc w:val="center"/>
            </w:pPr>
            <w:r>
              <w:rPr>
                <w:rFonts w:ascii="Arial" w:eastAsia="Arial" w:hAnsi="Arial" w:cs="Arial"/>
                <w:color w:val="000000"/>
                <w:sz w:val="22"/>
                <w:szCs w:val="22"/>
              </w:rPr>
              <w:t>Marijuana not included</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93"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D94" w14:textId="77777777" w:rsidR="008F6313" w:rsidRDefault="00EF4148">
            <w:pPr>
              <w:spacing w:before="100" w:after="100"/>
              <w:ind w:left="100" w:right="100"/>
              <w:jc w:val="right"/>
            </w:pPr>
            <w:r>
              <w:rPr>
                <w:rFonts w:ascii="Arial" w:eastAsia="Arial" w:hAnsi="Arial" w:cs="Arial"/>
                <w:b/>
                <w:color w:val="000000"/>
                <w:sz w:val="22"/>
                <w:szCs w:val="22"/>
              </w:rPr>
              <w:t>Blashill et al. 2020</w:t>
            </w:r>
          </w:p>
        </w:tc>
      </w:tr>
      <w:tr w:rsidR="008F6313" w14:paraId="5BD23D9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96"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97"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98" w14:textId="77777777" w:rsidR="008F6313" w:rsidRDefault="008F6313">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99"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9A" w14:textId="77777777" w:rsidR="008F6313" w:rsidRDefault="00EF4148">
            <w:pPr>
              <w:spacing w:before="100" w:after="100"/>
              <w:ind w:left="100" w:right="100"/>
              <w:jc w:val="right"/>
            </w:pPr>
            <w:r>
              <w:rPr>
                <w:rFonts w:ascii="Arial" w:eastAsia="Arial" w:hAnsi="Arial" w:cs="Arial"/>
                <w:b/>
                <w:color w:val="000000"/>
                <w:sz w:val="22"/>
                <w:szCs w:val="22"/>
              </w:rPr>
              <w:t>Chandler et al. 2020a</w:t>
            </w:r>
          </w:p>
        </w:tc>
      </w:tr>
      <w:tr w:rsidR="008F6313" w14:paraId="5BD23DA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9C"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9D"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9E"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9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A0" w14:textId="77777777" w:rsidR="008F6313" w:rsidRDefault="00EF4148">
            <w:pPr>
              <w:spacing w:before="100" w:after="100"/>
              <w:ind w:left="100" w:right="100"/>
              <w:jc w:val="right"/>
            </w:pPr>
            <w:r>
              <w:rPr>
                <w:rFonts w:ascii="Arial" w:eastAsia="Arial" w:hAnsi="Arial" w:cs="Arial"/>
                <w:b/>
                <w:color w:val="000000"/>
                <w:sz w:val="22"/>
                <w:szCs w:val="22"/>
              </w:rPr>
              <w:t>Chandler et al. 2020b</w:t>
            </w:r>
          </w:p>
        </w:tc>
      </w:tr>
      <w:tr w:rsidR="008F6313" w14:paraId="5BD23DA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A2"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A3"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A4" w14:textId="77777777" w:rsidR="008F6313" w:rsidRDefault="008F6313">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A5"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A6" w14:textId="77777777" w:rsidR="008F6313" w:rsidRDefault="00EF4148">
            <w:pPr>
              <w:spacing w:before="100" w:after="100"/>
              <w:ind w:left="100" w:right="100"/>
              <w:jc w:val="right"/>
            </w:pPr>
            <w:r>
              <w:rPr>
                <w:rFonts w:ascii="Arial" w:eastAsia="Arial" w:hAnsi="Arial" w:cs="Arial"/>
                <w:b/>
                <w:color w:val="000000"/>
                <w:sz w:val="22"/>
                <w:szCs w:val="22"/>
              </w:rPr>
              <w:t>Pantalone et al. 2018</w:t>
            </w:r>
          </w:p>
        </w:tc>
      </w:tr>
      <w:tr w:rsidR="008F6313" w14:paraId="5BD23DA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A8"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A9"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AA" w14:textId="77777777" w:rsidR="008F6313" w:rsidRDefault="00EF4148">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AB" w14:textId="77777777" w:rsidR="008F6313" w:rsidRDefault="00EF4148">
            <w:pPr>
              <w:spacing w:before="100" w:after="100"/>
              <w:ind w:left="100" w:right="100"/>
              <w:jc w:val="center"/>
            </w:pPr>
            <w:r>
              <w:rPr>
                <w:rFonts w:ascii="Arial" w:eastAsia="Arial" w:hAnsi="Arial" w:cs="Arial"/>
                <w:color w:val="000000"/>
                <w:sz w:val="22"/>
                <w:szCs w:val="22"/>
              </w:rPr>
              <w:t>Past 6 weeks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AC" w14:textId="77777777" w:rsidR="008F6313" w:rsidRDefault="00EF4148">
            <w:pPr>
              <w:spacing w:before="100" w:after="100"/>
              <w:ind w:left="100" w:right="100"/>
              <w:jc w:val="right"/>
            </w:pPr>
            <w:r>
              <w:rPr>
                <w:rFonts w:ascii="Arial" w:eastAsia="Arial" w:hAnsi="Arial" w:cs="Arial"/>
                <w:b/>
                <w:color w:val="000000"/>
                <w:sz w:val="22"/>
                <w:szCs w:val="22"/>
              </w:rPr>
              <w:t>Parsons et al. 2015</w:t>
            </w:r>
          </w:p>
        </w:tc>
      </w:tr>
      <w:tr w:rsidR="008F6313" w14:paraId="5BD23DB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AE"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AF"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B0" w14:textId="77777777" w:rsidR="008F6313" w:rsidRDefault="008F6313">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B1"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B2" w14:textId="77777777" w:rsidR="008F6313" w:rsidRDefault="00EF4148">
            <w:pPr>
              <w:spacing w:before="100" w:after="100"/>
              <w:ind w:left="100" w:right="100"/>
              <w:jc w:val="right"/>
            </w:pPr>
            <w:r>
              <w:rPr>
                <w:rFonts w:ascii="Arial" w:eastAsia="Arial" w:hAnsi="Arial" w:cs="Arial"/>
                <w:b/>
                <w:color w:val="000000"/>
                <w:sz w:val="22"/>
                <w:szCs w:val="22"/>
              </w:rPr>
              <w:t>Card et al. 2018</w:t>
            </w:r>
          </w:p>
        </w:tc>
      </w:tr>
      <w:tr w:rsidR="008F6313" w14:paraId="5BD23DB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B4"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B5"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B6"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B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B8" w14:textId="77777777" w:rsidR="008F6313" w:rsidRDefault="00EF4148">
            <w:pPr>
              <w:spacing w:before="100" w:after="100"/>
              <w:ind w:left="100" w:right="100"/>
              <w:jc w:val="right"/>
            </w:pPr>
            <w:r>
              <w:rPr>
                <w:rFonts w:ascii="Arial" w:eastAsia="Arial" w:hAnsi="Arial" w:cs="Arial"/>
                <w:b/>
                <w:color w:val="000000"/>
                <w:sz w:val="22"/>
                <w:szCs w:val="22"/>
              </w:rPr>
              <w:t>Tulloch et al. 2015</w:t>
            </w:r>
          </w:p>
        </w:tc>
      </w:tr>
      <w:tr w:rsidR="008F6313" w14:paraId="5BD23DB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BA"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BB"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BC"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B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BE" w14:textId="77777777" w:rsidR="008F6313" w:rsidRDefault="00EF4148">
            <w:pPr>
              <w:spacing w:before="100" w:after="100"/>
              <w:ind w:left="100" w:right="100"/>
              <w:jc w:val="right"/>
            </w:pPr>
            <w:r>
              <w:rPr>
                <w:rFonts w:ascii="Arial" w:eastAsia="Arial" w:hAnsi="Arial" w:cs="Arial"/>
                <w:b/>
                <w:color w:val="000000"/>
                <w:sz w:val="22"/>
                <w:szCs w:val="22"/>
              </w:rPr>
              <w:t>Stall et al. 2003</w:t>
            </w:r>
          </w:p>
        </w:tc>
      </w:tr>
      <w:tr w:rsidR="008F6313" w14:paraId="5BD23DC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C0"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C1"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C2" w14:textId="77777777" w:rsidR="008F6313" w:rsidRDefault="008F6313">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C3" w14:textId="77777777" w:rsidR="008F6313" w:rsidRDefault="00EF4148">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C4" w14:textId="77777777" w:rsidR="008F6313" w:rsidRDefault="00EF4148">
            <w:pPr>
              <w:spacing w:before="100" w:after="100"/>
              <w:ind w:left="100" w:right="100"/>
              <w:jc w:val="right"/>
            </w:pPr>
            <w:r>
              <w:rPr>
                <w:rFonts w:ascii="Arial" w:eastAsia="Arial" w:hAnsi="Arial" w:cs="Arial"/>
                <w:b/>
                <w:color w:val="000000"/>
                <w:sz w:val="22"/>
                <w:szCs w:val="22"/>
              </w:rPr>
              <w:t>Muñoz-Laboy et al. 2018</w:t>
            </w:r>
          </w:p>
        </w:tc>
      </w:tr>
      <w:tr w:rsidR="008F6313" w14:paraId="5BD23DC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C6"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C7"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C8" w14:textId="77777777" w:rsidR="008F6313" w:rsidRDefault="008F6313">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C9"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CA" w14:textId="77777777" w:rsidR="008F6313" w:rsidRDefault="00EF4148">
            <w:pPr>
              <w:spacing w:before="100" w:after="100"/>
              <w:ind w:left="100" w:right="100"/>
              <w:jc w:val="right"/>
            </w:pPr>
            <w:r>
              <w:rPr>
                <w:rFonts w:ascii="Arial" w:eastAsia="Arial" w:hAnsi="Arial" w:cs="Arial"/>
                <w:b/>
                <w:color w:val="000000"/>
                <w:sz w:val="22"/>
                <w:szCs w:val="22"/>
              </w:rPr>
              <w:t>Harkness et al. 2019</w:t>
            </w:r>
          </w:p>
        </w:tc>
      </w:tr>
      <w:tr w:rsidR="008F6313" w14:paraId="5BD23DD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CC"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CD"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CE"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C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D0" w14:textId="77777777" w:rsidR="008F6313" w:rsidRDefault="00EF4148">
            <w:pPr>
              <w:spacing w:before="100" w:after="100"/>
              <w:ind w:left="100" w:right="100"/>
              <w:jc w:val="right"/>
            </w:pPr>
            <w:r>
              <w:rPr>
                <w:rFonts w:ascii="Arial" w:eastAsia="Arial" w:hAnsi="Arial" w:cs="Arial"/>
                <w:b/>
                <w:color w:val="000000"/>
                <w:sz w:val="22"/>
                <w:szCs w:val="22"/>
              </w:rPr>
              <w:t>Harkness et al. 2018</w:t>
            </w:r>
          </w:p>
        </w:tc>
      </w:tr>
      <w:tr w:rsidR="008F6313" w14:paraId="5BD23DD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D2"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D3"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D4"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D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D6" w14:textId="77777777" w:rsidR="008F6313" w:rsidRDefault="00EF4148">
            <w:pPr>
              <w:spacing w:before="100" w:after="100"/>
              <w:ind w:left="100" w:right="100"/>
              <w:jc w:val="right"/>
            </w:pPr>
            <w:r>
              <w:rPr>
                <w:rFonts w:ascii="Arial" w:eastAsia="Arial" w:hAnsi="Arial" w:cs="Arial"/>
                <w:b/>
                <w:color w:val="000000"/>
                <w:sz w:val="22"/>
                <w:szCs w:val="22"/>
              </w:rPr>
              <w:t>Parsons et al. 2017</w:t>
            </w:r>
          </w:p>
        </w:tc>
      </w:tr>
      <w:tr w:rsidR="008F6313" w14:paraId="5BD23DD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D8"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D9"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DA"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D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DC" w14:textId="77777777" w:rsidR="008F6313" w:rsidRDefault="00EF4148">
            <w:pPr>
              <w:spacing w:before="100" w:after="100"/>
              <w:ind w:left="100" w:right="100"/>
              <w:jc w:val="right"/>
            </w:pPr>
            <w:r>
              <w:rPr>
                <w:rFonts w:ascii="Arial" w:eastAsia="Arial" w:hAnsi="Arial" w:cs="Arial"/>
                <w:b/>
                <w:color w:val="000000"/>
                <w:sz w:val="22"/>
                <w:szCs w:val="22"/>
              </w:rPr>
              <w:t>Starks 2014</w:t>
            </w:r>
          </w:p>
        </w:tc>
      </w:tr>
      <w:tr w:rsidR="008F6313" w14:paraId="5BD23DE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DE"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DF"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E0"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E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E2" w14:textId="77777777" w:rsidR="008F6313" w:rsidRDefault="00EF4148">
            <w:pPr>
              <w:spacing w:before="100" w:after="100"/>
              <w:ind w:left="100" w:right="100"/>
              <w:jc w:val="right"/>
            </w:pPr>
            <w:r>
              <w:rPr>
                <w:rFonts w:ascii="Arial" w:eastAsia="Arial" w:hAnsi="Arial" w:cs="Arial"/>
                <w:b/>
                <w:color w:val="000000"/>
                <w:sz w:val="22"/>
                <w:szCs w:val="22"/>
              </w:rPr>
              <w:t>Parsons et al. 2012</w:t>
            </w:r>
          </w:p>
        </w:tc>
      </w:tr>
      <w:tr w:rsidR="008F6313" w14:paraId="5BD23DE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E4"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E5"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E6" w14:textId="77777777" w:rsidR="008F6313" w:rsidRDefault="008F6313">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E7" w14:textId="77777777" w:rsidR="008F6313" w:rsidRDefault="00EF4148">
            <w:pPr>
              <w:spacing w:before="100" w:after="100"/>
              <w:ind w:left="100" w:right="100"/>
              <w:jc w:val="center"/>
            </w:pPr>
            <w:r>
              <w:rPr>
                <w:rFonts w:ascii="Arial" w:eastAsia="Arial" w:hAnsi="Arial" w:cs="Arial"/>
                <w:color w:val="000000"/>
                <w:sz w:val="22"/>
                <w:szCs w:val="22"/>
              </w:rPr>
              <w:t>Past 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E8" w14:textId="77777777" w:rsidR="008F6313" w:rsidRDefault="00EF4148">
            <w:pPr>
              <w:spacing w:before="100" w:after="100"/>
              <w:ind w:left="100" w:right="100"/>
              <w:jc w:val="right"/>
            </w:pPr>
            <w:r>
              <w:rPr>
                <w:rFonts w:ascii="Arial" w:eastAsia="Arial" w:hAnsi="Arial" w:cs="Arial"/>
                <w:b/>
                <w:color w:val="000000"/>
                <w:sz w:val="22"/>
                <w:szCs w:val="22"/>
              </w:rPr>
              <w:t>Hirshfield et al. 2015</w:t>
            </w:r>
          </w:p>
        </w:tc>
      </w:tr>
      <w:tr w:rsidR="008F6313" w14:paraId="5BD23DE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EA" w14:textId="77777777" w:rsidR="008F6313" w:rsidRDefault="008F6313">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5BD23DEB"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EC" w14:textId="77777777" w:rsidR="008F6313" w:rsidRDefault="008F6313">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ED"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EE" w14:textId="77777777" w:rsidR="008F6313" w:rsidRDefault="00EF4148">
            <w:pPr>
              <w:spacing w:before="100" w:after="100"/>
              <w:ind w:left="100" w:right="100"/>
              <w:jc w:val="right"/>
            </w:pPr>
            <w:r>
              <w:rPr>
                <w:rFonts w:ascii="Arial" w:eastAsia="Arial" w:hAnsi="Arial" w:cs="Arial"/>
                <w:b/>
                <w:color w:val="000000"/>
                <w:sz w:val="22"/>
                <w:szCs w:val="22"/>
              </w:rPr>
              <w:t>Reisner et al. 2016</w:t>
            </w:r>
          </w:p>
        </w:tc>
      </w:tr>
      <w:tr w:rsidR="008F6313" w14:paraId="5BD23DF5" w14:textId="77777777">
        <w:trPr>
          <w:cantSplit/>
          <w:jc w:val="center"/>
        </w:trPr>
        <w:tc>
          <w:tcPr>
            <w:tcW w:w="360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F0" w14:textId="77777777" w:rsidR="008F6313" w:rsidRDefault="00EF4148">
            <w:pPr>
              <w:spacing w:before="100" w:after="100"/>
              <w:ind w:left="100" w:right="100"/>
              <w:jc w:val="center"/>
            </w:pPr>
            <w:r>
              <w:rPr>
                <w:rFonts w:ascii="Arial" w:eastAsia="Arial" w:hAnsi="Arial" w:cs="Arial"/>
                <w:color w:val="000000"/>
                <w:sz w:val="22"/>
                <w:szCs w:val="22"/>
              </w:rPr>
              <w:t>More than one category of substance use</w:t>
            </w:r>
          </w:p>
        </w:tc>
        <w:tc>
          <w:tcPr>
            <w:tcW w:w="1152" w:type="dxa"/>
            <w:vMerge w:val="restart"/>
            <w:shd w:val="clear" w:color="auto" w:fill="CCEFD3"/>
            <w:tcMar>
              <w:top w:w="0" w:type="dxa"/>
              <w:left w:w="0" w:type="dxa"/>
              <w:bottom w:w="0" w:type="dxa"/>
              <w:right w:w="0" w:type="dxa"/>
            </w:tcMar>
            <w:vAlign w:val="center"/>
          </w:tcPr>
          <w:p w14:paraId="5BD23DF1" w14:textId="77777777" w:rsidR="008F6313" w:rsidRDefault="00EF4148">
            <w:pPr>
              <w:spacing w:before="100" w:after="100"/>
              <w:ind w:left="100" w:right="100"/>
              <w:jc w:val="center"/>
            </w:pPr>
            <w:r>
              <w:rPr>
                <w:rFonts w:ascii="Arial" w:eastAsia="Arial" w:hAnsi="Arial" w:cs="Arial"/>
                <w:color w:val="000000"/>
                <w:sz w:val="22"/>
                <w:szCs w:val="22"/>
              </w:rPr>
              <w:t>9</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F2" w14:textId="77777777" w:rsidR="008F6313" w:rsidRDefault="00EF4148">
            <w:pPr>
              <w:spacing w:before="100" w:after="100"/>
              <w:ind w:left="100" w:right="100"/>
              <w:jc w:val="center"/>
            </w:pPr>
            <w:r>
              <w:rPr>
                <w:rFonts w:ascii="Arial" w:eastAsia="Arial" w:hAnsi="Arial" w:cs="Arial"/>
                <w:color w:val="000000"/>
                <w:sz w:val="22"/>
                <w:szCs w:val="22"/>
              </w:rPr>
              <w:t>Marijuana not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F3"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F4" w14:textId="77777777" w:rsidR="008F6313" w:rsidRDefault="00EF4148">
            <w:pPr>
              <w:spacing w:before="100" w:after="100"/>
              <w:ind w:left="100" w:right="100"/>
              <w:jc w:val="right"/>
            </w:pPr>
            <w:r>
              <w:rPr>
                <w:rFonts w:ascii="Arial" w:eastAsia="Arial" w:hAnsi="Arial" w:cs="Arial"/>
                <w:b/>
                <w:color w:val="000000"/>
                <w:sz w:val="22"/>
                <w:szCs w:val="22"/>
              </w:rPr>
              <w:t>Walters et al. 2020</w:t>
            </w:r>
          </w:p>
        </w:tc>
      </w:tr>
      <w:tr w:rsidR="008F6313" w14:paraId="5BD23DF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F6" w14:textId="77777777" w:rsidR="008F6313" w:rsidRDefault="008F6313">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BD23DF7"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F8"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F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DFA" w14:textId="77777777" w:rsidR="008F6313" w:rsidRDefault="00EF4148">
            <w:pPr>
              <w:spacing w:before="100" w:after="100"/>
              <w:ind w:left="100" w:right="100"/>
              <w:jc w:val="right"/>
            </w:pPr>
            <w:r>
              <w:rPr>
                <w:rFonts w:ascii="Arial" w:eastAsia="Arial" w:hAnsi="Arial" w:cs="Arial"/>
                <w:b/>
                <w:color w:val="000000"/>
                <w:sz w:val="22"/>
                <w:szCs w:val="22"/>
              </w:rPr>
              <w:t>Hart et al. 2017</w:t>
            </w:r>
          </w:p>
        </w:tc>
      </w:tr>
      <w:tr w:rsidR="008F6313" w14:paraId="5BD23E0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DFC" w14:textId="77777777" w:rsidR="008F6313" w:rsidRDefault="008F6313">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BD23DFD" w14:textId="77777777" w:rsidR="008F6313" w:rsidRDefault="008F6313">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FE" w14:textId="77777777" w:rsidR="008F6313" w:rsidRDefault="00EF4148">
            <w:pPr>
              <w:spacing w:before="100" w:after="100"/>
              <w:ind w:left="100" w:right="100"/>
              <w:jc w:val="center"/>
            </w:pPr>
            <w:r>
              <w:rPr>
                <w:rFonts w:ascii="Arial" w:eastAsia="Arial" w:hAnsi="Arial" w:cs="Arial"/>
                <w:color w:val="000000"/>
                <w:sz w:val="22"/>
                <w:szCs w:val="22"/>
              </w:rPr>
              <w:t>Marijuana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DFF"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00" w14:textId="77777777" w:rsidR="008F6313" w:rsidRDefault="00EF4148">
            <w:pPr>
              <w:spacing w:before="100" w:after="100"/>
              <w:ind w:left="100" w:right="100"/>
              <w:jc w:val="right"/>
            </w:pPr>
            <w:r>
              <w:rPr>
                <w:rFonts w:ascii="Arial" w:eastAsia="Arial" w:hAnsi="Arial" w:cs="Arial"/>
                <w:b/>
                <w:color w:val="000000"/>
                <w:sz w:val="22"/>
                <w:szCs w:val="22"/>
              </w:rPr>
              <w:t>Mustanski et al. 2017</w:t>
            </w:r>
          </w:p>
        </w:tc>
      </w:tr>
      <w:tr w:rsidR="008F6313" w14:paraId="5BD23E0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02" w14:textId="77777777" w:rsidR="008F6313" w:rsidRDefault="008F6313">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BD23E03"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04"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0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06" w14:textId="77777777" w:rsidR="008F6313" w:rsidRDefault="00EF4148">
            <w:pPr>
              <w:spacing w:before="100" w:after="100"/>
              <w:ind w:left="100" w:right="100"/>
              <w:jc w:val="right"/>
            </w:pPr>
            <w:r>
              <w:rPr>
                <w:rFonts w:ascii="Arial" w:eastAsia="Arial" w:hAnsi="Arial" w:cs="Arial"/>
                <w:b/>
                <w:color w:val="000000"/>
                <w:sz w:val="22"/>
                <w:szCs w:val="22"/>
              </w:rPr>
              <w:t>Friedman et al. 2016</w:t>
            </w:r>
          </w:p>
        </w:tc>
      </w:tr>
      <w:tr w:rsidR="008F6313" w14:paraId="5BD23E0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08" w14:textId="77777777" w:rsidR="008F6313" w:rsidRDefault="008F6313">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BD23E09"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0A"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0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0C" w14:textId="77777777" w:rsidR="008F6313" w:rsidRDefault="00EF4148">
            <w:pPr>
              <w:spacing w:before="100" w:after="100"/>
              <w:ind w:left="100" w:right="100"/>
              <w:jc w:val="right"/>
            </w:pPr>
            <w:r>
              <w:rPr>
                <w:rFonts w:ascii="Arial" w:eastAsia="Arial" w:hAnsi="Arial" w:cs="Arial"/>
                <w:b/>
                <w:color w:val="000000"/>
                <w:sz w:val="22"/>
                <w:szCs w:val="22"/>
              </w:rPr>
              <w:t>Friedman et al. 2015</w:t>
            </w:r>
          </w:p>
        </w:tc>
      </w:tr>
      <w:tr w:rsidR="008F6313" w14:paraId="5BD23E1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0E" w14:textId="77777777" w:rsidR="008F6313" w:rsidRDefault="008F6313">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BD23E0F"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10"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1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12" w14:textId="77777777" w:rsidR="008F6313" w:rsidRDefault="00EF4148">
            <w:pPr>
              <w:spacing w:before="100" w:after="100"/>
              <w:ind w:left="100" w:right="100"/>
              <w:jc w:val="right"/>
            </w:pPr>
            <w:r>
              <w:rPr>
                <w:rFonts w:ascii="Arial" w:eastAsia="Arial" w:hAnsi="Arial" w:cs="Arial"/>
                <w:b/>
                <w:color w:val="000000"/>
                <w:sz w:val="22"/>
                <w:szCs w:val="22"/>
              </w:rPr>
              <w:t>Jie et al. 2012</w:t>
            </w:r>
          </w:p>
        </w:tc>
      </w:tr>
      <w:tr w:rsidR="008F6313" w14:paraId="5BD23E1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14" w14:textId="77777777" w:rsidR="008F6313" w:rsidRDefault="008F6313">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BD23E15"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16" w14:textId="77777777" w:rsidR="008F6313" w:rsidRDefault="008F6313">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17"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18" w14:textId="77777777" w:rsidR="008F6313" w:rsidRDefault="00EF4148">
            <w:pPr>
              <w:spacing w:before="100" w:after="100"/>
              <w:ind w:left="100" w:right="100"/>
              <w:jc w:val="right"/>
            </w:pPr>
            <w:r>
              <w:rPr>
                <w:rFonts w:ascii="Arial" w:eastAsia="Arial" w:hAnsi="Arial" w:cs="Arial"/>
                <w:b/>
                <w:color w:val="000000"/>
                <w:sz w:val="22"/>
                <w:szCs w:val="22"/>
              </w:rPr>
              <w:t>Starks et al. 2016</w:t>
            </w:r>
          </w:p>
        </w:tc>
      </w:tr>
      <w:tr w:rsidR="008F6313" w14:paraId="5BD23E1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1A" w14:textId="77777777" w:rsidR="008F6313" w:rsidRDefault="008F6313">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BD23E1B"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1C"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1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1E" w14:textId="77777777" w:rsidR="008F6313" w:rsidRDefault="00EF4148">
            <w:pPr>
              <w:spacing w:before="100" w:after="100"/>
              <w:ind w:left="100" w:right="100"/>
              <w:jc w:val="right"/>
            </w:pPr>
            <w:r>
              <w:rPr>
                <w:rFonts w:ascii="Arial" w:eastAsia="Arial" w:hAnsi="Arial" w:cs="Arial"/>
                <w:b/>
                <w:color w:val="000000"/>
                <w:sz w:val="22"/>
                <w:szCs w:val="22"/>
              </w:rPr>
              <w:t>Scheer et al. 2021</w:t>
            </w:r>
          </w:p>
        </w:tc>
      </w:tr>
      <w:tr w:rsidR="008F6313" w14:paraId="5BD23E2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20" w14:textId="77777777" w:rsidR="008F6313" w:rsidRDefault="008F6313">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5BD23E21" w14:textId="77777777" w:rsidR="008F6313" w:rsidRDefault="008F6313">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22"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23"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24" w14:textId="77777777" w:rsidR="008F6313" w:rsidRDefault="00EF4148">
            <w:pPr>
              <w:spacing w:before="100" w:after="100"/>
              <w:ind w:left="100" w:right="100"/>
              <w:jc w:val="right"/>
            </w:pPr>
            <w:r>
              <w:rPr>
                <w:rFonts w:ascii="Arial" w:eastAsia="Arial" w:hAnsi="Arial" w:cs="Arial"/>
                <w:b/>
                <w:color w:val="000000"/>
                <w:sz w:val="22"/>
                <w:szCs w:val="22"/>
              </w:rPr>
              <w:t>Chandler et al. 2020c</w:t>
            </w:r>
          </w:p>
        </w:tc>
      </w:tr>
      <w:tr w:rsidR="008F6313" w14:paraId="5BD23E2B" w14:textId="77777777">
        <w:trPr>
          <w:cantSplit/>
          <w:jc w:val="center"/>
        </w:trPr>
        <w:tc>
          <w:tcPr>
            <w:tcW w:w="3600"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E26" w14:textId="77777777" w:rsidR="008F6313" w:rsidRDefault="00EF4148">
            <w:pPr>
              <w:spacing w:before="100" w:after="100"/>
              <w:ind w:left="100" w:right="100"/>
              <w:jc w:val="center"/>
            </w:pPr>
            <w:r>
              <w:rPr>
                <w:rFonts w:ascii="Arial" w:eastAsia="Arial" w:hAnsi="Arial" w:cs="Arial"/>
                <w:color w:val="000000"/>
                <w:sz w:val="22"/>
                <w:szCs w:val="22"/>
              </w:rPr>
              <w:lastRenderedPageBreak/>
              <w:t>At least 3 categories of substance, excluding stimulants</w:t>
            </w:r>
          </w:p>
        </w:tc>
        <w:tc>
          <w:tcPr>
            <w:tcW w:w="1152" w:type="dxa"/>
            <w:vMerge w:val="restart"/>
            <w:tcBorders>
              <w:bottom w:val="single" w:sz="20" w:space="0" w:color="45ADA8"/>
            </w:tcBorders>
            <w:shd w:val="clear" w:color="auto" w:fill="F4FCF5"/>
            <w:tcMar>
              <w:top w:w="0" w:type="dxa"/>
              <w:left w:w="0" w:type="dxa"/>
              <w:bottom w:w="0" w:type="dxa"/>
              <w:right w:w="0" w:type="dxa"/>
            </w:tcMar>
            <w:vAlign w:val="center"/>
          </w:tcPr>
          <w:p w14:paraId="5BD23E27"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440" w:type="dxa"/>
            <w:vMerge w:val="restart"/>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E28" w14:textId="77777777" w:rsidR="008F6313" w:rsidRDefault="00EF4148">
            <w:pPr>
              <w:spacing w:before="100" w:after="100"/>
              <w:ind w:left="100" w:right="100"/>
              <w:jc w:val="center"/>
            </w:pPr>
            <w:r>
              <w:rPr>
                <w:rFonts w:ascii="Arial" w:eastAsia="Arial" w:hAnsi="Arial" w:cs="Arial"/>
                <w:color w:val="000000"/>
                <w:sz w:val="22"/>
                <w:szCs w:val="22"/>
              </w:rPr>
              <w:t>Marijuana included</w:t>
            </w:r>
          </w:p>
        </w:tc>
        <w:tc>
          <w:tcPr>
            <w:tcW w:w="1440" w:type="dxa"/>
            <w:vMerge w:val="restart"/>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E29"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2A" w14:textId="77777777" w:rsidR="008F6313" w:rsidRDefault="00EF4148">
            <w:pPr>
              <w:spacing w:before="100" w:after="100"/>
              <w:ind w:left="100" w:right="100"/>
              <w:jc w:val="right"/>
            </w:pPr>
            <w:r>
              <w:rPr>
                <w:rFonts w:ascii="Arial" w:eastAsia="Arial" w:hAnsi="Arial" w:cs="Arial"/>
                <w:b/>
                <w:color w:val="000000"/>
                <w:sz w:val="22"/>
                <w:szCs w:val="22"/>
              </w:rPr>
              <w:t>Mimiaga et al. 2015b</w:t>
            </w:r>
          </w:p>
        </w:tc>
      </w:tr>
      <w:tr w:rsidR="008F6313" w14:paraId="5BD23E31" w14:textId="77777777">
        <w:trPr>
          <w:cantSplit/>
          <w:jc w:val="center"/>
        </w:trPr>
        <w:tc>
          <w:tcPr>
            <w:tcW w:w="3600"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E2C" w14:textId="77777777" w:rsidR="008F6313" w:rsidRDefault="008F6313">
            <w:pPr>
              <w:spacing w:before="100" w:after="100"/>
              <w:ind w:left="100" w:right="100"/>
              <w:jc w:val="center"/>
            </w:pPr>
          </w:p>
        </w:tc>
        <w:tc>
          <w:tcPr>
            <w:tcW w:w="1152" w:type="dxa"/>
            <w:vMerge/>
            <w:tcBorders>
              <w:bottom w:val="single" w:sz="20" w:space="0" w:color="45ADA8"/>
            </w:tcBorders>
            <w:shd w:val="clear" w:color="auto" w:fill="F4FCF5"/>
            <w:tcMar>
              <w:top w:w="0" w:type="dxa"/>
              <w:left w:w="0" w:type="dxa"/>
              <w:bottom w:w="0" w:type="dxa"/>
              <w:right w:w="0" w:type="dxa"/>
            </w:tcMar>
            <w:vAlign w:val="center"/>
          </w:tcPr>
          <w:p w14:paraId="5BD23E2D" w14:textId="77777777" w:rsidR="008F6313" w:rsidRDefault="008F6313">
            <w:pPr>
              <w:spacing w:before="100" w:after="100"/>
              <w:ind w:left="100" w:right="100"/>
              <w:jc w:val="center"/>
            </w:pPr>
          </w:p>
        </w:tc>
        <w:tc>
          <w:tcPr>
            <w:tcW w:w="1440" w:type="dxa"/>
            <w:vMerge/>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E2E" w14:textId="77777777" w:rsidR="008F6313" w:rsidRDefault="008F6313">
            <w:pPr>
              <w:spacing w:before="100" w:after="100"/>
              <w:ind w:left="100" w:right="100"/>
              <w:jc w:val="center"/>
            </w:pPr>
          </w:p>
        </w:tc>
        <w:tc>
          <w:tcPr>
            <w:tcW w:w="1440" w:type="dxa"/>
            <w:vMerge/>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E2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E30" w14:textId="77777777" w:rsidR="008F6313" w:rsidRDefault="00EF4148">
            <w:pPr>
              <w:spacing w:before="100" w:after="100"/>
              <w:ind w:left="100" w:right="100"/>
              <w:jc w:val="right"/>
            </w:pPr>
            <w:r>
              <w:rPr>
                <w:rFonts w:ascii="Arial" w:eastAsia="Arial" w:hAnsi="Arial" w:cs="Arial"/>
                <w:b/>
                <w:color w:val="000000"/>
                <w:sz w:val="22"/>
                <w:szCs w:val="22"/>
              </w:rPr>
              <w:t>Mimiaga et al. 2021</w:t>
            </w:r>
          </w:p>
        </w:tc>
      </w:tr>
    </w:tbl>
    <w:p w14:paraId="5BD23E32" w14:textId="77777777" w:rsidR="008F6313" w:rsidRDefault="00EF4148">
      <w:r>
        <w:br w:type="page"/>
      </w:r>
    </w:p>
    <w:p w14:paraId="5BD23E33" w14:textId="33D09305" w:rsidR="008F6313" w:rsidRDefault="00EF4148">
      <w:pPr>
        <w:pStyle w:val="TableCaption"/>
      </w:pPr>
      <w:bookmarkStart w:id="23" w:name="BingeTab"/>
      <w:r>
        <w:lastRenderedPageBreak/>
        <w:t xml:space="preserve">Table </w:t>
      </w:r>
      <w:r>
        <w:fldChar w:fldCharType="begin"/>
      </w:r>
      <w:r>
        <w:instrText>SEQ tab \* Arabic</w:instrText>
      </w:r>
      <w:r w:rsidR="000037EC">
        <w:fldChar w:fldCharType="separate"/>
      </w:r>
      <w:r w:rsidR="000037EC">
        <w:rPr>
          <w:noProof/>
        </w:rPr>
        <w:t>10</w:t>
      </w:r>
      <w:r>
        <w:fldChar w:fldCharType="end"/>
      </w:r>
      <w:bookmarkEnd w:id="23"/>
      <w:r>
        <w:t xml:space="preserve">: </w:t>
      </w:r>
      <w:bookmarkStart w:id="24" w:name="tab:BingeTab"/>
      <w:r>
        <w:t>Summary of the studies including binge drinking as a syndemic condition and the criteria used to screen this condition</w:t>
      </w:r>
      <w:bookmarkEnd w:id="24"/>
    </w:p>
    <w:tbl>
      <w:tblPr>
        <w:tblW w:w="0" w:type="auto"/>
        <w:jc w:val="center"/>
        <w:tblLayout w:type="fixed"/>
        <w:tblLook w:val="0420" w:firstRow="1" w:lastRow="0" w:firstColumn="0" w:lastColumn="0" w:noHBand="0" w:noVBand="1"/>
      </w:tblPr>
      <w:tblGrid>
        <w:gridCol w:w="4320"/>
        <w:gridCol w:w="1152"/>
        <w:gridCol w:w="2160"/>
        <w:gridCol w:w="2880"/>
      </w:tblGrid>
      <w:tr w:rsidR="008F6313" w14:paraId="5BD23E38"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E34" w14:textId="77777777" w:rsidR="008F6313" w:rsidRDefault="00EF4148">
            <w:pPr>
              <w:spacing w:before="100" w:after="100"/>
              <w:ind w:left="100" w:right="100"/>
              <w:jc w:val="left"/>
            </w:pPr>
            <w:r>
              <w:rPr>
                <w:rFonts w:ascii="Arial" w:eastAsia="Arial" w:hAnsi="Arial" w:cs="Arial"/>
                <w:b/>
                <w:color w:val="FFFFFF"/>
                <w:sz w:val="22"/>
                <w:szCs w:val="22"/>
              </w:rPr>
              <w:t>Number of episodes to qualify as binge drinking</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E35"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E36" w14:textId="77777777" w:rsidR="008F6313" w:rsidRDefault="00EF4148">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E37" w14:textId="77777777" w:rsidR="008F6313" w:rsidRDefault="00EF4148">
            <w:pPr>
              <w:spacing w:before="100" w:after="100"/>
              <w:ind w:left="100" w:right="100"/>
              <w:jc w:val="left"/>
            </w:pPr>
            <w:r>
              <w:rPr>
                <w:rFonts w:ascii="Arial" w:eastAsia="Arial" w:hAnsi="Arial" w:cs="Arial"/>
                <w:b/>
                <w:color w:val="FFFFFF"/>
                <w:sz w:val="22"/>
                <w:szCs w:val="22"/>
              </w:rPr>
              <w:t>References</w:t>
            </w:r>
          </w:p>
        </w:tc>
      </w:tr>
      <w:tr w:rsidR="008F6313" w14:paraId="5BD23E3D"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5BD23E39" w14:textId="77777777" w:rsidR="008F6313" w:rsidRDefault="00EF4148">
            <w:pPr>
              <w:spacing w:before="100" w:after="100"/>
              <w:ind w:left="100" w:right="100"/>
              <w:jc w:val="center"/>
            </w:pPr>
            <w:r>
              <w:rPr>
                <w:rFonts w:ascii="Arial" w:eastAsia="Arial" w:hAnsi="Arial" w:cs="Arial"/>
                <w:color w:val="000000"/>
                <w:sz w:val="22"/>
                <w:szCs w:val="22"/>
              </w:rPr>
              <w:t>At least one episode</w:t>
            </w:r>
          </w:p>
        </w:tc>
        <w:tc>
          <w:tcPr>
            <w:tcW w:w="1152" w:type="dxa"/>
            <w:vMerge w:val="restart"/>
            <w:shd w:val="clear" w:color="auto" w:fill="A5E3B3"/>
            <w:tcMar>
              <w:top w:w="0" w:type="dxa"/>
              <w:left w:w="0" w:type="dxa"/>
              <w:bottom w:w="0" w:type="dxa"/>
              <w:right w:w="0" w:type="dxa"/>
            </w:tcMar>
            <w:vAlign w:val="center"/>
          </w:tcPr>
          <w:p w14:paraId="5BD23E3A" w14:textId="77777777" w:rsidR="008F6313" w:rsidRDefault="00EF4148">
            <w:pPr>
              <w:spacing w:before="100" w:after="100"/>
              <w:ind w:left="100" w:right="100"/>
              <w:jc w:val="center"/>
            </w:pPr>
            <w:r>
              <w:rPr>
                <w:rFonts w:ascii="Arial" w:eastAsia="Arial" w:hAnsi="Arial" w:cs="Arial"/>
                <w:color w:val="000000"/>
                <w:sz w:val="22"/>
                <w:szCs w:val="22"/>
              </w:rPr>
              <w:t>12</w:t>
            </w:r>
          </w:p>
        </w:tc>
        <w:tc>
          <w:tcPr>
            <w:tcW w:w="216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E3B"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E3C" w14:textId="77777777" w:rsidR="008F6313" w:rsidRDefault="00EF4148">
            <w:pPr>
              <w:spacing w:before="100" w:after="100"/>
              <w:ind w:left="100" w:right="100"/>
              <w:jc w:val="right"/>
            </w:pPr>
            <w:r>
              <w:rPr>
                <w:rFonts w:ascii="Arial" w:eastAsia="Arial" w:hAnsi="Arial" w:cs="Arial"/>
                <w:b/>
                <w:color w:val="000000"/>
                <w:sz w:val="22"/>
                <w:szCs w:val="22"/>
              </w:rPr>
              <w:t>Blashill et al. 2020</w:t>
            </w:r>
          </w:p>
        </w:tc>
      </w:tr>
      <w:tr w:rsidR="008F6313" w14:paraId="5BD23E4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3E"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3F"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40"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41" w14:textId="77777777" w:rsidR="008F6313" w:rsidRDefault="00EF4148">
            <w:pPr>
              <w:spacing w:before="100" w:after="100"/>
              <w:ind w:left="100" w:right="100"/>
              <w:jc w:val="right"/>
            </w:pPr>
            <w:r>
              <w:rPr>
                <w:rFonts w:ascii="Arial" w:eastAsia="Arial" w:hAnsi="Arial" w:cs="Arial"/>
                <w:b/>
                <w:color w:val="000000"/>
                <w:sz w:val="22"/>
                <w:szCs w:val="22"/>
              </w:rPr>
              <w:t>Martinez et al. 2020</w:t>
            </w:r>
          </w:p>
        </w:tc>
      </w:tr>
      <w:tr w:rsidR="008F6313" w14:paraId="5BD23E4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43"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44"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4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46" w14:textId="77777777" w:rsidR="008F6313" w:rsidRDefault="00EF4148">
            <w:pPr>
              <w:spacing w:before="100" w:after="100"/>
              <w:ind w:left="100" w:right="100"/>
              <w:jc w:val="right"/>
            </w:pPr>
            <w:r>
              <w:rPr>
                <w:rFonts w:ascii="Arial" w:eastAsia="Arial" w:hAnsi="Arial" w:cs="Arial"/>
                <w:b/>
                <w:color w:val="000000"/>
                <w:sz w:val="22"/>
                <w:szCs w:val="22"/>
              </w:rPr>
              <w:t>Martinez et al. 2016</w:t>
            </w:r>
          </w:p>
        </w:tc>
      </w:tr>
      <w:tr w:rsidR="008F6313" w14:paraId="5BD23E4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48"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49"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4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4B" w14:textId="77777777" w:rsidR="008F6313" w:rsidRDefault="00EF4148">
            <w:pPr>
              <w:spacing w:before="100" w:after="100"/>
              <w:ind w:left="100" w:right="100"/>
              <w:jc w:val="right"/>
            </w:pPr>
            <w:r>
              <w:rPr>
                <w:rFonts w:ascii="Arial" w:eastAsia="Arial" w:hAnsi="Arial" w:cs="Arial"/>
                <w:b/>
                <w:color w:val="000000"/>
                <w:sz w:val="22"/>
                <w:szCs w:val="22"/>
              </w:rPr>
              <w:t>Herrick et al. 2014</w:t>
            </w:r>
          </w:p>
        </w:tc>
      </w:tr>
      <w:tr w:rsidR="008F6313" w14:paraId="5BD23E5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4D"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4E" w14:textId="77777777" w:rsidR="008F6313" w:rsidRDefault="008F6313">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4F"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50" w14:textId="77777777" w:rsidR="008F6313" w:rsidRDefault="00EF4148">
            <w:pPr>
              <w:spacing w:before="100" w:after="100"/>
              <w:ind w:left="100" w:right="100"/>
              <w:jc w:val="right"/>
            </w:pPr>
            <w:r>
              <w:rPr>
                <w:rFonts w:ascii="Arial" w:eastAsia="Arial" w:hAnsi="Arial" w:cs="Arial"/>
                <w:b/>
                <w:color w:val="000000"/>
                <w:sz w:val="22"/>
                <w:szCs w:val="22"/>
              </w:rPr>
              <w:t>Mustanski et al. 2017</w:t>
            </w:r>
          </w:p>
        </w:tc>
      </w:tr>
      <w:tr w:rsidR="008F6313" w14:paraId="5BD23E5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52"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53"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5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55" w14:textId="77777777" w:rsidR="008F6313" w:rsidRDefault="00EF4148">
            <w:pPr>
              <w:spacing w:before="100" w:after="100"/>
              <w:ind w:left="100" w:right="100"/>
              <w:jc w:val="right"/>
            </w:pPr>
            <w:r>
              <w:rPr>
                <w:rFonts w:ascii="Arial" w:eastAsia="Arial" w:hAnsi="Arial" w:cs="Arial"/>
                <w:b/>
                <w:color w:val="000000"/>
                <w:sz w:val="22"/>
                <w:szCs w:val="22"/>
              </w:rPr>
              <w:t>Jie et al. 2012</w:t>
            </w:r>
          </w:p>
        </w:tc>
      </w:tr>
      <w:tr w:rsidR="008F6313" w14:paraId="5BD23E5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57"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58"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5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5A" w14:textId="77777777" w:rsidR="008F6313" w:rsidRDefault="00EF4148">
            <w:pPr>
              <w:spacing w:before="100" w:after="100"/>
              <w:ind w:left="100" w:right="100"/>
              <w:jc w:val="right"/>
            </w:pPr>
            <w:r>
              <w:rPr>
                <w:rFonts w:ascii="Arial" w:eastAsia="Arial" w:hAnsi="Arial" w:cs="Arial"/>
                <w:b/>
                <w:color w:val="000000"/>
                <w:sz w:val="22"/>
                <w:szCs w:val="22"/>
              </w:rPr>
              <w:t>Dyer et al. 2012</w:t>
            </w:r>
          </w:p>
        </w:tc>
      </w:tr>
      <w:tr w:rsidR="008F6313" w14:paraId="5BD23E6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5C"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5D"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5E"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5F" w14:textId="77777777" w:rsidR="008F6313" w:rsidRDefault="00EF4148">
            <w:pPr>
              <w:spacing w:before="100" w:after="100"/>
              <w:ind w:left="100" w:right="100"/>
              <w:jc w:val="right"/>
            </w:pPr>
            <w:r>
              <w:rPr>
                <w:rFonts w:ascii="Arial" w:eastAsia="Arial" w:hAnsi="Arial" w:cs="Arial"/>
                <w:b/>
                <w:color w:val="000000"/>
                <w:sz w:val="22"/>
                <w:szCs w:val="22"/>
              </w:rPr>
              <w:t>Reisner et al. 2016</w:t>
            </w:r>
          </w:p>
        </w:tc>
      </w:tr>
      <w:tr w:rsidR="008F6313" w14:paraId="5BD23E6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61"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62"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63"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64" w14:textId="77777777" w:rsidR="008F6313" w:rsidRDefault="00EF4148">
            <w:pPr>
              <w:spacing w:before="100" w:after="100"/>
              <w:ind w:left="100" w:right="100"/>
              <w:jc w:val="right"/>
            </w:pPr>
            <w:r>
              <w:rPr>
                <w:rFonts w:ascii="Arial" w:eastAsia="Arial" w:hAnsi="Arial" w:cs="Arial"/>
                <w:b/>
                <w:color w:val="000000"/>
                <w:sz w:val="22"/>
                <w:szCs w:val="22"/>
              </w:rPr>
              <w:t>Dyer et al. 2020</w:t>
            </w:r>
          </w:p>
        </w:tc>
      </w:tr>
      <w:tr w:rsidR="008F6313" w14:paraId="5BD23E6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66"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67" w14:textId="77777777" w:rsidR="008F6313" w:rsidRDefault="008F6313">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68"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69" w14:textId="77777777" w:rsidR="008F6313" w:rsidRDefault="00EF4148">
            <w:pPr>
              <w:spacing w:before="100" w:after="100"/>
              <w:ind w:left="100" w:right="100"/>
              <w:jc w:val="right"/>
            </w:pPr>
            <w:r>
              <w:rPr>
                <w:rFonts w:ascii="Arial" w:eastAsia="Arial" w:hAnsi="Arial" w:cs="Arial"/>
                <w:b/>
                <w:color w:val="000000"/>
                <w:sz w:val="22"/>
                <w:szCs w:val="22"/>
              </w:rPr>
              <w:t>Lee et al. 2020a</w:t>
            </w:r>
          </w:p>
        </w:tc>
      </w:tr>
      <w:tr w:rsidR="008F6313" w14:paraId="5BD23E6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6B"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6C"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6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6E" w14:textId="77777777" w:rsidR="008F6313" w:rsidRDefault="00EF4148">
            <w:pPr>
              <w:spacing w:before="100" w:after="100"/>
              <w:ind w:left="100" w:right="100"/>
              <w:jc w:val="right"/>
            </w:pPr>
            <w:r>
              <w:rPr>
                <w:rFonts w:ascii="Arial" w:eastAsia="Arial" w:hAnsi="Arial" w:cs="Arial"/>
                <w:b/>
                <w:color w:val="000000"/>
                <w:sz w:val="22"/>
                <w:szCs w:val="22"/>
              </w:rPr>
              <w:t>Wu Elwin 2018</w:t>
            </w:r>
          </w:p>
        </w:tc>
      </w:tr>
      <w:tr w:rsidR="008F6313" w14:paraId="5BD23E7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70" w14:textId="77777777" w:rsidR="008F6313" w:rsidRDefault="008F6313">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5BD23E71"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72"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73" w14:textId="77777777" w:rsidR="008F6313" w:rsidRDefault="00EF4148">
            <w:pPr>
              <w:spacing w:before="100" w:after="100"/>
              <w:ind w:left="100" w:right="100"/>
              <w:jc w:val="right"/>
            </w:pPr>
            <w:r>
              <w:rPr>
                <w:rFonts w:ascii="Arial" w:eastAsia="Arial" w:hAnsi="Arial" w:cs="Arial"/>
                <w:b/>
                <w:color w:val="000000"/>
                <w:sz w:val="22"/>
                <w:szCs w:val="22"/>
              </w:rPr>
              <w:t>Zepf et al. 2020</w:t>
            </w:r>
          </w:p>
        </w:tc>
      </w:tr>
      <w:tr w:rsidR="008F6313" w14:paraId="5BD23E7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75" w14:textId="77777777" w:rsidR="008F6313" w:rsidRDefault="00EF4148">
            <w:pPr>
              <w:spacing w:before="100" w:after="100"/>
              <w:ind w:left="100" w:right="100"/>
              <w:jc w:val="center"/>
            </w:pPr>
            <w:r>
              <w:rPr>
                <w:rFonts w:ascii="Arial" w:eastAsia="Arial" w:hAnsi="Arial" w:cs="Arial"/>
                <w:color w:val="000000"/>
                <w:sz w:val="22"/>
                <w:szCs w:val="22"/>
              </w:rPr>
              <w:t>At least one per week, every week</w:t>
            </w:r>
          </w:p>
        </w:tc>
        <w:tc>
          <w:tcPr>
            <w:tcW w:w="1152" w:type="dxa"/>
            <w:vMerge w:val="restart"/>
            <w:shd w:val="clear" w:color="auto" w:fill="E2F6E5"/>
            <w:tcMar>
              <w:top w:w="0" w:type="dxa"/>
              <w:left w:w="0" w:type="dxa"/>
              <w:bottom w:w="0" w:type="dxa"/>
              <w:right w:w="0" w:type="dxa"/>
            </w:tcMar>
            <w:vAlign w:val="center"/>
          </w:tcPr>
          <w:p w14:paraId="5BD23E76" w14:textId="77777777" w:rsidR="008F6313" w:rsidRDefault="00EF4148">
            <w:pPr>
              <w:spacing w:before="100" w:after="100"/>
              <w:ind w:left="100" w:right="100"/>
              <w:jc w:val="center"/>
            </w:pPr>
            <w:r>
              <w:rPr>
                <w:rFonts w:ascii="Arial" w:eastAsia="Arial" w:hAnsi="Arial" w:cs="Arial"/>
                <w:color w:val="000000"/>
                <w:sz w:val="22"/>
                <w:szCs w:val="22"/>
              </w:rPr>
              <w:t>4</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77" w14:textId="77777777" w:rsidR="008F6313" w:rsidRDefault="00EF4148">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78" w14:textId="77777777" w:rsidR="008F6313" w:rsidRDefault="00EF4148">
            <w:pPr>
              <w:spacing w:before="100" w:after="100"/>
              <w:ind w:left="100" w:right="100"/>
              <w:jc w:val="right"/>
            </w:pPr>
            <w:r>
              <w:rPr>
                <w:rFonts w:ascii="Arial" w:eastAsia="Arial" w:hAnsi="Arial" w:cs="Arial"/>
                <w:b/>
                <w:color w:val="000000"/>
                <w:sz w:val="22"/>
                <w:szCs w:val="22"/>
              </w:rPr>
              <w:t>Harkness et al. 2019</w:t>
            </w:r>
          </w:p>
        </w:tc>
      </w:tr>
      <w:tr w:rsidR="008F6313" w14:paraId="5BD23E7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7A" w14:textId="77777777" w:rsidR="008F6313" w:rsidRDefault="008F6313">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5BD23E7B"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7C"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7D" w14:textId="77777777" w:rsidR="008F6313" w:rsidRDefault="00EF4148">
            <w:pPr>
              <w:spacing w:before="100" w:after="100"/>
              <w:ind w:left="100" w:right="100"/>
              <w:jc w:val="right"/>
            </w:pPr>
            <w:r>
              <w:rPr>
                <w:rFonts w:ascii="Arial" w:eastAsia="Arial" w:hAnsi="Arial" w:cs="Arial"/>
                <w:b/>
                <w:color w:val="000000"/>
                <w:sz w:val="22"/>
                <w:szCs w:val="22"/>
              </w:rPr>
              <w:t>Harkness et al. 2018</w:t>
            </w:r>
          </w:p>
        </w:tc>
      </w:tr>
      <w:tr w:rsidR="008F6313" w14:paraId="5BD23E8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7F" w14:textId="77777777" w:rsidR="008F6313" w:rsidRDefault="008F6313">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5BD23E80" w14:textId="77777777" w:rsidR="008F6313" w:rsidRDefault="008F6313">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81"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82" w14:textId="77777777" w:rsidR="008F6313" w:rsidRDefault="00EF4148">
            <w:pPr>
              <w:spacing w:before="100" w:after="100"/>
              <w:ind w:left="100" w:right="100"/>
              <w:jc w:val="right"/>
            </w:pPr>
            <w:r>
              <w:rPr>
                <w:rFonts w:ascii="Arial" w:eastAsia="Arial" w:hAnsi="Arial" w:cs="Arial"/>
                <w:b/>
                <w:color w:val="000000"/>
                <w:sz w:val="22"/>
                <w:szCs w:val="22"/>
              </w:rPr>
              <w:t>Mustanski et al. 2007</w:t>
            </w:r>
          </w:p>
        </w:tc>
      </w:tr>
      <w:tr w:rsidR="008F6313" w14:paraId="5BD23E8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84" w14:textId="77777777" w:rsidR="008F6313" w:rsidRDefault="008F6313">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5BD23E85"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86"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87" w14:textId="77777777" w:rsidR="008F6313" w:rsidRDefault="00EF4148">
            <w:pPr>
              <w:spacing w:before="100" w:after="100"/>
              <w:ind w:left="100" w:right="100"/>
              <w:jc w:val="right"/>
            </w:pPr>
            <w:r>
              <w:rPr>
                <w:rFonts w:ascii="Arial" w:eastAsia="Arial" w:hAnsi="Arial" w:cs="Arial"/>
                <w:b/>
                <w:color w:val="000000"/>
                <w:sz w:val="22"/>
                <w:szCs w:val="22"/>
              </w:rPr>
              <w:t>Ferlatte et al. 2018b</w:t>
            </w:r>
          </w:p>
        </w:tc>
      </w:tr>
      <w:tr w:rsidR="008F6313" w14:paraId="5BD23E8D"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89" w14:textId="77777777" w:rsidR="008F6313" w:rsidRDefault="00EF4148">
            <w:pPr>
              <w:spacing w:before="100" w:after="100"/>
              <w:ind w:left="100" w:right="100"/>
              <w:jc w:val="center"/>
            </w:pPr>
            <w:r>
              <w:rPr>
                <w:rFonts w:ascii="Arial" w:eastAsia="Arial" w:hAnsi="Arial" w:cs="Arial"/>
                <w:color w:val="000000"/>
                <w:sz w:val="22"/>
                <w:szCs w:val="22"/>
              </w:rPr>
              <w:t>At least one per month</w:t>
            </w:r>
          </w:p>
        </w:tc>
        <w:tc>
          <w:tcPr>
            <w:tcW w:w="1152" w:type="dxa"/>
            <w:vMerge w:val="restart"/>
            <w:shd w:val="clear" w:color="auto" w:fill="F0FAF2"/>
            <w:tcMar>
              <w:top w:w="0" w:type="dxa"/>
              <w:left w:w="0" w:type="dxa"/>
              <w:bottom w:w="0" w:type="dxa"/>
              <w:right w:w="0" w:type="dxa"/>
            </w:tcMar>
            <w:vAlign w:val="center"/>
          </w:tcPr>
          <w:p w14:paraId="5BD23E8A"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8B"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8C" w14:textId="77777777" w:rsidR="008F6313" w:rsidRDefault="00EF4148">
            <w:pPr>
              <w:spacing w:before="100" w:after="100"/>
              <w:ind w:left="100" w:right="100"/>
              <w:jc w:val="right"/>
            </w:pPr>
            <w:r>
              <w:rPr>
                <w:rFonts w:ascii="Arial" w:eastAsia="Arial" w:hAnsi="Arial" w:cs="Arial"/>
                <w:b/>
                <w:color w:val="000000"/>
                <w:sz w:val="22"/>
                <w:szCs w:val="22"/>
              </w:rPr>
              <w:t>Chandler et al. 2020a</w:t>
            </w:r>
          </w:p>
        </w:tc>
      </w:tr>
      <w:tr w:rsidR="008F6313" w14:paraId="5BD23E9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8E" w14:textId="77777777" w:rsidR="008F6313" w:rsidRDefault="008F6313">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5BD23E8F"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90"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91" w14:textId="77777777" w:rsidR="008F6313" w:rsidRDefault="00EF4148">
            <w:pPr>
              <w:spacing w:before="100" w:after="100"/>
              <w:ind w:left="100" w:right="100"/>
              <w:jc w:val="right"/>
            </w:pPr>
            <w:r>
              <w:rPr>
                <w:rFonts w:ascii="Arial" w:eastAsia="Arial" w:hAnsi="Arial" w:cs="Arial"/>
                <w:b/>
                <w:color w:val="000000"/>
                <w:sz w:val="22"/>
                <w:szCs w:val="22"/>
              </w:rPr>
              <w:t>Chandler et al. 2020b</w:t>
            </w:r>
          </w:p>
        </w:tc>
      </w:tr>
      <w:tr w:rsidR="008F6313" w14:paraId="5BD23E97"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93" w14:textId="77777777" w:rsidR="008F6313" w:rsidRDefault="00EF4148">
            <w:pPr>
              <w:spacing w:before="100" w:after="100"/>
              <w:ind w:left="100" w:right="100"/>
              <w:jc w:val="center"/>
            </w:pPr>
            <w:r>
              <w:rPr>
                <w:rFonts w:ascii="Arial" w:eastAsia="Arial" w:hAnsi="Arial" w:cs="Arial"/>
                <w:color w:val="000000"/>
                <w:sz w:val="22"/>
                <w:szCs w:val="22"/>
              </w:rPr>
              <w:t>More than one per week, every week</w:t>
            </w:r>
          </w:p>
        </w:tc>
        <w:tc>
          <w:tcPr>
            <w:tcW w:w="1152" w:type="dxa"/>
            <w:vMerge w:val="restart"/>
            <w:shd w:val="clear" w:color="auto" w:fill="F0FAF2"/>
            <w:tcMar>
              <w:top w:w="0" w:type="dxa"/>
              <w:left w:w="0" w:type="dxa"/>
              <w:bottom w:w="0" w:type="dxa"/>
              <w:right w:w="0" w:type="dxa"/>
            </w:tcMar>
            <w:vAlign w:val="center"/>
          </w:tcPr>
          <w:p w14:paraId="5BD23E94"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95"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96" w14:textId="77777777" w:rsidR="008F6313" w:rsidRDefault="00EF4148">
            <w:pPr>
              <w:spacing w:before="100" w:after="100"/>
              <w:ind w:left="100" w:right="100"/>
              <w:jc w:val="right"/>
            </w:pPr>
            <w:r>
              <w:rPr>
                <w:rFonts w:ascii="Arial" w:eastAsia="Arial" w:hAnsi="Arial" w:cs="Arial"/>
                <w:b/>
                <w:color w:val="000000"/>
                <w:sz w:val="22"/>
                <w:szCs w:val="22"/>
              </w:rPr>
              <w:t>Brandstrom and Pachankis 2018</w:t>
            </w:r>
          </w:p>
        </w:tc>
      </w:tr>
      <w:tr w:rsidR="008F6313" w14:paraId="5BD23E9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98" w14:textId="77777777" w:rsidR="008F6313" w:rsidRDefault="008F6313">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5BD23E99"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9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9B" w14:textId="77777777" w:rsidR="008F6313" w:rsidRDefault="00EF4148">
            <w:pPr>
              <w:spacing w:before="100" w:after="100"/>
              <w:ind w:left="100" w:right="100"/>
              <w:jc w:val="right"/>
            </w:pPr>
            <w:r>
              <w:rPr>
                <w:rFonts w:ascii="Arial" w:eastAsia="Arial" w:hAnsi="Arial" w:cs="Arial"/>
                <w:b/>
                <w:color w:val="000000"/>
                <w:sz w:val="22"/>
                <w:szCs w:val="22"/>
              </w:rPr>
              <w:t>Ferlatte et al. 2018a</w:t>
            </w:r>
          </w:p>
        </w:tc>
      </w:tr>
      <w:tr w:rsidR="008F6313" w14:paraId="5BD23EA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9D" w14:textId="77777777" w:rsidR="008F6313" w:rsidRDefault="00EF4148">
            <w:pPr>
              <w:spacing w:before="100" w:after="100"/>
              <w:ind w:left="100" w:right="100"/>
              <w:jc w:val="center"/>
            </w:pPr>
            <w:r>
              <w:rPr>
                <w:rFonts w:ascii="Arial" w:eastAsia="Arial" w:hAnsi="Arial" w:cs="Arial"/>
                <w:color w:val="000000"/>
                <w:sz w:val="22"/>
                <w:szCs w:val="22"/>
              </w:rPr>
              <w:t>At least 3 episodes</w:t>
            </w:r>
          </w:p>
        </w:tc>
        <w:tc>
          <w:tcPr>
            <w:tcW w:w="1152" w:type="dxa"/>
            <w:shd w:val="clear" w:color="auto" w:fill="F8FDF9"/>
            <w:tcMar>
              <w:top w:w="0" w:type="dxa"/>
              <w:left w:w="0" w:type="dxa"/>
              <w:bottom w:w="0" w:type="dxa"/>
              <w:right w:w="0" w:type="dxa"/>
            </w:tcMar>
            <w:vAlign w:val="center"/>
          </w:tcPr>
          <w:p w14:paraId="5BD23E9E"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9F" w14:textId="77777777" w:rsidR="008F6313" w:rsidRDefault="00EF4148">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A0" w14:textId="77777777" w:rsidR="008F6313" w:rsidRDefault="00EF4148">
            <w:pPr>
              <w:spacing w:before="100" w:after="100"/>
              <w:ind w:left="100" w:right="100"/>
              <w:jc w:val="right"/>
            </w:pPr>
            <w:r>
              <w:rPr>
                <w:rFonts w:ascii="Arial" w:eastAsia="Arial" w:hAnsi="Arial" w:cs="Arial"/>
                <w:b/>
                <w:color w:val="000000"/>
                <w:sz w:val="22"/>
                <w:szCs w:val="22"/>
              </w:rPr>
              <w:t>Mustanski 2014</w:t>
            </w:r>
          </w:p>
        </w:tc>
      </w:tr>
      <w:tr w:rsidR="008F6313" w14:paraId="5BD23EA6"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EA2" w14:textId="77777777" w:rsidR="008F6313" w:rsidRDefault="00EF4148">
            <w:pPr>
              <w:spacing w:before="100" w:after="100"/>
              <w:ind w:left="100" w:right="100"/>
              <w:jc w:val="center"/>
            </w:pPr>
            <w:r>
              <w:rPr>
                <w:rFonts w:ascii="Arial" w:eastAsia="Arial" w:hAnsi="Arial" w:cs="Arial"/>
                <w:color w:val="000000"/>
                <w:sz w:val="22"/>
                <w:szCs w:val="22"/>
              </w:rPr>
              <w:t>Having at least 4 drinks everyday or at least 6 drinks on a typical drinking day</w:t>
            </w:r>
          </w:p>
        </w:tc>
        <w:tc>
          <w:tcPr>
            <w:tcW w:w="1152" w:type="dxa"/>
            <w:tcBorders>
              <w:bottom w:val="single" w:sz="20" w:space="0" w:color="45ADA8"/>
            </w:tcBorders>
            <w:shd w:val="clear" w:color="auto" w:fill="F8FDF9"/>
            <w:tcMar>
              <w:top w:w="0" w:type="dxa"/>
              <w:left w:w="0" w:type="dxa"/>
              <w:bottom w:w="0" w:type="dxa"/>
              <w:right w:w="0" w:type="dxa"/>
            </w:tcMar>
            <w:vAlign w:val="center"/>
          </w:tcPr>
          <w:p w14:paraId="5BD23EA3"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EA4"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EA5" w14:textId="77777777" w:rsidR="008F6313" w:rsidRDefault="00EF4148">
            <w:pPr>
              <w:spacing w:before="100" w:after="100"/>
              <w:ind w:left="100" w:right="100"/>
              <w:jc w:val="right"/>
            </w:pPr>
            <w:r>
              <w:rPr>
                <w:rFonts w:ascii="Arial" w:eastAsia="Arial" w:hAnsi="Arial" w:cs="Arial"/>
                <w:b/>
                <w:color w:val="000000"/>
                <w:sz w:val="22"/>
                <w:szCs w:val="22"/>
              </w:rPr>
              <w:t>Mimiaga et al. 2015b</w:t>
            </w:r>
          </w:p>
        </w:tc>
      </w:tr>
    </w:tbl>
    <w:p w14:paraId="5BD23EA7" w14:textId="77777777" w:rsidR="008F6313" w:rsidRDefault="00EF4148">
      <w:r>
        <w:br w:type="page"/>
      </w:r>
    </w:p>
    <w:p w14:paraId="5BD23EA8" w14:textId="340E9172" w:rsidR="008F6313" w:rsidRDefault="00EF4148">
      <w:pPr>
        <w:pStyle w:val="TableCaption"/>
      </w:pPr>
      <w:bookmarkStart w:id="25" w:name="ViolenceTab"/>
      <w:r>
        <w:lastRenderedPageBreak/>
        <w:t xml:space="preserve">Table </w:t>
      </w:r>
      <w:r>
        <w:fldChar w:fldCharType="begin"/>
      </w:r>
      <w:r>
        <w:instrText>SEQ tab \* Arabic</w:instrText>
      </w:r>
      <w:r w:rsidR="000037EC">
        <w:fldChar w:fldCharType="separate"/>
      </w:r>
      <w:r w:rsidR="000037EC">
        <w:rPr>
          <w:noProof/>
        </w:rPr>
        <w:t>11</w:t>
      </w:r>
      <w:r>
        <w:fldChar w:fldCharType="end"/>
      </w:r>
      <w:bookmarkEnd w:id="25"/>
      <w:r>
        <w:t xml:space="preserve">: </w:t>
      </w:r>
      <w:bookmarkStart w:id="26" w:name="tab:ViolenceTab"/>
      <w:r>
        <w:t>Summary of the studies including violence as a syndemic condition and the criteria used to screen this condition</w:t>
      </w:r>
      <w:bookmarkEnd w:id="26"/>
    </w:p>
    <w:tbl>
      <w:tblPr>
        <w:tblW w:w="0" w:type="auto"/>
        <w:jc w:val="center"/>
        <w:tblLayout w:type="fixed"/>
        <w:tblLook w:val="0420" w:firstRow="1" w:lastRow="0" w:firstColumn="0" w:lastColumn="0" w:noHBand="0" w:noVBand="1"/>
      </w:tblPr>
      <w:tblGrid>
        <w:gridCol w:w="4320"/>
        <w:gridCol w:w="1152"/>
        <w:gridCol w:w="2160"/>
        <w:gridCol w:w="2880"/>
      </w:tblGrid>
      <w:tr w:rsidR="008F6313" w14:paraId="5BD23EAD"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EA9" w14:textId="77777777" w:rsidR="008F6313" w:rsidRDefault="00EF4148">
            <w:pPr>
              <w:spacing w:before="100" w:after="100"/>
              <w:ind w:left="100" w:right="100"/>
              <w:jc w:val="left"/>
            </w:pPr>
            <w:r>
              <w:rPr>
                <w:rFonts w:ascii="Arial" w:eastAsia="Arial" w:hAnsi="Arial" w:cs="Arial"/>
                <w:b/>
                <w:color w:val="FFFFFF"/>
                <w:sz w:val="22"/>
                <w:szCs w:val="22"/>
              </w:rPr>
              <w:t>Type(s) of violence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EAA"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EAB" w14:textId="77777777" w:rsidR="008F6313" w:rsidRDefault="00EF4148">
            <w:pPr>
              <w:spacing w:before="100" w:after="100"/>
              <w:ind w:left="100" w:right="100"/>
              <w:jc w:val="left"/>
            </w:pPr>
            <w:r>
              <w:rPr>
                <w:rFonts w:ascii="Arial" w:eastAsia="Arial" w:hAnsi="Arial" w:cs="Arial"/>
                <w:b/>
                <w:color w:val="FFFFFF"/>
                <w:sz w:val="22"/>
                <w:szCs w:val="22"/>
              </w:rPr>
              <w:t>violence_period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EAC" w14:textId="77777777" w:rsidR="008F6313" w:rsidRDefault="00EF4148">
            <w:pPr>
              <w:spacing w:before="100" w:after="100"/>
              <w:ind w:left="100" w:right="100"/>
              <w:jc w:val="left"/>
            </w:pPr>
            <w:r>
              <w:rPr>
                <w:rFonts w:ascii="Arial" w:eastAsia="Arial" w:hAnsi="Arial" w:cs="Arial"/>
                <w:b/>
                <w:color w:val="FFFFFF"/>
                <w:sz w:val="22"/>
                <w:szCs w:val="22"/>
              </w:rPr>
              <w:t>References</w:t>
            </w:r>
          </w:p>
        </w:tc>
      </w:tr>
      <w:tr w:rsidR="008F6313" w14:paraId="5BD23EB2"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5BD23EAE" w14:textId="77777777" w:rsidR="008F6313" w:rsidRDefault="00EF4148">
            <w:pPr>
              <w:spacing w:before="100" w:after="100"/>
              <w:ind w:left="100" w:right="100"/>
              <w:jc w:val="center"/>
            </w:pPr>
            <w:r>
              <w:rPr>
                <w:rFonts w:ascii="Arial" w:eastAsia="Arial" w:hAnsi="Arial" w:cs="Arial"/>
                <w:color w:val="000000"/>
                <w:sz w:val="22"/>
                <w:szCs w:val="22"/>
              </w:rPr>
              <w:t>sexual</w:t>
            </w:r>
          </w:p>
        </w:tc>
        <w:tc>
          <w:tcPr>
            <w:tcW w:w="1152" w:type="dxa"/>
            <w:vMerge w:val="restart"/>
            <w:shd w:val="clear" w:color="auto" w:fill="AEE5BA"/>
            <w:tcMar>
              <w:top w:w="0" w:type="dxa"/>
              <w:left w:w="0" w:type="dxa"/>
              <w:bottom w:w="0" w:type="dxa"/>
              <w:right w:w="0" w:type="dxa"/>
            </w:tcMar>
            <w:vAlign w:val="center"/>
          </w:tcPr>
          <w:p w14:paraId="5BD23EAF" w14:textId="77777777" w:rsidR="008F6313" w:rsidRDefault="00EF4148">
            <w:pPr>
              <w:spacing w:before="100" w:after="100"/>
              <w:ind w:left="100" w:right="100"/>
              <w:jc w:val="center"/>
            </w:pPr>
            <w:r>
              <w:rPr>
                <w:rFonts w:ascii="Arial" w:eastAsia="Arial" w:hAnsi="Arial" w:cs="Arial"/>
                <w:color w:val="000000"/>
                <w:sz w:val="22"/>
                <w:szCs w:val="22"/>
              </w:rPr>
              <w:t>5</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EB0" w14:textId="77777777" w:rsidR="008F6313" w:rsidRDefault="00EF4148">
            <w:pPr>
              <w:spacing w:before="100" w:after="100"/>
              <w:ind w:left="100" w:right="100"/>
              <w:jc w:val="center"/>
            </w:pPr>
            <w:r>
              <w:rPr>
                <w:rFonts w:ascii="Arial" w:eastAsia="Arial" w:hAnsi="Arial" w:cs="Arial"/>
                <w:color w:val="000000"/>
                <w:sz w:val="22"/>
                <w:szCs w:val="22"/>
              </w:rPr>
              <w:t>Past 4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EB1" w14:textId="77777777" w:rsidR="008F6313" w:rsidRDefault="00EF4148">
            <w:pPr>
              <w:spacing w:before="100" w:after="100"/>
              <w:ind w:left="100" w:right="100"/>
              <w:jc w:val="right"/>
            </w:pPr>
            <w:r>
              <w:rPr>
                <w:rFonts w:ascii="Arial" w:eastAsia="Arial" w:hAnsi="Arial" w:cs="Arial"/>
                <w:b/>
                <w:color w:val="000000"/>
                <w:sz w:val="22"/>
                <w:szCs w:val="22"/>
              </w:rPr>
              <w:t>Eaton et al. 2013</w:t>
            </w:r>
          </w:p>
        </w:tc>
      </w:tr>
      <w:tr w:rsidR="008F6313" w14:paraId="5BD23EB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B3"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EB4" w14:textId="77777777" w:rsidR="008F6313" w:rsidRDefault="008F6313">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B5"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B6" w14:textId="77777777" w:rsidR="008F6313" w:rsidRDefault="00EF4148">
            <w:pPr>
              <w:spacing w:before="100" w:after="100"/>
              <w:ind w:left="100" w:right="100"/>
              <w:jc w:val="right"/>
            </w:pPr>
            <w:r>
              <w:rPr>
                <w:rFonts w:ascii="Arial" w:eastAsia="Arial" w:hAnsi="Arial" w:cs="Arial"/>
                <w:b/>
                <w:color w:val="000000"/>
                <w:sz w:val="22"/>
                <w:szCs w:val="22"/>
              </w:rPr>
              <w:t>Turpin et al. 2020a</w:t>
            </w:r>
          </w:p>
        </w:tc>
      </w:tr>
      <w:tr w:rsidR="008F6313" w14:paraId="5BD23EB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B8"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EB9"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BA"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BB" w14:textId="77777777" w:rsidR="008F6313" w:rsidRDefault="00EF4148">
            <w:pPr>
              <w:spacing w:before="100" w:after="100"/>
              <w:ind w:left="100" w:right="100"/>
              <w:jc w:val="right"/>
            </w:pPr>
            <w:r>
              <w:rPr>
                <w:rFonts w:ascii="Arial" w:eastAsia="Arial" w:hAnsi="Arial" w:cs="Arial"/>
                <w:b/>
                <w:color w:val="000000"/>
                <w:sz w:val="22"/>
                <w:szCs w:val="22"/>
              </w:rPr>
              <w:t>Guadamuz et al. 2014</w:t>
            </w:r>
          </w:p>
        </w:tc>
      </w:tr>
      <w:tr w:rsidR="008F6313" w14:paraId="5BD23EC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BD"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EBE"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B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C0" w14:textId="77777777" w:rsidR="008F6313" w:rsidRDefault="00EF4148">
            <w:pPr>
              <w:spacing w:before="100" w:after="100"/>
              <w:ind w:left="100" w:right="100"/>
              <w:jc w:val="right"/>
            </w:pPr>
            <w:r>
              <w:rPr>
                <w:rFonts w:ascii="Arial" w:eastAsia="Arial" w:hAnsi="Arial" w:cs="Arial"/>
                <w:b/>
                <w:color w:val="000000"/>
                <w:sz w:val="22"/>
                <w:szCs w:val="22"/>
              </w:rPr>
              <w:t>Biello et al. 2014</w:t>
            </w:r>
          </w:p>
        </w:tc>
      </w:tr>
      <w:tr w:rsidR="008F6313" w14:paraId="5BD23EC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C2"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EC3"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C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C5" w14:textId="77777777" w:rsidR="008F6313" w:rsidRDefault="00EF4148">
            <w:pPr>
              <w:spacing w:before="100" w:after="100"/>
              <w:ind w:left="100" w:right="100"/>
              <w:jc w:val="right"/>
            </w:pPr>
            <w:r>
              <w:rPr>
                <w:rFonts w:ascii="Arial" w:eastAsia="Arial" w:hAnsi="Arial" w:cs="Arial"/>
                <w:b/>
                <w:color w:val="000000"/>
                <w:sz w:val="22"/>
                <w:szCs w:val="22"/>
              </w:rPr>
              <w:t>Mustanski et al. 2007</w:t>
            </w:r>
          </w:p>
        </w:tc>
      </w:tr>
      <w:tr w:rsidR="008F6313" w14:paraId="5BD23ECB"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C7" w14:textId="77777777" w:rsidR="008F6313" w:rsidRDefault="00EF4148">
            <w:pPr>
              <w:spacing w:before="100" w:after="100"/>
              <w:ind w:left="100" w:right="100"/>
              <w:jc w:val="center"/>
            </w:pPr>
            <w:r>
              <w:rPr>
                <w:rFonts w:ascii="Arial" w:eastAsia="Arial" w:hAnsi="Arial" w:cs="Arial"/>
                <w:color w:val="000000"/>
                <w:sz w:val="22"/>
                <w:szCs w:val="22"/>
              </w:rPr>
              <w:t>physical, sexual, psychological</w:t>
            </w:r>
          </w:p>
        </w:tc>
        <w:tc>
          <w:tcPr>
            <w:tcW w:w="1152" w:type="dxa"/>
            <w:vMerge w:val="restart"/>
            <w:shd w:val="clear" w:color="auto" w:fill="AEE5BA"/>
            <w:tcMar>
              <w:top w:w="0" w:type="dxa"/>
              <w:left w:w="0" w:type="dxa"/>
              <w:bottom w:w="0" w:type="dxa"/>
              <w:right w:w="0" w:type="dxa"/>
            </w:tcMar>
            <w:vAlign w:val="center"/>
          </w:tcPr>
          <w:p w14:paraId="5BD23EC8" w14:textId="77777777" w:rsidR="008F6313" w:rsidRDefault="00EF4148">
            <w:pPr>
              <w:spacing w:before="100" w:after="100"/>
              <w:ind w:left="100" w:right="100"/>
              <w:jc w:val="center"/>
            </w:pPr>
            <w:r>
              <w:rPr>
                <w:rFonts w:ascii="Arial" w:eastAsia="Arial" w:hAnsi="Arial" w:cs="Arial"/>
                <w:color w:val="000000"/>
                <w:sz w:val="22"/>
                <w:szCs w:val="22"/>
              </w:rPr>
              <w:t>5</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C9" w14:textId="77777777" w:rsidR="008F6313" w:rsidRDefault="00EF4148">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CA" w14:textId="77777777" w:rsidR="008F6313" w:rsidRDefault="00EF4148">
            <w:pPr>
              <w:spacing w:before="100" w:after="100"/>
              <w:ind w:left="100" w:right="100"/>
              <w:jc w:val="right"/>
            </w:pPr>
            <w:r>
              <w:rPr>
                <w:rFonts w:ascii="Arial" w:eastAsia="Arial" w:hAnsi="Arial" w:cs="Arial"/>
                <w:b/>
                <w:color w:val="000000"/>
                <w:sz w:val="22"/>
                <w:szCs w:val="22"/>
              </w:rPr>
              <w:t>Mimiaga et al. 2021</w:t>
            </w:r>
          </w:p>
        </w:tc>
      </w:tr>
      <w:tr w:rsidR="008F6313" w14:paraId="5BD23ED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CC"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ECD"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CE"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CF" w14:textId="77777777" w:rsidR="008F6313" w:rsidRDefault="00EF4148">
            <w:pPr>
              <w:spacing w:before="100" w:after="100"/>
              <w:ind w:left="100" w:right="100"/>
              <w:jc w:val="right"/>
            </w:pPr>
            <w:r>
              <w:rPr>
                <w:rFonts w:ascii="Arial" w:eastAsia="Arial" w:hAnsi="Arial" w:cs="Arial"/>
                <w:b/>
                <w:color w:val="000000"/>
                <w:sz w:val="22"/>
                <w:szCs w:val="22"/>
              </w:rPr>
              <w:t>Friedman et al. 2014</w:t>
            </w:r>
          </w:p>
        </w:tc>
      </w:tr>
      <w:tr w:rsidR="008F6313" w14:paraId="5BD23ED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D1"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ED2" w14:textId="77777777" w:rsidR="008F6313" w:rsidRDefault="008F6313">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D3"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D4" w14:textId="77777777" w:rsidR="008F6313" w:rsidRDefault="00EF4148">
            <w:pPr>
              <w:spacing w:before="100" w:after="100"/>
              <w:ind w:left="100" w:right="100"/>
              <w:jc w:val="right"/>
            </w:pPr>
            <w:r>
              <w:rPr>
                <w:rFonts w:ascii="Arial" w:eastAsia="Arial" w:hAnsi="Arial" w:cs="Arial"/>
                <w:b/>
                <w:color w:val="000000"/>
                <w:sz w:val="22"/>
                <w:szCs w:val="22"/>
              </w:rPr>
              <w:t>Pitpitan et al. 2016</w:t>
            </w:r>
          </w:p>
        </w:tc>
      </w:tr>
      <w:tr w:rsidR="008F6313" w14:paraId="5BD23ED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D6"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ED7"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D8"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D9" w14:textId="77777777" w:rsidR="008F6313" w:rsidRDefault="00EF4148">
            <w:pPr>
              <w:spacing w:before="100" w:after="100"/>
              <w:ind w:left="100" w:right="100"/>
              <w:jc w:val="right"/>
            </w:pPr>
            <w:r>
              <w:rPr>
                <w:rFonts w:ascii="Arial" w:eastAsia="Arial" w:hAnsi="Arial" w:cs="Arial"/>
                <w:b/>
                <w:color w:val="000000"/>
                <w:sz w:val="22"/>
                <w:szCs w:val="22"/>
              </w:rPr>
              <w:t>Buttram et al. 2015</w:t>
            </w:r>
          </w:p>
        </w:tc>
      </w:tr>
      <w:tr w:rsidR="008F6313" w14:paraId="5BD23ED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DB"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EDC" w14:textId="77777777" w:rsidR="008F6313" w:rsidRDefault="008F6313">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DD"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DE" w14:textId="77777777" w:rsidR="008F6313" w:rsidRDefault="00EF4148">
            <w:pPr>
              <w:spacing w:before="100" w:after="100"/>
              <w:ind w:left="100" w:right="100"/>
              <w:jc w:val="right"/>
            </w:pPr>
            <w:r>
              <w:rPr>
                <w:rFonts w:ascii="Arial" w:eastAsia="Arial" w:hAnsi="Arial" w:cs="Arial"/>
                <w:b/>
                <w:color w:val="000000"/>
                <w:sz w:val="22"/>
                <w:szCs w:val="22"/>
              </w:rPr>
              <w:t>Kurtz et al. 2012</w:t>
            </w:r>
          </w:p>
        </w:tc>
      </w:tr>
      <w:tr w:rsidR="008F6313" w14:paraId="5BD23EE4"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E0" w14:textId="77777777" w:rsidR="008F6313" w:rsidRDefault="00EF4148">
            <w:pPr>
              <w:spacing w:before="100" w:after="100"/>
              <w:ind w:left="100" w:right="100"/>
              <w:jc w:val="center"/>
            </w:pPr>
            <w:r>
              <w:rPr>
                <w:rFonts w:ascii="Arial" w:eastAsia="Arial" w:hAnsi="Arial" w:cs="Arial"/>
                <w:color w:val="000000"/>
                <w:sz w:val="22"/>
                <w:szCs w:val="22"/>
              </w:rPr>
              <w:t>physical, sexual</w:t>
            </w:r>
          </w:p>
        </w:tc>
        <w:tc>
          <w:tcPr>
            <w:tcW w:w="1152" w:type="dxa"/>
            <w:vMerge w:val="restart"/>
            <w:shd w:val="clear" w:color="auto" w:fill="DFF5E3"/>
            <w:tcMar>
              <w:top w:w="0" w:type="dxa"/>
              <w:left w:w="0" w:type="dxa"/>
              <w:bottom w:w="0" w:type="dxa"/>
              <w:right w:w="0" w:type="dxa"/>
            </w:tcMar>
            <w:vAlign w:val="center"/>
          </w:tcPr>
          <w:p w14:paraId="5BD23EE1"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E2"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E3" w14:textId="77777777" w:rsidR="008F6313" w:rsidRDefault="00EF4148">
            <w:pPr>
              <w:spacing w:before="100" w:after="100"/>
              <w:ind w:left="100" w:right="100"/>
              <w:jc w:val="right"/>
            </w:pPr>
            <w:r>
              <w:rPr>
                <w:rFonts w:ascii="Arial" w:eastAsia="Arial" w:hAnsi="Arial" w:cs="Arial"/>
                <w:b/>
                <w:color w:val="000000"/>
                <w:sz w:val="22"/>
                <w:szCs w:val="22"/>
              </w:rPr>
              <w:t>Chakrapani et al. 2019b</w:t>
            </w:r>
          </w:p>
        </w:tc>
      </w:tr>
      <w:tr w:rsidR="008F6313" w14:paraId="5BD23EE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E5" w14:textId="77777777" w:rsidR="008F6313" w:rsidRDefault="008F6313">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5BD23EE6"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E7"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E8" w14:textId="77777777" w:rsidR="008F6313" w:rsidRDefault="00EF4148">
            <w:pPr>
              <w:spacing w:before="100" w:after="100"/>
              <w:ind w:left="100" w:right="100"/>
              <w:jc w:val="right"/>
            </w:pPr>
            <w:r>
              <w:rPr>
                <w:rFonts w:ascii="Arial" w:eastAsia="Arial" w:hAnsi="Arial" w:cs="Arial"/>
                <w:b/>
                <w:color w:val="000000"/>
                <w:sz w:val="22"/>
                <w:szCs w:val="22"/>
              </w:rPr>
              <w:t>Zepf et al. 2020</w:t>
            </w:r>
          </w:p>
        </w:tc>
      </w:tr>
      <w:tr w:rsidR="008F6313" w14:paraId="5BD23EEE"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EA" w14:textId="77777777" w:rsidR="008F6313" w:rsidRDefault="00EF4148">
            <w:pPr>
              <w:spacing w:before="100" w:after="100"/>
              <w:ind w:left="100" w:right="100"/>
              <w:jc w:val="center"/>
            </w:pPr>
            <w:r>
              <w:rPr>
                <w:rFonts w:ascii="Arial" w:eastAsia="Arial" w:hAnsi="Arial" w:cs="Arial"/>
                <w:color w:val="000000"/>
                <w:sz w:val="22"/>
                <w:szCs w:val="22"/>
              </w:rPr>
              <w:t>physical</w:t>
            </w:r>
          </w:p>
        </w:tc>
        <w:tc>
          <w:tcPr>
            <w:tcW w:w="1152" w:type="dxa"/>
            <w:vMerge w:val="restart"/>
            <w:shd w:val="clear" w:color="auto" w:fill="DFF5E3"/>
            <w:tcMar>
              <w:top w:w="0" w:type="dxa"/>
              <w:left w:w="0" w:type="dxa"/>
              <w:bottom w:w="0" w:type="dxa"/>
              <w:right w:w="0" w:type="dxa"/>
            </w:tcMar>
            <w:vAlign w:val="center"/>
          </w:tcPr>
          <w:p w14:paraId="5BD23EEB"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EC"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ED" w14:textId="77777777" w:rsidR="008F6313" w:rsidRDefault="00EF4148">
            <w:pPr>
              <w:spacing w:before="100" w:after="100"/>
              <w:ind w:left="100" w:right="100"/>
              <w:jc w:val="right"/>
            </w:pPr>
            <w:r>
              <w:rPr>
                <w:rFonts w:ascii="Arial" w:eastAsia="Arial" w:hAnsi="Arial" w:cs="Arial"/>
                <w:b/>
                <w:color w:val="000000"/>
                <w:sz w:val="22"/>
                <w:szCs w:val="22"/>
              </w:rPr>
              <w:t>Chandler et al. 2020c</w:t>
            </w:r>
          </w:p>
        </w:tc>
      </w:tr>
      <w:tr w:rsidR="008F6313" w14:paraId="5BD23EF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EF" w14:textId="77777777" w:rsidR="008F6313" w:rsidRDefault="008F6313">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5BD23EF0" w14:textId="77777777" w:rsidR="008F6313" w:rsidRDefault="008F6313">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F1"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F2" w14:textId="77777777" w:rsidR="008F6313" w:rsidRDefault="00EF4148">
            <w:pPr>
              <w:spacing w:before="100" w:after="100"/>
              <w:ind w:left="100" w:right="100"/>
              <w:jc w:val="right"/>
            </w:pPr>
            <w:r>
              <w:rPr>
                <w:rFonts w:ascii="Arial" w:eastAsia="Arial" w:hAnsi="Arial" w:cs="Arial"/>
                <w:b/>
                <w:color w:val="000000"/>
                <w:sz w:val="22"/>
                <w:szCs w:val="22"/>
              </w:rPr>
              <w:t>Brandstrom and Pachankis 2018</w:t>
            </w:r>
          </w:p>
        </w:tc>
      </w:tr>
      <w:tr w:rsidR="008F6313" w14:paraId="5BD23EF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F4" w14:textId="77777777" w:rsidR="008F6313" w:rsidRDefault="00EF4148">
            <w:pPr>
              <w:spacing w:before="100" w:after="100"/>
              <w:ind w:left="100" w:right="100"/>
              <w:jc w:val="center"/>
            </w:pPr>
            <w:r>
              <w:rPr>
                <w:rFonts w:ascii="Arial" w:eastAsia="Arial" w:hAnsi="Arial" w:cs="Arial"/>
                <w:color w:val="000000"/>
                <w:sz w:val="22"/>
                <w:szCs w:val="22"/>
              </w:rPr>
              <w:t>physical, sexual harassment by police, physical harassment by police</w:t>
            </w:r>
          </w:p>
        </w:tc>
        <w:tc>
          <w:tcPr>
            <w:tcW w:w="1152" w:type="dxa"/>
            <w:shd w:val="clear" w:color="auto" w:fill="EFFAF1"/>
            <w:tcMar>
              <w:top w:w="0" w:type="dxa"/>
              <w:left w:w="0" w:type="dxa"/>
              <w:bottom w:w="0" w:type="dxa"/>
              <w:right w:w="0" w:type="dxa"/>
            </w:tcMar>
            <w:vAlign w:val="center"/>
          </w:tcPr>
          <w:p w14:paraId="5BD23EF5"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F6"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F7" w14:textId="77777777" w:rsidR="008F6313" w:rsidRDefault="00EF4148">
            <w:pPr>
              <w:spacing w:before="100" w:after="100"/>
              <w:ind w:left="100" w:right="100"/>
              <w:jc w:val="right"/>
            </w:pPr>
            <w:r>
              <w:rPr>
                <w:rFonts w:ascii="Arial" w:eastAsia="Arial" w:hAnsi="Arial" w:cs="Arial"/>
                <w:b/>
                <w:color w:val="000000"/>
                <w:sz w:val="22"/>
                <w:szCs w:val="22"/>
              </w:rPr>
              <w:t>Chakrapani et al. 2017</w:t>
            </w:r>
          </w:p>
        </w:tc>
      </w:tr>
      <w:tr w:rsidR="008F6313" w14:paraId="5BD23EF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EF9" w14:textId="77777777" w:rsidR="008F6313" w:rsidRDefault="00EF4148">
            <w:pPr>
              <w:spacing w:before="100" w:after="100"/>
              <w:ind w:left="100" w:right="100"/>
              <w:jc w:val="center"/>
            </w:pPr>
            <w:r>
              <w:rPr>
                <w:rFonts w:ascii="Arial" w:eastAsia="Arial" w:hAnsi="Arial" w:cs="Arial"/>
                <w:color w:val="000000"/>
                <w:sz w:val="22"/>
                <w:szCs w:val="22"/>
              </w:rPr>
              <w:t>physical, psychological</w:t>
            </w:r>
          </w:p>
        </w:tc>
        <w:tc>
          <w:tcPr>
            <w:tcW w:w="1152" w:type="dxa"/>
            <w:shd w:val="clear" w:color="auto" w:fill="EFFAF1"/>
            <w:tcMar>
              <w:top w:w="0" w:type="dxa"/>
              <w:left w:w="0" w:type="dxa"/>
              <w:bottom w:w="0" w:type="dxa"/>
              <w:right w:w="0" w:type="dxa"/>
            </w:tcMar>
            <w:vAlign w:val="center"/>
          </w:tcPr>
          <w:p w14:paraId="5BD23EFA"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EFB"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EFC" w14:textId="77777777" w:rsidR="008F6313" w:rsidRDefault="00EF4148">
            <w:pPr>
              <w:spacing w:before="100" w:after="100"/>
              <w:ind w:left="100" w:right="100"/>
              <w:jc w:val="right"/>
            </w:pPr>
            <w:r>
              <w:rPr>
                <w:rFonts w:ascii="Arial" w:eastAsia="Arial" w:hAnsi="Arial" w:cs="Arial"/>
                <w:b/>
                <w:color w:val="000000"/>
                <w:sz w:val="22"/>
                <w:szCs w:val="22"/>
              </w:rPr>
              <w:t>Santos et al. 2014</w:t>
            </w:r>
          </w:p>
        </w:tc>
      </w:tr>
      <w:tr w:rsidR="008F6313" w14:paraId="5BD23F02"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EFE"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1152" w:type="dxa"/>
            <w:tcBorders>
              <w:bottom w:val="single" w:sz="20" w:space="0" w:color="45ADA8"/>
            </w:tcBorders>
            <w:shd w:val="clear" w:color="auto" w:fill="EFFAF1"/>
            <w:tcMar>
              <w:top w:w="0" w:type="dxa"/>
              <w:left w:w="0" w:type="dxa"/>
              <w:bottom w:w="0" w:type="dxa"/>
              <w:right w:w="0" w:type="dxa"/>
            </w:tcMar>
            <w:vAlign w:val="center"/>
          </w:tcPr>
          <w:p w14:paraId="5BD23EFF"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F00" w14:textId="77777777" w:rsidR="008F6313" w:rsidRDefault="00EF4148">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F01" w14:textId="77777777" w:rsidR="008F6313" w:rsidRDefault="00EF4148">
            <w:pPr>
              <w:spacing w:before="100" w:after="100"/>
              <w:ind w:left="100" w:right="100"/>
              <w:jc w:val="right"/>
            </w:pPr>
            <w:r>
              <w:rPr>
                <w:rFonts w:ascii="Arial" w:eastAsia="Arial" w:hAnsi="Arial" w:cs="Arial"/>
                <w:b/>
                <w:color w:val="000000"/>
                <w:sz w:val="22"/>
                <w:szCs w:val="22"/>
              </w:rPr>
              <w:t>Leblanc et al. 2021</w:t>
            </w:r>
          </w:p>
        </w:tc>
      </w:tr>
      <w:tr w:rsidR="008F6313" w14:paraId="5BD23F04" w14:textId="77777777">
        <w:trPr>
          <w:cantSplit/>
          <w:jc w:val="center"/>
        </w:trPr>
        <w:tc>
          <w:tcPr>
            <w:tcW w:w="10512" w:type="dxa"/>
            <w:gridSpan w:val="4"/>
            <w:shd w:val="clear" w:color="auto" w:fill="FFFFFF"/>
            <w:tcMar>
              <w:top w:w="0" w:type="dxa"/>
              <w:left w:w="0" w:type="dxa"/>
              <w:bottom w:w="0" w:type="dxa"/>
              <w:right w:w="0" w:type="dxa"/>
            </w:tcMar>
            <w:vAlign w:val="center"/>
          </w:tcPr>
          <w:p w14:paraId="5BD23F03" w14:textId="77777777" w:rsidR="008F6313" w:rsidRDefault="00EF4148">
            <w:pPr>
              <w:spacing w:before="100" w:after="100"/>
              <w:ind w:left="100" w:right="100"/>
              <w:jc w:val="left"/>
            </w:pPr>
            <w:r>
              <w:rPr>
                <w:rFonts w:ascii="Arial" w:eastAsia="Arial" w:hAnsi="Arial" w:cs="Arial"/>
                <w:color w:val="000000"/>
                <w:sz w:val="22"/>
                <w:szCs w:val="22"/>
              </w:rPr>
              <w:t>Physical violence: 11 studies ; 65% of studies with violence as a syndemic condition</w:t>
            </w:r>
          </w:p>
        </w:tc>
      </w:tr>
      <w:tr w:rsidR="008F6313" w14:paraId="5BD23F06" w14:textId="77777777">
        <w:trPr>
          <w:cantSplit/>
          <w:jc w:val="center"/>
        </w:trPr>
        <w:tc>
          <w:tcPr>
            <w:tcW w:w="10512" w:type="dxa"/>
            <w:gridSpan w:val="4"/>
            <w:shd w:val="clear" w:color="auto" w:fill="FFFFFF"/>
            <w:tcMar>
              <w:top w:w="0" w:type="dxa"/>
              <w:left w:w="0" w:type="dxa"/>
              <w:bottom w:w="0" w:type="dxa"/>
              <w:right w:w="0" w:type="dxa"/>
            </w:tcMar>
            <w:vAlign w:val="center"/>
          </w:tcPr>
          <w:p w14:paraId="5BD23F05" w14:textId="77777777" w:rsidR="008F6313" w:rsidRDefault="00EF4148">
            <w:pPr>
              <w:spacing w:before="100" w:after="100"/>
              <w:ind w:left="100" w:right="100"/>
              <w:jc w:val="left"/>
            </w:pPr>
            <w:r>
              <w:rPr>
                <w:rFonts w:ascii="Arial" w:eastAsia="Arial" w:hAnsi="Arial" w:cs="Arial"/>
                <w:color w:val="000000"/>
                <w:sz w:val="22"/>
                <w:szCs w:val="22"/>
              </w:rPr>
              <w:t>Psychological violence: 6 studies ; 35% of studies with violence as a syndemic condition</w:t>
            </w:r>
          </w:p>
        </w:tc>
      </w:tr>
      <w:tr w:rsidR="008F6313" w14:paraId="5BD23F08" w14:textId="77777777">
        <w:trPr>
          <w:cantSplit/>
          <w:jc w:val="center"/>
        </w:trPr>
        <w:tc>
          <w:tcPr>
            <w:tcW w:w="10512" w:type="dxa"/>
            <w:gridSpan w:val="4"/>
            <w:shd w:val="clear" w:color="auto" w:fill="FFFFFF"/>
            <w:tcMar>
              <w:top w:w="0" w:type="dxa"/>
              <w:left w:w="0" w:type="dxa"/>
              <w:bottom w:w="0" w:type="dxa"/>
              <w:right w:w="0" w:type="dxa"/>
            </w:tcMar>
            <w:vAlign w:val="center"/>
          </w:tcPr>
          <w:p w14:paraId="5BD23F07" w14:textId="77777777" w:rsidR="008F6313" w:rsidRDefault="00EF4148">
            <w:pPr>
              <w:spacing w:before="100" w:after="100"/>
              <w:ind w:left="100" w:right="100"/>
              <w:jc w:val="left"/>
            </w:pPr>
            <w:r>
              <w:rPr>
                <w:rFonts w:ascii="Arial" w:eastAsia="Arial" w:hAnsi="Arial" w:cs="Arial"/>
                <w:color w:val="000000"/>
                <w:sz w:val="22"/>
                <w:szCs w:val="22"/>
              </w:rPr>
              <w:t>Sexual violence: 12 studies ; 71% of studies with violence as a syndemic conditi</w:t>
            </w:r>
            <w:r>
              <w:rPr>
                <w:rFonts w:ascii="Arial" w:eastAsia="Arial" w:hAnsi="Arial" w:cs="Arial"/>
                <w:color w:val="000000"/>
                <w:sz w:val="22"/>
                <w:szCs w:val="22"/>
              </w:rPr>
              <w:t>on</w:t>
            </w:r>
          </w:p>
        </w:tc>
      </w:tr>
      <w:tr w:rsidR="008F6313" w14:paraId="5BD23F0A" w14:textId="77777777">
        <w:trPr>
          <w:cantSplit/>
          <w:jc w:val="center"/>
        </w:trPr>
        <w:tc>
          <w:tcPr>
            <w:tcW w:w="10512" w:type="dxa"/>
            <w:gridSpan w:val="4"/>
            <w:shd w:val="clear" w:color="auto" w:fill="FFFFFF"/>
            <w:tcMar>
              <w:top w:w="0" w:type="dxa"/>
              <w:left w:w="0" w:type="dxa"/>
              <w:bottom w:w="0" w:type="dxa"/>
              <w:right w:w="0" w:type="dxa"/>
            </w:tcMar>
            <w:vAlign w:val="center"/>
          </w:tcPr>
          <w:p w14:paraId="5BD23F09" w14:textId="77777777" w:rsidR="008F6313" w:rsidRDefault="00EF4148">
            <w:pPr>
              <w:spacing w:before="100" w:after="100"/>
              <w:ind w:left="100" w:right="100"/>
              <w:jc w:val="left"/>
            </w:pPr>
            <w:r>
              <w:rPr>
                <w:rFonts w:ascii="Arial" w:eastAsia="Arial" w:hAnsi="Arial" w:cs="Arial"/>
                <w:color w:val="000000"/>
                <w:sz w:val="22"/>
                <w:szCs w:val="22"/>
              </w:rPr>
              <w:t>Physical harassment by the Police: 1 studies ; 6% of studies with violence as a syndemic condition</w:t>
            </w:r>
          </w:p>
        </w:tc>
      </w:tr>
      <w:tr w:rsidR="008F6313" w14:paraId="5BD23F0C" w14:textId="77777777">
        <w:trPr>
          <w:cantSplit/>
          <w:jc w:val="center"/>
        </w:trPr>
        <w:tc>
          <w:tcPr>
            <w:tcW w:w="10512" w:type="dxa"/>
            <w:gridSpan w:val="4"/>
            <w:shd w:val="clear" w:color="auto" w:fill="FFFFFF"/>
            <w:tcMar>
              <w:top w:w="0" w:type="dxa"/>
              <w:left w:w="0" w:type="dxa"/>
              <w:bottom w:w="0" w:type="dxa"/>
              <w:right w:w="0" w:type="dxa"/>
            </w:tcMar>
            <w:vAlign w:val="center"/>
          </w:tcPr>
          <w:p w14:paraId="5BD23F0B" w14:textId="77777777" w:rsidR="008F6313" w:rsidRDefault="00EF4148">
            <w:pPr>
              <w:spacing w:before="100" w:after="100"/>
              <w:ind w:left="100" w:right="100"/>
              <w:jc w:val="left"/>
            </w:pPr>
            <w:r>
              <w:rPr>
                <w:rFonts w:ascii="Arial" w:eastAsia="Arial" w:hAnsi="Arial" w:cs="Arial"/>
                <w:color w:val="000000"/>
                <w:sz w:val="22"/>
                <w:szCs w:val="22"/>
              </w:rPr>
              <w:t>Sexual harassment by the Police: 1 studies ; 6% of studies with violence as a syndemic condition</w:t>
            </w:r>
          </w:p>
        </w:tc>
      </w:tr>
    </w:tbl>
    <w:p w14:paraId="5BD23F0D" w14:textId="77777777" w:rsidR="008F6313" w:rsidRDefault="00EF4148">
      <w:r>
        <w:br w:type="page"/>
      </w:r>
    </w:p>
    <w:p w14:paraId="5BD23F0E" w14:textId="01E2018E" w:rsidR="008F6313" w:rsidRDefault="00EF4148">
      <w:pPr>
        <w:pStyle w:val="TableCaption"/>
      </w:pPr>
      <w:bookmarkStart w:id="27" w:name="AnxietyTab"/>
      <w:r>
        <w:lastRenderedPageBreak/>
        <w:t xml:space="preserve">Table </w:t>
      </w:r>
      <w:r>
        <w:fldChar w:fldCharType="begin"/>
      </w:r>
      <w:r>
        <w:instrText>SEQ tab \* Arabic</w:instrText>
      </w:r>
      <w:r w:rsidR="000037EC">
        <w:fldChar w:fldCharType="separate"/>
      </w:r>
      <w:r w:rsidR="000037EC">
        <w:rPr>
          <w:noProof/>
        </w:rPr>
        <w:t>12</w:t>
      </w:r>
      <w:r>
        <w:fldChar w:fldCharType="end"/>
      </w:r>
      <w:bookmarkEnd w:id="27"/>
      <w:r>
        <w:t xml:space="preserve">: </w:t>
      </w:r>
      <w:bookmarkStart w:id="28" w:name="tab:AnxietyTab"/>
      <w:r>
        <w:t>Summary of the studies including anxiety as a syndemic condition and the criteria used to screen this condition</w:t>
      </w:r>
      <w:bookmarkEnd w:id="28"/>
    </w:p>
    <w:tbl>
      <w:tblPr>
        <w:tblW w:w="0" w:type="auto"/>
        <w:jc w:val="center"/>
        <w:tblLayout w:type="fixed"/>
        <w:tblLook w:val="0420" w:firstRow="1" w:lastRow="0" w:firstColumn="0" w:lastColumn="0" w:noHBand="0" w:noVBand="1"/>
      </w:tblPr>
      <w:tblGrid>
        <w:gridCol w:w="1872"/>
        <w:gridCol w:w="1152"/>
        <w:gridCol w:w="2304"/>
        <w:gridCol w:w="1152"/>
        <w:gridCol w:w="1152"/>
        <w:gridCol w:w="2880"/>
      </w:tblGrid>
      <w:tr w:rsidR="008F6313" w14:paraId="5BD23F15"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5BD23F0F" w14:textId="77777777" w:rsidR="008F6313" w:rsidRDefault="00EF4148">
            <w:pPr>
              <w:spacing w:before="100" w:after="100"/>
              <w:ind w:left="100" w:right="100"/>
              <w:jc w:val="left"/>
            </w:pPr>
            <w:r>
              <w:rPr>
                <w:rFonts w:ascii="Arial" w:eastAsia="Arial" w:hAnsi="Arial" w:cs="Arial"/>
                <w:b/>
                <w:color w:val="FFFFFF"/>
                <w:sz w:val="22"/>
                <w:szCs w:val="22"/>
              </w:rPr>
              <w:t>Type of anxiety d</w:t>
            </w:r>
            <w:r>
              <w:rPr>
                <w:rFonts w:ascii="Arial" w:eastAsia="Arial" w:hAnsi="Arial" w:cs="Arial"/>
                <w:b/>
                <w:color w:val="FFFFFF"/>
                <w:sz w:val="22"/>
                <w:szCs w:val="22"/>
              </w:rPr>
              <w:t>isorder screened, if specified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F10"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2304"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F11" w14:textId="77777777" w:rsidR="008F6313" w:rsidRDefault="00EF4148">
            <w:pPr>
              <w:spacing w:before="100" w:after="100"/>
              <w:ind w:left="100" w:right="100"/>
              <w:jc w:val="left"/>
            </w:pPr>
            <w:r>
              <w:rPr>
                <w:rFonts w:ascii="Arial" w:eastAsia="Arial" w:hAnsi="Arial" w:cs="Arial"/>
                <w:b/>
                <w:color w:val="FFFFFF"/>
                <w:sz w:val="22"/>
                <w:szCs w:val="22"/>
              </w:rPr>
              <w:t>Criteria or scale used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F12" w14:textId="77777777" w:rsidR="008F6313" w:rsidRDefault="00EF4148">
            <w:pPr>
              <w:spacing w:before="100" w:after="100"/>
              <w:ind w:left="100" w:right="100"/>
              <w:jc w:val="right"/>
            </w:pPr>
            <w:r>
              <w:rPr>
                <w:rFonts w:ascii="Arial" w:eastAsia="Arial" w:hAnsi="Arial" w:cs="Arial"/>
                <w:b/>
                <w:color w:val="FFFFFF"/>
                <w:sz w:val="22"/>
                <w:szCs w:val="22"/>
              </w:rPr>
              <w:t>Number of studies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5BD23F13" w14:textId="77777777" w:rsidR="008F6313" w:rsidRDefault="00EF4148">
            <w:pPr>
              <w:spacing w:before="100" w:after="100"/>
              <w:ind w:left="100" w:right="100"/>
              <w:jc w:val="left"/>
            </w:pPr>
            <w:r>
              <w:rPr>
                <w:rFonts w:ascii="Arial" w:eastAsia="Arial" w:hAnsi="Arial" w:cs="Arial"/>
                <w:b/>
                <w:color w:val="FFFFFF"/>
                <w:sz w:val="22"/>
                <w:szCs w:val="22"/>
              </w:rPr>
              <w:t>Reference period or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5BD23F14" w14:textId="77777777" w:rsidR="008F6313" w:rsidRDefault="00EF4148">
            <w:pPr>
              <w:spacing w:before="100" w:after="100"/>
              <w:ind w:left="100" w:right="100"/>
              <w:jc w:val="left"/>
            </w:pPr>
            <w:r>
              <w:rPr>
                <w:rFonts w:ascii="Arial" w:eastAsia="Arial" w:hAnsi="Arial" w:cs="Arial"/>
                <w:b/>
                <w:color w:val="FFFFFF"/>
                <w:sz w:val="22"/>
                <w:szCs w:val="22"/>
              </w:rPr>
              <w:t>References</w:t>
            </w:r>
          </w:p>
        </w:tc>
      </w:tr>
      <w:tr w:rsidR="008F6313" w14:paraId="5BD23F1C" w14:textId="77777777">
        <w:trPr>
          <w:cantSplit/>
          <w:jc w:val="center"/>
        </w:trPr>
        <w:tc>
          <w:tcPr>
            <w:tcW w:w="1872" w:type="dxa"/>
            <w:vMerge w:val="restart"/>
            <w:tcBorders>
              <w:bottom w:val="dotted" w:sz="8" w:space="0" w:color="BEBEBE"/>
            </w:tcBorders>
            <w:shd w:val="clear" w:color="auto" w:fill="FFFFFF"/>
            <w:tcMar>
              <w:top w:w="0" w:type="dxa"/>
              <w:left w:w="0" w:type="dxa"/>
              <w:bottom w:w="0" w:type="dxa"/>
              <w:right w:w="0" w:type="dxa"/>
            </w:tcMar>
            <w:vAlign w:val="center"/>
          </w:tcPr>
          <w:p w14:paraId="5BD23F16"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1152" w:type="dxa"/>
            <w:vMerge w:val="restart"/>
            <w:shd w:val="clear" w:color="auto" w:fill="AEE5BA"/>
            <w:tcMar>
              <w:top w:w="0" w:type="dxa"/>
              <w:left w:w="0" w:type="dxa"/>
              <w:bottom w:w="0" w:type="dxa"/>
              <w:right w:w="0" w:type="dxa"/>
            </w:tcMar>
            <w:vAlign w:val="center"/>
          </w:tcPr>
          <w:p w14:paraId="5BD23F17" w14:textId="77777777" w:rsidR="008F6313" w:rsidRDefault="00EF4148">
            <w:pPr>
              <w:spacing w:before="100" w:after="100"/>
              <w:ind w:left="100" w:right="100"/>
              <w:jc w:val="center"/>
            </w:pPr>
            <w:r>
              <w:rPr>
                <w:rFonts w:ascii="Arial" w:eastAsia="Arial" w:hAnsi="Arial" w:cs="Arial"/>
                <w:color w:val="000000"/>
                <w:sz w:val="22"/>
                <w:szCs w:val="22"/>
              </w:rPr>
              <w:t>5</w:t>
            </w:r>
          </w:p>
        </w:tc>
        <w:tc>
          <w:tcPr>
            <w:tcW w:w="2304" w:type="dxa"/>
            <w:vMerge w:val="restart"/>
            <w:tcBorders>
              <w:bottom w:val="dotted" w:sz="8" w:space="0" w:color="BEBEBE"/>
            </w:tcBorders>
            <w:shd w:val="clear" w:color="auto" w:fill="FFFFFF"/>
            <w:tcMar>
              <w:top w:w="0" w:type="dxa"/>
              <w:left w:w="0" w:type="dxa"/>
              <w:bottom w:w="0" w:type="dxa"/>
              <w:right w:w="0" w:type="dxa"/>
            </w:tcMar>
            <w:vAlign w:val="center"/>
          </w:tcPr>
          <w:p w14:paraId="5BD23F18" w14:textId="77777777" w:rsidR="008F6313" w:rsidRDefault="00EF4148">
            <w:pPr>
              <w:spacing w:before="100" w:after="100"/>
              <w:ind w:left="100" w:right="100"/>
              <w:jc w:val="center"/>
            </w:pPr>
            <w:r>
              <w:rPr>
                <w:rFonts w:ascii="Arial" w:eastAsia="Arial" w:hAnsi="Arial" w:cs="Arial"/>
                <w:color w:val="000000"/>
                <w:sz w:val="22"/>
                <w:szCs w:val="22"/>
              </w:rPr>
              <w:t>Being on medication for anxiety</w:t>
            </w:r>
          </w:p>
        </w:tc>
        <w:tc>
          <w:tcPr>
            <w:tcW w:w="1152" w:type="dxa"/>
            <w:vMerge w:val="restart"/>
            <w:shd w:val="clear" w:color="auto" w:fill="D9F3DE"/>
            <w:tcMar>
              <w:top w:w="0" w:type="dxa"/>
              <w:left w:w="0" w:type="dxa"/>
              <w:bottom w:w="0" w:type="dxa"/>
              <w:right w:w="0" w:type="dxa"/>
            </w:tcMar>
            <w:vAlign w:val="center"/>
          </w:tcPr>
          <w:p w14:paraId="5BD23F19"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152"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5BD23F1A" w14:textId="77777777" w:rsidR="008F6313" w:rsidRDefault="00EF4148">
            <w:pPr>
              <w:spacing w:before="100" w:after="100"/>
              <w:ind w:left="100" w:right="100"/>
              <w:jc w:val="center"/>
            </w:pPr>
            <w:r>
              <w:rPr>
                <w:rFonts w:ascii="Arial" w:eastAsia="Arial" w:hAnsi="Arial" w:cs="Arial"/>
                <w:color w:val="000000"/>
                <w:sz w:val="22"/>
                <w:szCs w:val="22"/>
              </w:rPr>
              <w:t>Past 12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5BD23F1B" w14:textId="77777777" w:rsidR="008F6313" w:rsidRDefault="00EF4148">
            <w:pPr>
              <w:spacing w:before="100" w:after="100"/>
              <w:ind w:left="100" w:right="100"/>
              <w:jc w:val="right"/>
            </w:pPr>
            <w:r>
              <w:rPr>
                <w:rFonts w:ascii="Arial" w:eastAsia="Arial" w:hAnsi="Arial" w:cs="Arial"/>
                <w:b/>
                <w:color w:val="000000"/>
                <w:sz w:val="22"/>
                <w:szCs w:val="22"/>
              </w:rPr>
              <w:t>Ferlatte et al. 2015</w:t>
            </w:r>
          </w:p>
        </w:tc>
      </w:tr>
      <w:tr w:rsidR="008F6313" w14:paraId="5BD23F23"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1D"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F1E" w14:textId="77777777" w:rsidR="008F6313" w:rsidRDefault="008F6313">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1F"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F20" w14:textId="77777777" w:rsidR="008F6313" w:rsidRDefault="008F6313">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21"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22" w14:textId="77777777" w:rsidR="008F6313" w:rsidRDefault="00EF4148">
            <w:pPr>
              <w:spacing w:before="100" w:after="100"/>
              <w:ind w:left="100" w:right="100"/>
              <w:jc w:val="right"/>
            </w:pPr>
            <w:r>
              <w:rPr>
                <w:rFonts w:ascii="Arial" w:eastAsia="Arial" w:hAnsi="Arial" w:cs="Arial"/>
                <w:b/>
                <w:color w:val="000000"/>
                <w:sz w:val="22"/>
                <w:szCs w:val="22"/>
              </w:rPr>
              <w:t>Ferlatte et al. 2018b</w:t>
            </w:r>
          </w:p>
        </w:tc>
      </w:tr>
      <w:tr w:rsidR="008F6313" w14:paraId="5BD23F2A"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24"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F25" w14:textId="77777777" w:rsidR="008F6313" w:rsidRDefault="008F6313">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26" w14:textId="77777777" w:rsidR="008F6313" w:rsidRDefault="00EF4148">
            <w:pPr>
              <w:spacing w:before="100" w:after="100"/>
              <w:ind w:left="100" w:right="100"/>
              <w:jc w:val="center"/>
            </w:pPr>
            <w:r>
              <w:rPr>
                <w:rFonts w:ascii="Arial" w:eastAsia="Arial" w:hAnsi="Arial" w:cs="Arial"/>
                <w:color w:val="000000"/>
                <w:sz w:val="22"/>
                <w:szCs w:val="22"/>
              </w:rPr>
              <w:t>BSI</w:t>
            </w:r>
          </w:p>
        </w:tc>
        <w:tc>
          <w:tcPr>
            <w:tcW w:w="1152" w:type="dxa"/>
            <w:shd w:val="clear" w:color="auto" w:fill="ECF9EE"/>
            <w:tcMar>
              <w:top w:w="0" w:type="dxa"/>
              <w:left w:w="0" w:type="dxa"/>
              <w:bottom w:w="0" w:type="dxa"/>
              <w:right w:w="0" w:type="dxa"/>
            </w:tcMar>
            <w:vAlign w:val="center"/>
          </w:tcPr>
          <w:p w14:paraId="5BD23F27"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28" w14:textId="77777777" w:rsidR="008F6313" w:rsidRDefault="00EF4148">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29" w14:textId="77777777" w:rsidR="008F6313" w:rsidRDefault="00EF4148">
            <w:pPr>
              <w:spacing w:before="100" w:after="100"/>
              <w:ind w:left="100" w:right="100"/>
              <w:jc w:val="right"/>
            </w:pPr>
            <w:r>
              <w:rPr>
                <w:rFonts w:ascii="Arial" w:eastAsia="Arial" w:hAnsi="Arial" w:cs="Arial"/>
                <w:b/>
                <w:color w:val="000000"/>
                <w:sz w:val="22"/>
                <w:szCs w:val="22"/>
              </w:rPr>
              <w:t>Moeller et al. 2011</w:t>
            </w:r>
          </w:p>
        </w:tc>
      </w:tr>
      <w:tr w:rsidR="008F6313" w14:paraId="5BD23F31"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2B"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F2C" w14:textId="77777777" w:rsidR="008F6313" w:rsidRDefault="008F6313">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2D" w14:textId="77777777" w:rsidR="008F6313" w:rsidRDefault="00EF4148">
            <w:pPr>
              <w:spacing w:before="100" w:after="100"/>
              <w:ind w:left="100" w:right="100"/>
              <w:jc w:val="center"/>
            </w:pPr>
            <w:r>
              <w:rPr>
                <w:rFonts w:ascii="Arial" w:eastAsia="Arial" w:hAnsi="Arial" w:cs="Arial"/>
                <w:color w:val="000000"/>
                <w:sz w:val="22"/>
                <w:szCs w:val="22"/>
              </w:rPr>
              <w:t>Self-report of having an anxiety disorder</w:t>
            </w:r>
          </w:p>
        </w:tc>
        <w:tc>
          <w:tcPr>
            <w:tcW w:w="1152" w:type="dxa"/>
            <w:shd w:val="clear" w:color="auto" w:fill="ECF9EE"/>
            <w:tcMar>
              <w:top w:w="0" w:type="dxa"/>
              <w:left w:w="0" w:type="dxa"/>
              <w:bottom w:w="0" w:type="dxa"/>
              <w:right w:w="0" w:type="dxa"/>
            </w:tcMar>
            <w:vAlign w:val="center"/>
          </w:tcPr>
          <w:p w14:paraId="5BD23F2E"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2F"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30" w14:textId="77777777" w:rsidR="008F6313" w:rsidRDefault="00EF4148">
            <w:pPr>
              <w:spacing w:before="100" w:after="100"/>
              <w:ind w:left="100" w:right="100"/>
              <w:jc w:val="right"/>
            </w:pPr>
            <w:r>
              <w:rPr>
                <w:rFonts w:ascii="Arial" w:eastAsia="Arial" w:hAnsi="Arial" w:cs="Arial"/>
                <w:b/>
                <w:color w:val="000000"/>
                <w:sz w:val="22"/>
                <w:szCs w:val="22"/>
              </w:rPr>
              <w:t>Reisner et al. 2016</w:t>
            </w:r>
          </w:p>
        </w:tc>
      </w:tr>
      <w:tr w:rsidR="008F6313" w14:paraId="5BD23F38"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32" w14:textId="77777777" w:rsidR="008F6313" w:rsidRDefault="008F6313">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5BD23F33" w14:textId="77777777" w:rsidR="008F6313" w:rsidRDefault="008F6313">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34" w14:textId="77777777" w:rsidR="008F6313" w:rsidRDefault="00EF4148">
            <w:pPr>
              <w:spacing w:before="100" w:after="100"/>
              <w:ind w:left="100" w:right="100"/>
              <w:jc w:val="center"/>
            </w:pPr>
            <w:r>
              <w:rPr>
                <w:rFonts w:ascii="Arial" w:eastAsia="Arial" w:hAnsi="Arial" w:cs="Arial"/>
                <w:color w:val="000000"/>
                <w:sz w:val="22"/>
                <w:szCs w:val="22"/>
              </w:rPr>
              <w:t>HADS</w:t>
            </w:r>
          </w:p>
        </w:tc>
        <w:tc>
          <w:tcPr>
            <w:tcW w:w="1152" w:type="dxa"/>
            <w:shd w:val="clear" w:color="auto" w:fill="ECF9EE"/>
            <w:tcMar>
              <w:top w:w="0" w:type="dxa"/>
              <w:left w:w="0" w:type="dxa"/>
              <w:bottom w:w="0" w:type="dxa"/>
              <w:right w:w="0" w:type="dxa"/>
            </w:tcMar>
            <w:vAlign w:val="center"/>
          </w:tcPr>
          <w:p w14:paraId="5BD23F35"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36" w14:textId="77777777" w:rsidR="008F6313" w:rsidRDefault="00EF4148">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37" w14:textId="77777777" w:rsidR="008F6313" w:rsidRDefault="00EF4148">
            <w:pPr>
              <w:spacing w:before="100" w:after="100"/>
              <w:ind w:left="100" w:right="100"/>
              <w:jc w:val="right"/>
            </w:pPr>
            <w:r>
              <w:rPr>
                <w:rFonts w:ascii="Arial" w:eastAsia="Arial" w:hAnsi="Arial" w:cs="Arial"/>
                <w:b/>
                <w:color w:val="000000"/>
                <w:sz w:val="22"/>
                <w:szCs w:val="22"/>
              </w:rPr>
              <w:t>Achterbergh et al. 2021</w:t>
            </w:r>
          </w:p>
        </w:tc>
      </w:tr>
      <w:tr w:rsidR="008F6313" w14:paraId="5BD23F3F"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39" w14:textId="77777777" w:rsidR="008F6313" w:rsidRDefault="00EF4148">
            <w:pPr>
              <w:spacing w:before="100" w:after="100"/>
              <w:ind w:left="100" w:right="100"/>
              <w:jc w:val="center"/>
            </w:pPr>
            <w:r>
              <w:rPr>
                <w:rFonts w:ascii="Arial" w:eastAsia="Arial" w:hAnsi="Arial" w:cs="Arial"/>
                <w:color w:val="000000"/>
                <w:sz w:val="22"/>
                <w:szCs w:val="22"/>
              </w:rPr>
              <w:t>generalized anxiety disorder</w:t>
            </w:r>
          </w:p>
        </w:tc>
        <w:tc>
          <w:tcPr>
            <w:tcW w:w="1152" w:type="dxa"/>
            <w:vMerge w:val="restart"/>
            <w:shd w:val="clear" w:color="auto" w:fill="BFEBC8"/>
            <w:tcMar>
              <w:top w:w="0" w:type="dxa"/>
              <w:left w:w="0" w:type="dxa"/>
              <w:bottom w:w="0" w:type="dxa"/>
              <w:right w:w="0" w:type="dxa"/>
            </w:tcMar>
            <w:vAlign w:val="center"/>
          </w:tcPr>
          <w:p w14:paraId="5BD23F3A" w14:textId="77777777" w:rsidR="008F6313" w:rsidRDefault="00EF4148">
            <w:pPr>
              <w:spacing w:before="100" w:after="100"/>
              <w:ind w:left="100" w:right="100"/>
              <w:jc w:val="center"/>
            </w:pPr>
            <w:r>
              <w:rPr>
                <w:rFonts w:ascii="Arial" w:eastAsia="Arial" w:hAnsi="Arial" w:cs="Arial"/>
                <w:color w:val="000000"/>
                <w:sz w:val="22"/>
                <w:szCs w:val="22"/>
              </w:rPr>
              <w:t>4</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3B" w14:textId="77777777" w:rsidR="008F6313" w:rsidRDefault="00EF4148">
            <w:pPr>
              <w:spacing w:before="100" w:after="100"/>
              <w:ind w:left="100" w:right="100"/>
              <w:jc w:val="center"/>
            </w:pPr>
            <w:r>
              <w:rPr>
                <w:rFonts w:ascii="Arial" w:eastAsia="Arial" w:hAnsi="Arial" w:cs="Arial"/>
                <w:color w:val="000000"/>
                <w:sz w:val="22"/>
                <w:szCs w:val="22"/>
              </w:rPr>
              <w:t>GAD-7</w:t>
            </w:r>
          </w:p>
        </w:tc>
        <w:tc>
          <w:tcPr>
            <w:tcW w:w="1152" w:type="dxa"/>
            <w:vMerge w:val="restart"/>
            <w:shd w:val="clear" w:color="auto" w:fill="B1E6BD"/>
            <w:tcMar>
              <w:top w:w="0" w:type="dxa"/>
              <w:left w:w="0" w:type="dxa"/>
              <w:bottom w:w="0" w:type="dxa"/>
              <w:right w:w="0" w:type="dxa"/>
            </w:tcMar>
            <w:vAlign w:val="center"/>
          </w:tcPr>
          <w:p w14:paraId="5BD23F3C" w14:textId="77777777" w:rsidR="008F6313" w:rsidRDefault="00EF4148">
            <w:pPr>
              <w:spacing w:before="100" w:after="100"/>
              <w:ind w:left="100" w:right="100"/>
              <w:jc w:val="center"/>
            </w:pPr>
            <w:r>
              <w:rPr>
                <w:rFonts w:ascii="Arial" w:eastAsia="Arial" w:hAnsi="Arial" w:cs="Arial"/>
                <w:color w:val="000000"/>
                <w:sz w:val="22"/>
                <w:szCs w:val="22"/>
              </w:rPr>
              <w:t>4</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3D" w14:textId="77777777" w:rsidR="008F6313" w:rsidRDefault="00EF4148">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3E" w14:textId="77777777" w:rsidR="008F6313" w:rsidRDefault="00EF4148">
            <w:pPr>
              <w:spacing w:before="100" w:after="100"/>
              <w:ind w:left="100" w:right="100"/>
              <w:jc w:val="right"/>
            </w:pPr>
            <w:r>
              <w:rPr>
                <w:rFonts w:ascii="Arial" w:eastAsia="Arial" w:hAnsi="Arial" w:cs="Arial"/>
                <w:b/>
                <w:color w:val="000000"/>
                <w:sz w:val="22"/>
                <w:szCs w:val="22"/>
              </w:rPr>
              <w:t>McDaid et al. 2019</w:t>
            </w:r>
          </w:p>
        </w:tc>
      </w:tr>
      <w:tr w:rsidR="008F6313" w14:paraId="5BD23F46"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40" w14:textId="77777777" w:rsidR="008F6313" w:rsidRDefault="008F6313">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BD23F41" w14:textId="77777777" w:rsidR="008F6313" w:rsidRDefault="008F6313">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42" w14:textId="77777777" w:rsidR="008F6313" w:rsidRDefault="008F6313">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5BD23F43" w14:textId="77777777" w:rsidR="008F6313" w:rsidRDefault="008F6313">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44"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45" w14:textId="77777777" w:rsidR="008F6313" w:rsidRDefault="00EF4148">
            <w:pPr>
              <w:spacing w:before="100" w:after="100"/>
              <w:ind w:left="100" w:right="100"/>
              <w:jc w:val="right"/>
            </w:pPr>
            <w:r>
              <w:rPr>
                <w:rFonts w:ascii="Arial" w:eastAsia="Arial" w:hAnsi="Arial" w:cs="Arial"/>
                <w:b/>
                <w:color w:val="000000"/>
                <w:sz w:val="22"/>
                <w:szCs w:val="22"/>
              </w:rPr>
              <w:t>Wang et al. 2018</w:t>
            </w:r>
          </w:p>
        </w:tc>
      </w:tr>
      <w:tr w:rsidR="008F6313" w14:paraId="5BD23F4D"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47" w14:textId="77777777" w:rsidR="008F6313" w:rsidRDefault="008F6313">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BD23F48" w14:textId="77777777" w:rsidR="008F6313" w:rsidRDefault="008F6313">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49" w14:textId="77777777" w:rsidR="008F6313" w:rsidRDefault="008F6313">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5BD23F4A" w14:textId="77777777" w:rsidR="008F6313" w:rsidRDefault="008F6313">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4B"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4C" w14:textId="77777777" w:rsidR="008F6313" w:rsidRDefault="00EF4148">
            <w:pPr>
              <w:spacing w:before="100" w:after="100"/>
              <w:ind w:left="100" w:right="100"/>
              <w:jc w:val="right"/>
            </w:pPr>
            <w:r>
              <w:rPr>
                <w:rFonts w:ascii="Arial" w:eastAsia="Arial" w:hAnsi="Arial" w:cs="Arial"/>
                <w:b/>
                <w:color w:val="000000"/>
                <w:sz w:val="22"/>
                <w:szCs w:val="22"/>
              </w:rPr>
              <w:t>Wang et al. 2017</w:t>
            </w:r>
          </w:p>
        </w:tc>
      </w:tr>
      <w:tr w:rsidR="008F6313" w14:paraId="5BD23F54"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4E" w14:textId="77777777" w:rsidR="008F6313" w:rsidRDefault="008F6313">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5BD23F4F" w14:textId="77777777" w:rsidR="008F6313" w:rsidRDefault="008F6313">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50" w14:textId="77777777" w:rsidR="008F6313" w:rsidRDefault="008F6313">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5BD23F51" w14:textId="77777777" w:rsidR="008F6313" w:rsidRDefault="008F6313">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52"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53" w14:textId="77777777" w:rsidR="008F6313" w:rsidRDefault="00EF4148">
            <w:pPr>
              <w:spacing w:before="100" w:after="100"/>
              <w:ind w:left="100" w:right="100"/>
              <w:jc w:val="right"/>
            </w:pPr>
            <w:r>
              <w:rPr>
                <w:rFonts w:ascii="Arial" w:eastAsia="Arial" w:hAnsi="Arial" w:cs="Arial"/>
                <w:b/>
                <w:color w:val="000000"/>
                <w:sz w:val="22"/>
                <w:szCs w:val="22"/>
              </w:rPr>
              <w:t>Li et al. 2016</w:t>
            </w:r>
          </w:p>
        </w:tc>
      </w:tr>
      <w:tr w:rsidR="008F6313" w14:paraId="5BD23F5B"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55" w14:textId="77777777" w:rsidR="008F6313" w:rsidRDefault="00EF4148">
            <w:pPr>
              <w:spacing w:before="100" w:after="100"/>
              <w:ind w:left="100" w:right="100"/>
              <w:jc w:val="center"/>
            </w:pPr>
            <w:r>
              <w:rPr>
                <w:rFonts w:ascii="Arial" w:eastAsia="Arial" w:hAnsi="Arial" w:cs="Arial"/>
                <w:color w:val="000000"/>
                <w:sz w:val="22"/>
                <w:szCs w:val="22"/>
              </w:rPr>
              <w:t>social phobia, panic disorder, generalized anxiety disorder</w:t>
            </w:r>
          </w:p>
        </w:tc>
        <w:tc>
          <w:tcPr>
            <w:tcW w:w="1152" w:type="dxa"/>
            <w:vMerge w:val="restart"/>
            <w:shd w:val="clear" w:color="auto" w:fill="CFF0D6"/>
            <w:tcMar>
              <w:top w:w="0" w:type="dxa"/>
              <w:left w:w="0" w:type="dxa"/>
              <w:bottom w:w="0" w:type="dxa"/>
              <w:right w:w="0" w:type="dxa"/>
            </w:tcMar>
            <w:vAlign w:val="center"/>
          </w:tcPr>
          <w:p w14:paraId="5BD23F56" w14:textId="77777777" w:rsidR="008F6313" w:rsidRDefault="00EF4148">
            <w:pPr>
              <w:spacing w:before="100" w:after="100"/>
              <w:ind w:left="100" w:right="100"/>
              <w:jc w:val="center"/>
            </w:pPr>
            <w:r>
              <w:rPr>
                <w:rFonts w:ascii="Arial" w:eastAsia="Arial" w:hAnsi="Arial" w:cs="Arial"/>
                <w:color w:val="000000"/>
                <w:sz w:val="22"/>
                <w:szCs w:val="22"/>
              </w:rPr>
              <w:t>3</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57" w14:textId="77777777" w:rsidR="008F6313" w:rsidRDefault="00EF4148">
            <w:pPr>
              <w:spacing w:before="100" w:after="100"/>
              <w:ind w:left="100" w:right="100"/>
              <w:jc w:val="center"/>
            </w:pPr>
            <w:r>
              <w:rPr>
                <w:rFonts w:ascii="Arial" w:eastAsia="Arial" w:hAnsi="Arial" w:cs="Arial"/>
                <w:color w:val="000000"/>
                <w:sz w:val="22"/>
                <w:szCs w:val="22"/>
              </w:rPr>
              <w:t>MINI-SPIN, PHQ</w:t>
            </w:r>
          </w:p>
        </w:tc>
        <w:tc>
          <w:tcPr>
            <w:tcW w:w="1152" w:type="dxa"/>
            <w:vMerge w:val="restart"/>
            <w:shd w:val="clear" w:color="auto" w:fill="D9F3DE"/>
            <w:tcMar>
              <w:top w:w="0" w:type="dxa"/>
              <w:left w:w="0" w:type="dxa"/>
              <w:bottom w:w="0" w:type="dxa"/>
              <w:right w:w="0" w:type="dxa"/>
            </w:tcMar>
            <w:vAlign w:val="center"/>
          </w:tcPr>
          <w:p w14:paraId="5BD23F58"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59"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5A" w14:textId="77777777" w:rsidR="008F6313" w:rsidRDefault="00EF4148">
            <w:pPr>
              <w:spacing w:before="100" w:after="100"/>
              <w:ind w:left="100" w:right="100"/>
              <w:jc w:val="right"/>
            </w:pPr>
            <w:r>
              <w:rPr>
                <w:rFonts w:ascii="Arial" w:eastAsia="Arial" w:hAnsi="Arial" w:cs="Arial"/>
                <w:b/>
                <w:color w:val="000000"/>
                <w:sz w:val="22"/>
                <w:szCs w:val="22"/>
              </w:rPr>
              <w:t>Harkness et al. 2019</w:t>
            </w:r>
          </w:p>
        </w:tc>
      </w:tr>
      <w:tr w:rsidR="008F6313" w14:paraId="5BD23F62"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5C" w14:textId="77777777" w:rsidR="008F6313" w:rsidRDefault="008F6313">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5BD23F5D" w14:textId="77777777" w:rsidR="008F6313" w:rsidRDefault="008F6313">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5E"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F5F" w14:textId="77777777" w:rsidR="008F6313" w:rsidRDefault="008F6313">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60"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61" w14:textId="77777777" w:rsidR="008F6313" w:rsidRDefault="00EF4148">
            <w:pPr>
              <w:spacing w:before="100" w:after="100"/>
              <w:ind w:left="100" w:right="100"/>
              <w:jc w:val="right"/>
            </w:pPr>
            <w:r>
              <w:rPr>
                <w:rFonts w:ascii="Arial" w:eastAsia="Arial" w:hAnsi="Arial" w:cs="Arial"/>
                <w:b/>
                <w:color w:val="000000"/>
                <w:sz w:val="22"/>
                <w:szCs w:val="22"/>
              </w:rPr>
              <w:t>Harkness et al. 2018</w:t>
            </w:r>
          </w:p>
        </w:tc>
      </w:tr>
      <w:tr w:rsidR="008F6313" w14:paraId="5BD23F69"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63" w14:textId="77777777" w:rsidR="008F6313" w:rsidRDefault="008F6313">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5BD23F64" w14:textId="77777777" w:rsidR="008F6313" w:rsidRDefault="008F6313">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65" w14:textId="77777777" w:rsidR="008F6313" w:rsidRDefault="00EF4148">
            <w:pPr>
              <w:spacing w:before="100" w:after="100"/>
              <w:ind w:left="100" w:right="100"/>
              <w:jc w:val="center"/>
            </w:pPr>
            <w:r>
              <w:rPr>
                <w:rFonts w:ascii="Arial" w:eastAsia="Arial" w:hAnsi="Arial" w:cs="Arial"/>
                <w:color w:val="000000"/>
                <w:sz w:val="22"/>
                <w:szCs w:val="22"/>
              </w:rPr>
              <w:t>Clinical diagnosis based on the DSM-IV</w:t>
            </w:r>
          </w:p>
        </w:tc>
        <w:tc>
          <w:tcPr>
            <w:tcW w:w="1152" w:type="dxa"/>
            <w:shd w:val="clear" w:color="auto" w:fill="ECF9EE"/>
            <w:tcMar>
              <w:top w:w="0" w:type="dxa"/>
              <w:left w:w="0" w:type="dxa"/>
              <w:bottom w:w="0" w:type="dxa"/>
              <w:right w:w="0" w:type="dxa"/>
            </w:tcMar>
            <w:vAlign w:val="center"/>
          </w:tcPr>
          <w:p w14:paraId="5BD23F66"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67"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68" w14:textId="77777777" w:rsidR="008F6313" w:rsidRDefault="00EF4148">
            <w:pPr>
              <w:spacing w:before="100" w:after="100"/>
              <w:ind w:left="100" w:right="100"/>
              <w:jc w:val="right"/>
            </w:pPr>
            <w:r>
              <w:rPr>
                <w:rFonts w:ascii="Arial" w:eastAsia="Arial" w:hAnsi="Arial" w:cs="Arial"/>
                <w:b/>
                <w:color w:val="000000"/>
                <w:sz w:val="22"/>
                <w:szCs w:val="22"/>
              </w:rPr>
              <w:t>Batchelder et al. 2019</w:t>
            </w:r>
          </w:p>
        </w:tc>
      </w:tr>
      <w:tr w:rsidR="008F6313" w14:paraId="5BD23F70"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6A" w14:textId="77777777" w:rsidR="008F6313" w:rsidRDefault="00EF4148">
            <w:pPr>
              <w:spacing w:before="100" w:after="100"/>
              <w:ind w:left="100" w:right="100"/>
              <w:jc w:val="center"/>
            </w:pPr>
            <w:r>
              <w:rPr>
                <w:rFonts w:ascii="Arial" w:eastAsia="Arial" w:hAnsi="Arial" w:cs="Arial"/>
                <w:color w:val="000000"/>
                <w:sz w:val="22"/>
                <w:szCs w:val="22"/>
              </w:rPr>
              <w:t>social phobia</w:t>
            </w:r>
          </w:p>
        </w:tc>
        <w:tc>
          <w:tcPr>
            <w:tcW w:w="1152" w:type="dxa"/>
            <w:vMerge w:val="restart"/>
            <w:shd w:val="clear" w:color="auto" w:fill="DFF5E3"/>
            <w:tcMar>
              <w:top w:w="0" w:type="dxa"/>
              <w:left w:w="0" w:type="dxa"/>
              <w:bottom w:w="0" w:type="dxa"/>
              <w:right w:w="0" w:type="dxa"/>
            </w:tcMar>
            <w:vAlign w:val="center"/>
          </w:tcPr>
          <w:p w14:paraId="5BD23F6B" w14:textId="77777777" w:rsidR="008F6313" w:rsidRDefault="00EF4148">
            <w:pPr>
              <w:spacing w:before="100" w:after="100"/>
              <w:ind w:left="100" w:right="100"/>
              <w:jc w:val="center"/>
            </w:pPr>
            <w:r>
              <w:rPr>
                <w:rFonts w:ascii="Arial" w:eastAsia="Arial" w:hAnsi="Arial" w:cs="Arial"/>
                <w:color w:val="000000"/>
                <w:sz w:val="22"/>
                <w:szCs w:val="22"/>
              </w:rPr>
              <w:t>2</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6C" w14:textId="77777777" w:rsidR="008F6313" w:rsidRDefault="00EF4148">
            <w:pPr>
              <w:spacing w:before="100" w:after="100"/>
              <w:ind w:left="100" w:right="100"/>
              <w:jc w:val="center"/>
            </w:pPr>
            <w:r>
              <w:rPr>
                <w:rFonts w:ascii="Arial" w:eastAsia="Arial" w:hAnsi="Arial" w:cs="Arial"/>
                <w:color w:val="000000"/>
                <w:sz w:val="22"/>
                <w:szCs w:val="22"/>
              </w:rPr>
              <w:t>SPIN</w:t>
            </w:r>
          </w:p>
        </w:tc>
        <w:tc>
          <w:tcPr>
            <w:tcW w:w="1152" w:type="dxa"/>
            <w:vMerge w:val="restart"/>
            <w:shd w:val="clear" w:color="auto" w:fill="D9F3DE"/>
            <w:tcMar>
              <w:top w:w="0" w:type="dxa"/>
              <w:left w:w="0" w:type="dxa"/>
              <w:bottom w:w="0" w:type="dxa"/>
              <w:right w:w="0" w:type="dxa"/>
            </w:tcMar>
            <w:vAlign w:val="center"/>
          </w:tcPr>
          <w:p w14:paraId="5BD23F6D" w14:textId="77777777" w:rsidR="008F6313" w:rsidRDefault="00EF4148">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6E" w14:textId="77777777" w:rsidR="008F6313" w:rsidRDefault="00EF4148">
            <w:pPr>
              <w:spacing w:before="100" w:after="100"/>
              <w:ind w:left="100" w:right="100"/>
              <w:jc w:val="center"/>
            </w:pPr>
            <w:r>
              <w:rPr>
                <w:rFonts w:ascii="Arial" w:eastAsia="Arial" w:hAnsi="Arial" w:cs="Arial"/>
                <w:color w:val="000000"/>
                <w:sz w:val="22"/>
                <w:szCs w:val="22"/>
              </w:rPr>
              <w:t>19</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6F" w14:textId="77777777" w:rsidR="008F6313" w:rsidRDefault="00EF4148">
            <w:pPr>
              <w:spacing w:before="100" w:after="100"/>
              <w:ind w:left="100" w:right="100"/>
              <w:jc w:val="right"/>
            </w:pPr>
            <w:r>
              <w:rPr>
                <w:rFonts w:ascii="Arial" w:eastAsia="Arial" w:hAnsi="Arial" w:cs="Arial"/>
                <w:b/>
                <w:color w:val="000000"/>
                <w:sz w:val="22"/>
                <w:szCs w:val="22"/>
              </w:rPr>
              <w:t>Lee et al. 2020a</w:t>
            </w:r>
          </w:p>
        </w:tc>
      </w:tr>
      <w:tr w:rsidR="008F6313" w14:paraId="5BD23F77"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71" w14:textId="77777777" w:rsidR="008F6313" w:rsidRDefault="008F6313">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5BD23F72" w14:textId="77777777" w:rsidR="008F6313" w:rsidRDefault="008F6313">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5BD23F73" w14:textId="77777777" w:rsidR="008F6313" w:rsidRDefault="008F6313">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5BD23F74" w14:textId="77777777" w:rsidR="008F6313" w:rsidRDefault="008F6313">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5BD23F75" w14:textId="77777777" w:rsidR="008F6313" w:rsidRDefault="008F6313">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5BD23F76" w14:textId="77777777" w:rsidR="008F6313" w:rsidRDefault="00EF4148">
            <w:pPr>
              <w:spacing w:before="100" w:after="100"/>
              <w:ind w:left="100" w:right="100"/>
              <w:jc w:val="right"/>
            </w:pPr>
            <w:r>
              <w:rPr>
                <w:rFonts w:ascii="Arial" w:eastAsia="Arial" w:hAnsi="Arial" w:cs="Arial"/>
                <w:b/>
                <w:color w:val="000000"/>
                <w:sz w:val="22"/>
                <w:szCs w:val="22"/>
              </w:rPr>
              <w:t>Safren et al. 2018</w:t>
            </w:r>
          </w:p>
        </w:tc>
      </w:tr>
      <w:tr w:rsidR="008F6313" w14:paraId="5BD23F7E" w14:textId="77777777">
        <w:trPr>
          <w:cantSplit/>
          <w:jc w:val="center"/>
        </w:trPr>
        <w:tc>
          <w:tcPr>
            <w:tcW w:w="1872"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F78" w14:textId="77777777" w:rsidR="008F6313" w:rsidRDefault="00EF4148">
            <w:pPr>
              <w:spacing w:before="100" w:after="100"/>
              <w:ind w:left="100" w:right="100"/>
              <w:jc w:val="center"/>
            </w:pPr>
            <w:r>
              <w:rPr>
                <w:rFonts w:ascii="Arial" w:eastAsia="Arial" w:hAnsi="Arial" w:cs="Arial"/>
                <w:color w:val="000000"/>
                <w:sz w:val="22"/>
                <w:szCs w:val="22"/>
              </w:rPr>
              <w:t>panic disorder</w:t>
            </w:r>
          </w:p>
        </w:tc>
        <w:tc>
          <w:tcPr>
            <w:tcW w:w="1152" w:type="dxa"/>
            <w:tcBorders>
              <w:bottom w:val="single" w:sz="20" w:space="0" w:color="45ADA8"/>
            </w:tcBorders>
            <w:shd w:val="clear" w:color="auto" w:fill="EFFAF1"/>
            <w:tcMar>
              <w:top w:w="0" w:type="dxa"/>
              <w:left w:w="0" w:type="dxa"/>
              <w:bottom w:w="0" w:type="dxa"/>
              <w:right w:w="0" w:type="dxa"/>
            </w:tcMar>
            <w:vAlign w:val="center"/>
          </w:tcPr>
          <w:p w14:paraId="5BD23F79" w14:textId="77777777" w:rsidR="008F6313" w:rsidRDefault="00EF4148">
            <w:pPr>
              <w:spacing w:before="100" w:after="100"/>
              <w:ind w:left="100" w:right="100"/>
              <w:jc w:val="center"/>
            </w:pPr>
            <w:r>
              <w:rPr>
                <w:rFonts w:ascii="Arial" w:eastAsia="Arial" w:hAnsi="Arial" w:cs="Arial"/>
                <w:color w:val="000000"/>
                <w:sz w:val="22"/>
                <w:szCs w:val="22"/>
              </w:rPr>
              <w:t>1</w:t>
            </w:r>
          </w:p>
        </w:tc>
        <w:tc>
          <w:tcPr>
            <w:tcW w:w="2304"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5BD23F7A" w14:textId="77777777" w:rsidR="008F6313" w:rsidRDefault="00EF4148">
            <w:pPr>
              <w:spacing w:before="100" w:after="100"/>
              <w:ind w:left="100" w:right="100"/>
              <w:jc w:val="center"/>
            </w:pPr>
            <w:r>
              <w:rPr>
                <w:rFonts w:ascii="Arial" w:eastAsia="Arial" w:hAnsi="Arial" w:cs="Arial"/>
                <w:color w:val="000000"/>
                <w:sz w:val="22"/>
                <w:szCs w:val="22"/>
              </w:rPr>
              <w:t>PHQ-5</w:t>
            </w:r>
          </w:p>
        </w:tc>
        <w:tc>
          <w:tcPr>
            <w:tcW w:w="1152" w:type="dxa"/>
            <w:tcBorders>
              <w:bottom w:val="single" w:sz="20" w:space="0" w:color="45ADA8"/>
            </w:tcBorders>
            <w:shd w:val="clear" w:color="auto" w:fill="ECF9EE"/>
            <w:tcMar>
              <w:top w:w="0" w:type="dxa"/>
              <w:left w:w="0" w:type="dxa"/>
              <w:bottom w:w="0" w:type="dxa"/>
              <w:right w:w="0" w:type="dxa"/>
            </w:tcMar>
            <w:vAlign w:val="center"/>
          </w:tcPr>
          <w:p w14:paraId="5BD23F7B" w14:textId="77777777" w:rsidR="008F6313" w:rsidRDefault="00EF4148">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5BD23F7C" w14:textId="77777777" w:rsidR="008F6313" w:rsidRDefault="00EF4148">
            <w:pPr>
              <w:spacing w:before="100" w:after="100"/>
              <w:ind w:left="100" w:right="100"/>
              <w:jc w:val="center"/>
            </w:pPr>
            <w:r>
              <w:rPr>
                <w:rFonts w:ascii="Arial" w:eastAsia="Arial" w:hAnsi="Arial" w:cs="Arial"/>
                <w:color w:val="000000"/>
                <w:sz w:val="22"/>
                <w:szCs w:val="22"/>
              </w:rPr>
              <w:t>Any anxiety attack in the previous four weeks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5BD23F7D" w14:textId="77777777" w:rsidR="008F6313" w:rsidRDefault="00EF4148">
            <w:pPr>
              <w:spacing w:before="100" w:after="100"/>
              <w:ind w:left="100" w:right="100"/>
              <w:jc w:val="right"/>
            </w:pPr>
            <w:r>
              <w:rPr>
                <w:rFonts w:ascii="Arial" w:eastAsia="Arial" w:hAnsi="Arial" w:cs="Arial"/>
                <w:b/>
                <w:color w:val="000000"/>
                <w:sz w:val="22"/>
                <w:szCs w:val="22"/>
              </w:rPr>
              <w:t>Satyanarayana et al. 2021</w:t>
            </w:r>
          </w:p>
        </w:tc>
      </w:tr>
      <w:bookmarkEnd w:id="0"/>
      <w:bookmarkEnd w:id="12"/>
    </w:tbl>
    <w:p w14:paraId="5BD23F7F" w14:textId="77777777" w:rsidR="00EF4148" w:rsidRDefault="00EF4148"/>
    <w:sectPr w:rsidR="00EF4148">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314E2" w14:textId="77777777" w:rsidR="00EF4148" w:rsidRDefault="00EF4148">
      <w:pPr>
        <w:spacing w:after="0"/>
      </w:pPr>
      <w:r>
        <w:separator/>
      </w:r>
    </w:p>
  </w:endnote>
  <w:endnote w:type="continuationSeparator" w:id="0">
    <w:p w14:paraId="56A5E038" w14:textId="77777777" w:rsidR="00EF4148" w:rsidRDefault="00EF41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69CF4" w14:textId="77777777" w:rsidR="00EF4148" w:rsidRDefault="00EF4148">
      <w:r>
        <w:separator/>
      </w:r>
    </w:p>
  </w:footnote>
  <w:footnote w:type="continuationSeparator" w:id="0">
    <w:p w14:paraId="2944053A" w14:textId="77777777" w:rsidR="00EF4148" w:rsidRDefault="00EF4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79A64B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7EC"/>
    <w:rsid w:val="00011C8B"/>
    <w:rsid w:val="004E29B3"/>
    <w:rsid w:val="00590D07"/>
    <w:rsid w:val="00784D58"/>
    <w:rsid w:val="008D6863"/>
    <w:rsid w:val="008F6313"/>
    <w:rsid w:val="00B86B75"/>
    <w:rsid w:val="00BC48D5"/>
    <w:rsid w:val="00C36279"/>
    <w:rsid w:val="00E315A3"/>
    <w:rsid w:val="00EF4148"/>
    <w:rsid w:val="00FB60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3206"/>
  <w15:docId w15:val="{7D25174E-A5A1-417C-85DF-BAD760EB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smph.2018.100348" TargetMode="External"/><Relationship Id="rId117" Type="http://schemas.openxmlformats.org/officeDocument/2006/relationships/hyperlink" Target="https://doi.org/10.1080/00224499.2017.1399333" TargetMode="External"/><Relationship Id="rId21" Type="http://schemas.openxmlformats.org/officeDocument/2006/relationships/hyperlink" Target="https://doi.org/10.1016/j.addbeh.2018.03.005" TargetMode="External"/><Relationship Id="rId42" Type="http://schemas.openxmlformats.org/officeDocument/2006/relationships/hyperlink" Target="https://doi.org/10.1097/QAD.0000000000000657" TargetMode="External"/><Relationship Id="rId47" Type="http://schemas.openxmlformats.org/officeDocument/2006/relationships/hyperlink" Target="https://doi.org/10.1007/s10508-018-1329-x" TargetMode="External"/><Relationship Id="rId63" Type="http://schemas.openxmlformats.org/officeDocument/2006/relationships/hyperlink" Target="https://doi.org/10.1037/hea0000265" TargetMode="External"/><Relationship Id="rId68" Type="http://schemas.openxmlformats.org/officeDocument/2006/relationships/hyperlink" Target="https://doi.org/10.1016/j.ssmph.2019.100519" TargetMode="External"/><Relationship Id="rId84" Type="http://schemas.openxmlformats.org/officeDocument/2006/relationships/hyperlink" Target="https://doi.org/10.1080/00224499.2020.1728514" TargetMode="External"/><Relationship Id="rId89" Type="http://schemas.openxmlformats.org/officeDocument/2006/relationships/hyperlink" Target="https://doi.org/10.1089/lgbt.2019.0113" TargetMode="External"/><Relationship Id="rId112" Type="http://schemas.openxmlformats.org/officeDocument/2006/relationships/hyperlink" Target="https://doi.org/10.1016/j.drugalcdep.2020.108106" TargetMode="External"/><Relationship Id="rId16" Type="http://schemas.openxmlformats.org/officeDocument/2006/relationships/hyperlink" Target="https://doi.org/10.1097/QAI.0000000000001697" TargetMode="External"/><Relationship Id="rId107" Type="http://schemas.openxmlformats.org/officeDocument/2006/relationships/hyperlink" Target="https://doi.org/10.1007/s12529-020-09925-1" TargetMode="External"/><Relationship Id="rId11" Type="http://schemas.openxmlformats.org/officeDocument/2006/relationships/hyperlink" Target="https://doi.org/10.1097/QAI.0000000000001072" TargetMode="External"/><Relationship Id="rId32" Type="http://schemas.openxmlformats.org/officeDocument/2006/relationships/hyperlink" Target="https://doi.org/10.1080/15381501.2018.1454866" TargetMode="External"/><Relationship Id="rId37" Type="http://schemas.openxmlformats.org/officeDocument/2006/relationships/hyperlink" Target="https://doi.org/10.1007/s10461-013-0639-1" TargetMode="External"/><Relationship Id="rId53" Type="http://schemas.openxmlformats.org/officeDocument/2006/relationships/hyperlink" Target="https://doi.org/10.1007/s10508-019-01488-x" TargetMode="External"/><Relationship Id="rId58" Type="http://schemas.openxmlformats.org/officeDocument/2006/relationships/hyperlink" Target="https://www.ncbi.nlm.nih.gov/pubmed/33974202%5D" TargetMode="External"/><Relationship Id="rId74" Type="http://schemas.openxmlformats.org/officeDocument/2006/relationships/hyperlink" Target="https://doi.org/10.1007/s10903-017-0568-6" TargetMode="External"/><Relationship Id="rId79" Type="http://schemas.openxmlformats.org/officeDocument/2006/relationships/hyperlink" Target="https://doi.org/10.1080/09540121.2020.1739218" TargetMode="External"/><Relationship Id="rId102" Type="http://schemas.openxmlformats.org/officeDocument/2006/relationships/hyperlink" Target="https://doi.org/10.1186/s12889-020-09883-z"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doi.org/10.1007/s10461-015-1172-1" TargetMode="External"/><Relationship Id="rId95" Type="http://schemas.openxmlformats.org/officeDocument/2006/relationships/hyperlink" Target="https://doi.org/10.1177/0956462415602418" TargetMode="External"/><Relationship Id="rId22" Type="http://schemas.openxmlformats.org/officeDocument/2006/relationships/hyperlink" Target="https://doi.org/10.1002/hup.2645" TargetMode="External"/><Relationship Id="rId27" Type="http://schemas.openxmlformats.org/officeDocument/2006/relationships/hyperlink" Target="https://doi.org/10.1080/17441692.2015.1091024" TargetMode="External"/><Relationship Id="rId43" Type="http://schemas.openxmlformats.org/officeDocument/2006/relationships/hyperlink" Target="https://doi.org/10.1007/s10461-014-0826-8" TargetMode="External"/><Relationship Id="rId48" Type="http://schemas.openxmlformats.org/officeDocument/2006/relationships/hyperlink" Target="https://doi.org/10.1007/s10461-018-2180-8" TargetMode="External"/><Relationship Id="rId64" Type="http://schemas.openxmlformats.org/officeDocument/2006/relationships/hyperlink" Target="https://doi.org/10.1080/15381501.2013.816211" TargetMode="External"/><Relationship Id="rId69" Type="http://schemas.openxmlformats.org/officeDocument/2006/relationships/hyperlink" Target="https://doi.org/10.1007/s10508-015-0488-2" TargetMode="External"/><Relationship Id="rId113" Type="http://schemas.openxmlformats.org/officeDocument/2006/relationships/hyperlink" Target="https://doi.org/10.1007/s10508-020-01685-z" TargetMode="External"/><Relationship Id="rId118" Type="http://schemas.openxmlformats.org/officeDocument/2006/relationships/hyperlink" Target="https://doi.org/10.1007/s10461-016-1608-2" TargetMode="External"/><Relationship Id="rId80" Type="http://schemas.openxmlformats.org/officeDocument/2006/relationships/hyperlink" Target="https://doi.org/10.1007/s10865-018-9913-z" TargetMode="External"/><Relationship Id="rId85" Type="http://schemas.openxmlformats.org/officeDocument/2006/relationships/hyperlink" Target="https://doi.org/10.1080/19359705.2017.1389794" TargetMode="External"/><Relationship Id="rId12" Type="http://schemas.openxmlformats.org/officeDocument/2006/relationships/hyperlink" Target="https://doi.org/10.1007/s10461-013-0632-8" TargetMode="External"/><Relationship Id="rId17" Type="http://schemas.openxmlformats.org/officeDocument/2006/relationships/hyperlink" Target="https://doi.org/10.1177/1090198110375911" TargetMode="External"/><Relationship Id="rId33" Type="http://schemas.openxmlformats.org/officeDocument/2006/relationships/hyperlink" Target="https://doi.org/10.1007/s11524-012-9674-x" TargetMode="External"/><Relationship Id="rId38" Type="http://schemas.openxmlformats.org/officeDocument/2006/relationships/hyperlink" Target="https://doi.org/10.1097/OLQ.0000000000000713" TargetMode="External"/><Relationship Id="rId59" Type="http://schemas.openxmlformats.org/officeDocument/2006/relationships/hyperlink" Target="https://doi.org/10.1007/s10508-020-01871-z" TargetMode="External"/><Relationship Id="rId103" Type="http://schemas.openxmlformats.org/officeDocument/2006/relationships/hyperlink" Target="https://doi.org/10.2105/AJPH.93.6.939" TargetMode="External"/><Relationship Id="rId108" Type="http://schemas.openxmlformats.org/officeDocument/2006/relationships/hyperlink" Target="https://doi.org/10.1080/19359705.2015.1105765" TargetMode="External"/><Relationship Id="rId124" Type="http://schemas.openxmlformats.org/officeDocument/2006/relationships/theme" Target="theme/theme1.xml"/><Relationship Id="rId54" Type="http://schemas.openxmlformats.org/officeDocument/2006/relationships/hyperlink" Target="https://doi.org/10.1371/journal.pone.0032312" TargetMode="External"/><Relationship Id="rId70" Type="http://schemas.openxmlformats.org/officeDocument/2006/relationships/hyperlink" Target="https://doi.org/10.1097/QAI.0000000000002563" TargetMode="External"/><Relationship Id="rId75" Type="http://schemas.openxmlformats.org/officeDocument/2006/relationships/hyperlink" Target="https://doi.org/10.2105/AJPH.2013.301744" TargetMode="External"/><Relationship Id="rId91" Type="http://schemas.openxmlformats.org/officeDocument/2006/relationships/hyperlink" Target="https://doi.org/10.1080/13691058.2017.1350751" TargetMode="External"/><Relationship Id="rId96" Type="http://schemas.openxmlformats.org/officeDocument/2006/relationships/hyperlink" Target="https://doi.org/10.1007/s10508-017-1032-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07/s11524-020-00481-3" TargetMode="External"/><Relationship Id="rId28" Type="http://schemas.openxmlformats.org/officeDocument/2006/relationships/hyperlink" Target="https://doi.org/10.1007/s10461-019-02458-z" TargetMode="External"/><Relationship Id="rId49" Type="http://schemas.openxmlformats.org/officeDocument/2006/relationships/hyperlink" Target="https://doi.org/10.1007/s10461-016-1669-2" TargetMode="External"/><Relationship Id="rId114" Type="http://schemas.openxmlformats.org/officeDocument/2006/relationships/hyperlink" Target="https://doi.org/10.1007/s10461-013-0516-y" TargetMode="External"/><Relationship Id="rId119" Type="http://schemas.openxmlformats.org/officeDocument/2006/relationships/hyperlink" Target="https://doi.org/10.1371/journal.pone.0206746" TargetMode="External"/><Relationship Id="rId44" Type="http://schemas.openxmlformats.org/officeDocument/2006/relationships/hyperlink" Target="https://doi.org/10.1007/s10461-014-0892-y" TargetMode="External"/><Relationship Id="rId60" Type="http://schemas.openxmlformats.org/officeDocument/2006/relationships/hyperlink" Target="https://doi.org/10.1007/s10865-020-00148-z" TargetMode="External"/><Relationship Id="rId65" Type="http://schemas.openxmlformats.org/officeDocument/2006/relationships/hyperlink" Target="https://doi.org/10.1080/13691058.2019.1688395" TargetMode="External"/><Relationship Id="rId81" Type="http://schemas.openxmlformats.org/officeDocument/2006/relationships/hyperlink" Target="https://doi.org/10.1080/19359705.2018.1552640" TargetMode="External"/><Relationship Id="rId86" Type="http://schemas.openxmlformats.org/officeDocument/2006/relationships/hyperlink" Target="https://doi.org/10.2105/AJPH.2011.300284" TargetMode="External"/><Relationship Id="rId4" Type="http://schemas.openxmlformats.org/officeDocument/2006/relationships/webSettings" Target="webSettings.xml"/><Relationship Id="rId9" Type="http://schemas.openxmlformats.org/officeDocument/2006/relationships/hyperlink" Target="https://doi.org/10.1080/13691058.2017.1309461" TargetMode="External"/><Relationship Id="rId13" Type="http://schemas.openxmlformats.org/officeDocument/2006/relationships/hyperlink" Target="https://doi.org/10.1080/09540121.2016.1146205" TargetMode="External"/><Relationship Id="rId18" Type="http://schemas.openxmlformats.org/officeDocument/2006/relationships/hyperlink" Target="https://doi.org/10.1080/17441692.2021.1974513" TargetMode="External"/><Relationship Id="rId39" Type="http://schemas.openxmlformats.org/officeDocument/2006/relationships/hyperlink" Target="https://doi.org/10.1080/09581596.2017.1380298" TargetMode="External"/><Relationship Id="rId109" Type="http://schemas.openxmlformats.org/officeDocument/2006/relationships/hyperlink" Target="https://doi.org/10.1097/QAD.0000000000002866" TargetMode="External"/><Relationship Id="rId34" Type="http://schemas.openxmlformats.org/officeDocument/2006/relationships/hyperlink" Target="https://doi.org/10.1097/olq.0000000000001208" TargetMode="External"/><Relationship Id="rId50" Type="http://schemas.openxmlformats.org/officeDocument/2006/relationships/hyperlink" Target="https://doi.org/10.1007/s11524-014-9896-1" TargetMode="External"/><Relationship Id="rId55" Type="http://schemas.openxmlformats.org/officeDocument/2006/relationships/hyperlink" Target="https://doi.org/10.1177/1557988311398472" TargetMode="External"/><Relationship Id="rId76" Type="http://schemas.openxmlformats.org/officeDocument/2006/relationships/hyperlink" Target="https://doi.org/10.1007/bf02879919" TargetMode="External"/><Relationship Id="rId97" Type="http://schemas.openxmlformats.org/officeDocument/2006/relationships/hyperlink" Target="https://doi.org/10.1037/hea0000617" TargetMode="External"/><Relationship Id="rId104" Type="http://schemas.openxmlformats.org/officeDocument/2006/relationships/hyperlink" Target="https://doi.org/10.1007/s10461-014-0841-9" TargetMode="External"/><Relationship Id="rId120" Type="http://schemas.openxmlformats.org/officeDocument/2006/relationships/hyperlink" Target="https://doi.org/10.1016/j.drugalcdep.2013.02.016" TargetMode="External"/><Relationship Id="rId7" Type="http://schemas.openxmlformats.org/officeDocument/2006/relationships/hyperlink" Target="https://doi.org/10.1136/sextrans-2020-054438" TargetMode="External"/><Relationship Id="rId71" Type="http://schemas.openxmlformats.org/officeDocument/2006/relationships/hyperlink" Target="https://doi.org/10.1097/QAI.0000000000000475" TargetMode="External"/><Relationship Id="rId92" Type="http://schemas.openxmlformats.org/officeDocument/2006/relationships/hyperlink" Target="https://doi.org/10.1111/dar.13026" TargetMode="External"/><Relationship Id="rId2" Type="http://schemas.openxmlformats.org/officeDocument/2006/relationships/styles" Target="styles.xml"/><Relationship Id="rId29" Type="http://schemas.openxmlformats.org/officeDocument/2006/relationships/hyperlink" Target="https://doi.org/10.1080/09540121.2019.1659921" TargetMode="External"/><Relationship Id="rId24" Type="http://schemas.openxmlformats.org/officeDocument/2006/relationships/hyperlink" Target="https://doi.org/10.1080/13691058.2018.1486458" TargetMode="External"/><Relationship Id="rId40" Type="http://schemas.openxmlformats.org/officeDocument/2006/relationships/hyperlink" Target="https://doi.org/10.1080/09540121.2016.1211614" TargetMode="External"/><Relationship Id="rId45" Type="http://schemas.openxmlformats.org/officeDocument/2006/relationships/hyperlink" Target="https://doi.org/10.1111/napa.12009" TargetMode="External"/><Relationship Id="rId66" Type="http://schemas.openxmlformats.org/officeDocument/2006/relationships/hyperlink" Target="https://doi.org/10.1016/j.drugalcdep.2016.06.033" TargetMode="External"/><Relationship Id="rId87" Type="http://schemas.openxmlformats.org/officeDocument/2006/relationships/hyperlink" Target="https://doi.org/10.1037/hea0000509" TargetMode="External"/><Relationship Id="rId110" Type="http://schemas.openxmlformats.org/officeDocument/2006/relationships/hyperlink" Target="https://doi.org/10.1016/j.socscimed.2018.03.032" TargetMode="External"/><Relationship Id="rId115" Type="http://schemas.openxmlformats.org/officeDocument/2006/relationships/hyperlink" Target="https://doi.org/10.1007/s10508-020-01628-8" TargetMode="External"/><Relationship Id="rId61" Type="http://schemas.openxmlformats.org/officeDocument/2006/relationships/hyperlink" Target="https://doi.org/10.1007/s12529-019-09831-1" TargetMode="External"/><Relationship Id="rId82" Type="http://schemas.openxmlformats.org/officeDocument/2006/relationships/hyperlink" Target="https://doi.org/10.1080/09540121.2019.1678722" TargetMode="External"/><Relationship Id="rId19" Type="http://schemas.openxmlformats.org/officeDocument/2006/relationships/hyperlink" Target="https://doi.org/10.1007/s40615-014-0042-2" TargetMode="External"/><Relationship Id="rId14" Type="http://schemas.openxmlformats.org/officeDocument/2006/relationships/hyperlink" Target="https://doi.org/10.1007/s10508-019-01470-7" TargetMode="External"/><Relationship Id="rId30" Type="http://schemas.openxmlformats.org/officeDocument/2006/relationships/hyperlink" Target="https://doi.org/10.1007/s10508-020-01828-2" TargetMode="External"/><Relationship Id="rId35" Type="http://schemas.openxmlformats.org/officeDocument/2006/relationships/hyperlink" Target="https://doi.org/10.1007/s10508-013-0077-1" TargetMode="External"/><Relationship Id="rId56" Type="http://schemas.openxmlformats.org/officeDocument/2006/relationships/hyperlink" Target="https://doi.org/10.1521/aeap.2012.24.3.193" TargetMode="External"/><Relationship Id="rId77" Type="http://schemas.openxmlformats.org/officeDocument/2006/relationships/hyperlink" Target="https://doi.org/10.1007/s10461-016-1607-3" TargetMode="External"/><Relationship Id="rId100" Type="http://schemas.openxmlformats.org/officeDocument/2006/relationships/hyperlink" Target="https://doi.org/10.1007/s10508-020-01850-4" TargetMode="External"/><Relationship Id="rId105" Type="http://schemas.openxmlformats.org/officeDocument/2006/relationships/hyperlink" Target="https://doi.org/10.1007/s10461-015-1248-y" TargetMode="External"/><Relationship Id="rId8" Type="http://schemas.openxmlformats.org/officeDocument/2006/relationships/hyperlink" Target="https://doi.org/10.1177/1363460718758663" TargetMode="External"/><Relationship Id="rId51" Type="http://schemas.openxmlformats.org/officeDocument/2006/relationships/hyperlink" Target="https://doi.org/10.2105/AJPH.2012.300810" TargetMode="External"/><Relationship Id="rId72" Type="http://schemas.openxmlformats.org/officeDocument/2006/relationships/hyperlink" Target="https://doi.org/10.1080/10538720.2010.538007" TargetMode="External"/><Relationship Id="rId93" Type="http://schemas.openxmlformats.org/officeDocument/2006/relationships/hyperlink" Target="https://doi.org/10.1016/j.socscimed.2019.112779" TargetMode="External"/><Relationship Id="rId98" Type="http://schemas.openxmlformats.org/officeDocument/2006/relationships/hyperlink" Target="https://doi.org/10.1136/sextrans-2013-051318" TargetMode="External"/><Relationship Id="rId121" Type="http://schemas.openxmlformats.org/officeDocument/2006/relationships/hyperlink" Target="https://doi.org/10.1080/09540121.2020.1772954" TargetMode="External"/><Relationship Id="rId3" Type="http://schemas.openxmlformats.org/officeDocument/2006/relationships/settings" Target="settings.xml"/><Relationship Id="rId25" Type="http://schemas.openxmlformats.org/officeDocument/2006/relationships/hyperlink" Target="https://doi.org/10.1016/j.socscimed.2020.112817" TargetMode="External"/><Relationship Id="rId46" Type="http://schemas.openxmlformats.org/officeDocument/2006/relationships/hyperlink" Target="https://doi.org/10.1007/s10461-012-0273-3" TargetMode="External"/><Relationship Id="rId67" Type="http://schemas.openxmlformats.org/officeDocument/2006/relationships/hyperlink" Target="https://doi.org/10.15257/ehquidad.2020.0009" TargetMode="External"/><Relationship Id="rId116" Type="http://schemas.openxmlformats.org/officeDocument/2006/relationships/hyperlink" Target="https://doi.org/10.1186/s12879-016-2132-8" TargetMode="External"/><Relationship Id="rId20" Type="http://schemas.openxmlformats.org/officeDocument/2006/relationships/hyperlink" Target="https://doi.org/10.1007/s10900-016-0202-x" TargetMode="External"/><Relationship Id="rId41" Type="http://schemas.openxmlformats.org/officeDocument/2006/relationships/hyperlink" Target="https://doi.org/10.1007/s10461-013-0495-z" TargetMode="External"/><Relationship Id="rId62" Type="http://schemas.openxmlformats.org/officeDocument/2006/relationships/hyperlink" Target="https://doi.org/10.1016/j.socscimed.2017.02.033" TargetMode="External"/><Relationship Id="rId83" Type="http://schemas.openxmlformats.org/officeDocument/2006/relationships/hyperlink" Target="https://doi.org/10.1007/s10461-014-0708-0" TargetMode="External"/><Relationship Id="rId88" Type="http://schemas.openxmlformats.org/officeDocument/2006/relationships/hyperlink" Target="https://doi.org/10.1007/s10508-015-0574-5" TargetMode="External"/><Relationship Id="rId111" Type="http://schemas.openxmlformats.org/officeDocument/2006/relationships/hyperlink" Target="https://doi.org/10.1007/s10508-015-0479-3" TargetMode="External"/><Relationship Id="rId15" Type="http://schemas.openxmlformats.org/officeDocument/2006/relationships/hyperlink" Target="https://doi.org/10.1136/bmjopen-2019-033290" TargetMode="External"/><Relationship Id="rId36" Type="http://schemas.openxmlformats.org/officeDocument/2006/relationships/hyperlink" Target="https://doi.org/10.1186/s12889-015-1961-5" TargetMode="External"/><Relationship Id="rId57" Type="http://schemas.openxmlformats.org/officeDocument/2006/relationships/hyperlink" Target="https://doi.org/10.1007/s10461-015-1173-0" TargetMode="External"/><Relationship Id="rId106" Type="http://schemas.openxmlformats.org/officeDocument/2006/relationships/hyperlink" Target="https://doi.org/10.1007/s11524-011-9563-8" TargetMode="External"/><Relationship Id="rId10" Type="http://schemas.openxmlformats.org/officeDocument/2006/relationships/hyperlink" Target="https://doi.org/10.1037/hea0000724" TargetMode="External"/><Relationship Id="rId31" Type="http://schemas.openxmlformats.org/officeDocument/2006/relationships/hyperlink" Target="https://doi.org/10.1007/s10461-021-03269-x" TargetMode="External"/><Relationship Id="rId52" Type="http://schemas.openxmlformats.org/officeDocument/2006/relationships/hyperlink" Target="https://doi.org/10.2105/AJPH.2014.302346" TargetMode="External"/><Relationship Id="rId73" Type="http://schemas.openxmlformats.org/officeDocument/2006/relationships/hyperlink" Target="https://doi.org/10.1371/journal.pone.0197998" TargetMode="External"/><Relationship Id="rId78" Type="http://schemas.openxmlformats.org/officeDocument/2006/relationships/hyperlink" Target="https://doi.org/10.1177/0956462420913444" TargetMode="External"/><Relationship Id="rId94" Type="http://schemas.openxmlformats.org/officeDocument/2006/relationships/hyperlink" Target="https://doi.org/10.1002/ajcp.12028" TargetMode="External"/><Relationship Id="rId99" Type="http://schemas.openxmlformats.org/officeDocument/2006/relationships/hyperlink" Target="https://doi.org/10.1002/jia2.25679" TargetMode="External"/><Relationship Id="rId101" Type="http://schemas.openxmlformats.org/officeDocument/2006/relationships/hyperlink" Target="https://doi.org/10.1007/s10508-016-0747-x" TargetMode="External"/><Relationship Id="rId122" Type="http://schemas.openxmlformats.org/officeDocument/2006/relationships/hyperlink" Target="https://doi.org/10.1371/journal.pone.0213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18248</Words>
  <Characters>100367</Characters>
  <Application>Microsoft Office Word</Application>
  <DocSecurity>0</DocSecurity>
  <Lines>836</Lines>
  <Paragraphs>236</Paragraphs>
  <ScaleCrop>false</ScaleCrop>
  <Company/>
  <LinksUpToDate>false</LinksUpToDate>
  <CharactersWithSpaces>118379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Research Unit of Primary Care and Health, General Practice Department University of Liège, Liège, Belgium ; Quartier Hôpital B23 Avenue Hippocrate 13, 4000, Liège maxence.ouafik@uliege.be ; Quartier Hôpital B23 Avenue Hippocrate 13 4000 Liège OrcID https://orcid.org/0000-0002-9795-5721; 2 laetitia.buret@uliege.be OrcID https://orcid.org/0000-0001-6039-9824; 3 jlbelche@uliege.be OrcID https://orcid.org/0000-0001-8807-0473; 4 beatrice.scholtes@uliege.be OrcID https://orcid.org/0000-0001-5274-822X; *corresponding author: maxence.ouafik@uliege.be https://orcid.org/0000-0002-9795-5721</dc:creator>
  <cp:keywords/>
  <cp:lastModifiedBy>Maxence Ouafik</cp:lastModifiedBy>
  <cp:revision>3</cp:revision>
  <dcterms:created xsi:type="dcterms:W3CDTF">2021-11-30T16:33:00Z</dcterms:created>
  <dcterms:modified xsi:type="dcterms:W3CDTF">2021-11-30T16:34:00Z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