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35DA" w14:textId="29754602" w:rsidR="00797B19" w:rsidRPr="00CC7F4D" w:rsidRDefault="00B01765" w:rsidP="00670129">
      <w:pPr>
        <w:pStyle w:val="Title"/>
        <w:jc w:val="both"/>
      </w:pPr>
      <w:bookmarkStart w:id="0" w:name="OLE_LINK6"/>
      <w:r w:rsidRPr="00CC7F4D">
        <w:t>Data</w:t>
      </w:r>
      <w:r w:rsidR="00803F30" w:rsidRPr="00CC7F4D">
        <w:t xml:space="preserve"> L</w:t>
      </w:r>
      <w:r w:rsidRPr="00CC7F4D">
        <w:t>oader CLI Guidelines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905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4193A" w14:textId="4910401B" w:rsidR="00B01765" w:rsidRPr="00CC7F4D" w:rsidRDefault="00B01765" w:rsidP="00670129">
          <w:pPr>
            <w:pStyle w:val="TOCHeading"/>
            <w:jc w:val="both"/>
          </w:pPr>
          <w:r w:rsidRPr="00CC7F4D">
            <w:t>Contents</w:t>
          </w:r>
        </w:p>
        <w:p w14:paraId="4354D522" w14:textId="68913137" w:rsidR="00196954" w:rsidRDefault="00B017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C7F4D">
            <w:fldChar w:fldCharType="begin"/>
          </w:r>
          <w:r w:rsidRPr="00CC7F4D">
            <w:instrText xml:space="preserve"> TOC \o "1-3" \h \z \u </w:instrText>
          </w:r>
          <w:r w:rsidRPr="00CC7F4D">
            <w:fldChar w:fldCharType="separate"/>
          </w:r>
          <w:hyperlink w:anchor="_Toc112676144" w:history="1">
            <w:r w:rsidR="00196954" w:rsidRPr="000A4064">
              <w:rPr>
                <w:rStyle w:val="Hyperlink"/>
                <w:noProof/>
              </w:rPr>
              <w:t>Introduction</w:t>
            </w:r>
            <w:r w:rsidR="00196954">
              <w:rPr>
                <w:noProof/>
                <w:webHidden/>
              </w:rPr>
              <w:tab/>
            </w:r>
            <w:r w:rsidR="00196954">
              <w:rPr>
                <w:noProof/>
                <w:webHidden/>
              </w:rPr>
              <w:fldChar w:fldCharType="begin"/>
            </w:r>
            <w:r w:rsidR="00196954">
              <w:rPr>
                <w:noProof/>
                <w:webHidden/>
              </w:rPr>
              <w:instrText xml:space="preserve"> PAGEREF _Toc112676144 \h </w:instrText>
            </w:r>
            <w:r w:rsidR="00196954">
              <w:rPr>
                <w:noProof/>
                <w:webHidden/>
              </w:rPr>
            </w:r>
            <w:r w:rsidR="00196954">
              <w:rPr>
                <w:noProof/>
                <w:webHidden/>
              </w:rPr>
              <w:fldChar w:fldCharType="separate"/>
            </w:r>
            <w:r w:rsidR="00196954">
              <w:rPr>
                <w:noProof/>
                <w:webHidden/>
              </w:rPr>
              <w:t>2</w:t>
            </w:r>
            <w:r w:rsidR="00196954">
              <w:rPr>
                <w:noProof/>
                <w:webHidden/>
              </w:rPr>
              <w:fldChar w:fldCharType="end"/>
            </w:r>
          </w:hyperlink>
        </w:p>
        <w:p w14:paraId="28814482" w14:textId="119D6C86" w:rsidR="00196954" w:rsidRDefault="00196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45" w:history="1">
            <w:r w:rsidRPr="000A4064">
              <w:rPr>
                <w:rStyle w:val="Hyperlink"/>
                <w:noProof/>
                <w:lang w:val="fr-FR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E9D3" w14:textId="3043BC2B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46" w:history="1">
            <w:r w:rsidRPr="000A4064">
              <w:rPr>
                <w:rStyle w:val="Hyperlink"/>
                <w:noProof/>
                <w:lang w:val="fr-FR"/>
              </w:rPr>
              <w:t>Install Java Runtime Environment (JRE) Zulu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F8C7" w14:textId="6CF94FE7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47" w:history="1">
            <w:r w:rsidRPr="000A4064">
              <w:rPr>
                <w:rStyle w:val="Hyperlink"/>
                <w:noProof/>
              </w:rPr>
              <w:t>Install Data loader on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BBD2" w14:textId="2D8769A7" w:rsidR="00196954" w:rsidRDefault="00196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48" w:history="1">
            <w:r w:rsidRPr="000A4064">
              <w:rPr>
                <w:rStyle w:val="Hyperlink"/>
                <w:noProof/>
              </w:rPr>
              <w:t>Setup the CLI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2362" w14:textId="3E618C83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49" w:history="1">
            <w:r w:rsidRPr="000A4064">
              <w:rPr>
                <w:rStyle w:val="Hyperlink"/>
                <w:noProof/>
              </w:rPr>
              <w:t>Generate Secret Key &amp; Security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3400" w14:textId="3ACD900A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50" w:history="1">
            <w:r w:rsidRPr="000A4064">
              <w:rPr>
                <w:rStyle w:val="Hyperlink"/>
                <w:noProof/>
              </w:rPr>
              <w:t>Configuration file with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E1A7" w14:textId="75845751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51" w:history="1">
            <w:r w:rsidRPr="000A4064">
              <w:rPr>
                <w:rStyle w:val="Hyperlink"/>
                <w:noProof/>
              </w:rPr>
              <w:t>Check Proxy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B4F7" w14:textId="43C9D273" w:rsidR="00196954" w:rsidRDefault="00196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52" w:history="1">
            <w:r w:rsidRPr="000A4064">
              <w:rPr>
                <w:rStyle w:val="Hyperlink"/>
                <w:noProof/>
              </w:rPr>
              <w:t>Start the data Loader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0D6C" w14:textId="608846ED" w:rsidR="00196954" w:rsidRDefault="00196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53" w:history="1">
            <w:r w:rsidRPr="000A4064">
              <w:rPr>
                <w:rStyle w:val="Hyperlink"/>
                <w:noProof/>
              </w:rPr>
              <w:t>Setup Global Variable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A9B8" w14:textId="066156A6" w:rsidR="00196954" w:rsidRDefault="00196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676154" w:history="1">
            <w:r w:rsidRPr="000A4064">
              <w:rPr>
                <w:rStyle w:val="Hyperlink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75BA" w14:textId="3470EE9B" w:rsidR="00B01765" w:rsidRPr="00CC7F4D" w:rsidRDefault="00B01765" w:rsidP="00670129">
          <w:pPr>
            <w:jc w:val="both"/>
          </w:pPr>
          <w:r w:rsidRPr="00CC7F4D">
            <w:rPr>
              <w:b/>
              <w:bCs/>
              <w:noProof/>
            </w:rPr>
            <w:fldChar w:fldCharType="end"/>
          </w:r>
        </w:p>
      </w:sdtContent>
    </w:sdt>
    <w:p w14:paraId="503BEBD0" w14:textId="28818AE2" w:rsidR="00B01765" w:rsidRPr="00CC7F4D" w:rsidRDefault="00B01765" w:rsidP="00670129">
      <w:pPr>
        <w:jc w:val="both"/>
      </w:pPr>
      <w:r w:rsidRPr="00CC7F4D">
        <w:br w:type="page"/>
      </w:r>
    </w:p>
    <w:p w14:paraId="136FCC3F" w14:textId="30CEC316" w:rsidR="006109F5" w:rsidRPr="00CC7F4D" w:rsidRDefault="006109F5" w:rsidP="00670129">
      <w:pPr>
        <w:pStyle w:val="Heading1"/>
        <w:jc w:val="both"/>
      </w:pPr>
      <w:bookmarkStart w:id="1" w:name="OLE_LINK1"/>
      <w:bookmarkStart w:id="2" w:name="_Toc112676144"/>
      <w:r w:rsidRPr="00CC7F4D">
        <w:lastRenderedPageBreak/>
        <w:t>Introduction</w:t>
      </w:r>
      <w:bookmarkEnd w:id="2"/>
    </w:p>
    <w:p w14:paraId="6B5C9A02" w14:textId="241EF655" w:rsidR="00DA4157" w:rsidRPr="00CC7F4D" w:rsidRDefault="00DA4157" w:rsidP="00DA4157">
      <w:r w:rsidRPr="00CC7F4D">
        <w:t>Specify the configuration, data sources, mappings, and actions in files. The CLI enables you to set up Data Loader for automated processing. It allows you to do Insert, Update</w:t>
      </w:r>
      <w:r w:rsidR="0028023D" w:rsidRPr="00CC7F4D">
        <w:t xml:space="preserve">, </w:t>
      </w:r>
      <w:proofErr w:type="spellStart"/>
      <w:r w:rsidRPr="00CC7F4D">
        <w:t>Upsert</w:t>
      </w:r>
      <w:proofErr w:type="spellEnd"/>
      <w:r w:rsidRPr="00CC7F4D">
        <w:t>, Delete, Mass Delete, Export</w:t>
      </w:r>
      <w:r w:rsidR="0028023D" w:rsidRPr="00CC7F4D">
        <w:t xml:space="preserve"> </w:t>
      </w:r>
      <w:r w:rsidR="007008E2" w:rsidRPr="00CC7F4D">
        <w:t xml:space="preserve">actions </w:t>
      </w:r>
      <w:r w:rsidR="0028023D" w:rsidRPr="00CC7F4D">
        <w:t>in one configuration file.</w:t>
      </w:r>
    </w:p>
    <w:p w14:paraId="1969A1D2" w14:textId="08923089" w:rsidR="003C5F1D" w:rsidRPr="006C5F33" w:rsidRDefault="00B01765" w:rsidP="00670129">
      <w:pPr>
        <w:pStyle w:val="Heading1"/>
        <w:jc w:val="both"/>
        <w:rPr>
          <w:lang w:val="fr-FR"/>
        </w:rPr>
      </w:pPr>
      <w:bookmarkStart w:id="3" w:name="_Toc112676145"/>
      <w:proofErr w:type="spellStart"/>
      <w:r w:rsidRPr="006C5F33">
        <w:rPr>
          <w:lang w:val="fr-FR"/>
        </w:rPr>
        <w:t>Prerequisites</w:t>
      </w:r>
      <w:bookmarkEnd w:id="3"/>
      <w:proofErr w:type="spellEnd"/>
    </w:p>
    <w:p w14:paraId="44588000" w14:textId="7041EF98" w:rsidR="00D44679" w:rsidRPr="006C5F33" w:rsidRDefault="003C5F1D" w:rsidP="00670129">
      <w:pPr>
        <w:pStyle w:val="Heading2"/>
        <w:jc w:val="both"/>
        <w:rPr>
          <w:lang w:val="fr-FR"/>
        </w:rPr>
      </w:pPr>
      <w:bookmarkStart w:id="4" w:name="_Toc112676146"/>
      <w:bookmarkEnd w:id="1"/>
      <w:r w:rsidRPr="006C5F33">
        <w:rPr>
          <w:lang w:val="fr-FR"/>
        </w:rPr>
        <w:t xml:space="preserve">Install Java Runtime </w:t>
      </w:r>
      <w:r w:rsidR="00196954" w:rsidRPr="006C5F33">
        <w:rPr>
          <w:lang w:val="fr-FR"/>
        </w:rPr>
        <w:t>Environnent</w:t>
      </w:r>
      <w:r w:rsidR="006C4180" w:rsidRPr="006C5F33">
        <w:rPr>
          <w:lang w:val="fr-FR"/>
        </w:rPr>
        <w:t xml:space="preserve"> </w:t>
      </w:r>
      <w:r w:rsidRPr="006C5F33">
        <w:rPr>
          <w:lang w:val="fr-FR"/>
        </w:rPr>
        <w:t>(JRE) Zulu version</w:t>
      </w:r>
      <w:bookmarkEnd w:id="4"/>
    </w:p>
    <w:p w14:paraId="3C7C0BCC" w14:textId="4194AAC9" w:rsidR="00AD5CA7" w:rsidRPr="00CC7F4D" w:rsidRDefault="00AD5CA7" w:rsidP="00670129">
      <w:pPr>
        <w:jc w:val="both"/>
      </w:pPr>
      <w:r w:rsidRPr="00CC7F4D">
        <w:t xml:space="preserve">Data loader requires Java to work properly, you can download it (version Zulu LTS 17) here </w:t>
      </w:r>
      <w:hyperlink r:id="rId5" w:history="1">
        <w:r w:rsidRPr="00CC7F4D">
          <w:rPr>
            <w:rStyle w:val="Hyperlink"/>
          </w:rPr>
          <w:t>https://cdn.azul.com/zulu/bin/zulu17.36.13-ca-jre17.0.4-win_x64.msi</w:t>
        </w:r>
      </w:hyperlink>
    </w:p>
    <w:p w14:paraId="33BC7AFB" w14:textId="7F68B084" w:rsidR="00D44679" w:rsidRPr="00CC7F4D" w:rsidRDefault="00D44679" w:rsidP="00670129">
      <w:pPr>
        <w:pStyle w:val="Heading2"/>
        <w:jc w:val="both"/>
      </w:pPr>
      <w:bookmarkStart w:id="5" w:name="_Toc112676147"/>
      <w:r w:rsidRPr="00CC7F4D">
        <w:t>Install Data loader on you</w:t>
      </w:r>
      <w:r w:rsidR="00F76C1A" w:rsidRPr="00CC7F4D">
        <w:t>r</w:t>
      </w:r>
      <w:r w:rsidRPr="00CC7F4D">
        <w:t xml:space="preserve"> computer</w:t>
      </w:r>
      <w:bookmarkEnd w:id="5"/>
    </w:p>
    <w:p w14:paraId="6E48AD70" w14:textId="2D53CB97" w:rsidR="00AD5CA7" w:rsidRPr="00CC7F4D" w:rsidRDefault="00AD5CA7" w:rsidP="00670129">
      <w:pPr>
        <w:jc w:val="both"/>
      </w:pPr>
      <w:r w:rsidRPr="00CC7F4D">
        <w:t>The Data loader application can be found in you Salesforce organization, under Setup Install the Data loader for Windows</w:t>
      </w:r>
    </w:p>
    <w:p w14:paraId="02B62BD6" w14:textId="47821BAC" w:rsidR="00AD5CA7" w:rsidRPr="00CC7F4D" w:rsidRDefault="00AD5CA7" w:rsidP="00670129">
      <w:pPr>
        <w:jc w:val="both"/>
      </w:pPr>
      <w:r w:rsidRPr="00CC7F4D">
        <w:rPr>
          <w:noProof/>
        </w:rPr>
        <w:drawing>
          <wp:inline distT="0" distB="0" distL="0" distR="0" wp14:anchorId="656C661B" wp14:editId="4665E914">
            <wp:extent cx="5808269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64" b="9249"/>
                    <a:stretch/>
                  </pic:blipFill>
                  <pic:spPr bwMode="auto">
                    <a:xfrm>
                      <a:off x="0" y="0"/>
                      <a:ext cx="5809068" cy="25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88F97" w14:textId="6EFB174E" w:rsidR="0062429C" w:rsidRPr="00CC7F4D" w:rsidRDefault="00B2448D" w:rsidP="00670129">
      <w:pPr>
        <w:pStyle w:val="Heading1"/>
        <w:jc w:val="both"/>
      </w:pPr>
      <w:bookmarkStart w:id="6" w:name="_Toc112676148"/>
      <w:r w:rsidRPr="00CC7F4D">
        <w:t xml:space="preserve">Setup the CLI </w:t>
      </w:r>
      <w:bookmarkStart w:id="7" w:name="OLE_LINK4"/>
      <w:r w:rsidR="003F7969" w:rsidRPr="00CC7F4D">
        <w:t>Environments</w:t>
      </w:r>
      <w:bookmarkEnd w:id="6"/>
      <w:bookmarkEnd w:id="7"/>
    </w:p>
    <w:p w14:paraId="19CED0AA" w14:textId="31B9F270" w:rsidR="0062429C" w:rsidRPr="00CC7F4D" w:rsidRDefault="0062429C" w:rsidP="00670129">
      <w:pPr>
        <w:pStyle w:val="Heading2"/>
        <w:jc w:val="both"/>
      </w:pPr>
      <w:bookmarkStart w:id="8" w:name="_Toc112676149"/>
      <w:r w:rsidRPr="00CC7F4D">
        <w:t>Generate Secret Key &amp; Security Token</w:t>
      </w:r>
      <w:bookmarkEnd w:id="8"/>
    </w:p>
    <w:p w14:paraId="45968A21" w14:textId="5F5DC0FA" w:rsidR="00F16181" w:rsidRPr="00CC7F4D" w:rsidRDefault="007B3FBC" w:rsidP="00670129">
      <w:pPr>
        <w:jc w:val="both"/>
      </w:pPr>
      <w:r w:rsidRPr="00CC7F4D">
        <w:t>To</w:t>
      </w:r>
      <w:r w:rsidR="00F16181" w:rsidRPr="00CC7F4D">
        <w:t xml:space="preserve"> connect to your salesforce org, you need to generate a token based on your salesforce org password.</w:t>
      </w:r>
    </w:p>
    <w:p w14:paraId="7B60023A" w14:textId="6B869A29" w:rsidR="00F16181" w:rsidRPr="00CC7F4D" w:rsidRDefault="007B3FBC" w:rsidP="00670129">
      <w:pPr>
        <w:jc w:val="both"/>
      </w:pPr>
      <w:r w:rsidRPr="00CC7F4D">
        <w:t>To do so we will use the encrypt.bat file to encrypt our password.</w:t>
      </w:r>
    </w:p>
    <w:p w14:paraId="25D4F4DB" w14:textId="418642D0" w:rsidR="0056380F" w:rsidRPr="00CC7F4D" w:rsidRDefault="0056380F" w:rsidP="00670129">
      <w:pPr>
        <w:jc w:val="both"/>
      </w:pPr>
      <w:r w:rsidRPr="00CC7F4D">
        <w:t xml:space="preserve">Open the CMD or PowerShell </w:t>
      </w:r>
      <w:r w:rsidR="002607C5" w:rsidRPr="00CC7F4D">
        <w:t>CLI:</w:t>
      </w:r>
    </w:p>
    <w:p w14:paraId="42F0AEAC" w14:textId="2E4CF301" w:rsidR="00842B2A" w:rsidRPr="00CC7F4D" w:rsidRDefault="002607C5" w:rsidP="00670129">
      <w:pPr>
        <w:jc w:val="both"/>
      </w:pPr>
      <w:r w:rsidRPr="00CC7F4D">
        <w:t>Go to the encrypt file location (</w:t>
      </w:r>
      <w:r w:rsidRPr="00CC7F4D">
        <w:rPr>
          <w:i/>
          <w:iCs/>
        </w:rPr>
        <w:t>[</w:t>
      </w:r>
      <w:proofErr w:type="gramStart"/>
      <w:r w:rsidRPr="00CC7F4D">
        <w:rPr>
          <w:i/>
          <w:iCs/>
        </w:rPr>
        <w:t>…]</w:t>
      </w:r>
      <w:r w:rsidR="00BD551E" w:rsidRPr="00CC7F4D">
        <w:rPr>
          <w:i/>
          <w:iCs/>
        </w:rPr>
        <w:t>\</w:t>
      </w:r>
      <w:proofErr w:type="spellStart"/>
      <w:r w:rsidRPr="00CC7F4D">
        <w:rPr>
          <w:i/>
          <w:iCs/>
        </w:rPr>
        <w:t>dataloader</w:t>
      </w:r>
      <w:proofErr w:type="spellEnd"/>
      <w:r w:rsidRPr="00CC7F4D">
        <w:rPr>
          <w:i/>
          <w:iCs/>
        </w:rPr>
        <w:t>\</w:t>
      </w:r>
      <w:proofErr w:type="spellStart"/>
      <w:r w:rsidRPr="00CC7F4D">
        <w:rPr>
          <w:i/>
          <w:iCs/>
        </w:rPr>
        <w:t>vXX.x.x</w:t>
      </w:r>
      <w:proofErr w:type="spellEnd"/>
      <w:r w:rsidRPr="00CC7F4D">
        <w:rPr>
          <w:i/>
          <w:iCs/>
        </w:rPr>
        <w:t>\bin</w:t>
      </w:r>
      <w:proofErr w:type="gramEnd"/>
      <w:r w:rsidRPr="00CC7F4D">
        <w:t>)</w:t>
      </w:r>
      <w:r w:rsidR="00842B2A" w:rsidRPr="00CC7F4D">
        <w:t>, from here execute the following command to encrypt your salesforce password:</w:t>
      </w:r>
    </w:p>
    <w:p w14:paraId="52FE67ED" w14:textId="6EC7A063" w:rsidR="00842B2A" w:rsidRPr="00CC7F4D" w:rsidRDefault="00842B2A" w:rsidP="00670129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CC7F4D">
        <w:rPr>
          <w:color w:val="FF0000"/>
        </w:rPr>
        <w:t>encrypt.bat -k</w:t>
      </w:r>
    </w:p>
    <w:p w14:paraId="7B60E8D4" w14:textId="3CF3A958" w:rsidR="00842B2A" w:rsidRPr="00CC7F4D" w:rsidRDefault="00842B2A" w:rsidP="00670129">
      <w:pPr>
        <w:ind w:left="360"/>
        <w:jc w:val="both"/>
        <w:rPr>
          <w:i/>
          <w:iCs/>
        </w:rPr>
      </w:pPr>
      <w:bookmarkStart w:id="9" w:name="OLE_LINK5"/>
      <w:r w:rsidRPr="00CC7F4D">
        <w:rPr>
          <w:i/>
          <w:iCs/>
        </w:rPr>
        <w:t>output:</w:t>
      </w:r>
    </w:p>
    <w:bookmarkEnd w:id="9"/>
    <w:p w14:paraId="36AE5C46" w14:textId="0BE7E399" w:rsidR="00842B2A" w:rsidRPr="00CC7F4D" w:rsidRDefault="00A73C11" w:rsidP="00670129">
      <w:pPr>
        <w:ind w:left="360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A1327F1" wp14:editId="472B562C">
            <wp:extent cx="5943600" cy="666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140E" w14:textId="279C5E20" w:rsidR="00842B2A" w:rsidRPr="00CC7F4D" w:rsidRDefault="00842B2A" w:rsidP="00670129">
      <w:pPr>
        <w:jc w:val="both"/>
      </w:pPr>
      <w:r w:rsidRPr="00CC7F4D">
        <w:t>this will generate the security key and will give you the Location of it. Once this is done, encrypt your password</w:t>
      </w:r>
      <w:r w:rsidR="001C48DA" w:rsidRPr="00CC7F4D">
        <w:t xml:space="preserve"> by giving your password and the key location</w:t>
      </w:r>
      <w:r w:rsidRPr="00CC7F4D">
        <w:t>:</w:t>
      </w:r>
    </w:p>
    <w:p w14:paraId="437F438C" w14:textId="040F3399" w:rsidR="00842B2A" w:rsidRPr="00CC7F4D" w:rsidRDefault="00842B2A" w:rsidP="00670129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CC7F4D">
        <w:rPr>
          <w:color w:val="FF0000"/>
        </w:rPr>
        <w:t>encrypt.bat -e &lt;</w:t>
      </w:r>
      <w:proofErr w:type="spellStart"/>
      <w:r w:rsidRPr="00CC7F4D">
        <w:rPr>
          <w:color w:val="FF0000"/>
        </w:rPr>
        <w:t>mySFDCPassword</w:t>
      </w:r>
      <w:proofErr w:type="spellEnd"/>
      <w:r w:rsidRPr="00CC7F4D">
        <w:rPr>
          <w:color w:val="FF0000"/>
        </w:rPr>
        <w:t xml:space="preserve">&gt; </w:t>
      </w:r>
      <w:r w:rsidR="00D0300B" w:rsidRPr="00CC7F4D">
        <w:rPr>
          <w:color w:val="FF0000"/>
        </w:rPr>
        <w:t>&lt;</w:t>
      </w:r>
      <w:proofErr w:type="spellStart"/>
      <w:r w:rsidR="00D0300B" w:rsidRPr="00CC7F4D">
        <w:rPr>
          <w:color w:val="FF0000"/>
        </w:rPr>
        <w:t>locationOfDataloaderKey</w:t>
      </w:r>
      <w:proofErr w:type="spellEnd"/>
      <w:r w:rsidR="00D0300B" w:rsidRPr="00CC7F4D">
        <w:rPr>
          <w:color w:val="FF0000"/>
        </w:rPr>
        <w:t>&gt;</w:t>
      </w:r>
    </w:p>
    <w:p w14:paraId="3B023202" w14:textId="71E19E5C" w:rsidR="00D0300B" w:rsidRPr="00CC7F4D" w:rsidRDefault="00D0300B" w:rsidP="00670129">
      <w:pPr>
        <w:ind w:left="360"/>
        <w:jc w:val="both"/>
        <w:rPr>
          <w:i/>
          <w:iCs/>
        </w:rPr>
      </w:pPr>
      <w:r w:rsidRPr="00CC7F4D">
        <w:rPr>
          <w:i/>
          <w:iCs/>
        </w:rPr>
        <w:t>output:</w:t>
      </w:r>
    </w:p>
    <w:p w14:paraId="77851745" w14:textId="2F770315" w:rsidR="00D0300B" w:rsidRPr="00CC7F4D" w:rsidRDefault="00A73C11" w:rsidP="00A73C11">
      <w:pPr>
        <w:ind w:left="36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3BE03AA" wp14:editId="74DBC50C">
            <wp:extent cx="5943600" cy="452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EF9" w14:textId="2E86E008" w:rsidR="00670129" w:rsidRPr="00CC7F4D" w:rsidRDefault="00D0300B" w:rsidP="00670129">
      <w:pPr>
        <w:jc w:val="both"/>
      </w:pPr>
      <w:r w:rsidRPr="00CC7F4D">
        <w:t xml:space="preserve">Once the String is generated, </w:t>
      </w:r>
      <w:r w:rsidR="00670129" w:rsidRPr="00CC7F4D">
        <w:t>copy,</w:t>
      </w:r>
      <w:r w:rsidRPr="00CC7F4D">
        <w:t xml:space="preserve"> and keep it in a safe place</w:t>
      </w:r>
      <w:r w:rsidR="00670129" w:rsidRPr="00CC7F4D">
        <w:t xml:space="preserve">. Now that you have your password </w:t>
      </w:r>
      <w:r w:rsidR="000C3BD0" w:rsidRPr="00CC7F4D">
        <w:t>setup,</w:t>
      </w:r>
      <w:r w:rsidR="005B15B1" w:rsidRPr="00CC7F4D">
        <w:t xml:space="preserve"> we can prepare the configuration file.</w:t>
      </w:r>
    </w:p>
    <w:p w14:paraId="4575771D" w14:textId="6F586B72" w:rsidR="00220097" w:rsidRPr="00CC7F4D" w:rsidRDefault="00220097" w:rsidP="000A355F">
      <w:pPr>
        <w:pStyle w:val="Heading2"/>
      </w:pPr>
      <w:bookmarkStart w:id="10" w:name="_Toc112676150"/>
      <w:r w:rsidRPr="00CC7F4D">
        <w:t>Configuration file with Beans</w:t>
      </w:r>
      <w:bookmarkEnd w:id="10"/>
    </w:p>
    <w:p w14:paraId="4CDB5154" w14:textId="50CF0FC7" w:rsidR="00BF279C" w:rsidRPr="00CC7F4D" w:rsidRDefault="00A95F44" w:rsidP="00A95F44">
      <w:r w:rsidRPr="00CC7F4D">
        <w:t xml:space="preserve">Every time we call the data </w:t>
      </w:r>
      <w:r w:rsidR="006E0570" w:rsidRPr="00CC7F4D">
        <w:t>Loader,</w:t>
      </w:r>
      <w:r w:rsidRPr="00CC7F4D">
        <w:t xml:space="preserve"> we are calling one Bean at a time. A Bean is a kind of profile that will execute a specific action.</w:t>
      </w:r>
      <w:r w:rsidR="00BF279C" w:rsidRPr="00CC7F4D">
        <w:t xml:space="preserve"> In this part we are going to configure one bean to see how it is built.</w:t>
      </w:r>
    </w:p>
    <w:p w14:paraId="26D3D383" w14:textId="7CE3C1CA" w:rsidR="00362E60" w:rsidRPr="00CC7F4D" w:rsidRDefault="00362E60" w:rsidP="00A95F44">
      <w:r w:rsidRPr="00CC7F4D">
        <w:t>Here an example on how it looks like, we have 1 process-conf.xml file that contain all the beans.</w:t>
      </w:r>
    </w:p>
    <w:p w14:paraId="488E6E33" w14:textId="0EE691C6" w:rsidR="00362E60" w:rsidRPr="00CC7F4D" w:rsidRDefault="00362E60" w:rsidP="00A95F44">
      <w:r w:rsidRPr="00CC7F4D">
        <w:rPr>
          <w:noProof/>
        </w:rPr>
        <w:drawing>
          <wp:inline distT="0" distB="0" distL="0" distR="0" wp14:anchorId="13A38799" wp14:editId="486612A8">
            <wp:extent cx="1031443" cy="21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958"/>
                    <a:stretch/>
                  </pic:blipFill>
                  <pic:spPr bwMode="auto">
                    <a:xfrm>
                      <a:off x="0" y="0"/>
                      <a:ext cx="1082522" cy="22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30B22" w14:textId="778DCD3A" w:rsidR="00362E60" w:rsidRPr="00CC7F4D" w:rsidRDefault="00362E60" w:rsidP="00A95F44">
      <w:r w:rsidRPr="00CC7F4D">
        <w:t xml:space="preserve">The process-conf.xml base format look </w:t>
      </w:r>
      <w:proofErr w:type="spellStart"/>
      <w:r w:rsidRPr="00CC7F4D">
        <w:t>likes</w:t>
      </w:r>
      <w:proofErr w:type="spellEnd"/>
      <w:r w:rsidR="001C48DA" w:rsidRPr="00CC7F4D">
        <w:t xml:space="preserve"> this</w:t>
      </w:r>
      <w:r w:rsidRPr="00CC7F4D">
        <w:t>:</w:t>
      </w:r>
    </w:p>
    <w:p w14:paraId="6D03F862" w14:textId="77777777" w:rsidR="00362E60" w:rsidRPr="00CC7F4D" w:rsidRDefault="00362E60" w:rsidP="00362E6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808080"/>
          <w:sz w:val="16"/>
          <w:szCs w:val="16"/>
        </w:rPr>
        <w:t>&lt;!</w:t>
      </w:r>
      <w:r w:rsidRPr="00CC7F4D">
        <w:rPr>
          <w:rFonts w:ascii="Consolas" w:hAnsi="Consolas"/>
          <w:color w:val="569CD6"/>
          <w:sz w:val="16"/>
          <w:szCs w:val="16"/>
        </w:rPr>
        <w:t>DOCTYPE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569CD6"/>
          <w:sz w:val="16"/>
          <w:szCs w:val="16"/>
        </w:rPr>
        <w:t>beans</w:t>
      </w:r>
      <w:r w:rsidRPr="00CC7F4D">
        <w:rPr>
          <w:rFonts w:ascii="Consolas" w:hAnsi="Consolas"/>
          <w:color w:val="D4D4D4"/>
          <w:sz w:val="16"/>
          <w:szCs w:val="16"/>
        </w:rPr>
        <w:t xml:space="preserve"> PUBLIC "-//SPRING//DTD BEAN//EN" "http://www.springframework.org/dtd/spring-beans.dtd"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4C5CBC6A" w14:textId="77777777" w:rsidR="00362E60" w:rsidRPr="00CC7F4D" w:rsidRDefault="00362E60" w:rsidP="00362E6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beans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1CB50F3E" w14:textId="77777777" w:rsidR="00362E60" w:rsidRPr="00CC7F4D" w:rsidRDefault="00362E60" w:rsidP="00362E6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>    [...]</w:t>
      </w:r>
    </w:p>
    <w:p w14:paraId="6916841B" w14:textId="77777777" w:rsidR="00362E60" w:rsidRPr="00CC7F4D" w:rsidRDefault="00362E60" w:rsidP="00362E6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808080"/>
          <w:sz w:val="16"/>
          <w:szCs w:val="16"/>
        </w:rPr>
        <w:t>&lt;/</w:t>
      </w:r>
      <w:r w:rsidRPr="00CC7F4D">
        <w:rPr>
          <w:rFonts w:ascii="Consolas" w:hAnsi="Consolas"/>
          <w:color w:val="569CD6"/>
          <w:sz w:val="16"/>
          <w:szCs w:val="16"/>
        </w:rPr>
        <w:t>beans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5CBDF8A2" w14:textId="15FC74F2" w:rsidR="00362E60" w:rsidRPr="00CC7F4D" w:rsidRDefault="00362E60" w:rsidP="00A95F44"/>
    <w:p w14:paraId="6FC3AF92" w14:textId="7407EE86" w:rsidR="00362E60" w:rsidRPr="00CC7F4D" w:rsidRDefault="00362E60" w:rsidP="00A95F44">
      <w:r w:rsidRPr="00CC7F4D">
        <w:t>Under the beans tag we can have multiple bean tag that looks like this</w:t>
      </w:r>
      <w:r w:rsidR="006F1421" w:rsidRPr="00CC7F4D">
        <w:t>:</w:t>
      </w:r>
    </w:p>
    <w:p w14:paraId="74D12EDE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bean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id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bookmarkStart w:id="11" w:name="OLE_LINK11"/>
      <w:r w:rsidRPr="00CC7F4D">
        <w:rPr>
          <w:rFonts w:ascii="Consolas" w:hAnsi="Consolas"/>
          <w:color w:val="CE9178"/>
          <w:sz w:val="16"/>
          <w:szCs w:val="16"/>
        </w:rPr>
        <w:t>extractUserStorylimit10</w:t>
      </w:r>
      <w:bookmarkEnd w:id="11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class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com.salesforce</w:t>
      </w:r>
      <w:proofErr w:type="gramEnd"/>
      <w:r w:rsidRPr="00CC7F4D">
        <w:rPr>
          <w:rFonts w:ascii="Consolas" w:hAnsi="Consolas"/>
          <w:color w:val="CE9178"/>
          <w:sz w:val="16"/>
          <w:szCs w:val="16"/>
        </w:rPr>
        <w:t>.dataloader.process.ProcessRunner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scope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"prototype"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17FFDFA8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description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  <w:proofErr w:type="spellStart"/>
      <w:r w:rsidRPr="00CC7F4D">
        <w:rPr>
          <w:rFonts w:ascii="Consolas" w:hAnsi="Consolas"/>
          <w:color w:val="D4D4D4"/>
          <w:sz w:val="16"/>
          <w:szCs w:val="16"/>
        </w:rPr>
        <w:t>extractCCPMAttachments</w:t>
      </w:r>
      <w:proofErr w:type="spellEnd"/>
      <w:r w:rsidRPr="00CC7F4D">
        <w:rPr>
          <w:rFonts w:ascii="Consolas" w:hAnsi="Consolas"/>
          <w:color w:val="D4D4D4"/>
          <w:sz w:val="16"/>
          <w:szCs w:val="16"/>
        </w:rPr>
        <w:t>"</w:t>
      </w:r>
      <w:r w:rsidRPr="00CC7F4D">
        <w:rPr>
          <w:rFonts w:ascii="Consolas" w:hAnsi="Consolas"/>
          <w:color w:val="808080"/>
          <w:sz w:val="16"/>
          <w:szCs w:val="16"/>
        </w:rPr>
        <w:t>&lt;/</w:t>
      </w:r>
      <w:r w:rsidRPr="00CC7F4D">
        <w:rPr>
          <w:rFonts w:ascii="Consolas" w:hAnsi="Consolas"/>
          <w:color w:val="569CD6"/>
          <w:sz w:val="16"/>
          <w:szCs w:val="16"/>
        </w:rPr>
        <w:t>description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4E33DDD0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property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name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"name"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"extractUserStorylimit10"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36D14DBA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property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name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configOverrideMap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169FB842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map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086C6DBC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sfdc.debugMessages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"false"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42BA69CA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sfdc.debugMessagesFile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"../samples/status/extractUserStorylimit10Trace.log"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04792F78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sfdc.endpoint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"https://test.salesforce.com"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381ED434" w14:textId="13549941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sfdc.username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="00A73C11">
        <w:rPr>
          <w:rFonts w:ascii="Consolas" w:hAnsi="Consolas"/>
          <w:color w:val="CE9178"/>
          <w:sz w:val="16"/>
          <w:szCs w:val="16"/>
        </w:rPr>
        <w:t>mySFDCUsername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6A9955"/>
          <w:sz w:val="16"/>
          <w:szCs w:val="16"/>
        </w:rPr>
        <w:t>&lt;!-- password specified below is invalid, please generate one using the encrypt.bat utility --&gt;</w:t>
      </w:r>
    </w:p>
    <w:p w14:paraId="11BF9EEB" w14:textId="2F300DF5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sfdc.password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bookmarkStart w:id="12" w:name="OLE_LINK3"/>
      <w:proofErr w:type="spellStart"/>
      <w:r w:rsidR="006F1421" w:rsidRPr="00CC7F4D">
        <w:rPr>
          <w:rFonts w:ascii="Consolas" w:hAnsi="Consolas"/>
          <w:color w:val="CE9178"/>
          <w:sz w:val="16"/>
          <w:szCs w:val="16"/>
        </w:rPr>
        <w:t>myGeneratedToken</w:t>
      </w:r>
      <w:bookmarkEnd w:id="12"/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7F40508B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process.encryptionKeyFile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"C:\Users\212700114\.dataloader\dataLoader.key"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615EE705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sfdc.timeoutSecs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"600"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10D194D8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sfdc.entity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PM_User_Story__c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5347D6C5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sfdc.extractionRequestSize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"100"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0607152B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gramStart"/>
      <w:r w:rsidRPr="00CC7F4D">
        <w:rPr>
          <w:rFonts w:ascii="Consolas" w:hAnsi="Consolas"/>
          <w:color w:val="6A9955"/>
          <w:sz w:val="16"/>
          <w:szCs w:val="16"/>
        </w:rPr>
        <w:t>&lt;!--</w:t>
      </w:r>
      <w:proofErr w:type="gramEnd"/>
      <w:r w:rsidRPr="00CC7F4D">
        <w:rPr>
          <w:rFonts w:ascii="Consolas" w:hAnsi="Consolas"/>
          <w:color w:val="6A9955"/>
          <w:sz w:val="16"/>
          <w:szCs w:val="16"/>
        </w:rPr>
        <w:t xml:space="preserve"> &lt;entry key="</w:t>
      </w:r>
      <w:proofErr w:type="spellStart"/>
      <w:r w:rsidRPr="00CC7F4D">
        <w:rPr>
          <w:rFonts w:ascii="Consolas" w:hAnsi="Consolas"/>
          <w:color w:val="6A9955"/>
          <w:sz w:val="16"/>
          <w:szCs w:val="16"/>
        </w:rPr>
        <w:t>sfdc.useBulkApi</w:t>
      </w:r>
      <w:proofErr w:type="spellEnd"/>
      <w:r w:rsidRPr="00CC7F4D">
        <w:rPr>
          <w:rFonts w:ascii="Consolas" w:hAnsi="Consolas"/>
          <w:color w:val="6A9955"/>
          <w:sz w:val="16"/>
          <w:szCs w:val="16"/>
        </w:rPr>
        <w:t>" value="true" /&gt; --&gt;</w:t>
      </w:r>
    </w:p>
    <w:p w14:paraId="58C3BEAE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lastRenderedPageBreak/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sfdc.extractionSOQL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 xml:space="preserve">"SELECT Name, 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Functional_Owner__c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 xml:space="preserve">, 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As_Who__c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 xml:space="preserve">, 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I_Want_To__c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 xml:space="preserve"> FROM 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PM_User_Story__c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 xml:space="preserve"> limit 10"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6876EB8E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process.operation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"extract"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35379854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proofErr w:type="gramStart"/>
      <w:r w:rsidRPr="00CC7F4D">
        <w:rPr>
          <w:rFonts w:ascii="Consolas" w:hAnsi="Consolas"/>
          <w:color w:val="CE9178"/>
          <w:sz w:val="16"/>
          <w:szCs w:val="16"/>
        </w:rPr>
        <w:t>process.mappingFile</w:t>
      </w:r>
      <w:proofErr w:type="spellEnd"/>
      <w:proofErr w:type="gram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".\v54.0.0\configs\Mapping\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sfdcUserStoryMap.sdl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30DB9E04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dataAccess.type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CC7F4D">
        <w:rPr>
          <w:rFonts w:ascii="Consolas" w:hAnsi="Consolas"/>
          <w:color w:val="CE9178"/>
          <w:sz w:val="16"/>
          <w:szCs w:val="16"/>
        </w:rPr>
        <w:t>csvWrite</w:t>
      </w:r>
      <w:proofErr w:type="spellEnd"/>
      <w:r w:rsidRPr="00CC7F4D">
        <w:rPr>
          <w:rFonts w:ascii="Consolas" w:hAnsi="Consolas"/>
          <w:color w:val="CE9178"/>
          <w:sz w:val="16"/>
          <w:szCs w:val="16"/>
        </w:rPr>
        <w:t>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7449CE93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CC7F4D">
        <w:rPr>
          <w:rFonts w:ascii="Consolas" w:hAnsi="Consolas"/>
          <w:color w:val="808080"/>
          <w:sz w:val="16"/>
          <w:szCs w:val="16"/>
        </w:rPr>
        <w:t>&lt;</w:t>
      </w:r>
      <w:r w:rsidRPr="00CC7F4D">
        <w:rPr>
          <w:rFonts w:ascii="Consolas" w:hAnsi="Consolas"/>
          <w:color w:val="569CD6"/>
          <w:sz w:val="16"/>
          <w:szCs w:val="16"/>
        </w:rPr>
        <w:t>entry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key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"dataAccess.name"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9CDCFE"/>
          <w:sz w:val="16"/>
          <w:szCs w:val="16"/>
        </w:rPr>
        <w:t>value</w:t>
      </w:r>
      <w:r w:rsidRPr="00CC7F4D">
        <w:rPr>
          <w:rFonts w:ascii="Consolas" w:hAnsi="Consolas"/>
          <w:color w:val="D4D4D4"/>
          <w:sz w:val="16"/>
          <w:szCs w:val="16"/>
        </w:rPr>
        <w:t>=</w:t>
      </w:r>
      <w:r w:rsidRPr="00CC7F4D">
        <w:rPr>
          <w:rFonts w:ascii="Consolas" w:hAnsi="Consolas"/>
          <w:color w:val="CE9178"/>
          <w:sz w:val="16"/>
          <w:szCs w:val="16"/>
        </w:rPr>
        <w:t>".\output-cli\extractUserStorylimit10.csv"</w:t>
      </w:r>
      <w:r w:rsidRPr="00CC7F4D">
        <w:rPr>
          <w:rFonts w:ascii="Consolas" w:hAnsi="Consolas"/>
          <w:color w:val="D4D4D4"/>
          <w:sz w:val="16"/>
          <w:szCs w:val="16"/>
        </w:rPr>
        <w:t xml:space="preserve"> </w:t>
      </w:r>
      <w:r w:rsidRPr="00CC7F4D">
        <w:rPr>
          <w:rFonts w:ascii="Consolas" w:hAnsi="Consolas"/>
          <w:color w:val="808080"/>
          <w:sz w:val="16"/>
          <w:szCs w:val="16"/>
        </w:rPr>
        <w:t>/&gt;</w:t>
      </w:r>
    </w:p>
    <w:p w14:paraId="4E86D669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CC7F4D">
        <w:rPr>
          <w:rFonts w:ascii="Consolas" w:hAnsi="Consolas"/>
          <w:color w:val="808080"/>
          <w:sz w:val="16"/>
          <w:szCs w:val="16"/>
        </w:rPr>
        <w:t>&lt;/</w:t>
      </w:r>
      <w:r w:rsidRPr="00CC7F4D">
        <w:rPr>
          <w:rFonts w:ascii="Consolas" w:hAnsi="Consolas"/>
          <w:color w:val="569CD6"/>
          <w:sz w:val="16"/>
          <w:szCs w:val="16"/>
        </w:rPr>
        <w:t>map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25DC6179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D4D4D4"/>
          <w:sz w:val="16"/>
          <w:szCs w:val="16"/>
        </w:rPr>
        <w:t xml:space="preserve">    </w:t>
      </w:r>
      <w:r w:rsidRPr="00CC7F4D">
        <w:rPr>
          <w:rFonts w:ascii="Consolas" w:hAnsi="Consolas"/>
          <w:color w:val="808080"/>
          <w:sz w:val="16"/>
          <w:szCs w:val="16"/>
        </w:rPr>
        <w:t>&lt;/</w:t>
      </w:r>
      <w:r w:rsidRPr="00CC7F4D">
        <w:rPr>
          <w:rFonts w:ascii="Consolas" w:hAnsi="Consolas"/>
          <w:color w:val="569CD6"/>
          <w:sz w:val="16"/>
          <w:szCs w:val="16"/>
        </w:rPr>
        <w:t>property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129424F1" w14:textId="77777777" w:rsidR="00362E60" w:rsidRPr="00CC7F4D" w:rsidRDefault="00362E60" w:rsidP="00362E60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CC7F4D">
        <w:rPr>
          <w:rFonts w:ascii="Consolas" w:hAnsi="Consolas"/>
          <w:color w:val="808080"/>
          <w:sz w:val="16"/>
          <w:szCs w:val="16"/>
        </w:rPr>
        <w:t>&lt;/</w:t>
      </w:r>
      <w:r w:rsidRPr="00CC7F4D">
        <w:rPr>
          <w:rFonts w:ascii="Consolas" w:hAnsi="Consolas"/>
          <w:color w:val="569CD6"/>
          <w:sz w:val="16"/>
          <w:szCs w:val="16"/>
        </w:rPr>
        <w:t>bean</w:t>
      </w:r>
      <w:r w:rsidRPr="00CC7F4D">
        <w:rPr>
          <w:rFonts w:ascii="Consolas" w:hAnsi="Consolas"/>
          <w:color w:val="808080"/>
          <w:sz w:val="16"/>
          <w:szCs w:val="16"/>
        </w:rPr>
        <w:t>&gt;</w:t>
      </w:r>
    </w:p>
    <w:p w14:paraId="2CFA8F71" w14:textId="5330383E" w:rsidR="00362E60" w:rsidRPr="00CC7F4D" w:rsidRDefault="006F1421" w:rsidP="00A95F44">
      <w:r w:rsidRPr="00CC7F4D">
        <w:t>This bean contains all the information needed for a specific data loader action (In our case extract action)</w:t>
      </w:r>
      <w:r w:rsidR="00A91B91" w:rsidRPr="00CC7F4D">
        <w:t>.</w:t>
      </w:r>
    </w:p>
    <w:p w14:paraId="336B2A9C" w14:textId="5B5BC19E" w:rsidR="002561DC" w:rsidRPr="00CC7F4D" w:rsidRDefault="00DF367C" w:rsidP="00A95F44">
      <w:r w:rsidRPr="00CC7F4D">
        <w:t>Let’s</w:t>
      </w:r>
      <w:r w:rsidR="00F53051" w:rsidRPr="00CC7F4D">
        <w:t xml:space="preserve"> see the important tags that we need </w:t>
      </w:r>
      <w:r w:rsidR="00C569F5" w:rsidRPr="00CC7F4D">
        <w:t>to</w:t>
      </w:r>
      <w:r w:rsidR="00F53051" w:rsidRPr="00CC7F4D">
        <w:t xml:space="preserve">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1DC" w:rsidRPr="00CC7F4D" w14:paraId="53052CC5" w14:textId="77777777" w:rsidTr="002561DC">
        <w:tc>
          <w:tcPr>
            <w:tcW w:w="9350" w:type="dxa"/>
          </w:tcPr>
          <w:p w14:paraId="41EAC009" w14:textId="77777777" w:rsidR="002561DC" w:rsidRPr="00CC7F4D" w:rsidRDefault="002561DC" w:rsidP="00256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sfdc.endpoint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"https://test.salesforce.com"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076AB138" w14:textId="77777777" w:rsidR="002561DC" w:rsidRDefault="002561DC" w:rsidP="002561DC">
            <w:r w:rsidRPr="00CC7F4D">
              <w:t>Represent the connection URL of the target Org (in our case Dev Org)</w:t>
            </w:r>
            <w:r w:rsidR="003C4689">
              <w:t xml:space="preserve"> </w:t>
            </w:r>
          </w:p>
          <w:p w14:paraId="22A7BAE1" w14:textId="77777777" w:rsidR="003C4689" w:rsidRDefault="003C4689" w:rsidP="002561DC">
            <w:r>
              <w:t xml:space="preserve">Test </w:t>
            </w:r>
          </w:p>
          <w:p w14:paraId="3AFB3AA2" w14:textId="2F47E8CA" w:rsidR="003C4689" w:rsidRPr="00CC7F4D" w:rsidRDefault="003C4689" w:rsidP="002561DC">
            <w:r>
              <w:t>login</w:t>
            </w:r>
          </w:p>
        </w:tc>
      </w:tr>
      <w:tr w:rsidR="002561DC" w:rsidRPr="00CC7F4D" w14:paraId="1AAA597D" w14:textId="77777777" w:rsidTr="002561DC">
        <w:tc>
          <w:tcPr>
            <w:tcW w:w="9350" w:type="dxa"/>
          </w:tcPr>
          <w:p w14:paraId="37751863" w14:textId="6A580E2A" w:rsidR="002561DC" w:rsidRPr="00CC7F4D" w:rsidRDefault="002561DC" w:rsidP="00256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sfdc.username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="00A73C11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mySFDCUsername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08936C31" w14:textId="223566E8" w:rsidR="002561DC" w:rsidRPr="00CC7F4D" w:rsidRDefault="002561DC" w:rsidP="002561DC">
            <w:r w:rsidRPr="00CC7F4D">
              <w:t>The SFDC user</w:t>
            </w:r>
            <w:bookmarkStart w:id="13" w:name="OLE_LINK2"/>
            <w:r w:rsidRPr="00CC7F4D">
              <w:t>name</w:t>
            </w:r>
            <w:bookmarkEnd w:id="13"/>
          </w:p>
        </w:tc>
      </w:tr>
      <w:tr w:rsidR="002561DC" w:rsidRPr="00CC7F4D" w14:paraId="39F5720D" w14:textId="77777777" w:rsidTr="002561DC">
        <w:tc>
          <w:tcPr>
            <w:tcW w:w="9350" w:type="dxa"/>
          </w:tcPr>
          <w:p w14:paraId="50035DE6" w14:textId="4D44D841" w:rsidR="002561DC" w:rsidRPr="00CC7F4D" w:rsidRDefault="002561DC" w:rsidP="00256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sfdc.password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myGeneratedToken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1437C10B" w14:textId="0DE9EF97" w:rsidR="002561DC" w:rsidRPr="00CC7F4D" w:rsidRDefault="002561DC" w:rsidP="00A95F44">
            <w:r w:rsidRPr="00CC7F4D">
              <w:t>The previously generated token</w:t>
            </w:r>
          </w:p>
        </w:tc>
      </w:tr>
      <w:tr w:rsidR="002561DC" w:rsidRPr="00CC7F4D" w14:paraId="0A24AA56" w14:textId="77777777" w:rsidTr="002561DC">
        <w:tc>
          <w:tcPr>
            <w:tcW w:w="9350" w:type="dxa"/>
          </w:tcPr>
          <w:p w14:paraId="21609219" w14:textId="77B09413" w:rsidR="002561DC" w:rsidRPr="00CC7F4D" w:rsidRDefault="002561DC" w:rsidP="00256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process.encryptionKeyFile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"C:\Users\</w:t>
            </w:r>
            <w:r w:rsidR="00A73C11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Username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\.dataloader\dataLoader.key"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5BB00109" w14:textId="69F2B446" w:rsidR="002561DC" w:rsidRPr="00CC7F4D" w:rsidRDefault="002561DC" w:rsidP="00A95F44">
            <w:r w:rsidRPr="00CC7F4D">
              <w:t>Location of the key may change based on your computer username</w:t>
            </w:r>
          </w:p>
        </w:tc>
      </w:tr>
      <w:tr w:rsidR="002561DC" w:rsidRPr="00CC7F4D" w14:paraId="32E3931E" w14:textId="77777777" w:rsidTr="002561DC">
        <w:tc>
          <w:tcPr>
            <w:tcW w:w="9350" w:type="dxa"/>
          </w:tcPr>
          <w:p w14:paraId="40AD7EFA" w14:textId="77777777" w:rsidR="002561DC" w:rsidRPr="00CC7F4D" w:rsidRDefault="002561DC" w:rsidP="00256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sfdc.entity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PM_User_Story__c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20172498" w14:textId="4A859574" w:rsidR="00F82EBE" w:rsidRPr="00CC7F4D" w:rsidRDefault="002561DC" w:rsidP="00A95F44">
            <w:r w:rsidRPr="00CC7F4D">
              <w:t xml:space="preserve">The object in which you want to </w:t>
            </w:r>
            <w:r w:rsidR="00F82EBE" w:rsidRPr="00CC7F4D">
              <w:t>manipulate</w:t>
            </w:r>
          </w:p>
        </w:tc>
      </w:tr>
      <w:tr w:rsidR="002561DC" w:rsidRPr="00CC7F4D" w14:paraId="5366910A" w14:textId="77777777" w:rsidTr="002561DC">
        <w:tc>
          <w:tcPr>
            <w:tcW w:w="9350" w:type="dxa"/>
          </w:tcPr>
          <w:p w14:paraId="5D293ABA" w14:textId="77777777" w:rsidR="00F82EBE" w:rsidRPr="00CC7F4D" w:rsidRDefault="00F82EBE" w:rsidP="00F82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sfdc.extractionRequestSize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"100"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25E1682F" w14:textId="49AFE570" w:rsidR="002561DC" w:rsidRPr="00CC7F4D" w:rsidRDefault="00F82EBE" w:rsidP="00A95F44">
            <w:r w:rsidRPr="00CC7F4D">
              <w:t>Batch Value for extraction</w:t>
            </w:r>
            <w:r w:rsidR="007117F3" w:rsidRPr="00CC7F4D">
              <w:t xml:space="preserve"> (for loading you may need to use this </w:t>
            </w:r>
            <w:proofErr w:type="gramStart"/>
            <w:r w:rsidR="007117F3" w:rsidRPr="00CC7F4D">
              <w:t>tag :</w:t>
            </w:r>
            <w:proofErr w:type="gramEnd"/>
            <w:r w:rsidR="007117F3" w:rsidRPr="00CC7F4D">
              <w:t xml:space="preserve"> </w:t>
            </w:r>
            <w:r w:rsidR="007117F3" w:rsidRPr="00CC7F4D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</w:rPr>
              <w:t>key</w:t>
            </w:r>
            <w:r w:rsidR="007117F3" w:rsidRPr="00CC7F4D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</w:rPr>
              <w:t>=</w:t>
            </w:r>
            <w:r w:rsidR="007117F3" w:rsidRPr="00CC7F4D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>"</w:t>
            </w:r>
            <w:proofErr w:type="spellStart"/>
            <w:r w:rsidR="007117F3" w:rsidRPr="00CC7F4D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>sfdc.loadBatchSize</w:t>
            </w:r>
            <w:proofErr w:type="spellEnd"/>
            <w:r w:rsidR="007117F3" w:rsidRPr="00CC7F4D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>"</w:t>
            </w:r>
            <w:r w:rsidR="007117F3" w:rsidRPr="00CC7F4D">
              <w:t>)</w:t>
            </w:r>
          </w:p>
        </w:tc>
      </w:tr>
      <w:tr w:rsidR="002561DC" w:rsidRPr="00CC7F4D" w14:paraId="603EE0BD" w14:textId="77777777" w:rsidTr="002561DC">
        <w:tc>
          <w:tcPr>
            <w:tcW w:w="9350" w:type="dxa"/>
          </w:tcPr>
          <w:p w14:paraId="6D056908" w14:textId="2DE5823E" w:rsidR="007117F3" w:rsidRPr="00CC7F4D" w:rsidRDefault="007117F3" w:rsidP="007117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sfdc.extractionSOQL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 xml:space="preserve">"SELECT Id, […] FROM </w:t>
            </w:r>
            <w:proofErr w:type="spell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PM_User_Story__c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 xml:space="preserve"> limit 10"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755F3345" w14:textId="7A2E2E2E" w:rsidR="002561DC" w:rsidRPr="00CC7F4D" w:rsidRDefault="007117F3" w:rsidP="00A95F44">
            <w:r w:rsidRPr="00CC7F4D">
              <w:t>Represent your SOQL query</w:t>
            </w:r>
          </w:p>
        </w:tc>
      </w:tr>
      <w:tr w:rsidR="002561DC" w:rsidRPr="00CC7F4D" w14:paraId="30C2D1A4" w14:textId="77777777" w:rsidTr="002561DC">
        <w:tc>
          <w:tcPr>
            <w:tcW w:w="9350" w:type="dxa"/>
          </w:tcPr>
          <w:p w14:paraId="6C376968" w14:textId="77777777" w:rsidR="00A434A8" w:rsidRPr="00CC7F4D" w:rsidRDefault="00A434A8" w:rsidP="00A434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proofErr w:type="gram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process.operation</w:t>
            </w:r>
            <w:proofErr w:type="spellEnd"/>
            <w:proofErr w:type="gram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"extract"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36D8A871" w14:textId="72361898" w:rsidR="002561DC" w:rsidRPr="00CC7F4D" w:rsidRDefault="00A434A8" w:rsidP="00A95F44">
            <w:r w:rsidRPr="00CC7F4D">
              <w:t xml:space="preserve">The Type of </w:t>
            </w:r>
            <w:r w:rsidR="00E662A4" w:rsidRPr="00CC7F4D">
              <w:t>operation:</w:t>
            </w:r>
            <w:r w:rsidRPr="00CC7F4D">
              <w:t xml:space="preserve"> Extract</w:t>
            </w:r>
          </w:p>
        </w:tc>
      </w:tr>
      <w:tr w:rsidR="002561DC" w:rsidRPr="00CC7F4D" w14:paraId="7A149214" w14:textId="77777777" w:rsidTr="002561DC">
        <w:tc>
          <w:tcPr>
            <w:tcW w:w="9350" w:type="dxa"/>
          </w:tcPr>
          <w:p w14:paraId="3CC24915" w14:textId="77777777" w:rsidR="001D20B1" w:rsidRPr="00CC7F4D" w:rsidRDefault="001D20B1" w:rsidP="001D2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dataAccess.type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csvWrite</w:t>
            </w:r>
            <w:proofErr w:type="spellEnd"/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0FDF06CD" w14:textId="1D4BC716" w:rsidR="002561DC" w:rsidRPr="00CC7F4D" w:rsidRDefault="001D20B1" w:rsidP="00A95F44">
            <w:r w:rsidRPr="00CC7F4D">
              <w:t>Data Access type, we are writing a csv output here</w:t>
            </w:r>
          </w:p>
        </w:tc>
      </w:tr>
      <w:tr w:rsidR="00A434A8" w:rsidRPr="00CC7F4D" w14:paraId="78C413B9" w14:textId="77777777" w:rsidTr="002561DC">
        <w:tc>
          <w:tcPr>
            <w:tcW w:w="9350" w:type="dxa"/>
          </w:tcPr>
          <w:p w14:paraId="43DBC6DB" w14:textId="77777777" w:rsidR="001D20B1" w:rsidRPr="00CC7F4D" w:rsidRDefault="001D20B1" w:rsidP="001D2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CC7F4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entry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key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"dataAccess.name"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value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=</w:t>
            </w:r>
            <w:r w:rsidRPr="00CC7F4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".\output-cli\extractUserStorylimit10.csv"</w:t>
            </w:r>
            <w:r w:rsidRPr="00CC7F4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CC7F4D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/&gt;</w:t>
            </w:r>
          </w:p>
          <w:p w14:paraId="106B2055" w14:textId="5BDFE116" w:rsidR="00A434A8" w:rsidRPr="00CC7F4D" w:rsidRDefault="001D20B1" w:rsidP="00A95F44">
            <w:r w:rsidRPr="00CC7F4D">
              <w:t>Specify the location of the output</w:t>
            </w:r>
          </w:p>
        </w:tc>
      </w:tr>
      <w:tr w:rsidR="00A434A8" w:rsidRPr="00CC7F4D" w14:paraId="32369E60" w14:textId="77777777" w:rsidTr="002561DC">
        <w:tc>
          <w:tcPr>
            <w:tcW w:w="9350" w:type="dxa"/>
          </w:tcPr>
          <w:p w14:paraId="451E307A" w14:textId="77777777" w:rsidR="00A434A8" w:rsidRPr="00CC7F4D" w:rsidRDefault="00A434A8" w:rsidP="00A95F44"/>
        </w:tc>
      </w:tr>
    </w:tbl>
    <w:p w14:paraId="38350666" w14:textId="77777777" w:rsidR="006C5F33" w:rsidRDefault="006C5F33" w:rsidP="002631F9">
      <w:pPr>
        <w:pStyle w:val="Heading2"/>
        <w:jc w:val="both"/>
      </w:pPr>
    </w:p>
    <w:p w14:paraId="5EA37F7B" w14:textId="77777777" w:rsidR="006C5F33" w:rsidRDefault="006C5F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4CCCDB" w14:textId="6543370B" w:rsidR="002631F9" w:rsidRDefault="002631F9" w:rsidP="002631F9">
      <w:pPr>
        <w:pStyle w:val="Heading2"/>
        <w:jc w:val="both"/>
      </w:pPr>
      <w:bookmarkStart w:id="14" w:name="_Toc112676151"/>
      <w:r w:rsidRPr="00CC7F4D">
        <w:lastRenderedPageBreak/>
        <w:t>Check Proxy Configuration</w:t>
      </w:r>
      <w:bookmarkEnd w:id="14"/>
    </w:p>
    <w:p w14:paraId="7D06AF7C" w14:textId="0BAB889E" w:rsidR="006C5F33" w:rsidRDefault="006C5F33" w:rsidP="006C5F33">
      <w:r>
        <w:t>There is 2 ways to setup the GE proxy configuration:</w:t>
      </w:r>
    </w:p>
    <w:p w14:paraId="4EA4C880" w14:textId="2860C0BC" w:rsidR="006C5F33" w:rsidRDefault="006C5F33" w:rsidP="006C5F33">
      <w:pPr>
        <w:pStyle w:val="ListParagraph"/>
        <w:numPr>
          <w:ilvl w:val="0"/>
          <w:numId w:val="4"/>
        </w:numPr>
      </w:pPr>
      <w:r>
        <w:t>from the data Loader GUI under settings</w:t>
      </w:r>
    </w:p>
    <w:p w14:paraId="0B2F9FE7" w14:textId="6F08CAE0" w:rsidR="006C5F33" w:rsidRDefault="00A73C11" w:rsidP="006C5F33">
      <w:pPr>
        <w:ind w:left="360"/>
      </w:pPr>
      <w:r>
        <w:rPr>
          <w:noProof/>
        </w:rPr>
        <w:drawing>
          <wp:inline distT="0" distB="0" distL="0" distR="0" wp14:anchorId="3F5BF873" wp14:editId="46571E08">
            <wp:extent cx="3761905" cy="30190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001E" w14:textId="5470BF21" w:rsidR="006C5F33" w:rsidRDefault="006C5F33" w:rsidP="006C5F33">
      <w:pPr>
        <w:pStyle w:val="ListParagraph"/>
        <w:numPr>
          <w:ilvl w:val="0"/>
          <w:numId w:val="4"/>
        </w:numPr>
      </w:pPr>
      <w:r>
        <w:t>inside the bean itself by adding the specific parameters for proxy configurations:</w:t>
      </w:r>
    </w:p>
    <w:p w14:paraId="3D9E6D4B" w14:textId="0EDF87BA" w:rsidR="006C5F33" w:rsidRPr="006C5F33" w:rsidRDefault="006C5F33" w:rsidP="006C5F33">
      <w:r>
        <w:rPr>
          <w:noProof/>
        </w:rPr>
        <w:drawing>
          <wp:inline distT="0" distB="0" distL="0" distR="0" wp14:anchorId="30669595" wp14:editId="45436984">
            <wp:extent cx="3929605" cy="22198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0" t="1075" r="3267" b="5274"/>
                    <a:stretch/>
                  </pic:blipFill>
                  <pic:spPr bwMode="auto">
                    <a:xfrm>
                      <a:off x="0" y="0"/>
                      <a:ext cx="3944057" cy="222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30A2B" w14:textId="25A061A5" w:rsidR="006924D5" w:rsidRPr="00CC7F4D" w:rsidRDefault="006924D5" w:rsidP="00670129">
      <w:pPr>
        <w:pStyle w:val="Heading1"/>
        <w:jc w:val="both"/>
      </w:pPr>
      <w:bookmarkStart w:id="15" w:name="_Toc112676152"/>
      <w:r w:rsidRPr="00CC7F4D">
        <w:t>Start the data</w:t>
      </w:r>
      <w:r w:rsidR="005800BA" w:rsidRPr="00CC7F4D">
        <w:t xml:space="preserve"> L</w:t>
      </w:r>
      <w:r w:rsidRPr="00CC7F4D">
        <w:t>oader CLI</w:t>
      </w:r>
      <w:bookmarkEnd w:id="15"/>
    </w:p>
    <w:p w14:paraId="3F7A6004" w14:textId="72BB8117" w:rsidR="00C5041B" w:rsidRPr="00CC7F4D" w:rsidRDefault="00C5041B" w:rsidP="00C5041B">
      <w:r w:rsidRPr="00CC7F4D">
        <w:t>Open the Command Prompt (CMD or PowerShell) terminal and use the “process.bat” file to execute Data Loader command.</w:t>
      </w:r>
    </w:p>
    <w:p w14:paraId="1E545375" w14:textId="119A30D2" w:rsidR="007C6109" w:rsidRPr="00CC7F4D" w:rsidRDefault="007C6109" w:rsidP="00C5041B">
      <w:r w:rsidRPr="00CC7F4D">
        <w:rPr>
          <w:noProof/>
        </w:rPr>
        <w:lastRenderedPageBreak/>
        <w:drawing>
          <wp:inline distT="0" distB="0" distL="0" distR="0" wp14:anchorId="47780592" wp14:editId="627A8702">
            <wp:extent cx="3019048" cy="13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9AA4" w14:textId="271D2F7B" w:rsidR="007C6109" w:rsidRPr="00CC7F4D" w:rsidRDefault="007C6109" w:rsidP="00C5041B">
      <w:r w:rsidRPr="00CC7F4D">
        <w:t xml:space="preserve">Go to the location of your process.bat file under terminal, </w:t>
      </w:r>
    </w:p>
    <w:p w14:paraId="25B33D41" w14:textId="6BCF0ED7" w:rsidR="007C6109" w:rsidRPr="00CC7F4D" w:rsidRDefault="00A73C11" w:rsidP="00C5041B">
      <w:r>
        <w:rPr>
          <w:noProof/>
        </w:rPr>
        <w:drawing>
          <wp:inline distT="0" distB="0" distL="0" distR="0" wp14:anchorId="017947F1" wp14:editId="5129606C">
            <wp:extent cx="4817559" cy="361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54" t="1" b="2474"/>
                    <a:stretch/>
                  </pic:blipFill>
                  <pic:spPr bwMode="auto">
                    <a:xfrm>
                      <a:off x="0" y="0"/>
                      <a:ext cx="4825211" cy="36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7A5E" w14:textId="21E1F8A8" w:rsidR="00FC31D8" w:rsidRPr="00CC7F4D" w:rsidRDefault="00FC31D8" w:rsidP="00FC31D8">
      <w:r w:rsidRPr="00CC7F4D">
        <w:t>From here Execute the following command:</w:t>
      </w:r>
    </w:p>
    <w:p w14:paraId="5A1AE40C" w14:textId="4192E95B" w:rsidR="00FC31D8" w:rsidRPr="00CC7F4D" w:rsidRDefault="00FC31D8" w:rsidP="00C5041B">
      <w:pPr>
        <w:pStyle w:val="ListParagraph"/>
        <w:numPr>
          <w:ilvl w:val="0"/>
          <w:numId w:val="4"/>
        </w:numPr>
        <w:rPr>
          <w:color w:val="FF0000"/>
        </w:rPr>
      </w:pPr>
      <w:r w:rsidRPr="00CC7F4D">
        <w:rPr>
          <w:color w:val="FF0000"/>
        </w:rPr>
        <w:t xml:space="preserve">process.bat </w:t>
      </w:r>
      <w:bookmarkStart w:id="16" w:name="OLE_LINK7"/>
      <w:r w:rsidRPr="00CC7F4D">
        <w:rPr>
          <w:color w:val="FF0000"/>
        </w:rPr>
        <w:t xml:space="preserve">[...]\configs\ </w:t>
      </w:r>
      <w:bookmarkStart w:id="17" w:name="OLE_LINK9"/>
      <w:bookmarkEnd w:id="16"/>
      <w:r w:rsidRPr="00CC7F4D">
        <w:rPr>
          <w:color w:val="FF0000"/>
        </w:rPr>
        <w:t>&lt;</w:t>
      </w:r>
      <w:proofErr w:type="spellStart"/>
      <w:r w:rsidRPr="00CC7F4D">
        <w:rPr>
          <w:color w:val="FF0000"/>
        </w:rPr>
        <w:t>Name_Of_your_Bean</w:t>
      </w:r>
      <w:proofErr w:type="spellEnd"/>
      <w:r w:rsidRPr="00CC7F4D">
        <w:rPr>
          <w:color w:val="FF0000"/>
        </w:rPr>
        <w:t>&gt;</w:t>
      </w:r>
      <w:bookmarkEnd w:id="17"/>
    </w:p>
    <w:p w14:paraId="49596A78" w14:textId="7C50DF78" w:rsidR="00FC31D8" w:rsidRPr="00CC7F4D" w:rsidRDefault="00EF45A8" w:rsidP="00C5041B">
      <w:r w:rsidRPr="00CC7F4D">
        <w:t xml:space="preserve">the command has 2 </w:t>
      </w:r>
      <w:bookmarkStart w:id="18" w:name="OLE_LINK8"/>
      <w:r w:rsidRPr="00CC7F4D">
        <w:t>parameters</w:t>
      </w:r>
      <w:bookmarkEnd w:id="18"/>
    </w:p>
    <w:p w14:paraId="7D34AEE1" w14:textId="2BFB00EF" w:rsidR="00EF45A8" w:rsidRPr="00CC7F4D" w:rsidRDefault="00EF45A8" w:rsidP="00C5041B">
      <w:r w:rsidRPr="00CC7F4D">
        <w:rPr>
          <w:color w:val="FF0000"/>
        </w:rPr>
        <w:t xml:space="preserve">[...]\configs\ </w:t>
      </w:r>
      <w:r w:rsidRPr="00CC7F4D">
        <w:t xml:space="preserve">=&gt; the location where is </w:t>
      </w:r>
      <w:bookmarkStart w:id="19" w:name="OLE_LINK10"/>
      <w:r w:rsidRPr="00CC7F4D">
        <w:t xml:space="preserve">store </w:t>
      </w:r>
      <w:bookmarkEnd w:id="19"/>
      <w:r w:rsidRPr="00CC7F4D">
        <w:t>the process-conf.xml</w:t>
      </w:r>
    </w:p>
    <w:p w14:paraId="575F8965" w14:textId="678DFF74" w:rsidR="00EF45A8" w:rsidRPr="00CC7F4D" w:rsidRDefault="00EF45A8" w:rsidP="00C5041B">
      <w:r w:rsidRPr="00CC7F4D">
        <w:rPr>
          <w:color w:val="FF0000"/>
        </w:rPr>
        <w:t>&lt;</w:t>
      </w:r>
      <w:proofErr w:type="spellStart"/>
      <w:r w:rsidRPr="00CC7F4D">
        <w:rPr>
          <w:color w:val="FF0000"/>
        </w:rPr>
        <w:t>Name_Of_your_Bean</w:t>
      </w:r>
      <w:proofErr w:type="spellEnd"/>
      <w:r w:rsidRPr="00CC7F4D">
        <w:rPr>
          <w:color w:val="FF0000"/>
        </w:rPr>
        <w:t xml:space="preserve">&gt; </w:t>
      </w:r>
      <w:r w:rsidRPr="00CC7F4D">
        <w:t>=&gt; the Bean’s name that you specified in the process-conf.xml (example: extractUserStorylimit10)</w:t>
      </w:r>
    </w:p>
    <w:p w14:paraId="30B2F314" w14:textId="57457E57" w:rsidR="000E4BBC" w:rsidRPr="00CC7F4D" w:rsidRDefault="000E4BBC" w:rsidP="00670129">
      <w:pPr>
        <w:pStyle w:val="Heading2"/>
        <w:jc w:val="both"/>
      </w:pPr>
      <w:bookmarkStart w:id="20" w:name="_Toc112676153"/>
      <w:r w:rsidRPr="00CC7F4D">
        <w:t>Setup Global Variable (Optional)</w:t>
      </w:r>
      <w:bookmarkEnd w:id="20"/>
    </w:p>
    <w:p w14:paraId="200CA553" w14:textId="235CFE58" w:rsidR="00A51AB4" w:rsidRPr="00CC7F4D" w:rsidRDefault="00A51AB4" w:rsidP="00A51AB4">
      <w:r w:rsidRPr="00CC7F4D">
        <w:t>You can configure the data Loader by adding the bin folder to your environment variables:</w:t>
      </w:r>
    </w:p>
    <w:p w14:paraId="419640F9" w14:textId="2F5BD780" w:rsidR="00A51AB4" w:rsidRPr="00CC7F4D" w:rsidRDefault="00A73C11" w:rsidP="00A51AB4">
      <w:r>
        <w:rPr>
          <w:noProof/>
        </w:rPr>
        <w:drawing>
          <wp:inline distT="0" distB="0" distL="0" distR="0" wp14:anchorId="71670BF5" wp14:editId="3BA68261">
            <wp:extent cx="5943600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F1A" w14:textId="511EC217" w:rsidR="00A51AB4" w:rsidRPr="00CC7F4D" w:rsidRDefault="00A51AB4" w:rsidP="00A51AB4">
      <w:r w:rsidRPr="00CC7F4D">
        <w:t>Like this no need to specify the path of the data loader command you can directly type:</w:t>
      </w:r>
    </w:p>
    <w:p w14:paraId="2408C79F" w14:textId="033C97B2" w:rsidR="00A51AB4" w:rsidRPr="00CC7F4D" w:rsidRDefault="00A51AB4" w:rsidP="00A51AB4">
      <w:pPr>
        <w:pStyle w:val="ListParagraph"/>
        <w:numPr>
          <w:ilvl w:val="0"/>
          <w:numId w:val="4"/>
        </w:numPr>
        <w:rPr>
          <w:color w:val="FF0000"/>
        </w:rPr>
      </w:pPr>
      <w:r w:rsidRPr="00CC7F4D">
        <w:rPr>
          <w:color w:val="FF0000"/>
        </w:rPr>
        <w:t>process</w:t>
      </w:r>
    </w:p>
    <w:p w14:paraId="78398BD5" w14:textId="064BCBD9" w:rsidR="00A51AB4" w:rsidRPr="00CC7F4D" w:rsidRDefault="00A73C11" w:rsidP="00A51AB4">
      <w:pPr>
        <w:ind w:left="360"/>
      </w:pPr>
      <w:r>
        <w:rPr>
          <w:noProof/>
        </w:rPr>
        <w:lastRenderedPageBreak/>
        <w:drawing>
          <wp:inline distT="0" distB="0" distL="0" distR="0" wp14:anchorId="24D7F9A2" wp14:editId="0D006213">
            <wp:extent cx="5313046" cy="2190466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087" cy="21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AB4" w:rsidRPr="00CC7F4D">
        <w:br w:type="page"/>
      </w:r>
    </w:p>
    <w:p w14:paraId="222075AA" w14:textId="66E3C38A" w:rsidR="00952729" w:rsidRPr="00CC7F4D" w:rsidRDefault="00952729" w:rsidP="00670129">
      <w:pPr>
        <w:pStyle w:val="Heading1"/>
        <w:jc w:val="both"/>
      </w:pPr>
      <w:bookmarkStart w:id="21" w:name="_Toc112676154"/>
      <w:proofErr w:type="spellStart"/>
      <w:r w:rsidRPr="00CC7F4D">
        <w:lastRenderedPageBreak/>
        <w:t>Ressources</w:t>
      </w:r>
      <w:bookmarkEnd w:id="21"/>
      <w:proofErr w:type="spellEnd"/>
    </w:p>
    <w:p w14:paraId="4AD18137" w14:textId="2E30468F" w:rsidR="00952729" w:rsidRPr="00CC7F4D" w:rsidRDefault="00A73C11" w:rsidP="00670129">
      <w:pPr>
        <w:pStyle w:val="ListParagraph"/>
        <w:numPr>
          <w:ilvl w:val="0"/>
          <w:numId w:val="1"/>
        </w:numPr>
        <w:jc w:val="both"/>
      </w:pPr>
      <w:hyperlink r:id="rId16" w:history="1">
        <w:r w:rsidR="00952729" w:rsidRPr="00CC7F4D">
          <w:rPr>
            <w:rStyle w:val="Hyperlink"/>
          </w:rPr>
          <w:t>Install Data Loader on Windows | Data Loader Guide | Salesforce Developers</w:t>
        </w:r>
      </w:hyperlink>
    </w:p>
    <w:p w14:paraId="0D0FA888" w14:textId="7F23D783" w:rsidR="00952729" w:rsidRPr="00CC7F4D" w:rsidRDefault="00A73C11" w:rsidP="00670129">
      <w:pPr>
        <w:pStyle w:val="ListParagraph"/>
        <w:numPr>
          <w:ilvl w:val="0"/>
          <w:numId w:val="1"/>
        </w:numPr>
        <w:jc w:val="both"/>
      </w:pPr>
      <w:hyperlink r:id="rId17" w:history="1">
        <w:r w:rsidR="00952729" w:rsidRPr="00CC7F4D">
          <w:rPr>
            <w:rStyle w:val="Hyperlink"/>
          </w:rPr>
          <w:t>Data Loader Command Line Introduction | Data Loader Guide | Salesforce Developers</w:t>
        </w:r>
      </w:hyperlink>
    </w:p>
    <w:p w14:paraId="1D0FB7A0" w14:textId="2DA2E853" w:rsidR="00622D99" w:rsidRPr="00CC7F4D" w:rsidRDefault="00A73C11" w:rsidP="0067012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18" w:history="1">
        <w:r w:rsidR="00622D99" w:rsidRPr="00CC7F4D">
          <w:rPr>
            <w:rStyle w:val="Hyperlink"/>
          </w:rPr>
          <w:t>Data Loader Process Configuration Parameters | Data Loader Guide | Salesforce Developers</w:t>
        </w:r>
      </w:hyperlink>
    </w:p>
    <w:p w14:paraId="422762BD" w14:textId="78AC68AE" w:rsidR="007117F3" w:rsidRPr="00CC7F4D" w:rsidRDefault="00A73C11" w:rsidP="007117F3">
      <w:pPr>
        <w:pStyle w:val="ListParagraph"/>
        <w:numPr>
          <w:ilvl w:val="0"/>
          <w:numId w:val="1"/>
        </w:numPr>
        <w:jc w:val="both"/>
      </w:pPr>
      <w:hyperlink r:id="rId19" w:anchor=":~:text=Prerequisites%20for%20using%20CLI%20Data%20Loader%3A%20First%20of,environment%20Setup%20%E2%80%93%3E%20Data%20Management%20%E2%80%93%3E%20Data%20Loader." w:history="1">
        <w:r w:rsidR="00AB49BE" w:rsidRPr="00CC7F4D">
          <w:rPr>
            <w:rStyle w:val="Hyperlink"/>
          </w:rPr>
          <w:t>Step by Step Guide for using Salesforce Command Line Interface Data Loader - Salesforce Blog (sfdcpoint.com)</w:t>
        </w:r>
      </w:hyperlink>
    </w:p>
    <w:sectPr w:rsidR="007117F3" w:rsidRPr="00CC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B32"/>
    <w:multiLevelType w:val="hybridMultilevel"/>
    <w:tmpl w:val="A1248D74"/>
    <w:lvl w:ilvl="0" w:tplc="C4AA5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B36B6"/>
    <w:multiLevelType w:val="hybridMultilevel"/>
    <w:tmpl w:val="B906978A"/>
    <w:lvl w:ilvl="0" w:tplc="C900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56A8"/>
    <w:multiLevelType w:val="hybridMultilevel"/>
    <w:tmpl w:val="BD0CE582"/>
    <w:lvl w:ilvl="0" w:tplc="C6E24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867BA"/>
    <w:multiLevelType w:val="hybridMultilevel"/>
    <w:tmpl w:val="F99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83"/>
    <w:rsid w:val="000775CC"/>
    <w:rsid w:val="000A355F"/>
    <w:rsid w:val="000C3BD0"/>
    <w:rsid w:val="000C457D"/>
    <w:rsid w:val="000D763D"/>
    <w:rsid w:val="000E4BBC"/>
    <w:rsid w:val="00123F23"/>
    <w:rsid w:val="00196954"/>
    <w:rsid w:val="001C48DA"/>
    <w:rsid w:val="001C7774"/>
    <w:rsid w:val="001D20B1"/>
    <w:rsid w:val="00220097"/>
    <w:rsid w:val="002561DC"/>
    <w:rsid w:val="002607C5"/>
    <w:rsid w:val="002631F9"/>
    <w:rsid w:val="00274162"/>
    <w:rsid w:val="0028023D"/>
    <w:rsid w:val="00303580"/>
    <w:rsid w:val="0036001F"/>
    <w:rsid w:val="0036202D"/>
    <w:rsid w:val="00362E60"/>
    <w:rsid w:val="0037010F"/>
    <w:rsid w:val="00390EF9"/>
    <w:rsid w:val="003C4689"/>
    <w:rsid w:val="003C5F1D"/>
    <w:rsid w:val="003F7711"/>
    <w:rsid w:val="003F7969"/>
    <w:rsid w:val="00425B8F"/>
    <w:rsid w:val="004F354C"/>
    <w:rsid w:val="005232ED"/>
    <w:rsid w:val="00556BAF"/>
    <w:rsid w:val="0056380F"/>
    <w:rsid w:val="005724B3"/>
    <w:rsid w:val="005800BA"/>
    <w:rsid w:val="005B15B1"/>
    <w:rsid w:val="005D06D3"/>
    <w:rsid w:val="005D28A3"/>
    <w:rsid w:val="005D28EE"/>
    <w:rsid w:val="005F536F"/>
    <w:rsid w:val="006030C0"/>
    <w:rsid w:val="006109F5"/>
    <w:rsid w:val="00622D99"/>
    <w:rsid w:val="0062429C"/>
    <w:rsid w:val="00647211"/>
    <w:rsid w:val="00670129"/>
    <w:rsid w:val="006924D5"/>
    <w:rsid w:val="006C4180"/>
    <w:rsid w:val="006C5F33"/>
    <w:rsid w:val="006E0570"/>
    <w:rsid w:val="006F1421"/>
    <w:rsid w:val="007008E2"/>
    <w:rsid w:val="007009F6"/>
    <w:rsid w:val="00710327"/>
    <w:rsid w:val="007117F3"/>
    <w:rsid w:val="00797B19"/>
    <w:rsid w:val="007B3FBC"/>
    <w:rsid w:val="007C6109"/>
    <w:rsid w:val="00803F30"/>
    <w:rsid w:val="00842B2A"/>
    <w:rsid w:val="00857FB0"/>
    <w:rsid w:val="00952729"/>
    <w:rsid w:val="00A434A8"/>
    <w:rsid w:val="00A51AB4"/>
    <w:rsid w:val="00A564A3"/>
    <w:rsid w:val="00A73C11"/>
    <w:rsid w:val="00A91B91"/>
    <w:rsid w:val="00A95F44"/>
    <w:rsid w:val="00AB49BE"/>
    <w:rsid w:val="00AC7D1A"/>
    <w:rsid w:val="00AD0883"/>
    <w:rsid w:val="00AD5CA7"/>
    <w:rsid w:val="00B01765"/>
    <w:rsid w:val="00B01EE5"/>
    <w:rsid w:val="00B2448D"/>
    <w:rsid w:val="00B730FB"/>
    <w:rsid w:val="00B75255"/>
    <w:rsid w:val="00BD551E"/>
    <w:rsid w:val="00BF279C"/>
    <w:rsid w:val="00C5041B"/>
    <w:rsid w:val="00C52946"/>
    <w:rsid w:val="00C569F5"/>
    <w:rsid w:val="00CC7F4D"/>
    <w:rsid w:val="00D0300B"/>
    <w:rsid w:val="00D44679"/>
    <w:rsid w:val="00DA4157"/>
    <w:rsid w:val="00DB57E1"/>
    <w:rsid w:val="00DE04C2"/>
    <w:rsid w:val="00DF367C"/>
    <w:rsid w:val="00E21832"/>
    <w:rsid w:val="00E662A4"/>
    <w:rsid w:val="00E77962"/>
    <w:rsid w:val="00EF45A8"/>
    <w:rsid w:val="00F16181"/>
    <w:rsid w:val="00F30EA5"/>
    <w:rsid w:val="00F53051"/>
    <w:rsid w:val="00F76C1A"/>
    <w:rsid w:val="00F82EBE"/>
    <w:rsid w:val="00FC0827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46AE"/>
  <w15:chartTrackingRefBased/>
  <w15:docId w15:val="{C2800DC9-C50B-4C72-99CC-160CA711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76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4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6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C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7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29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D5C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C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salesforce.com/docs/atlas.en-us.dataLoader.meta/dataLoader/loader_params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salesforce.com/docs/atlas.en-us.dataLoader.meta/dataLoader/command_line_intro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dataLoader.meta/dataLoader/loader_install_windows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dn.azul.com/zulu/bin/zulu17.36.13-ca-jre17.0.4-win_x64.ms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sfdcpoint.com/salesforce/step-by-step-guide-for-using-salesforce-command-line-interface-data-load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8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LUDOT, Etienne (GE Renewable Energy)</dc:creator>
  <cp:keywords/>
  <dc:description/>
  <cp:lastModifiedBy>LUDOT, Etienne (GE Renewable Energy)</cp:lastModifiedBy>
  <cp:revision>93</cp:revision>
  <dcterms:created xsi:type="dcterms:W3CDTF">2022-08-22T08:26:00Z</dcterms:created>
  <dcterms:modified xsi:type="dcterms:W3CDTF">2022-08-29T12:40:00Z</dcterms:modified>
</cp:coreProperties>
</file>