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83A4B" w:rsidRPr="006E634D" w:rsidTr="006E634D">
        <w:tc>
          <w:tcPr>
            <w:tcW w:w="5303" w:type="dxa"/>
            <w:shd w:val="clear" w:color="auto" w:fill="auto"/>
          </w:tcPr>
          <w:p w:rsidR="00583A4B" w:rsidRPr="006E634D" w:rsidRDefault="00F62732" w:rsidP="00B21936">
            <w:pPr>
              <w:rPr>
                <w:rFonts w:ascii="Calibri" w:hAnsi="Calibri"/>
              </w:rPr>
            </w:pPr>
            <w:r w:rsidRPr="006E634D">
              <w:rPr>
                <w:rFonts w:ascii="Calibri" w:hAnsi="Calibri"/>
                <w:sz w:val="20"/>
                <w:szCs w:val="20"/>
              </w:rPr>
              <w:br w:type="page"/>
            </w:r>
            <w:r w:rsidR="00583A4B" w:rsidRPr="006E634D">
              <w:rPr>
                <w:rFonts w:ascii="Calibri" w:hAnsi="Calibri"/>
              </w:rPr>
              <w:t>BONTEMPS Maxime</w:t>
            </w:r>
          </w:p>
        </w:tc>
        <w:tc>
          <w:tcPr>
            <w:tcW w:w="5303" w:type="dxa"/>
            <w:shd w:val="clear" w:color="auto" w:fill="auto"/>
          </w:tcPr>
          <w:p w:rsidR="00583A4B" w:rsidRPr="006E634D" w:rsidRDefault="00583A4B" w:rsidP="006E634D">
            <w:pPr>
              <w:jc w:val="right"/>
              <w:rPr>
                <w:rFonts w:ascii="Calibri" w:hAnsi="Calibri"/>
              </w:rPr>
            </w:pPr>
            <w:r w:rsidRPr="006E634D">
              <w:rPr>
                <w:rFonts w:ascii="Calibri" w:hAnsi="Calibri"/>
              </w:rPr>
              <w:t>UVP – Groupe 2</w:t>
            </w:r>
          </w:p>
        </w:tc>
      </w:tr>
    </w:tbl>
    <w:p w:rsidR="00F62732" w:rsidRPr="00583A4B" w:rsidRDefault="00F62732" w:rsidP="00B21936">
      <w:pPr>
        <w:rPr>
          <w:rFonts w:ascii="Calibri" w:hAnsi="Calibri"/>
        </w:rPr>
      </w:pPr>
    </w:p>
    <w:p w:rsidR="00583A4B" w:rsidRPr="00583A4B" w:rsidRDefault="00583A4B" w:rsidP="00583A4B">
      <w:pPr>
        <w:jc w:val="center"/>
        <w:rPr>
          <w:rFonts w:ascii="Calibri" w:hAnsi="Calibri"/>
          <w:b/>
          <w:sz w:val="28"/>
          <w:szCs w:val="28"/>
        </w:rPr>
      </w:pPr>
      <w:r w:rsidRPr="00583A4B">
        <w:rPr>
          <w:rFonts w:ascii="Calibri" w:hAnsi="Calibri"/>
          <w:b/>
          <w:sz w:val="28"/>
          <w:szCs w:val="28"/>
        </w:rPr>
        <w:t>Infectiologie / Soins Continus</w:t>
      </w:r>
    </w:p>
    <w:p w:rsidR="00583A4B" w:rsidRPr="00583A4B" w:rsidRDefault="00583A4B" w:rsidP="00B21936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9"/>
        <w:gridCol w:w="5343"/>
      </w:tblGrid>
      <w:tr w:rsidR="00F62732" w:rsidRPr="006E634D" w:rsidTr="006E634D">
        <w:tc>
          <w:tcPr>
            <w:tcW w:w="2499" w:type="pct"/>
            <w:shd w:val="clear" w:color="auto" w:fill="auto"/>
          </w:tcPr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Monsieur A. 77 ans, 1m68 pour 76kg </w:t>
            </w:r>
            <w:r w:rsidRPr="006E634D">
              <w:rPr>
                <w:rFonts w:ascii="Calibri" w:hAnsi="Calibri"/>
                <w:sz w:val="22"/>
                <w:szCs w:val="20"/>
              </w:rPr>
              <w:br/>
              <w:t>(IMC = 27 kg/m²)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Clairance à 104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mL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>/min (MDRD)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334E25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MH 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Choc septique et cardiogénique sur probable Endocardite Infectieuse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ATCD : 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HTA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ACFA</w:t>
            </w:r>
          </w:p>
          <w:p w:rsidR="00F62732" w:rsidRPr="006E634D" w:rsidRDefault="00C2743A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DT2</w:t>
            </w:r>
            <w:r w:rsidR="00F62732" w:rsidRPr="006E634D">
              <w:rPr>
                <w:rFonts w:ascii="Calibri" w:hAnsi="Calibri"/>
                <w:sz w:val="22"/>
                <w:szCs w:val="20"/>
              </w:rPr>
              <w:t xml:space="preserve"> diagnostiqué en 1990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PTG Gauche en 2010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proofErr w:type="spellStart"/>
            <w:r w:rsidRPr="006E634D">
              <w:rPr>
                <w:rFonts w:ascii="Calibri" w:hAnsi="Calibri"/>
                <w:sz w:val="28"/>
                <w:u w:val="single"/>
              </w:rPr>
              <w:t>MdV</w:t>
            </w:r>
            <w:proofErr w:type="spellEnd"/>
            <w:r w:rsidRPr="006E634D">
              <w:rPr>
                <w:rFonts w:ascii="Calibri" w:hAnsi="Calibri"/>
                <w:sz w:val="28"/>
                <w:u w:val="single"/>
              </w:rPr>
              <w:t xml:space="preserve"> 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Retraité, vit avec sa femme à SMH. 5 enfants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Tabac sevré (20PA) et OH occasionnel</w:t>
            </w:r>
          </w:p>
          <w:p w:rsidR="00F62732" w:rsidRPr="006E634D" w:rsidRDefault="00F62732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583A4B" w:rsidRPr="006E634D" w:rsidRDefault="00583A4B" w:rsidP="00583A4B">
            <w:pPr>
              <w:rPr>
                <w:rFonts w:ascii="Calibri" w:hAnsi="Calibri"/>
                <w:sz w:val="22"/>
                <w:szCs w:val="20"/>
              </w:rPr>
            </w:pPr>
          </w:p>
        </w:tc>
      </w:tr>
      <w:tr w:rsidR="00F62732" w:rsidRPr="006E634D" w:rsidTr="006E634D">
        <w:tc>
          <w:tcPr>
            <w:tcW w:w="2499" w:type="pct"/>
            <w:shd w:val="clear" w:color="auto" w:fill="auto"/>
          </w:tcPr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  <w:bookmarkStart w:id="0" w:name="_GoBack"/>
            <w:bookmarkEnd w:id="0"/>
          </w:p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7A2204" w:rsidRPr="006E634D" w:rsidRDefault="007A2204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</w:tr>
    </w:tbl>
    <w:p w:rsidR="00F62732" w:rsidRPr="00583A4B" w:rsidRDefault="00F62732" w:rsidP="00B21936">
      <w:pPr>
        <w:rPr>
          <w:rFonts w:ascii="Calibri" w:hAnsi="Calibri"/>
          <w:sz w:val="22"/>
          <w:szCs w:val="20"/>
        </w:rPr>
      </w:pPr>
    </w:p>
    <w:sectPr w:rsidR="00F62732" w:rsidRPr="00583A4B" w:rsidSect="00583A4B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489"/>
    <w:multiLevelType w:val="hybridMultilevel"/>
    <w:tmpl w:val="AC802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04FDE"/>
    <w:multiLevelType w:val="hybridMultilevel"/>
    <w:tmpl w:val="7D56A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860DB"/>
    <w:multiLevelType w:val="hybridMultilevel"/>
    <w:tmpl w:val="E6109C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133F14"/>
    <w:multiLevelType w:val="hybridMultilevel"/>
    <w:tmpl w:val="488699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6501B8"/>
    <w:multiLevelType w:val="hybridMultilevel"/>
    <w:tmpl w:val="5C7EE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D3DD1"/>
    <w:multiLevelType w:val="hybridMultilevel"/>
    <w:tmpl w:val="BF9C3B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014D9D"/>
    <w:multiLevelType w:val="hybridMultilevel"/>
    <w:tmpl w:val="AE1CDB7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697901"/>
    <w:multiLevelType w:val="hybridMultilevel"/>
    <w:tmpl w:val="4BBA74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DA"/>
    <w:rsid w:val="00051726"/>
    <w:rsid w:val="00052BEE"/>
    <w:rsid w:val="000A2FAD"/>
    <w:rsid w:val="002D65AC"/>
    <w:rsid w:val="00334E25"/>
    <w:rsid w:val="00390136"/>
    <w:rsid w:val="00583A4B"/>
    <w:rsid w:val="00600ADA"/>
    <w:rsid w:val="00640637"/>
    <w:rsid w:val="006E634D"/>
    <w:rsid w:val="00730690"/>
    <w:rsid w:val="007A2204"/>
    <w:rsid w:val="00877989"/>
    <w:rsid w:val="009231EB"/>
    <w:rsid w:val="009576A2"/>
    <w:rsid w:val="00A546C3"/>
    <w:rsid w:val="00AC461D"/>
    <w:rsid w:val="00B21936"/>
    <w:rsid w:val="00B617EA"/>
    <w:rsid w:val="00C04098"/>
    <w:rsid w:val="00C2743A"/>
    <w:rsid w:val="00DD4689"/>
    <w:rsid w:val="00DE4DFE"/>
    <w:rsid w:val="00E4151F"/>
    <w:rsid w:val="00F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047CF-BA91-4E15-8594-A3EECE6F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infectiologie</vt:lpstr>
      <vt:lpstr>Cas clinique infectiologie</vt:lpstr>
    </vt:vector>
  </TitlesOfParts>
  <Company>CRI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infectiologie</dc:title>
  <dc:creator>MB</dc:creator>
  <cp:lastModifiedBy>Maxou</cp:lastModifiedBy>
  <cp:revision>4</cp:revision>
  <dcterms:created xsi:type="dcterms:W3CDTF">2015-01-23T16:08:00Z</dcterms:created>
  <dcterms:modified xsi:type="dcterms:W3CDTF">2015-01-23T16:11:00Z</dcterms:modified>
</cp:coreProperties>
</file>