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5303"/>
        <w:gridCol w:w="5303"/>
      </w:tblGrid>
      <w:tr w:rsidR="00583A4B" w:rsidRPr="006E634D" w:rsidTr="006E634D">
        <w:tc>
          <w:tcPr>
            <w:tcW w:w="5303" w:type="dxa"/>
            <w:shd w:val="clear" w:color="auto" w:fill="auto"/>
          </w:tcPr>
          <w:p w:rsidR="00583A4B" w:rsidRPr="006E634D" w:rsidRDefault="00F62732" w:rsidP="00B21936">
            <w:pPr>
              <w:rPr>
                <w:rFonts w:ascii="Calibri" w:hAnsi="Calibri"/>
              </w:rPr>
            </w:pPr>
            <w:r w:rsidRPr="006E634D">
              <w:rPr>
                <w:rFonts w:ascii="Calibri" w:hAnsi="Calibri"/>
                <w:sz w:val="20"/>
                <w:szCs w:val="20"/>
              </w:rPr>
              <w:br w:type="page"/>
            </w:r>
            <w:r w:rsidR="00583A4B" w:rsidRPr="006E634D">
              <w:rPr>
                <w:rFonts w:ascii="Calibri" w:hAnsi="Calibri"/>
              </w:rPr>
              <w:t>BONTEMPS Maxime</w:t>
            </w:r>
          </w:p>
        </w:tc>
        <w:tc>
          <w:tcPr>
            <w:tcW w:w="5303" w:type="dxa"/>
            <w:shd w:val="clear" w:color="auto" w:fill="auto"/>
          </w:tcPr>
          <w:p w:rsidR="00583A4B" w:rsidRPr="006E634D" w:rsidRDefault="00583A4B" w:rsidP="006E634D">
            <w:pPr>
              <w:jc w:val="right"/>
              <w:rPr>
                <w:rFonts w:ascii="Calibri" w:hAnsi="Calibri"/>
              </w:rPr>
            </w:pPr>
            <w:r w:rsidRPr="006E634D">
              <w:rPr>
                <w:rFonts w:ascii="Calibri" w:hAnsi="Calibri"/>
              </w:rPr>
              <w:t>UVP – Groupe 2</w:t>
            </w:r>
          </w:p>
        </w:tc>
      </w:tr>
    </w:tbl>
    <w:p w:rsidR="00F62732" w:rsidRPr="00583A4B" w:rsidRDefault="00F62732" w:rsidP="00B21936">
      <w:pPr>
        <w:rPr>
          <w:rFonts w:ascii="Calibri" w:hAnsi="Calibri"/>
        </w:rPr>
      </w:pPr>
    </w:p>
    <w:p w:rsidR="00583A4B" w:rsidRPr="00583A4B" w:rsidRDefault="00583A4B" w:rsidP="00583A4B">
      <w:pPr>
        <w:jc w:val="center"/>
        <w:rPr>
          <w:rFonts w:ascii="Calibri" w:hAnsi="Calibri"/>
          <w:b/>
          <w:sz w:val="28"/>
          <w:szCs w:val="28"/>
        </w:rPr>
      </w:pPr>
      <w:r w:rsidRPr="00583A4B">
        <w:rPr>
          <w:rFonts w:ascii="Calibri" w:hAnsi="Calibri"/>
          <w:b/>
          <w:sz w:val="28"/>
          <w:szCs w:val="28"/>
        </w:rPr>
        <w:t>Infectiologie / Soins Continus</w:t>
      </w:r>
    </w:p>
    <w:p w:rsidR="00583A4B" w:rsidRPr="00583A4B" w:rsidRDefault="00583A4B" w:rsidP="00B21936">
      <w:pPr>
        <w:rPr>
          <w:rFonts w:ascii="Calibri" w:hAnsi="Calibr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39"/>
        <w:gridCol w:w="5343"/>
      </w:tblGrid>
      <w:tr w:rsidR="00F62732" w:rsidRPr="006E634D" w:rsidTr="006E634D">
        <w:tc>
          <w:tcPr>
            <w:tcW w:w="2499" w:type="pct"/>
            <w:shd w:val="clear" w:color="auto" w:fill="auto"/>
          </w:tcPr>
          <w:p w:rsidR="00F62732" w:rsidRPr="006E634D" w:rsidRDefault="00F62732" w:rsidP="00F62732">
            <w:pPr>
              <w:rPr>
                <w:rFonts w:ascii="Calibri" w:hAnsi="Calibri"/>
                <w:sz w:val="22"/>
                <w:szCs w:val="20"/>
              </w:rPr>
            </w:pPr>
            <w:r w:rsidRPr="006E634D">
              <w:rPr>
                <w:rFonts w:ascii="Calibri" w:hAnsi="Calibri"/>
                <w:sz w:val="22"/>
                <w:szCs w:val="20"/>
              </w:rPr>
              <w:t xml:space="preserve">Monsieur A. 77 ans, 1m68 pour 76kg </w:t>
            </w:r>
            <w:r w:rsidRPr="006E634D">
              <w:rPr>
                <w:rFonts w:ascii="Calibri" w:hAnsi="Calibri"/>
                <w:sz w:val="22"/>
                <w:szCs w:val="20"/>
              </w:rPr>
              <w:br/>
              <w:t>(IMC = 27 kg/m²)</w:t>
            </w:r>
          </w:p>
          <w:p w:rsidR="00F62732" w:rsidRPr="006E634D" w:rsidRDefault="00F62732" w:rsidP="00F62732">
            <w:pPr>
              <w:rPr>
                <w:rFonts w:ascii="Calibri" w:hAnsi="Calibri"/>
                <w:sz w:val="22"/>
                <w:szCs w:val="20"/>
              </w:rPr>
            </w:pPr>
            <w:r w:rsidRPr="006E634D">
              <w:rPr>
                <w:rFonts w:ascii="Calibri" w:hAnsi="Calibri"/>
                <w:sz w:val="22"/>
                <w:szCs w:val="20"/>
              </w:rPr>
              <w:t xml:space="preserve">Clairance à 104 </w:t>
            </w:r>
            <w:proofErr w:type="spellStart"/>
            <w:r w:rsidRPr="006E634D">
              <w:rPr>
                <w:rFonts w:ascii="Calibri" w:hAnsi="Calibri"/>
                <w:sz w:val="22"/>
                <w:szCs w:val="20"/>
              </w:rPr>
              <w:t>mL</w:t>
            </w:r>
            <w:proofErr w:type="spellEnd"/>
            <w:r w:rsidRPr="006E634D">
              <w:rPr>
                <w:rFonts w:ascii="Calibri" w:hAnsi="Calibri"/>
                <w:sz w:val="22"/>
                <w:szCs w:val="20"/>
              </w:rPr>
              <w:t>/min (MDRD)</w:t>
            </w:r>
          </w:p>
          <w:p w:rsidR="00F62732" w:rsidRPr="006E634D" w:rsidRDefault="00F62732" w:rsidP="00F62732">
            <w:pPr>
              <w:rPr>
                <w:rFonts w:ascii="Calibri" w:hAnsi="Calibri"/>
                <w:sz w:val="22"/>
                <w:szCs w:val="20"/>
              </w:rPr>
            </w:pPr>
          </w:p>
          <w:p w:rsidR="00334E25" w:rsidRPr="006E634D" w:rsidRDefault="00F62732" w:rsidP="00F62732">
            <w:pPr>
              <w:rPr>
                <w:rFonts w:ascii="Calibri" w:hAnsi="Calibri"/>
                <w:sz w:val="28"/>
                <w:u w:val="single"/>
              </w:rPr>
            </w:pPr>
            <w:r w:rsidRPr="006E634D">
              <w:rPr>
                <w:rFonts w:ascii="Calibri" w:hAnsi="Calibri"/>
                <w:sz w:val="28"/>
                <w:u w:val="single"/>
              </w:rPr>
              <w:t xml:space="preserve">MH : </w:t>
            </w:r>
          </w:p>
          <w:p w:rsidR="00F62732" w:rsidRPr="006E634D" w:rsidRDefault="00F62732" w:rsidP="00F62732">
            <w:pPr>
              <w:rPr>
                <w:rFonts w:ascii="Calibri" w:hAnsi="Calibri"/>
                <w:sz w:val="22"/>
                <w:szCs w:val="20"/>
              </w:rPr>
            </w:pPr>
            <w:r w:rsidRPr="006E634D">
              <w:rPr>
                <w:rFonts w:ascii="Calibri" w:hAnsi="Calibri"/>
                <w:sz w:val="22"/>
                <w:szCs w:val="20"/>
              </w:rPr>
              <w:t>Choc septique et cardiogénique sur probable Endocardite Infectieuse</w:t>
            </w:r>
          </w:p>
          <w:p w:rsidR="00F62732" w:rsidRPr="006E634D" w:rsidRDefault="00F62732" w:rsidP="00F62732">
            <w:pPr>
              <w:rPr>
                <w:rFonts w:ascii="Calibri" w:hAnsi="Calibri"/>
                <w:sz w:val="22"/>
                <w:szCs w:val="20"/>
              </w:rPr>
            </w:pPr>
          </w:p>
          <w:p w:rsidR="00F62732" w:rsidRPr="006E634D" w:rsidRDefault="00F62732" w:rsidP="00F62732">
            <w:pPr>
              <w:rPr>
                <w:rFonts w:ascii="Calibri" w:hAnsi="Calibri"/>
                <w:sz w:val="28"/>
                <w:u w:val="single"/>
              </w:rPr>
            </w:pPr>
            <w:r w:rsidRPr="006E634D">
              <w:rPr>
                <w:rFonts w:ascii="Calibri" w:hAnsi="Calibri"/>
                <w:sz w:val="28"/>
                <w:u w:val="single"/>
              </w:rPr>
              <w:t xml:space="preserve">ATCD : </w:t>
            </w:r>
          </w:p>
          <w:p w:rsidR="00F62732" w:rsidRPr="006E634D" w:rsidRDefault="00F62732" w:rsidP="006E634D">
            <w:pPr>
              <w:numPr>
                <w:ilvl w:val="0"/>
                <w:numId w:val="8"/>
              </w:numPr>
              <w:rPr>
                <w:rFonts w:ascii="Calibri" w:hAnsi="Calibri"/>
                <w:sz w:val="22"/>
                <w:szCs w:val="20"/>
              </w:rPr>
            </w:pPr>
            <w:r w:rsidRPr="006E634D">
              <w:rPr>
                <w:rFonts w:ascii="Calibri" w:hAnsi="Calibri"/>
                <w:sz w:val="22"/>
                <w:szCs w:val="20"/>
              </w:rPr>
              <w:t>HTA</w:t>
            </w:r>
          </w:p>
          <w:p w:rsidR="00F62732" w:rsidRPr="006E634D" w:rsidRDefault="00F62732" w:rsidP="006E634D">
            <w:pPr>
              <w:numPr>
                <w:ilvl w:val="0"/>
                <w:numId w:val="8"/>
              </w:numPr>
              <w:rPr>
                <w:rFonts w:ascii="Calibri" w:hAnsi="Calibri"/>
                <w:sz w:val="22"/>
                <w:szCs w:val="20"/>
              </w:rPr>
            </w:pPr>
            <w:r w:rsidRPr="006E634D">
              <w:rPr>
                <w:rFonts w:ascii="Calibri" w:hAnsi="Calibri"/>
                <w:sz w:val="22"/>
                <w:szCs w:val="20"/>
              </w:rPr>
              <w:t>ACFA</w:t>
            </w:r>
          </w:p>
          <w:p w:rsidR="00F62732" w:rsidRPr="006E634D" w:rsidRDefault="00C2743A" w:rsidP="006E634D">
            <w:pPr>
              <w:numPr>
                <w:ilvl w:val="0"/>
                <w:numId w:val="8"/>
              </w:numPr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/>
                <w:sz w:val="22"/>
                <w:szCs w:val="20"/>
              </w:rPr>
              <w:t>DT2</w:t>
            </w:r>
            <w:r w:rsidR="00F62732" w:rsidRPr="006E634D">
              <w:rPr>
                <w:rFonts w:ascii="Calibri" w:hAnsi="Calibri"/>
                <w:sz w:val="22"/>
                <w:szCs w:val="20"/>
              </w:rPr>
              <w:t xml:space="preserve"> diagnostiqué en 1990</w:t>
            </w:r>
          </w:p>
          <w:p w:rsidR="00F62732" w:rsidRPr="006E634D" w:rsidRDefault="00F62732" w:rsidP="006E634D">
            <w:pPr>
              <w:numPr>
                <w:ilvl w:val="0"/>
                <w:numId w:val="8"/>
              </w:numPr>
              <w:rPr>
                <w:rFonts w:ascii="Calibri" w:hAnsi="Calibri"/>
                <w:sz w:val="22"/>
                <w:szCs w:val="20"/>
              </w:rPr>
            </w:pPr>
            <w:r w:rsidRPr="006E634D">
              <w:rPr>
                <w:rFonts w:ascii="Calibri" w:hAnsi="Calibri"/>
                <w:sz w:val="22"/>
                <w:szCs w:val="20"/>
              </w:rPr>
              <w:t>PTG Gauche en 2010</w:t>
            </w:r>
          </w:p>
          <w:p w:rsidR="00F62732" w:rsidRPr="006E634D" w:rsidRDefault="00F62732" w:rsidP="00F62732">
            <w:pPr>
              <w:rPr>
                <w:rFonts w:ascii="Calibri" w:hAnsi="Calibri"/>
                <w:sz w:val="22"/>
                <w:szCs w:val="20"/>
              </w:rPr>
            </w:pPr>
          </w:p>
          <w:p w:rsidR="00F62732" w:rsidRPr="006E634D" w:rsidRDefault="00F62732" w:rsidP="00F62732">
            <w:pPr>
              <w:rPr>
                <w:rFonts w:ascii="Calibri" w:hAnsi="Calibri"/>
                <w:sz w:val="28"/>
                <w:u w:val="single"/>
              </w:rPr>
            </w:pPr>
            <w:proofErr w:type="spellStart"/>
            <w:r w:rsidRPr="006E634D">
              <w:rPr>
                <w:rFonts w:ascii="Calibri" w:hAnsi="Calibri"/>
                <w:sz w:val="28"/>
                <w:u w:val="single"/>
              </w:rPr>
              <w:t>MdV</w:t>
            </w:r>
            <w:proofErr w:type="spellEnd"/>
            <w:r w:rsidRPr="006E634D">
              <w:rPr>
                <w:rFonts w:ascii="Calibri" w:hAnsi="Calibri"/>
                <w:sz w:val="28"/>
                <w:u w:val="single"/>
              </w:rPr>
              <w:t xml:space="preserve"> : </w:t>
            </w:r>
          </w:p>
          <w:p w:rsidR="00F62732" w:rsidRPr="006E634D" w:rsidRDefault="00F62732" w:rsidP="00F62732">
            <w:pPr>
              <w:rPr>
                <w:rFonts w:ascii="Calibri" w:hAnsi="Calibri"/>
                <w:sz w:val="22"/>
                <w:szCs w:val="20"/>
              </w:rPr>
            </w:pPr>
            <w:r w:rsidRPr="006E634D">
              <w:rPr>
                <w:rFonts w:ascii="Calibri" w:hAnsi="Calibri"/>
                <w:sz w:val="22"/>
                <w:szCs w:val="20"/>
              </w:rPr>
              <w:t>Retraité, vit avec sa femme à SMH. 5 enfants</w:t>
            </w:r>
          </w:p>
          <w:p w:rsidR="00F62732" w:rsidRPr="006E634D" w:rsidRDefault="00F62732" w:rsidP="00F62732">
            <w:pPr>
              <w:rPr>
                <w:rFonts w:ascii="Calibri" w:hAnsi="Calibri"/>
                <w:sz w:val="22"/>
                <w:szCs w:val="20"/>
              </w:rPr>
            </w:pPr>
            <w:r w:rsidRPr="006E634D">
              <w:rPr>
                <w:rFonts w:ascii="Calibri" w:hAnsi="Calibri"/>
                <w:sz w:val="22"/>
                <w:szCs w:val="20"/>
              </w:rPr>
              <w:t>Tabac sevré (20PA) et OH occasionnel</w:t>
            </w:r>
          </w:p>
          <w:p w:rsidR="00F62732" w:rsidRPr="006E634D" w:rsidRDefault="00F62732" w:rsidP="00B21936">
            <w:pPr>
              <w:rPr>
                <w:rFonts w:ascii="Calibri" w:hAnsi="Calibri"/>
                <w:sz w:val="22"/>
                <w:szCs w:val="20"/>
              </w:rPr>
            </w:pPr>
          </w:p>
        </w:tc>
        <w:tc>
          <w:tcPr>
            <w:tcW w:w="2501" w:type="pct"/>
            <w:shd w:val="clear" w:color="auto" w:fill="auto"/>
          </w:tcPr>
          <w:p w:rsidR="00F07648" w:rsidRPr="006E634D" w:rsidRDefault="00F07648" w:rsidP="00F07648">
            <w:pPr>
              <w:rPr>
                <w:rFonts w:ascii="Calibri" w:hAnsi="Calibri"/>
                <w:sz w:val="28"/>
                <w:u w:val="single"/>
              </w:rPr>
            </w:pPr>
            <w:r w:rsidRPr="006E634D">
              <w:rPr>
                <w:rFonts w:ascii="Calibri" w:hAnsi="Calibri"/>
                <w:sz w:val="28"/>
                <w:u w:val="single"/>
              </w:rPr>
              <w:t xml:space="preserve">Anamnèse : </w:t>
            </w:r>
          </w:p>
          <w:p w:rsidR="00F07648" w:rsidRPr="006E634D" w:rsidRDefault="00F07648" w:rsidP="00F07648">
            <w:pPr>
              <w:numPr>
                <w:ilvl w:val="0"/>
                <w:numId w:val="7"/>
              </w:numPr>
              <w:rPr>
                <w:rFonts w:ascii="Calibri" w:hAnsi="Calibri"/>
                <w:sz w:val="22"/>
                <w:szCs w:val="20"/>
              </w:rPr>
            </w:pPr>
            <w:r w:rsidRPr="006E634D">
              <w:rPr>
                <w:rFonts w:ascii="Calibri" w:hAnsi="Calibri"/>
                <w:sz w:val="22"/>
                <w:szCs w:val="20"/>
              </w:rPr>
              <w:t>Chute sur sol mouillé =&gt; dyspnée et frissons le 07/04</w:t>
            </w:r>
          </w:p>
          <w:p w:rsidR="00F07648" w:rsidRPr="006E634D" w:rsidRDefault="00F07648" w:rsidP="00F07648">
            <w:pPr>
              <w:numPr>
                <w:ilvl w:val="0"/>
                <w:numId w:val="7"/>
              </w:numPr>
              <w:rPr>
                <w:rFonts w:ascii="Calibri" w:hAnsi="Calibri"/>
                <w:sz w:val="22"/>
                <w:szCs w:val="20"/>
              </w:rPr>
            </w:pPr>
            <w:r w:rsidRPr="006E634D">
              <w:rPr>
                <w:rFonts w:ascii="Calibri" w:hAnsi="Calibri"/>
                <w:sz w:val="22"/>
                <w:szCs w:val="20"/>
              </w:rPr>
              <w:t xml:space="preserve">Hospitalisé à l’USC car </w:t>
            </w:r>
            <w:proofErr w:type="spellStart"/>
            <w:r w:rsidRPr="006E634D">
              <w:rPr>
                <w:rFonts w:ascii="Calibri" w:hAnsi="Calibri"/>
                <w:sz w:val="22"/>
                <w:szCs w:val="20"/>
              </w:rPr>
              <w:t>Sd</w:t>
            </w:r>
            <w:proofErr w:type="spellEnd"/>
            <w:r w:rsidRPr="006E634D">
              <w:rPr>
                <w:rFonts w:ascii="Calibri" w:hAnsi="Calibri"/>
                <w:sz w:val="22"/>
                <w:szCs w:val="20"/>
              </w:rPr>
              <w:t xml:space="preserve"> inflammatoire biologique, hypotension et épanchement pleural</w:t>
            </w:r>
          </w:p>
          <w:p w:rsidR="00F07648" w:rsidRPr="006E634D" w:rsidRDefault="00F07648" w:rsidP="00F07648">
            <w:pPr>
              <w:numPr>
                <w:ilvl w:val="0"/>
                <w:numId w:val="7"/>
              </w:numPr>
              <w:rPr>
                <w:rFonts w:ascii="Calibri" w:hAnsi="Calibri"/>
                <w:sz w:val="22"/>
                <w:szCs w:val="20"/>
              </w:rPr>
            </w:pPr>
            <w:proofErr w:type="spellStart"/>
            <w:r w:rsidRPr="006E634D">
              <w:rPr>
                <w:rFonts w:ascii="Calibri" w:hAnsi="Calibri"/>
                <w:sz w:val="22"/>
                <w:szCs w:val="20"/>
              </w:rPr>
              <w:t>Hémoc</w:t>
            </w:r>
            <w:proofErr w:type="spellEnd"/>
            <w:r w:rsidRPr="006E634D">
              <w:rPr>
                <w:rFonts w:ascii="Calibri" w:hAnsi="Calibri"/>
                <w:sz w:val="22"/>
                <w:szCs w:val="20"/>
              </w:rPr>
              <w:t xml:space="preserve"> du 07/04 pousse à S. </w:t>
            </w:r>
            <w:proofErr w:type="spellStart"/>
            <w:r w:rsidRPr="006E634D">
              <w:rPr>
                <w:rFonts w:ascii="Calibri" w:hAnsi="Calibri"/>
                <w:sz w:val="22"/>
                <w:szCs w:val="20"/>
              </w:rPr>
              <w:t>mitis</w:t>
            </w:r>
            <w:proofErr w:type="spellEnd"/>
            <w:r w:rsidRPr="006E634D">
              <w:rPr>
                <w:rFonts w:ascii="Calibri" w:hAnsi="Calibri"/>
                <w:sz w:val="22"/>
                <w:szCs w:val="20"/>
              </w:rPr>
              <w:t xml:space="preserve"> et S. </w:t>
            </w:r>
            <w:proofErr w:type="spellStart"/>
            <w:r w:rsidRPr="006E634D">
              <w:rPr>
                <w:rFonts w:ascii="Calibri" w:hAnsi="Calibri"/>
                <w:sz w:val="22"/>
                <w:szCs w:val="20"/>
              </w:rPr>
              <w:t>anginosus</w:t>
            </w:r>
            <w:proofErr w:type="spellEnd"/>
            <w:r w:rsidRPr="006E634D">
              <w:rPr>
                <w:rFonts w:ascii="Calibri" w:hAnsi="Calibri"/>
                <w:sz w:val="22"/>
                <w:szCs w:val="20"/>
              </w:rPr>
              <w:t xml:space="preserve"> avec probable origine buccale</w:t>
            </w:r>
          </w:p>
          <w:p w:rsidR="00F07648" w:rsidRPr="006E634D" w:rsidRDefault="00F07648" w:rsidP="00F07648">
            <w:pPr>
              <w:numPr>
                <w:ilvl w:val="0"/>
                <w:numId w:val="7"/>
              </w:numPr>
              <w:rPr>
                <w:rFonts w:ascii="Calibri" w:hAnsi="Calibri"/>
                <w:sz w:val="22"/>
                <w:szCs w:val="20"/>
              </w:rPr>
            </w:pPr>
            <w:r w:rsidRPr="006E634D">
              <w:rPr>
                <w:rFonts w:ascii="Calibri" w:hAnsi="Calibri"/>
                <w:sz w:val="22"/>
                <w:szCs w:val="20"/>
              </w:rPr>
              <w:t>Devant l’association d’1 critère majeure (</w:t>
            </w:r>
            <w:proofErr w:type="spellStart"/>
            <w:r w:rsidRPr="006E634D">
              <w:rPr>
                <w:rFonts w:ascii="Calibri" w:hAnsi="Calibri"/>
                <w:sz w:val="22"/>
                <w:szCs w:val="20"/>
              </w:rPr>
              <w:t>Hémoc</w:t>
            </w:r>
            <w:proofErr w:type="spellEnd"/>
            <w:r w:rsidRPr="006E634D">
              <w:rPr>
                <w:rFonts w:ascii="Calibri" w:hAnsi="Calibri"/>
                <w:sz w:val="22"/>
                <w:szCs w:val="20"/>
              </w:rPr>
              <w:t xml:space="preserve"> +) et de 2 critères mineurs (Fièvre + </w:t>
            </w:r>
            <w:proofErr w:type="spellStart"/>
            <w:r w:rsidRPr="006E634D">
              <w:rPr>
                <w:rFonts w:ascii="Calibri" w:hAnsi="Calibri"/>
                <w:sz w:val="22"/>
                <w:szCs w:val="20"/>
              </w:rPr>
              <w:t>cardiop</w:t>
            </w:r>
            <w:proofErr w:type="spellEnd"/>
            <w:r w:rsidRPr="006E634D">
              <w:rPr>
                <w:rFonts w:ascii="Calibri" w:hAnsi="Calibri"/>
                <w:sz w:val="22"/>
                <w:szCs w:val="20"/>
              </w:rPr>
              <w:t xml:space="preserve">) </w:t>
            </w:r>
            <w:r w:rsidRPr="006E634D">
              <w:rPr>
                <w:rFonts w:ascii="Calibri" w:hAnsi="Calibri"/>
                <w:sz w:val="22"/>
                <w:szCs w:val="20"/>
              </w:rPr>
              <w:br/>
              <w:t xml:space="preserve">=&gt; </w:t>
            </w:r>
            <w:proofErr w:type="spellStart"/>
            <w:r w:rsidRPr="006E634D">
              <w:rPr>
                <w:rFonts w:ascii="Calibri" w:hAnsi="Calibri"/>
                <w:sz w:val="22"/>
                <w:szCs w:val="20"/>
              </w:rPr>
              <w:t>Dx</w:t>
            </w:r>
            <w:proofErr w:type="spellEnd"/>
            <w:r w:rsidRPr="006E634D">
              <w:rPr>
                <w:rFonts w:ascii="Calibri" w:hAnsi="Calibri"/>
                <w:sz w:val="22"/>
                <w:szCs w:val="20"/>
              </w:rPr>
              <w:t xml:space="preserve"> EI avec instauration de traitement</w:t>
            </w:r>
          </w:p>
          <w:p w:rsidR="00F07648" w:rsidRPr="006E634D" w:rsidRDefault="00F07648" w:rsidP="00F07648">
            <w:pPr>
              <w:numPr>
                <w:ilvl w:val="0"/>
                <w:numId w:val="7"/>
              </w:numPr>
              <w:rPr>
                <w:rFonts w:ascii="Calibri" w:hAnsi="Calibri"/>
                <w:sz w:val="22"/>
                <w:szCs w:val="20"/>
              </w:rPr>
            </w:pPr>
            <w:r w:rsidRPr="006E634D">
              <w:rPr>
                <w:rFonts w:ascii="Calibri" w:hAnsi="Calibri"/>
                <w:sz w:val="22"/>
                <w:szCs w:val="20"/>
              </w:rPr>
              <w:t>AMOXICILLINE 2g/6h + GENTAMYCINE (3 doses en tout)</w:t>
            </w:r>
          </w:p>
          <w:p w:rsidR="00F07648" w:rsidRPr="006E634D" w:rsidRDefault="00F07648" w:rsidP="00F07648">
            <w:pPr>
              <w:numPr>
                <w:ilvl w:val="0"/>
                <w:numId w:val="7"/>
              </w:numPr>
              <w:rPr>
                <w:rFonts w:ascii="Calibri" w:hAnsi="Calibri"/>
                <w:sz w:val="22"/>
                <w:szCs w:val="20"/>
              </w:rPr>
            </w:pPr>
            <w:r w:rsidRPr="006E634D">
              <w:rPr>
                <w:rFonts w:ascii="Calibri" w:hAnsi="Calibri"/>
                <w:sz w:val="22"/>
                <w:szCs w:val="20"/>
              </w:rPr>
              <w:t xml:space="preserve">Mutation le 16/04 vers l’infectieux pour suivi </w:t>
            </w:r>
          </w:p>
          <w:p w:rsidR="00F07648" w:rsidRPr="006E634D" w:rsidRDefault="00F07648" w:rsidP="00F07648">
            <w:pPr>
              <w:numPr>
                <w:ilvl w:val="0"/>
                <w:numId w:val="7"/>
              </w:numPr>
              <w:rPr>
                <w:rFonts w:ascii="Calibri" w:hAnsi="Calibri"/>
                <w:sz w:val="22"/>
                <w:szCs w:val="20"/>
              </w:rPr>
            </w:pPr>
            <w:r w:rsidRPr="006E634D">
              <w:rPr>
                <w:rFonts w:ascii="Calibri" w:hAnsi="Calibri"/>
                <w:sz w:val="22"/>
                <w:szCs w:val="20"/>
              </w:rPr>
              <w:t>Découverte d’une masse tumorale rénale gauche =&gt; Arrêt Gentamicine + programmation chirurgicale (09/05)</w:t>
            </w:r>
          </w:p>
          <w:p w:rsidR="00F07648" w:rsidRPr="006E634D" w:rsidRDefault="00F07648" w:rsidP="00F07648">
            <w:pPr>
              <w:numPr>
                <w:ilvl w:val="0"/>
                <w:numId w:val="7"/>
              </w:numPr>
              <w:rPr>
                <w:rFonts w:ascii="Calibri" w:hAnsi="Calibri"/>
                <w:sz w:val="22"/>
                <w:szCs w:val="20"/>
              </w:rPr>
            </w:pPr>
            <w:r w:rsidRPr="006E634D">
              <w:rPr>
                <w:rFonts w:ascii="Calibri" w:hAnsi="Calibri"/>
                <w:sz w:val="22"/>
                <w:szCs w:val="20"/>
              </w:rPr>
              <w:t>Malaise lors d’une permission : découverte d’une anémie (</w:t>
            </w:r>
            <w:proofErr w:type="spellStart"/>
            <w:r w:rsidRPr="006E634D">
              <w:rPr>
                <w:rFonts w:ascii="Calibri" w:hAnsi="Calibri"/>
                <w:sz w:val="22"/>
                <w:szCs w:val="20"/>
              </w:rPr>
              <w:t>Hb</w:t>
            </w:r>
            <w:proofErr w:type="spellEnd"/>
            <w:r w:rsidRPr="006E634D">
              <w:rPr>
                <w:rFonts w:ascii="Calibri" w:hAnsi="Calibri"/>
                <w:sz w:val="22"/>
                <w:szCs w:val="20"/>
              </w:rPr>
              <w:t xml:space="preserve"> : 119g/L) =&gt; arrêt de l’anticoagulation instaurée pour l’ACFA</w:t>
            </w:r>
          </w:p>
          <w:p w:rsidR="00F07648" w:rsidRPr="006E634D" w:rsidRDefault="00F07648" w:rsidP="00F07648">
            <w:pPr>
              <w:numPr>
                <w:ilvl w:val="0"/>
                <w:numId w:val="7"/>
              </w:numPr>
              <w:rPr>
                <w:rFonts w:ascii="Calibri" w:hAnsi="Calibri"/>
                <w:sz w:val="22"/>
                <w:szCs w:val="20"/>
              </w:rPr>
            </w:pPr>
            <w:r w:rsidRPr="006E634D">
              <w:rPr>
                <w:rFonts w:ascii="Calibri" w:hAnsi="Calibri"/>
                <w:sz w:val="22"/>
                <w:szCs w:val="20"/>
              </w:rPr>
              <w:t>Découverte d’un ulcère gastrique lors d’une FOGD =&gt; transfusion de 2 CGR + IPP</w:t>
            </w:r>
          </w:p>
          <w:p w:rsidR="00F07648" w:rsidRPr="006E634D" w:rsidRDefault="00F07648" w:rsidP="00F07648">
            <w:pPr>
              <w:numPr>
                <w:ilvl w:val="0"/>
                <w:numId w:val="7"/>
              </w:numPr>
              <w:rPr>
                <w:rFonts w:ascii="Calibri" w:hAnsi="Calibri"/>
                <w:sz w:val="22"/>
                <w:szCs w:val="20"/>
              </w:rPr>
            </w:pPr>
            <w:r w:rsidRPr="006E634D">
              <w:rPr>
                <w:rFonts w:ascii="Calibri" w:hAnsi="Calibri"/>
                <w:sz w:val="22"/>
                <w:szCs w:val="20"/>
              </w:rPr>
              <w:t>Evolution favorable dans le service</w:t>
            </w:r>
          </w:p>
          <w:p w:rsidR="00F07648" w:rsidRPr="006E634D" w:rsidRDefault="00F07648" w:rsidP="00F07648">
            <w:pPr>
              <w:numPr>
                <w:ilvl w:val="0"/>
                <w:numId w:val="7"/>
              </w:numPr>
              <w:rPr>
                <w:rFonts w:ascii="Calibri" w:hAnsi="Calibri"/>
                <w:sz w:val="22"/>
                <w:szCs w:val="20"/>
              </w:rPr>
            </w:pPr>
            <w:r w:rsidRPr="006E634D">
              <w:rPr>
                <w:rFonts w:ascii="Calibri" w:hAnsi="Calibri"/>
                <w:sz w:val="22"/>
                <w:szCs w:val="20"/>
              </w:rPr>
              <w:t>Néphrectomie le 09/05</w:t>
            </w:r>
          </w:p>
          <w:p w:rsidR="00583A4B" w:rsidRPr="006E634D" w:rsidRDefault="00583A4B" w:rsidP="00583A4B">
            <w:pPr>
              <w:rPr>
                <w:rFonts w:ascii="Calibri" w:hAnsi="Calibri"/>
                <w:sz w:val="22"/>
                <w:szCs w:val="20"/>
              </w:rPr>
            </w:pPr>
            <w:bookmarkStart w:id="0" w:name="_GoBack"/>
            <w:bookmarkEnd w:id="0"/>
          </w:p>
        </w:tc>
      </w:tr>
      <w:tr w:rsidR="00F62732" w:rsidRPr="006E634D" w:rsidTr="006E634D">
        <w:tc>
          <w:tcPr>
            <w:tcW w:w="2499" w:type="pct"/>
            <w:shd w:val="clear" w:color="auto" w:fill="auto"/>
          </w:tcPr>
          <w:p w:rsidR="00583A4B" w:rsidRPr="006E634D" w:rsidRDefault="00583A4B" w:rsidP="00B21936">
            <w:pPr>
              <w:rPr>
                <w:rFonts w:ascii="Calibri" w:hAnsi="Calibri"/>
                <w:sz w:val="22"/>
                <w:szCs w:val="20"/>
              </w:rPr>
            </w:pPr>
          </w:p>
          <w:p w:rsidR="00583A4B" w:rsidRPr="006E634D" w:rsidRDefault="00583A4B" w:rsidP="00B21936">
            <w:pPr>
              <w:rPr>
                <w:rFonts w:ascii="Calibri" w:hAnsi="Calibri"/>
                <w:sz w:val="22"/>
                <w:szCs w:val="20"/>
              </w:rPr>
            </w:pPr>
          </w:p>
        </w:tc>
        <w:tc>
          <w:tcPr>
            <w:tcW w:w="2501" w:type="pct"/>
            <w:shd w:val="clear" w:color="auto" w:fill="auto"/>
          </w:tcPr>
          <w:p w:rsidR="007A2204" w:rsidRPr="006E634D" w:rsidRDefault="007A2204" w:rsidP="00B21936">
            <w:pPr>
              <w:rPr>
                <w:rFonts w:ascii="Calibri" w:hAnsi="Calibri"/>
                <w:sz w:val="22"/>
                <w:szCs w:val="20"/>
              </w:rPr>
            </w:pPr>
          </w:p>
        </w:tc>
      </w:tr>
    </w:tbl>
    <w:p w:rsidR="00F62732" w:rsidRPr="00583A4B" w:rsidRDefault="00F62732" w:rsidP="00B21936">
      <w:pPr>
        <w:rPr>
          <w:rFonts w:ascii="Calibri" w:hAnsi="Calibri"/>
          <w:sz w:val="22"/>
          <w:szCs w:val="20"/>
        </w:rPr>
      </w:pPr>
    </w:p>
    <w:sectPr w:rsidR="00F62732" w:rsidRPr="00583A4B" w:rsidSect="00583A4B">
      <w:type w:val="continuous"/>
      <w:pgSz w:w="11906" w:h="16838"/>
      <w:pgMar w:top="720" w:right="720" w:bottom="720" w:left="720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72489"/>
    <w:multiLevelType w:val="hybridMultilevel"/>
    <w:tmpl w:val="AC8026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04FDE"/>
    <w:multiLevelType w:val="hybridMultilevel"/>
    <w:tmpl w:val="7D56AE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6860DB"/>
    <w:multiLevelType w:val="hybridMultilevel"/>
    <w:tmpl w:val="E6109CB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9133F14"/>
    <w:multiLevelType w:val="hybridMultilevel"/>
    <w:tmpl w:val="4886995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A6501B8"/>
    <w:multiLevelType w:val="hybridMultilevel"/>
    <w:tmpl w:val="5C7EE4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3D3DD1"/>
    <w:multiLevelType w:val="hybridMultilevel"/>
    <w:tmpl w:val="BF9C3B7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B014D9D"/>
    <w:multiLevelType w:val="hybridMultilevel"/>
    <w:tmpl w:val="AE1CDB7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B697901"/>
    <w:multiLevelType w:val="hybridMultilevel"/>
    <w:tmpl w:val="4BBA74D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ADA"/>
    <w:rsid w:val="00051726"/>
    <w:rsid w:val="00052BEE"/>
    <w:rsid w:val="000A2FAD"/>
    <w:rsid w:val="002D65AC"/>
    <w:rsid w:val="00334E25"/>
    <w:rsid w:val="00390136"/>
    <w:rsid w:val="00583A4B"/>
    <w:rsid w:val="00600ADA"/>
    <w:rsid w:val="00640637"/>
    <w:rsid w:val="006E634D"/>
    <w:rsid w:val="00730690"/>
    <w:rsid w:val="007A2204"/>
    <w:rsid w:val="00877989"/>
    <w:rsid w:val="009231EB"/>
    <w:rsid w:val="009576A2"/>
    <w:rsid w:val="00A546C3"/>
    <w:rsid w:val="00AC461D"/>
    <w:rsid w:val="00B21936"/>
    <w:rsid w:val="00B617EA"/>
    <w:rsid w:val="00C04098"/>
    <w:rsid w:val="00C2743A"/>
    <w:rsid w:val="00DD4689"/>
    <w:rsid w:val="00DE4DFE"/>
    <w:rsid w:val="00E4151F"/>
    <w:rsid w:val="00F07648"/>
    <w:rsid w:val="00F62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E4D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C04098"/>
    <w:rPr>
      <w:color w:val="0000FF"/>
      <w:u w:val="single"/>
    </w:rPr>
  </w:style>
  <w:style w:type="table" w:styleId="TableGrid5">
    <w:name w:val="Table Grid 5"/>
    <w:basedOn w:val="TableNormal"/>
    <w:rsid w:val="00C0409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C0409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E4D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C04098"/>
    <w:rPr>
      <w:color w:val="0000FF"/>
      <w:u w:val="single"/>
    </w:rPr>
  </w:style>
  <w:style w:type="table" w:styleId="TableGrid5">
    <w:name w:val="Table Grid 5"/>
    <w:basedOn w:val="TableNormal"/>
    <w:rsid w:val="00C0409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C0409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B291B6-AEF4-4CAB-959F-3B20C3514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187</Words>
  <Characters>1029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Cas clinique infectiologie</vt:lpstr>
      <vt:lpstr>Cas clinique infectiologie</vt:lpstr>
    </vt:vector>
  </TitlesOfParts>
  <Company>CRI</Company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 clinique infectiologie</dc:title>
  <dc:creator>MB</dc:creator>
  <cp:lastModifiedBy>Maxou</cp:lastModifiedBy>
  <cp:revision>5</cp:revision>
  <dcterms:created xsi:type="dcterms:W3CDTF">2015-01-23T16:08:00Z</dcterms:created>
  <dcterms:modified xsi:type="dcterms:W3CDTF">2015-01-23T16:15:00Z</dcterms:modified>
</cp:coreProperties>
</file>