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3C2282" w:rsidTr="003C2282">
        <w:tc>
          <w:tcPr>
            <w:tcW w:w="4606" w:type="dxa"/>
          </w:tcPr>
          <w:p w:rsidR="003C2282" w:rsidRDefault="003C228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Cas Clinique UVP – Groupe 2</w:t>
            </w:r>
          </w:p>
        </w:tc>
        <w:tc>
          <w:tcPr>
            <w:tcW w:w="4606" w:type="dxa"/>
          </w:tcPr>
          <w:p w:rsidR="003C2282" w:rsidRDefault="003C2282" w:rsidP="003C2282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Maxime BONTEMPS</w:t>
            </w:r>
          </w:p>
        </w:tc>
      </w:tr>
    </w:tbl>
    <w:p w:rsidR="003C2282" w:rsidRDefault="003C2282">
      <w:pPr>
        <w:rPr>
          <w:rFonts w:ascii="Calibri" w:hAnsi="Calibri"/>
          <w:sz w:val="20"/>
          <w:szCs w:val="20"/>
        </w:rPr>
      </w:pPr>
    </w:p>
    <w:p w:rsidR="00843002" w:rsidRPr="003C2282" w:rsidRDefault="00843002" w:rsidP="003C2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sz w:val="30"/>
          <w:szCs w:val="30"/>
          <w:lang w:val="en-GB"/>
        </w:rPr>
      </w:pPr>
      <w:proofErr w:type="spellStart"/>
      <w:r w:rsidRPr="003C2282">
        <w:rPr>
          <w:rFonts w:ascii="Calibri" w:hAnsi="Calibri"/>
          <w:sz w:val="30"/>
          <w:szCs w:val="30"/>
          <w:lang w:val="en-GB"/>
        </w:rPr>
        <w:t>Médecine</w:t>
      </w:r>
      <w:proofErr w:type="spellEnd"/>
      <w:r w:rsidRPr="003C2282">
        <w:rPr>
          <w:rFonts w:ascii="Calibri" w:hAnsi="Calibri"/>
          <w:sz w:val="30"/>
          <w:szCs w:val="30"/>
          <w:lang w:val="en-GB"/>
        </w:rPr>
        <w:t xml:space="preserve"> Interne (Dr HOUSE was wrong)</w:t>
      </w:r>
    </w:p>
    <w:p w:rsidR="00843002" w:rsidRPr="003C2282" w:rsidRDefault="00843002">
      <w:pPr>
        <w:rPr>
          <w:rFonts w:ascii="Calibri" w:hAnsi="Calibri"/>
          <w:sz w:val="20"/>
          <w:szCs w:val="20"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06"/>
        <w:gridCol w:w="4606"/>
      </w:tblGrid>
      <w:tr w:rsidR="00843002" w:rsidRPr="00A40DA6" w:rsidTr="00843002">
        <w:tc>
          <w:tcPr>
            <w:tcW w:w="4606" w:type="dxa"/>
          </w:tcPr>
          <w:p w:rsidR="001113E8" w:rsidRPr="0042487B" w:rsidRDefault="001113E8">
            <w:pPr>
              <w:rPr>
                <w:rFonts w:ascii="Calibri" w:hAnsi="Calibri"/>
                <w:sz w:val="20"/>
                <w:szCs w:val="20"/>
                <w:lang w:val="en-GB"/>
              </w:rPr>
            </w:pPr>
          </w:p>
          <w:p w:rsidR="00843002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Patiente de 27 ans, IMC = 30 kg/m²</w:t>
            </w:r>
          </w:p>
          <w:p w:rsidR="00DA3496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</w:p>
          <w:p w:rsidR="00DA3496" w:rsidRPr="003C2282" w:rsidRDefault="00DA3496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>Motif d’Hospitalisation</w:t>
            </w:r>
            <w:r w:rsidR="00950C39" w:rsidRPr="003C2282">
              <w:rPr>
                <w:rFonts w:ascii="Calibri" w:hAnsi="Calibri"/>
                <w:b/>
                <w:u w:val="single"/>
              </w:rPr>
              <w:t xml:space="preserve"> (15/05)</w:t>
            </w:r>
            <w:r w:rsidRPr="003C2282">
              <w:rPr>
                <w:rFonts w:ascii="Calibri" w:hAnsi="Calibri"/>
                <w:b/>
                <w:u w:val="single"/>
              </w:rPr>
              <w:t xml:space="preserve">: </w:t>
            </w:r>
          </w:p>
          <w:p w:rsidR="00DA3496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Infection urinaire sur poussée lupique</w:t>
            </w:r>
          </w:p>
          <w:p w:rsidR="00DA3496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</w:p>
          <w:p w:rsidR="00DA3496" w:rsidRPr="003C2282" w:rsidRDefault="00DA3496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 xml:space="preserve">ATCD : </w:t>
            </w:r>
          </w:p>
          <w:p w:rsidR="00DA3496" w:rsidRDefault="00DA3496" w:rsidP="00DA3496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Lupus Erythémateux Systémique (LES</w:t>
            </w:r>
            <w:r w:rsidR="00681DE2" w:rsidRPr="00A40DA6">
              <w:rPr>
                <w:rFonts w:ascii="Calibri" w:hAnsi="Calibri"/>
                <w:sz w:val="20"/>
                <w:szCs w:val="20"/>
              </w:rPr>
              <w:t xml:space="preserve">) </w:t>
            </w:r>
            <w:r w:rsidRPr="00A40DA6">
              <w:rPr>
                <w:rFonts w:ascii="Calibri" w:hAnsi="Calibri"/>
                <w:sz w:val="20"/>
                <w:szCs w:val="20"/>
              </w:rPr>
              <w:t>avec atteintes cutanée, articulaire et rénale</w:t>
            </w:r>
          </w:p>
          <w:p w:rsidR="003D1541" w:rsidRPr="00A40DA6" w:rsidRDefault="003D1541" w:rsidP="003D1541">
            <w:pPr>
              <w:ind w:left="720"/>
              <w:rPr>
                <w:rFonts w:ascii="Calibri" w:hAnsi="Calibri"/>
                <w:sz w:val="20"/>
                <w:szCs w:val="20"/>
              </w:rPr>
            </w:pPr>
          </w:p>
          <w:p w:rsidR="00DA3496" w:rsidRDefault="008C7239" w:rsidP="00DA3496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Syndrome</w:t>
            </w:r>
            <w:r w:rsidR="00DA3496" w:rsidRPr="00A40DA6">
              <w:rPr>
                <w:rFonts w:ascii="Calibri" w:hAnsi="Calibri"/>
                <w:sz w:val="20"/>
                <w:szCs w:val="20"/>
              </w:rPr>
              <w:t xml:space="preserve"> des anti-phospholipides (SAPL) secondaire avec </w:t>
            </w:r>
            <w:proofErr w:type="spellStart"/>
            <w:r w:rsidR="00DA3496" w:rsidRPr="00A40DA6">
              <w:rPr>
                <w:rFonts w:ascii="Calibri" w:hAnsi="Calibri"/>
                <w:sz w:val="20"/>
                <w:szCs w:val="20"/>
              </w:rPr>
              <w:t>Ac</w:t>
            </w:r>
            <w:proofErr w:type="spellEnd"/>
            <w:r w:rsidR="00DA3496" w:rsidRPr="00A40DA6">
              <w:rPr>
                <w:rFonts w:ascii="Calibri" w:hAnsi="Calibri"/>
                <w:sz w:val="20"/>
                <w:szCs w:val="20"/>
              </w:rPr>
              <w:t xml:space="preserve"> anti-prothrombine</w:t>
            </w:r>
          </w:p>
          <w:p w:rsidR="003D1541" w:rsidRPr="00A40DA6" w:rsidRDefault="003D1541" w:rsidP="003D1541">
            <w:pPr>
              <w:ind w:left="720"/>
              <w:rPr>
                <w:rFonts w:ascii="Calibri" w:hAnsi="Calibri"/>
                <w:sz w:val="20"/>
                <w:szCs w:val="20"/>
              </w:rPr>
            </w:pPr>
          </w:p>
          <w:p w:rsidR="00681DE2" w:rsidRPr="00A40DA6" w:rsidRDefault="00681DE2" w:rsidP="00DA3496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Allergies :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Voltarène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 xml:space="preserve">® et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Advil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>®</w:t>
            </w:r>
          </w:p>
        </w:tc>
        <w:tc>
          <w:tcPr>
            <w:tcW w:w="4606" w:type="dxa"/>
          </w:tcPr>
          <w:p w:rsidR="008657D7" w:rsidRDefault="008657D7" w:rsidP="008657D7">
            <w:pPr>
              <w:rPr>
                <w:rFonts w:ascii="Calibri" w:hAnsi="Calibri"/>
                <w:b/>
                <w:u w:val="single"/>
              </w:rPr>
            </w:pPr>
          </w:p>
          <w:p w:rsidR="008657D7" w:rsidRPr="003C2282" w:rsidRDefault="008657D7" w:rsidP="008657D7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 xml:space="preserve">Anamnèse : 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LES diagnostiqué en 1999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Glomérulonéphrite en 2002 traitée par ENDOXAN® (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Cyclophosphamide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>)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Récidive glomérulonéphrite en 2010 et 2011 traitée par corticothérapie + 6 cures d’ENDOXAN®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Switch pour du CELLCEPT® en Avril 2011 + IEC (néphroprotecteur)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SAPL avec AVC ischémique en 2010 (traité par AVK puis ARIXTRA®)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Nombreuse complications de la corticothérapie (cataracte, ostéonécrose =&gt; 2 PTH, état dépressif, prise de poids, alopécie)</w:t>
            </w:r>
          </w:p>
          <w:p w:rsidR="00950C39" w:rsidRPr="00A40DA6" w:rsidRDefault="008657D7" w:rsidP="008657D7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Dernière poussée en date : fin Mars 2014 avec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vespertiligo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polyarthralgie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 xml:space="preserve"> très douloureuse, œdème des mains et des pieds + protéinurie</w:t>
            </w:r>
          </w:p>
        </w:tc>
      </w:tr>
      <w:tr w:rsidR="00843002" w:rsidRPr="00907805" w:rsidTr="00843002">
        <w:tc>
          <w:tcPr>
            <w:tcW w:w="4606" w:type="dxa"/>
          </w:tcPr>
          <w:p w:rsidR="00CC1EED" w:rsidRDefault="00CC1EED" w:rsidP="00CC1EED">
            <w:pPr>
              <w:rPr>
                <w:rFonts w:ascii="Calibri" w:hAnsi="Calibri"/>
                <w:b/>
                <w:u w:val="single"/>
              </w:rPr>
            </w:pPr>
          </w:p>
          <w:p w:rsidR="00CC1EED" w:rsidRPr="003C2282" w:rsidRDefault="00CC1EED" w:rsidP="00CC1EED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 xml:space="preserve">Biologie : 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</w:p>
          <w:p w:rsidR="00CC1EED" w:rsidRPr="003C2282" w:rsidRDefault="00CC1EED" w:rsidP="00CC1EED">
            <w:pPr>
              <w:rPr>
                <w:rFonts w:ascii="Calibri" w:hAnsi="Calibri"/>
                <w:i/>
                <w:sz w:val="20"/>
                <w:szCs w:val="20"/>
                <w:u w:val="single"/>
              </w:rPr>
            </w:pPr>
            <w:proofErr w:type="spellStart"/>
            <w:r w:rsidRPr="003C2282">
              <w:rPr>
                <w:rFonts w:ascii="Calibri" w:hAnsi="Calibri"/>
                <w:i/>
                <w:sz w:val="20"/>
                <w:szCs w:val="20"/>
                <w:u w:val="single"/>
              </w:rPr>
              <w:t>Iono</w:t>
            </w:r>
            <w:proofErr w:type="spellEnd"/>
            <w:r w:rsidRPr="003C2282">
              <w:rPr>
                <w:rFonts w:ascii="Calibri" w:hAnsi="Calibri"/>
                <w:i/>
                <w:sz w:val="20"/>
                <w:szCs w:val="20"/>
                <w:u w:val="single"/>
              </w:rPr>
              <w:t xml:space="preserve"> (10/06) : </w:t>
            </w:r>
          </w:p>
          <w:p w:rsidR="00CC1EED" w:rsidRPr="0042487B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42487B">
              <w:rPr>
                <w:rFonts w:ascii="Calibri" w:hAnsi="Calibri"/>
                <w:sz w:val="20"/>
                <w:szCs w:val="20"/>
              </w:rPr>
              <w:t>Na</w:t>
            </w:r>
            <w:r w:rsidRPr="0042487B">
              <w:rPr>
                <w:rFonts w:ascii="Calibri" w:hAnsi="Calibri"/>
                <w:sz w:val="20"/>
                <w:szCs w:val="20"/>
                <w:vertAlign w:val="superscript"/>
              </w:rPr>
              <w:t>+</w:t>
            </w:r>
            <w:r w:rsidRPr="0042487B">
              <w:rPr>
                <w:rFonts w:ascii="Calibri" w:hAnsi="Calibri"/>
                <w:sz w:val="20"/>
                <w:szCs w:val="20"/>
              </w:rPr>
              <w:t xml:space="preserve"> : 145 </w:t>
            </w:r>
            <w:proofErr w:type="spellStart"/>
            <w:r w:rsidRPr="0042487B">
              <w:rPr>
                <w:rFonts w:ascii="Calibri" w:hAnsi="Calibri"/>
                <w:sz w:val="20"/>
                <w:szCs w:val="20"/>
              </w:rPr>
              <w:t>mM</w:t>
            </w:r>
            <w:proofErr w:type="spellEnd"/>
          </w:p>
          <w:p w:rsidR="00CC1EED" w:rsidRPr="0042487B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42487B">
              <w:rPr>
                <w:rFonts w:ascii="Calibri" w:hAnsi="Calibri"/>
                <w:sz w:val="20"/>
                <w:szCs w:val="20"/>
              </w:rPr>
              <w:t>K</w:t>
            </w:r>
            <w:r w:rsidRPr="0042487B">
              <w:rPr>
                <w:rFonts w:ascii="Calibri" w:hAnsi="Calibri"/>
                <w:sz w:val="20"/>
                <w:szCs w:val="20"/>
                <w:vertAlign w:val="superscript"/>
              </w:rPr>
              <w:t>+</w:t>
            </w:r>
            <w:r w:rsidRPr="0042487B">
              <w:rPr>
                <w:rFonts w:ascii="Calibri" w:hAnsi="Calibri"/>
                <w:sz w:val="20"/>
                <w:szCs w:val="20"/>
              </w:rPr>
              <w:t xml:space="preserve"> : 4.3 </w:t>
            </w:r>
            <w:proofErr w:type="spellStart"/>
            <w:r w:rsidRPr="0042487B">
              <w:rPr>
                <w:rFonts w:ascii="Calibri" w:hAnsi="Calibri"/>
                <w:sz w:val="20"/>
                <w:szCs w:val="20"/>
              </w:rPr>
              <w:t>mM</w:t>
            </w:r>
            <w:proofErr w:type="spellEnd"/>
          </w:p>
          <w:p w:rsidR="00CC1EED" w:rsidRPr="0042487B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42487B">
              <w:rPr>
                <w:rFonts w:ascii="Calibri" w:hAnsi="Calibri"/>
                <w:sz w:val="20"/>
                <w:szCs w:val="20"/>
              </w:rPr>
              <w:t>Cl</w:t>
            </w:r>
            <w:r w:rsidRPr="0042487B">
              <w:rPr>
                <w:rFonts w:ascii="Calibri" w:hAnsi="Calibri"/>
                <w:sz w:val="20"/>
                <w:szCs w:val="20"/>
                <w:vertAlign w:val="superscript"/>
              </w:rPr>
              <w:t>-</w:t>
            </w:r>
            <w:r w:rsidRPr="0042487B">
              <w:rPr>
                <w:rFonts w:ascii="Calibri" w:hAnsi="Calibri"/>
                <w:sz w:val="20"/>
                <w:szCs w:val="20"/>
              </w:rPr>
              <w:t xml:space="preserve"> : 120 </w:t>
            </w:r>
            <w:proofErr w:type="spellStart"/>
            <w:r w:rsidRPr="0042487B">
              <w:rPr>
                <w:rFonts w:ascii="Calibri" w:hAnsi="Calibri"/>
                <w:sz w:val="20"/>
                <w:szCs w:val="20"/>
              </w:rPr>
              <w:t>mM</w:t>
            </w:r>
            <w:proofErr w:type="spellEnd"/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HCO3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</w:t>
            </w:r>
            <w:r w:rsidRPr="00A40DA6">
              <w:rPr>
                <w:rFonts w:ascii="Calibri" w:hAnsi="Calibri"/>
                <w:sz w:val="20"/>
                <w:szCs w:val="20"/>
              </w:rPr>
              <w:t xml:space="preserve"> : </w:t>
            </w:r>
            <w:r>
              <w:rPr>
                <w:rFonts w:ascii="Calibri" w:hAnsi="Calibri"/>
                <w:sz w:val="20"/>
                <w:szCs w:val="20"/>
              </w:rPr>
              <w:t xml:space="preserve">13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mM</w:t>
            </w:r>
            <w:proofErr w:type="spellEnd"/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Créat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 xml:space="preserve"> : </w:t>
            </w:r>
            <w:r>
              <w:rPr>
                <w:rFonts w:ascii="Calibri" w:hAnsi="Calibri"/>
                <w:sz w:val="20"/>
                <w:szCs w:val="20"/>
              </w:rPr>
              <w:t xml:space="preserve">103 µM (Cl = 64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/min selon CKD-EPI)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Protéines : </w:t>
            </w:r>
            <w:r>
              <w:rPr>
                <w:rFonts w:ascii="Calibri" w:hAnsi="Calibri"/>
                <w:sz w:val="20"/>
                <w:szCs w:val="20"/>
              </w:rPr>
              <w:t>54 g/L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CRP : </w:t>
            </w:r>
            <w:r>
              <w:rPr>
                <w:rFonts w:ascii="Calibri" w:hAnsi="Calibri"/>
                <w:sz w:val="20"/>
                <w:szCs w:val="20"/>
              </w:rPr>
              <w:t>65 mg/L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</w:p>
          <w:p w:rsidR="00CC1EED" w:rsidRPr="003C2282" w:rsidRDefault="00CC1EED" w:rsidP="00CC1EED">
            <w:pPr>
              <w:rPr>
                <w:rFonts w:ascii="Calibri" w:hAnsi="Calibri"/>
                <w:i/>
                <w:sz w:val="20"/>
                <w:szCs w:val="20"/>
                <w:u w:val="single"/>
              </w:rPr>
            </w:pPr>
            <w:r w:rsidRPr="003C2282">
              <w:rPr>
                <w:rFonts w:ascii="Calibri" w:hAnsi="Calibri"/>
                <w:i/>
                <w:sz w:val="20"/>
                <w:szCs w:val="20"/>
                <w:u w:val="single"/>
              </w:rPr>
              <w:t xml:space="preserve">NFS (10/06): 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GR : </w:t>
            </w:r>
            <w:r>
              <w:rPr>
                <w:rFonts w:ascii="Calibri" w:hAnsi="Calibri"/>
                <w:sz w:val="20"/>
                <w:szCs w:val="20"/>
              </w:rPr>
              <w:t>2.87 T/L</w:t>
            </w:r>
          </w:p>
          <w:p w:rsidR="00CC1EED" w:rsidRPr="0042487B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2487B">
              <w:rPr>
                <w:rFonts w:ascii="Calibri" w:hAnsi="Calibri"/>
                <w:sz w:val="20"/>
                <w:szCs w:val="20"/>
              </w:rPr>
              <w:t>Hb</w:t>
            </w:r>
            <w:proofErr w:type="spellEnd"/>
            <w:r w:rsidRPr="0042487B">
              <w:rPr>
                <w:rFonts w:ascii="Calibri" w:hAnsi="Calibri"/>
                <w:sz w:val="20"/>
                <w:szCs w:val="20"/>
              </w:rPr>
              <w:t> : 84 g/L</w:t>
            </w:r>
          </w:p>
          <w:p w:rsidR="00CC1EED" w:rsidRPr="003C2282" w:rsidRDefault="00CC1EED" w:rsidP="00CC1EED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proofErr w:type="spellStart"/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>Ht</w:t>
            </w:r>
            <w:proofErr w:type="spellEnd"/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> : 26 %</w:t>
            </w:r>
          </w:p>
          <w:p w:rsidR="00CC1EED" w:rsidRPr="003C2282" w:rsidRDefault="00CC1EED" w:rsidP="00CC1EED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 xml:space="preserve">VGM : 90.9 </w:t>
            </w:r>
            <w:proofErr w:type="spellStart"/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>fL</w:t>
            </w:r>
            <w:proofErr w:type="spellEnd"/>
          </w:p>
          <w:p w:rsidR="00CC1EED" w:rsidRPr="003C2282" w:rsidRDefault="00CC1EED" w:rsidP="00CC1EED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 xml:space="preserve">TCMH : 29 </w:t>
            </w:r>
            <w:proofErr w:type="spellStart"/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>pg</w:t>
            </w:r>
            <w:proofErr w:type="spellEnd"/>
          </w:p>
          <w:p w:rsidR="00CC1EED" w:rsidRPr="003C2282" w:rsidRDefault="00CC1EED" w:rsidP="00CC1EED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003C2282">
              <w:rPr>
                <w:rFonts w:ascii="Calibri" w:hAnsi="Calibri"/>
                <w:sz w:val="20"/>
                <w:szCs w:val="20"/>
                <w:lang w:val="en-GB"/>
              </w:rPr>
              <w:t>Thrombocytes : 324 G/L</w:t>
            </w:r>
          </w:p>
          <w:p w:rsidR="00CC1EED" w:rsidRPr="0042487B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42487B">
              <w:rPr>
                <w:rFonts w:ascii="Calibri" w:hAnsi="Calibri"/>
                <w:sz w:val="20"/>
                <w:szCs w:val="20"/>
              </w:rPr>
              <w:t>Leucocytes : 5.6 G/L</w:t>
            </w:r>
          </w:p>
          <w:p w:rsidR="00CC1EED" w:rsidRPr="0042487B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</w:p>
          <w:p w:rsidR="00CC1EED" w:rsidRPr="003C2282" w:rsidRDefault="00CC1EED" w:rsidP="00CC1EED">
            <w:pPr>
              <w:rPr>
                <w:rFonts w:ascii="Calibri" w:hAnsi="Calibri"/>
                <w:i/>
                <w:sz w:val="20"/>
                <w:szCs w:val="20"/>
                <w:u w:val="single"/>
              </w:rPr>
            </w:pPr>
            <w:r w:rsidRPr="003C2282">
              <w:rPr>
                <w:rFonts w:ascii="Calibri" w:hAnsi="Calibri"/>
                <w:i/>
                <w:sz w:val="20"/>
                <w:szCs w:val="20"/>
                <w:u w:val="single"/>
              </w:rPr>
              <w:t xml:space="preserve">ECBU (30/05) : </w:t>
            </w:r>
          </w:p>
          <w:p w:rsidR="00CC1EED" w:rsidRPr="001113E8" w:rsidRDefault="00CC1EED" w:rsidP="00CC1EED">
            <w:pPr>
              <w:rPr>
                <w:rFonts w:ascii="Calibri" w:hAnsi="Calibri"/>
                <w:sz w:val="20"/>
                <w:szCs w:val="20"/>
                <w:vertAlign w:val="superscript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Leucocytes : </w:t>
            </w:r>
            <w:r>
              <w:rPr>
                <w:rFonts w:ascii="Calibri" w:hAnsi="Calibri"/>
                <w:sz w:val="20"/>
                <w:szCs w:val="20"/>
              </w:rPr>
              <w:t>&gt;10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6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Examen direct : </w:t>
            </w:r>
            <w:r>
              <w:rPr>
                <w:rFonts w:ascii="Calibri" w:hAnsi="Calibri"/>
                <w:sz w:val="20"/>
                <w:szCs w:val="20"/>
              </w:rPr>
              <w:t>rares BGN</w:t>
            </w:r>
          </w:p>
          <w:p w:rsidR="00CC1EED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Culture sur CAN2 : </w:t>
            </w:r>
            <w:r w:rsidRPr="003C2282">
              <w:rPr>
                <w:rFonts w:ascii="Calibri" w:hAnsi="Calibri"/>
                <w:i/>
                <w:sz w:val="20"/>
                <w:szCs w:val="20"/>
              </w:rPr>
              <w:t xml:space="preserve">Candida </w:t>
            </w:r>
            <w:proofErr w:type="spellStart"/>
            <w:r w:rsidRPr="003C2282">
              <w:rPr>
                <w:rFonts w:ascii="Calibri" w:hAnsi="Calibri"/>
                <w:i/>
                <w:sz w:val="20"/>
                <w:szCs w:val="20"/>
              </w:rPr>
              <w:t>glabrata</w:t>
            </w:r>
            <w:proofErr w:type="spellEnd"/>
          </w:p>
          <w:p w:rsidR="00CC1EED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Antifongigramme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Fluconazole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R /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Caspofungine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</w:t>
            </w:r>
          </w:p>
          <w:p w:rsidR="00CC1EED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</w:p>
          <w:p w:rsidR="00CC1EED" w:rsidRPr="003C2282" w:rsidRDefault="00CC1EED" w:rsidP="00CC1EED">
            <w:pPr>
              <w:rPr>
                <w:rFonts w:ascii="Calibri" w:hAnsi="Calibri"/>
                <w:i/>
                <w:sz w:val="20"/>
                <w:szCs w:val="20"/>
                <w:u w:val="single"/>
              </w:rPr>
            </w:pPr>
            <w:proofErr w:type="spellStart"/>
            <w:r w:rsidRPr="003C2282">
              <w:rPr>
                <w:rFonts w:ascii="Calibri" w:hAnsi="Calibri"/>
                <w:i/>
                <w:sz w:val="20"/>
                <w:szCs w:val="20"/>
                <w:u w:val="single"/>
              </w:rPr>
              <w:t>Autoimmunopathologie</w:t>
            </w:r>
            <w:proofErr w:type="spellEnd"/>
            <w:r w:rsidRPr="003C2282">
              <w:rPr>
                <w:rFonts w:ascii="Calibri" w:hAnsi="Calibri"/>
                <w:i/>
                <w:sz w:val="20"/>
                <w:szCs w:val="20"/>
                <w:u w:val="single"/>
              </w:rPr>
              <w:t xml:space="preserve">  (15/05): </w:t>
            </w:r>
          </w:p>
          <w:p w:rsidR="00CC1EED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anti-ADN natif : POSITIF</w:t>
            </w:r>
          </w:p>
          <w:p w:rsidR="00CC1EED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anti-nucléaires : POSITIF</w:t>
            </w:r>
          </w:p>
          <w:p w:rsidR="00A40DA6" w:rsidRPr="00A40DA6" w:rsidRDefault="00CC1EED" w:rsidP="00CC1EE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anti-ribosomes : POSITIF</w:t>
            </w:r>
          </w:p>
        </w:tc>
        <w:tc>
          <w:tcPr>
            <w:tcW w:w="4606" w:type="dxa"/>
          </w:tcPr>
          <w:p w:rsidR="00C06DCB" w:rsidRDefault="00C06DCB" w:rsidP="00C06DCB">
            <w:pPr>
              <w:rPr>
                <w:rFonts w:ascii="Calibri" w:hAnsi="Calibri"/>
                <w:b/>
                <w:u w:val="single"/>
              </w:rPr>
            </w:pPr>
          </w:p>
          <w:p w:rsidR="00C06DCB" w:rsidRPr="003C2282" w:rsidRDefault="00C06DCB" w:rsidP="00C06DCB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 xml:space="preserve">Traitement dans le service (10/06) : </w:t>
            </w: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</w:p>
          <w:p w:rsidR="00C06DCB" w:rsidRPr="0042487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2487B">
              <w:rPr>
                <w:rFonts w:ascii="Calibri" w:hAnsi="Calibri"/>
                <w:sz w:val="20"/>
                <w:szCs w:val="20"/>
              </w:rPr>
              <w:t>Hydroxychloroquine</w:t>
            </w:r>
            <w:proofErr w:type="spellEnd"/>
            <w:r w:rsidRPr="0042487B">
              <w:rPr>
                <w:rFonts w:ascii="Calibri" w:hAnsi="Calibri"/>
                <w:sz w:val="20"/>
                <w:szCs w:val="20"/>
              </w:rPr>
              <w:t> : 400mg/j</w:t>
            </w:r>
          </w:p>
          <w:p w:rsidR="00C06DCB" w:rsidRPr="0042487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2487B">
              <w:rPr>
                <w:rFonts w:ascii="Calibri" w:hAnsi="Calibri"/>
                <w:sz w:val="20"/>
                <w:szCs w:val="20"/>
              </w:rPr>
              <w:t>Prednisone</w:t>
            </w:r>
            <w:proofErr w:type="spellEnd"/>
            <w:r w:rsidRPr="0042487B">
              <w:rPr>
                <w:rFonts w:ascii="Calibri" w:hAnsi="Calibri"/>
                <w:sz w:val="20"/>
                <w:szCs w:val="20"/>
              </w:rPr>
              <w:t> : 60mg/j</w:t>
            </w: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Mycophénolate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Mofétil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 : 500mg/j</w:t>
            </w: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Périndopril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 : 2mg/j (suspendu car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angioedème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Cétirizine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 : 40mg/j</w:t>
            </w: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Fondaparinux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: 7.5mg/j</w:t>
            </w: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</w:p>
          <w:p w:rsidR="00C06DCB" w:rsidRPr="00907805" w:rsidRDefault="00C06DCB" w:rsidP="00C06DCB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GB"/>
              </w:rPr>
              <w:t>Valaciclovir</w:t>
            </w:r>
            <w:proofErr w:type="spellEnd"/>
            <w:r w:rsidRPr="00907805">
              <w:rPr>
                <w:rFonts w:ascii="Calibri" w:hAnsi="Calibri"/>
                <w:sz w:val="20"/>
                <w:szCs w:val="20"/>
                <w:lang w:val="en-GB"/>
              </w:rPr>
              <w:t> : 500mg/j</w:t>
            </w:r>
          </w:p>
          <w:p w:rsidR="00C06DCB" w:rsidRPr="00907805" w:rsidRDefault="00C06DCB" w:rsidP="00C06DCB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  <w:lang w:val="en-GB"/>
              </w:rPr>
              <w:t>Piépracilline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GB"/>
              </w:rPr>
              <w:t>Tazobactam</w:t>
            </w:r>
            <w:proofErr w:type="spellEnd"/>
            <w:r w:rsidRPr="00907805">
              <w:rPr>
                <w:rFonts w:ascii="Calibri" w:hAnsi="Calibri"/>
                <w:sz w:val="20"/>
                <w:szCs w:val="20"/>
                <w:lang w:val="en-GB"/>
              </w:rPr>
              <w:t> : 12g/j</w:t>
            </w:r>
          </w:p>
          <w:p w:rsidR="00C06DCB" w:rsidRPr="0042487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r w:rsidRPr="0042487B">
              <w:rPr>
                <w:rFonts w:ascii="Calibri" w:hAnsi="Calibri"/>
                <w:sz w:val="20"/>
                <w:szCs w:val="20"/>
              </w:rPr>
              <w:t>CANCIDAS® (</w:t>
            </w:r>
            <w:proofErr w:type="spellStart"/>
            <w:r w:rsidRPr="0042487B">
              <w:rPr>
                <w:rFonts w:ascii="Calibri" w:hAnsi="Calibri"/>
                <w:sz w:val="20"/>
                <w:szCs w:val="20"/>
              </w:rPr>
              <w:t>Caspofungine</w:t>
            </w:r>
            <w:proofErr w:type="spellEnd"/>
            <w:r w:rsidRPr="0042487B">
              <w:rPr>
                <w:rFonts w:ascii="Calibri" w:hAnsi="Calibri"/>
                <w:sz w:val="20"/>
                <w:szCs w:val="20"/>
              </w:rPr>
              <w:t>) : 50mg/j</w:t>
            </w:r>
          </w:p>
          <w:p w:rsidR="00C06DCB" w:rsidRPr="0042487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</w:p>
          <w:p w:rsidR="00C06DCB" w:rsidRPr="00907805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Paracétamol</w:t>
            </w:r>
            <w:r w:rsidRPr="00907805">
              <w:rPr>
                <w:rFonts w:ascii="Calibri" w:hAnsi="Calibri"/>
                <w:sz w:val="20"/>
                <w:szCs w:val="20"/>
              </w:rPr>
              <w:t xml:space="preserve"> : 4g/j si besoin</w:t>
            </w: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r w:rsidRPr="00907805">
              <w:rPr>
                <w:rFonts w:ascii="Calibri" w:hAnsi="Calibri"/>
                <w:sz w:val="20"/>
                <w:szCs w:val="20"/>
              </w:rPr>
              <w:t>SKENAN LP®</w:t>
            </w:r>
            <w:r>
              <w:rPr>
                <w:rFonts w:ascii="Calibri" w:hAnsi="Calibri"/>
                <w:sz w:val="20"/>
                <w:szCs w:val="20"/>
              </w:rPr>
              <w:t xml:space="preserve"> (Sulfate de Morphine)</w:t>
            </w:r>
            <w:r w:rsidRPr="00907805">
              <w:rPr>
                <w:rFonts w:ascii="Calibri" w:hAnsi="Calibri"/>
                <w:sz w:val="20"/>
                <w:szCs w:val="20"/>
              </w:rPr>
              <w:t xml:space="preserve"> : 30mg 2x/j</w:t>
            </w: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Morphine IV : 3mg si besoin (12 doses maxi /j)</w:t>
            </w: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Sertraline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 : 50mg/j</w:t>
            </w: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Alprazolam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 : 0.5mg 3x/j</w:t>
            </w: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Zopiclone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 7.5mg : 1 au coucher</w:t>
            </w:r>
          </w:p>
          <w:p w:rsidR="00C06DCB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Acide folique : 5mg/j</w:t>
            </w:r>
          </w:p>
          <w:p w:rsidR="00907805" w:rsidRPr="00907805" w:rsidRDefault="00C06DCB" w:rsidP="00C06DC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MOVICOL®: 2 sachets/j</w:t>
            </w:r>
            <w:bookmarkStart w:id="0" w:name="_GoBack"/>
            <w:bookmarkEnd w:id="0"/>
          </w:p>
        </w:tc>
      </w:tr>
    </w:tbl>
    <w:p w:rsidR="00843002" w:rsidRPr="00907805" w:rsidRDefault="00843002">
      <w:pPr>
        <w:rPr>
          <w:rFonts w:ascii="Calibri" w:hAnsi="Calibri"/>
          <w:sz w:val="20"/>
          <w:szCs w:val="20"/>
        </w:rPr>
      </w:pPr>
    </w:p>
    <w:sectPr w:rsidR="00843002" w:rsidRPr="00907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07903"/>
    <w:multiLevelType w:val="hybridMultilevel"/>
    <w:tmpl w:val="89D8CBA8"/>
    <w:lvl w:ilvl="0" w:tplc="14FE9D3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101F12"/>
    <w:multiLevelType w:val="hybridMultilevel"/>
    <w:tmpl w:val="5978CBF2"/>
    <w:lvl w:ilvl="0" w:tplc="14FE9D3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2"/>
    <w:rsid w:val="001113E8"/>
    <w:rsid w:val="003C2282"/>
    <w:rsid w:val="003D1541"/>
    <w:rsid w:val="0042487B"/>
    <w:rsid w:val="00427420"/>
    <w:rsid w:val="00573E58"/>
    <w:rsid w:val="00583B4A"/>
    <w:rsid w:val="00681DE2"/>
    <w:rsid w:val="00724BD8"/>
    <w:rsid w:val="008119B3"/>
    <w:rsid w:val="00843002"/>
    <w:rsid w:val="008657D7"/>
    <w:rsid w:val="008C7239"/>
    <w:rsid w:val="00907805"/>
    <w:rsid w:val="00950C39"/>
    <w:rsid w:val="009D5DC0"/>
    <w:rsid w:val="00A40DA6"/>
    <w:rsid w:val="00BD02FF"/>
    <w:rsid w:val="00C06DCB"/>
    <w:rsid w:val="00CC1EED"/>
    <w:rsid w:val="00CF6B9B"/>
    <w:rsid w:val="00DA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30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A3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rsid w:val="00424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4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30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A3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rsid w:val="00424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4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Clinique – UVP</vt:lpstr>
      <vt:lpstr>Cas Clinique – UVP </vt:lpstr>
    </vt:vector>
  </TitlesOfParts>
  <Company>CRI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Clinique – UVP</dc:title>
  <dc:creator>MB</dc:creator>
  <cp:lastModifiedBy>Maxou</cp:lastModifiedBy>
  <cp:revision>5</cp:revision>
  <dcterms:created xsi:type="dcterms:W3CDTF">2015-01-23T16:19:00Z</dcterms:created>
  <dcterms:modified xsi:type="dcterms:W3CDTF">2015-01-23T16:21:00Z</dcterms:modified>
</cp:coreProperties>
</file>