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Mahojiano la Wasaidizi wa Nyumbani</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Asante kwa kuchukua muda kuzungumza nami leo. Ninafanya utafiti ili kuelewa vyema changamoto na mahitaji ya wasaidizi wa nyumbani  wanapo tafuta kazi. Kila kitu utakachoshiriki kitahifadhiwa kwa siri na kitatumika tu kuboresha huduma kwa watafuta kazi kama wewe.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Historia Yako</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Tafadhali niambie kidogo kuhusu kama msaidizi wa nyumbani?</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Umekuwa ukifanya hii kazi kwa muda gani?</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Umewahi kufanya kazi ingine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Una majukumu gani maalum katika kazi zako kama Msaidizi wa nyumba?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Ni kazi zipi unapenda kufanya?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Kutafuta Kazi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Kwa kawaida wewe hutafuta aje nafasi mpya za kazi?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Ni mbinu zipi umetumia kutafuta kazi? (marafiki, mitandaoni) na ni mbinu gani imekusaidia kupata?</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Ilikuchukua muda gani kupata kazi yako ya mwisho?</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Unathibitishaje kama mwajiri ni mtu wa kuaminika?</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Ni changamoto zipi zilikuwa ngumu zaidi wakati wa kutafuta kazi?</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Ni taarifa gani ungetaka kuwa nayo kabla ya kukubali kazi?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Changamoto</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Ni vikwazo gani vikubwa unazo kutana navyo unapokuwa unatafuta kazi?</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Changamoto hizi zinaathirije hali yako kifedha?</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Umewahi kuwa na wasiwasi wa usalama wakati wa kutafuta ama kufanya kazi? Ikiwa ndiyo, nini kilitokea na uliichukuliaje hali hiyo?</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Wewe hujadiliana aje mshahara na masharti ya kazi? Unakutana na ugumu gani wakati wa mazungumzo hayo?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Mapendeleo na Mahitaji Yako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Ni nini kingefanya kutafuta kazi rahisi na salama kwako?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Ungependa kujua taarifa gani kuhusu waajiri kabla ya kukubali kazi?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Kukutana na mwajiri kabla ya kuanza kazi ni muhimu kwako kiasi gani?</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Ni mambo gani muhimu unayozingatia unapochagua nafasi za kazi?</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Ni nini unacho kitambua kama jambo la muhimu kabisa kati ya mshahara, eneo la kazi, kiasi cha kazi, na tabia ya mwajiri?</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Ikiwa kungekuwa na huduma iliyoundwa kusaidia wasaidizi wa nyumbani kupata kazi, ni vitu gani vingekufanya uitumie?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Kuna jambo jingine lolotei kuhusu uzoefu wako au mahitaji yako kama msaidizi wa nyumbani ambalo hatujalizungumzia?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Je, uko tayari kushiriki katika utafiti lingine wakati tutakapokuwa tunatengeneza suluhisho la kushughulikia changamoto hizi?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