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2DD" w:rsidRPr="00846384" w:rsidRDefault="0014260B" w:rsidP="00643A08">
      <w:pPr>
        <w:jc w:val="center"/>
        <w:rPr>
          <w:rFonts w:ascii="Times New Roman" w:eastAsia="黑体" w:hAnsi="Times New Roman" w:cs="Times New Roman"/>
          <w:b/>
          <w:sz w:val="44"/>
          <w:szCs w:val="32"/>
        </w:rPr>
      </w:pPr>
      <w:r w:rsidRPr="00846384">
        <w:rPr>
          <w:rFonts w:ascii="Times New Roman" w:eastAsia="黑体" w:hAnsi="Times New Roman" w:cs="Times New Roman" w:hint="eastAsia"/>
          <w:b/>
          <w:sz w:val="44"/>
          <w:szCs w:val="32"/>
        </w:rPr>
        <w:t>数字通信系统传输误码性能仿真</w:t>
      </w:r>
      <w:r w:rsidR="00745DAA" w:rsidRPr="00846384">
        <w:rPr>
          <w:rFonts w:ascii="Times New Roman" w:eastAsia="黑体" w:hAnsi="Times New Roman" w:cs="Times New Roman" w:hint="eastAsia"/>
          <w:b/>
          <w:sz w:val="44"/>
          <w:szCs w:val="32"/>
        </w:rPr>
        <w:t>（一）</w:t>
      </w:r>
    </w:p>
    <w:p w:rsidR="00846384" w:rsidRPr="00846384" w:rsidRDefault="00846384" w:rsidP="00846384">
      <w:pPr>
        <w:jc w:val="center"/>
        <w:rPr>
          <w:rFonts w:ascii="Times New Roman" w:eastAsia="方正书宋简体" w:hAnsi="Times New Roman" w:cs="Times New Roman"/>
          <w:sz w:val="15"/>
          <w:szCs w:val="18"/>
        </w:rPr>
      </w:pPr>
    </w:p>
    <w:p w:rsidR="0014260B" w:rsidRDefault="004E30AE" w:rsidP="00846384">
      <w:pPr>
        <w:spacing w:line="280" w:lineRule="exact"/>
        <w:ind w:leftChars="202" w:left="424" w:rightChars="175" w:right="368"/>
      </w:pPr>
      <w:r w:rsidRPr="00846384">
        <w:rPr>
          <w:rFonts w:ascii="Times New Roman" w:eastAsia="方正书宋简体" w:hAnsi="Times New Roman" w:cs="Times New Roman" w:hint="eastAsia"/>
          <w:b/>
          <w:sz w:val="18"/>
          <w:szCs w:val="18"/>
        </w:rPr>
        <w:t>摘要</w:t>
      </w:r>
      <w:r>
        <w:rPr>
          <w:rFonts w:hint="eastAsia"/>
        </w:rPr>
        <w:t>：</w:t>
      </w:r>
      <w:r w:rsidRPr="00846384">
        <w:rPr>
          <w:rFonts w:ascii="Times New Roman" w:eastAsia="宋体" w:hAnsi="Times New Roman" w:cs="Times New Roman" w:hint="eastAsia"/>
          <w:sz w:val="18"/>
          <w:szCs w:val="24"/>
        </w:rPr>
        <w:t>脉冲幅度调制（</w:t>
      </w:r>
      <w:r w:rsidRPr="00846384">
        <w:rPr>
          <w:rFonts w:eastAsia="宋体" w:hint="eastAsia"/>
          <w:sz w:val="18"/>
          <w:szCs w:val="24"/>
        </w:rPr>
        <w:t>PAM</w:t>
      </w:r>
      <w:r w:rsidRPr="00846384">
        <w:rPr>
          <w:rFonts w:ascii="Times New Roman" w:eastAsia="宋体" w:hAnsi="Times New Roman" w:cs="Times New Roman" w:hint="eastAsia"/>
          <w:sz w:val="18"/>
          <w:szCs w:val="24"/>
        </w:rPr>
        <w:t>）</w:t>
      </w:r>
      <w:r w:rsidR="00D42FD8" w:rsidRPr="00846384">
        <w:rPr>
          <w:rFonts w:ascii="Times New Roman" w:eastAsia="宋体" w:hAnsi="Times New Roman" w:cs="Times New Roman" w:hint="eastAsia"/>
          <w:sz w:val="18"/>
          <w:szCs w:val="24"/>
        </w:rPr>
        <w:t>、频移键控（</w:t>
      </w:r>
      <w:r w:rsidR="00D42FD8" w:rsidRPr="00846384">
        <w:rPr>
          <w:rFonts w:eastAsia="宋体" w:hint="eastAsia"/>
          <w:sz w:val="18"/>
          <w:szCs w:val="24"/>
        </w:rPr>
        <w:t>PSK</w:t>
      </w:r>
      <w:r w:rsidR="00D42FD8" w:rsidRPr="00846384">
        <w:rPr>
          <w:rFonts w:ascii="Times New Roman" w:eastAsia="宋体" w:hAnsi="Times New Roman" w:cs="Times New Roman" w:hint="eastAsia"/>
          <w:sz w:val="18"/>
          <w:szCs w:val="24"/>
        </w:rPr>
        <w:t>）、正交振幅调制（</w:t>
      </w:r>
      <w:r w:rsidR="00D42FD8" w:rsidRPr="00846384">
        <w:rPr>
          <w:rFonts w:eastAsia="宋体" w:hint="eastAsia"/>
          <w:sz w:val="18"/>
          <w:szCs w:val="24"/>
        </w:rPr>
        <w:t>QAM</w:t>
      </w:r>
      <w:r w:rsidR="00D42FD8" w:rsidRPr="00846384">
        <w:rPr>
          <w:rFonts w:ascii="Times New Roman" w:eastAsia="宋体" w:hAnsi="Times New Roman" w:cs="Times New Roman" w:hint="eastAsia"/>
          <w:sz w:val="18"/>
          <w:szCs w:val="24"/>
        </w:rPr>
        <w:t>）等</w:t>
      </w:r>
      <w:r w:rsidR="00D929C6" w:rsidRPr="00846384">
        <w:rPr>
          <w:rFonts w:ascii="Times New Roman" w:eastAsia="宋体" w:hAnsi="Times New Roman" w:cs="Times New Roman" w:hint="eastAsia"/>
          <w:sz w:val="18"/>
          <w:szCs w:val="24"/>
        </w:rPr>
        <w:t>数字信号调制解调模式在经典和现代通信中得到广泛应用。不同调制方式在不同的条件下传输可靠性能不尽相同。</w:t>
      </w:r>
      <w:r w:rsidR="00D929C6" w:rsidRPr="00846384">
        <w:rPr>
          <w:rFonts w:eastAsia="宋体" w:hint="eastAsia"/>
          <w:sz w:val="18"/>
          <w:szCs w:val="24"/>
        </w:rPr>
        <w:t>Matlab/Simulink</w:t>
      </w:r>
      <w:r w:rsidR="00D929C6" w:rsidRPr="00846384">
        <w:rPr>
          <w:rFonts w:ascii="Times New Roman" w:eastAsia="宋体" w:hAnsi="Times New Roman" w:cs="Times New Roman" w:hint="eastAsia"/>
          <w:sz w:val="18"/>
          <w:szCs w:val="24"/>
        </w:rPr>
        <w:t>包含多种仿真模块库，可以对各种通信调制方式的调制解调进行仿真，并验证其传输可靠性能。</w:t>
      </w:r>
    </w:p>
    <w:p w:rsidR="00D929C6" w:rsidRDefault="00D929C6" w:rsidP="00846384">
      <w:pPr>
        <w:spacing w:line="280" w:lineRule="exact"/>
        <w:ind w:leftChars="202" w:left="424"/>
        <w:rPr>
          <w:rFonts w:eastAsia="宋体"/>
          <w:sz w:val="18"/>
          <w:szCs w:val="24"/>
        </w:rPr>
      </w:pPr>
      <w:r w:rsidRPr="00846384">
        <w:rPr>
          <w:rFonts w:ascii="Times New Roman" w:eastAsia="方正书宋简体" w:hAnsi="Times New Roman" w:cs="Times New Roman" w:hint="eastAsia"/>
          <w:b/>
          <w:sz w:val="18"/>
          <w:szCs w:val="18"/>
        </w:rPr>
        <w:t>关键字</w:t>
      </w:r>
      <w:r w:rsidRPr="00846384">
        <w:rPr>
          <w:rFonts w:ascii="Times New Roman" w:eastAsia="宋体" w:hAnsi="Times New Roman" w:cs="Times New Roman" w:hint="eastAsia"/>
          <w:sz w:val="18"/>
          <w:szCs w:val="24"/>
        </w:rPr>
        <w:t>：通信系统、</w:t>
      </w:r>
      <w:r w:rsidR="006F3482" w:rsidRPr="00846384">
        <w:rPr>
          <w:rFonts w:ascii="Times New Roman" w:eastAsia="宋体" w:hAnsi="Times New Roman" w:cs="Times New Roman" w:hint="eastAsia"/>
          <w:sz w:val="18"/>
          <w:szCs w:val="24"/>
        </w:rPr>
        <w:t>仿真、</w:t>
      </w:r>
      <w:r w:rsidR="006F3482" w:rsidRPr="00846384">
        <w:rPr>
          <w:rFonts w:eastAsia="宋体" w:hint="eastAsia"/>
          <w:sz w:val="18"/>
          <w:szCs w:val="24"/>
        </w:rPr>
        <w:t>PAM</w:t>
      </w:r>
      <w:r w:rsidR="006F3482" w:rsidRPr="00846384">
        <w:rPr>
          <w:rFonts w:ascii="Times New Roman" w:eastAsia="宋体" w:hAnsi="Times New Roman" w:cs="Times New Roman" w:hint="eastAsia"/>
          <w:sz w:val="18"/>
          <w:szCs w:val="24"/>
        </w:rPr>
        <w:t>、</w:t>
      </w:r>
      <w:r w:rsidR="006F3482" w:rsidRPr="00846384">
        <w:rPr>
          <w:rFonts w:eastAsia="宋体" w:hint="eastAsia"/>
          <w:sz w:val="18"/>
          <w:szCs w:val="24"/>
        </w:rPr>
        <w:t>PSK</w:t>
      </w:r>
      <w:r w:rsidR="006F3482" w:rsidRPr="00846384">
        <w:rPr>
          <w:rFonts w:ascii="Times New Roman" w:eastAsia="宋体" w:hAnsi="Times New Roman" w:cs="Times New Roman" w:hint="eastAsia"/>
          <w:sz w:val="18"/>
          <w:szCs w:val="24"/>
        </w:rPr>
        <w:t>、</w:t>
      </w:r>
      <w:r w:rsidR="006F3482" w:rsidRPr="00846384">
        <w:rPr>
          <w:rFonts w:eastAsia="宋体" w:hint="eastAsia"/>
          <w:sz w:val="18"/>
          <w:szCs w:val="24"/>
        </w:rPr>
        <w:t>QAM</w:t>
      </w:r>
    </w:p>
    <w:p w:rsidR="00846384" w:rsidRDefault="00846384" w:rsidP="00846384">
      <w:pPr>
        <w:spacing w:line="240" w:lineRule="exact"/>
        <w:ind w:leftChars="202" w:left="424"/>
        <w:rPr>
          <w:rFonts w:ascii="Times New Roman" w:eastAsia="宋体" w:hAnsi="Times New Roman" w:cs="Times New Roman"/>
          <w:sz w:val="18"/>
          <w:szCs w:val="24"/>
        </w:rPr>
      </w:pPr>
    </w:p>
    <w:p w:rsidR="00846384" w:rsidRPr="00846384" w:rsidRDefault="00846384" w:rsidP="00846384">
      <w:pPr>
        <w:spacing w:line="240" w:lineRule="exact"/>
        <w:ind w:leftChars="202" w:left="424"/>
        <w:rPr>
          <w:rFonts w:ascii="Times New Roman" w:eastAsia="宋体" w:hAnsi="Times New Roman" w:cs="Times New Roman"/>
          <w:sz w:val="18"/>
          <w:szCs w:val="24"/>
        </w:rPr>
      </w:pPr>
    </w:p>
    <w:p w:rsidR="00AC5078" w:rsidRPr="00846384" w:rsidRDefault="00441A35" w:rsidP="00846384">
      <w:pPr>
        <w:spacing w:line="280" w:lineRule="exact"/>
        <w:ind w:leftChars="202" w:left="424" w:rightChars="175" w:right="368"/>
        <w:textAlignment w:val="top"/>
        <w:rPr>
          <w:rFonts w:ascii="Times New Roman" w:eastAsia="宋体" w:hAnsi="Times New Roman" w:cs="Times New Roman"/>
          <w:color w:val="888888"/>
          <w:kern w:val="0"/>
          <w:sz w:val="18"/>
          <w:szCs w:val="18"/>
        </w:rPr>
      </w:pPr>
      <w:r w:rsidRPr="00846384">
        <w:rPr>
          <w:rFonts w:eastAsia="宋体"/>
          <w:b/>
          <w:sz w:val="18"/>
          <w:szCs w:val="18"/>
        </w:rPr>
        <w:t>Abstract:</w:t>
      </w:r>
      <w:r w:rsidRPr="00846384">
        <w:rPr>
          <w:rFonts w:eastAsia="宋体"/>
          <w:b/>
        </w:rPr>
        <w:t xml:space="preserve"> </w:t>
      </w:r>
      <w:r w:rsidRPr="00846384">
        <w:rPr>
          <w:rStyle w:val="hps"/>
          <w:rFonts w:ascii="Times New Roman" w:hAnsi="Times New Roman" w:cs="Times New Roman"/>
          <w:color w:val="000000"/>
          <w:sz w:val="18"/>
          <w:szCs w:val="18"/>
        </w:rPr>
        <w:t>Digital signal</w:t>
      </w:r>
      <w:r w:rsidRPr="00846384">
        <w:rPr>
          <w:rStyle w:val="longtext"/>
          <w:rFonts w:ascii="Times New Roman" w:hAnsi="Times New Roman" w:cs="Times New Roman"/>
          <w:color w:val="000000"/>
          <w:sz w:val="18"/>
          <w:szCs w:val="18"/>
        </w:rPr>
        <w:t xml:space="preserve"> </w:t>
      </w:r>
      <w:r w:rsidRPr="00846384">
        <w:rPr>
          <w:rStyle w:val="hps"/>
          <w:rFonts w:ascii="Times New Roman" w:hAnsi="Times New Roman" w:cs="Times New Roman"/>
          <w:color w:val="000000"/>
          <w:sz w:val="18"/>
          <w:szCs w:val="18"/>
        </w:rPr>
        <w:t>modulation and demodulation</w:t>
      </w:r>
      <w:r w:rsidRPr="00846384">
        <w:rPr>
          <w:rStyle w:val="longtext"/>
          <w:rFonts w:ascii="Times New Roman" w:hAnsi="Times New Roman" w:cs="Times New Roman"/>
          <w:color w:val="000000"/>
          <w:sz w:val="18"/>
          <w:szCs w:val="18"/>
        </w:rPr>
        <w:t xml:space="preserve"> </w:t>
      </w:r>
      <w:r w:rsidRPr="00846384">
        <w:rPr>
          <w:rStyle w:val="hps"/>
          <w:rFonts w:ascii="Times New Roman" w:hAnsi="Times New Roman" w:cs="Times New Roman"/>
          <w:color w:val="000000"/>
          <w:sz w:val="18"/>
          <w:szCs w:val="18"/>
        </w:rPr>
        <w:t>modes such as pulse amplitude modulation (PAM), frequency shift keying</w:t>
      </w:r>
      <w:r w:rsidRPr="00846384">
        <w:rPr>
          <w:rStyle w:val="longtext"/>
          <w:rFonts w:ascii="Times New Roman" w:hAnsi="Times New Roman" w:cs="Times New Roman"/>
          <w:color w:val="000000"/>
          <w:sz w:val="18"/>
          <w:szCs w:val="18"/>
        </w:rPr>
        <w:t xml:space="preserve"> </w:t>
      </w:r>
      <w:r w:rsidRPr="00846384">
        <w:rPr>
          <w:rStyle w:val="hps"/>
          <w:rFonts w:ascii="Times New Roman" w:hAnsi="Times New Roman" w:cs="Times New Roman"/>
          <w:color w:val="000000"/>
          <w:sz w:val="18"/>
          <w:szCs w:val="18"/>
        </w:rPr>
        <w:t>(PSK), quadrature amplitude modulation</w:t>
      </w:r>
      <w:r w:rsidRPr="00846384">
        <w:rPr>
          <w:rStyle w:val="longtext"/>
          <w:rFonts w:ascii="Times New Roman" w:hAnsi="Times New Roman" w:cs="Times New Roman"/>
          <w:color w:val="000000"/>
          <w:sz w:val="18"/>
          <w:szCs w:val="18"/>
        </w:rPr>
        <w:t xml:space="preserve"> </w:t>
      </w:r>
      <w:r w:rsidRPr="00846384">
        <w:rPr>
          <w:rStyle w:val="hps"/>
          <w:rFonts w:ascii="Times New Roman" w:hAnsi="Times New Roman" w:cs="Times New Roman"/>
          <w:color w:val="000000"/>
          <w:sz w:val="18"/>
          <w:szCs w:val="18"/>
        </w:rPr>
        <w:t>(QAM)are widely used in classical</w:t>
      </w:r>
      <w:r w:rsidRPr="00846384">
        <w:rPr>
          <w:rStyle w:val="longtext"/>
          <w:rFonts w:ascii="Times New Roman" w:hAnsi="Times New Roman" w:cs="Times New Roman"/>
          <w:color w:val="000000"/>
          <w:sz w:val="18"/>
          <w:szCs w:val="18"/>
        </w:rPr>
        <w:t xml:space="preserve"> </w:t>
      </w:r>
      <w:r w:rsidRPr="00846384">
        <w:rPr>
          <w:rStyle w:val="hps"/>
          <w:rFonts w:ascii="Times New Roman" w:hAnsi="Times New Roman" w:cs="Times New Roman"/>
          <w:color w:val="000000"/>
          <w:sz w:val="18"/>
          <w:szCs w:val="18"/>
        </w:rPr>
        <w:t>and modern</w:t>
      </w:r>
      <w:r w:rsidRPr="00846384">
        <w:rPr>
          <w:rStyle w:val="longtext"/>
          <w:rFonts w:ascii="Times New Roman" w:hAnsi="Times New Roman" w:cs="Times New Roman"/>
          <w:color w:val="000000"/>
          <w:sz w:val="18"/>
          <w:szCs w:val="18"/>
        </w:rPr>
        <w:t xml:space="preserve"> </w:t>
      </w:r>
      <w:r w:rsidRPr="00846384">
        <w:rPr>
          <w:rStyle w:val="hps"/>
          <w:rFonts w:ascii="Times New Roman" w:hAnsi="Times New Roman" w:cs="Times New Roman"/>
          <w:color w:val="000000"/>
          <w:sz w:val="18"/>
          <w:szCs w:val="18"/>
        </w:rPr>
        <w:t>communication.</w:t>
      </w:r>
      <w:r w:rsidR="001E3EA6" w:rsidRPr="00846384">
        <w:rPr>
          <w:rStyle w:val="hps"/>
          <w:rFonts w:ascii="Times New Roman" w:hAnsi="Times New Roman" w:cs="Times New Roman" w:hint="eastAsia"/>
          <w:color w:val="000000"/>
          <w:sz w:val="18"/>
          <w:szCs w:val="18"/>
        </w:rPr>
        <w:t xml:space="preserve"> </w:t>
      </w:r>
      <w:r w:rsidRPr="00846384">
        <w:rPr>
          <w:rStyle w:val="hps"/>
          <w:rFonts w:ascii="Times New Roman" w:hAnsi="Times New Roman" w:cs="Times New Roman"/>
          <w:color w:val="000000"/>
          <w:sz w:val="18"/>
          <w:szCs w:val="18"/>
        </w:rPr>
        <w:t>The transmission reliability of different</w:t>
      </w:r>
      <w:r w:rsidRPr="00846384">
        <w:rPr>
          <w:rStyle w:val="longtext"/>
          <w:rFonts w:ascii="Times New Roman" w:hAnsi="Times New Roman" w:cs="Times New Roman"/>
          <w:color w:val="000000"/>
          <w:sz w:val="18"/>
          <w:szCs w:val="18"/>
        </w:rPr>
        <w:t xml:space="preserve"> </w:t>
      </w:r>
      <w:r w:rsidRPr="00846384">
        <w:rPr>
          <w:rStyle w:val="hps"/>
          <w:rFonts w:ascii="Times New Roman" w:hAnsi="Times New Roman" w:cs="Times New Roman"/>
          <w:color w:val="000000"/>
          <w:sz w:val="18"/>
          <w:szCs w:val="18"/>
        </w:rPr>
        <w:t>modulation are different under different conditions.</w:t>
      </w:r>
      <w:r w:rsidRPr="00846384">
        <w:rPr>
          <w:rStyle w:val="Char"/>
          <w:rFonts w:ascii="Times New Roman" w:hAnsi="Times New Roman" w:cs="Times New Roman"/>
          <w:color w:val="000000"/>
        </w:rPr>
        <w:t xml:space="preserve"> </w:t>
      </w:r>
      <w:r w:rsidR="00AC5078" w:rsidRPr="00846384">
        <w:rPr>
          <w:rFonts w:ascii="Times New Roman" w:eastAsia="宋体" w:hAnsi="Times New Roman" w:cs="Times New Roman"/>
          <w:color w:val="000000"/>
          <w:kern w:val="0"/>
          <w:sz w:val="18"/>
          <w:szCs w:val="18"/>
        </w:rPr>
        <w:t>Matlab/Simulink contains a variety of library of simulation modules for various communications modem modulation to simulate and verify its transmission reliability.</w:t>
      </w:r>
    </w:p>
    <w:p w:rsidR="00AC5078" w:rsidRDefault="00AC5078" w:rsidP="00846384">
      <w:pPr>
        <w:widowControl/>
        <w:ind w:leftChars="202" w:left="424" w:rightChars="175" w:right="368"/>
        <w:jc w:val="left"/>
        <w:textAlignment w:val="top"/>
        <w:rPr>
          <w:rFonts w:ascii="Times New Roman" w:eastAsia="宋体" w:hAnsi="Times New Roman" w:cs="Times New Roman"/>
          <w:color w:val="000000"/>
          <w:kern w:val="0"/>
          <w:sz w:val="18"/>
          <w:szCs w:val="18"/>
        </w:rPr>
      </w:pPr>
      <w:r w:rsidRPr="00846384">
        <w:rPr>
          <w:rFonts w:ascii="Times New Roman" w:eastAsia="方正书宋简体" w:hAnsi="Times New Roman" w:cs="Times New Roman"/>
          <w:b/>
          <w:sz w:val="18"/>
          <w:szCs w:val="18"/>
        </w:rPr>
        <w:t xml:space="preserve">Keywords: </w:t>
      </w:r>
      <w:r w:rsidRPr="00846384">
        <w:rPr>
          <w:rFonts w:ascii="Times New Roman" w:eastAsia="宋体" w:hAnsi="Times New Roman" w:cs="Times New Roman"/>
          <w:color w:val="000000"/>
          <w:kern w:val="0"/>
          <w:sz w:val="18"/>
          <w:szCs w:val="18"/>
        </w:rPr>
        <w:t xml:space="preserve">communication systems, simulation, </w:t>
      </w:r>
      <w:r w:rsidR="00A83A7F" w:rsidRPr="00846384">
        <w:rPr>
          <w:rFonts w:ascii="Times New Roman" w:eastAsia="宋体" w:hAnsi="Times New Roman" w:cs="Times New Roman" w:hint="eastAsia"/>
          <w:color w:val="000000"/>
          <w:kern w:val="0"/>
          <w:sz w:val="18"/>
          <w:szCs w:val="18"/>
        </w:rPr>
        <w:t>PAM,PSK,QAM</w:t>
      </w:r>
    </w:p>
    <w:p w:rsidR="00846384" w:rsidRPr="00846384" w:rsidRDefault="00846384" w:rsidP="00846384">
      <w:pPr>
        <w:widowControl/>
        <w:ind w:leftChars="202" w:left="424" w:rightChars="175" w:right="368"/>
        <w:jc w:val="left"/>
        <w:textAlignment w:val="top"/>
        <w:rPr>
          <w:rFonts w:ascii="Times New Roman" w:eastAsia="宋体" w:hAnsi="Times New Roman" w:cs="Times New Roman"/>
          <w:color w:val="000000"/>
          <w:kern w:val="0"/>
          <w:sz w:val="18"/>
          <w:szCs w:val="18"/>
        </w:rPr>
      </w:pPr>
    </w:p>
    <w:p w:rsidR="00A83A7F" w:rsidRPr="00846384" w:rsidRDefault="00643A08" w:rsidP="00AC5078">
      <w:pPr>
        <w:widowControl/>
        <w:jc w:val="left"/>
        <w:textAlignment w:val="top"/>
        <w:rPr>
          <w:rFonts w:ascii="Times New Roman" w:eastAsia="方正书宋简体" w:hAnsi="Times New Roman" w:cs="Times New Roman"/>
          <w:b/>
          <w:bCs/>
          <w:sz w:val="28"/>
          <w:szCs w:val="24"/>
        </w:rPr>
      </w:pPr>
      <w:r w:rsidRPr="00846384">
        <w:rPr>
          <w:rFonts w:ascii="Times New Roman" w:eastAsia="方正书宋简体" w:hAnsi="Times New Roman" w:cs="Times New Roman" w:hint="eastAsia"/>
          <w:b/>
          <w:bCs/>
          <w:sz w:val="28"/>
          <w:szCs w:val="24"/>
        </w:rPr>
        <w:t xml:space="preserve">0 </w:t>
      </w:r>
      <w:r w:rsidRPr="00846384">
        <w:rPr>
          <w:rFonts w:ascii="Times New Roman" w:eastAsia="方正书宋简体" w:hAnsi="Times New Roman" w:cs="Times New Roman" w:hint="eastAsia"/>
          <w:b/>
          <w:bCs/>
          <w:sz w:val="28"/>
          <w:szCs w:val="24"/>
        </w:rPr>
        <w:t>引言</w:t>
      </w:r>
    </w:p>
    <w:p w:rsidR="00643A08" w:rsidRPr="00EE7511" w:rsidRDefault="00643A08" w:rsidP="00846384">
      <w:pPr>
        <w:widowControl/>
        <w:ind w:firstLineChars="202" w:firstLine="424"/>
        <w:jc w:val="left"/>
        <w:textAlignment w:val="top"/>
        <w:rPr>
          <w:rFonts w:ascii="Times New Roman" w:eastAsia="宋体" w:hAnsi="Times New Roman" w:cs="Times New Roman"/>
          <w:color w:val="000000"/>
          <w:kern w:val="0"/>
          <w:szCs w:val="21"/>
        </w:rPr>
      </w:pPr>
      <w:r w:rsidRPr="00EE7511">
        <w:rPr>
          <w:rFonts w:ascii="Times New Roman" w:eastAsia="宋体" w:hAnsi="Times New Roman" w:cs="Times New Roman" w:hint="eastAsia"/>
          <w:color w:val="000000"/>
          <w:kern w:val="0"/>
          <w:szCs w:val="21"/>
        </w:rPr>
        <w:t>系统仿真是</w:t>
      </w:r>
      <w:r w:rsidR="008D1024" w:rsidRPr="00EE7511">
        <w:rPr>
          <w:rFonts w:ascii="Times New Roman" w:eastAsia="宋体" w:hAnsi="Times New Roman" w:cs="Times New Roman" w:hint="eastAsia"/>
          <w:color w:val="000000"/>
          <w:kern w:val="0"/>
          <w:szCs w:val="21"/>
        </w:rPr>
        <w:t>进行协议标准制定、算法分析优化和产品总体设计的重要步骤，对验证算法和理论的设计性能、缩减设计开发时间、降低总体成本具有重要意义。</w:t>
      </w:r>
      <w:r w:rsidR="00E867F6" w:rsidRPr="00EE7511">
        <w:rPr>
          <w:rFonts w:ascii="Times New Roman" w:eastAsia="宋体" w:hAnsi="Times New Roman" w:cs="Times New Roman" w:hint="eastAsia"/>
          <w:color w:val="000000"/>
          <w:kern w:val="0"/>
          <w:szCs w:val="21"/>
        </w:rPr>
        <w:t>传统的系统仿真方法主要使用基于</w:t>
      </w:r>
      <w:r w:rsidR="00E867F6" w:rsidRPr="00EE7511">
        <w:rPr>
          <w:rFonts w:ascii="Times New Roman" w:eastAsia="宋体" w:hAnsi="Times New Roman" w:cs="Times New Roman" w:hint="eastAsia"/>
          <w:color w:val="000000"/>
          <w:kern w:val="0"/>
          <w:szCs w:val="21"/>
        </w:rPr>
        <w:t>C</w:t>
      </w:r>
      <w:r w:rsidR="00E867F6" w:rsidRPr="00EE7511">
        <w:rPr>
          <w:rFonts w:ascii="Times New Roman" w:eastAsia="宋体" w:hAnsi="Times New Roman" w:cs="Times New Roman" w:hint="eastAsia"/>
          <w:color w:val="000000"/>
          <w:kern w:val="0"/>
          <w:szCs w:val="21"/>
        </w:rPr>
        <w:t>语言等计算机编程语言的方法，工作量大，效率低，仿真程序的可读性、可靠性、可移植性无法达到现代大中型系统的要求。</w:t>
      </w:r>
      <w:r w:rsidR="00E867F6" w:rsidRPr="00EE7511">
        <w:rPr>
          <w:rFonts w:ascii="Times New Roman" w:eastAsia="宋体" w:hAnsi="Times New Roman" w:cs="Times New Roman"/>
          <w:color w:val="000000"/>
          <w:kern w:val="0"/>
          <w:szCs w:val="21"/>
        </w:rPr>
        <w:t>MATLAB</w:t>
      </w:r>
      <w:r w:rsidR="00E867F6" w:rsidRPr="00EE7511">
        <w:rPr>
          <w:rFonts w:ascii="Times New Roman" w:eastAsia="宋体" w:hAnsi="Times New Roman" w:cs="Times New Roman"/>
          <w:color w:val="000000"/>
          <w:kern w:val="0"/>
          <w:szCs w:val="21"/>
        </w:rPr>
        <w:t>是由美国</w:t>
      </w:r>
      <w:r w:rsidR="00E867F6" w:rsidRPr="00EE7511">
        <w:rPr>
          <w:rFonts w:ascii="Times New Roman" w:eastAsia="宋体" w:hAnsi="Times New Roman" w:cs="Times New Roman"/>
          <w:color w:val="000000"/>
          <w:kern w:val="0"/>
          <w:szCs w:val="21"/>
        </w:rPr>
        <w:t>mathworks</w:t>
      </w:r>
      <w:r w:rsidR="00E867F6" w:rsidRPr="00EE7511">
        <w:rPr>
          <w:rFonts w:ascii="Times New Roman" w:eastAsia="宋体" w:hAnsi="Times New Roman" w:cs="Times New Roman"/>
          <w:color w:val="000000"/>
          <w:kern w:val="0"/>
          <w:szCs w:val="21"/>
        </w:rPr>
        <w:t>公司发布的主要面对科学计算、可视化以及交互式程序设计的高科技计算环境</w:t>
      </w:r>
      <w:r w:rsidR="00E867F6" w:rsidRPr="00EE7511">
        <w:rPr>
          <w:rFonts w:ascii="Times New Roman" w:eastAsia="宋体" w:hAnsi="Times New Roman" w:cs="Times New Roman" w:hint="eastAsia"/>
          <w:color w:val="000000"/>
          <w:kern w:val="0"/>
          <w:szCs w:val="21"/>
        </w:rPr>
        <w:t>，</w:t>
      </w:r>
      <w:r w:rsidR="00EE7511" w:rsidRPr="00EE7511">
        <w:rPr>
          <w:rFonts w:ascii="Times New Roman" w:eastAsia="宋体" w:hAnsi="Times New Roman" w:cs="Times New Roman" w:hint="eastAsia"/>
          <w:color w:val="000000"/>
          <w:kern w:val="0"/>
          <w:szCs w:val="21"/>
        </w:rPr>
        <w:t>具有</w:t>
      </w:r>
      <w:r w:rsidR="00EE7511" w:rsidRPr="00EE7511">
        <w:rPr>
          <w:rFonts w:ascii="Times New Roman" w:eastAsia="宋体" w:hAnsi="Times New Roman" w:cs="Times New Roman"/>
          <w:color w:val="000000"/>
          <w:kern w:val="0"/>
          <w:szCs w:val="21"/>
        </w:rPr>
        <w:t>数值分析、矩阵计算、科学数据可视化以及非线性动态系统的建模和仿真等</w:t>
      </w:r>
      <w:r w:rsidR="00EE7511" w:rsidRPr="00EE7511">
        <w:rPr>
          <w:rFonts w:ascii="Times New Roman" w:eastAsia="宋体" w:hAnsi="Times New Roman" w:cs="Times New Roman" w:hint="eastAsia"/>
          <w:color w:val="000000"/>
          <w:kern w:val="0"/>
          <w:szCs w:val="21"/>
        </w:rPr>
        <w:t>功能，可以极大减轻系统仿真的工作负担，提高效率。</w:t>
      </w:r>
    </w:p>
    <w:p w:rsidR="00EE7511" w:rsidRDefault="00EE7511" w:rsidP="00846384">
      <w:pPr>
        <w:widowControl/>
        <w:ind w:firstLineChars="202" w:firstLine="424"/>
        <w:jc w:val="left"/>
        <w:textAlignment w:val="top"/>
        <w:rPr>
          <w:rFonts w:ascii="Times New Roman" w:eastAsia="宋体" w:hAnsi="Times New Roman" w:cs="Times New Roman"/>
          <w:color w:val="000000"/>
          <w:kern w:val="0"/>
          <w:szCs w:val="21"/>
        </w:rPr>
      </w:pPr>
      <w:r w:rsidRPr="00EE7511">
        <w:rPr>
          <w:rFonts w:ascii="Times New Roman" w:eastAsia="宋体" w:hAnsi="Times New Roman" w:cs="Times New Roman" w:hint="eastAsia"/>
          <w:color w:val="000000"/>
          <w:kern w:val="0"/>
          <w:szCs w:val="21"/>
        </w:rPr>
        <w:t>无线通信系统具有多种调制解调方式。不同调制解调系统在加性高斯噪声信道中传输的过程中可能遭到噪声的干扰，从而在接收端出现误码现象。</w:t>
      </w:r>
      <w:r w:rsidR="00C53A84">
        <w:rPr>
          <w:rFonts w:ascii="Times New Roman" w:eastAsia="宋体" w:hAnsi="Times New Roman" w:cs="Times New Roman" w:hint="eastAsia"/>
          <w:color w:val="000000"/>
          <w:kern w:val="0"/>
          <w:szCs w:val="21"/>
        </w:rPr>
        <w:t>借助</w:t>
      </w:r>
      <w:r w:rsidR="00C53A84">
        <w:rPr>
          <w:rFonts w:ascii="Times New Roman" w:eastAsia="宋体" w:hAnsi="Times New Roman" w:cs="Times New Roman" w:hint="eastAsia"/>
          <w:color w:val="000000"/>
          <w:kern w:val="0"/>
          <w:szCs w:val="21"/>
        </w:rPr>
        <w:t>Matlab/Simulink</w:t>
      </w:r>
      <w:r w:rsidR="00C53A84">
        <w:rPr>
          <w:rFonts w:ascii="Times New Roman" w:eastAsia="宋体" w:hAnsi="Times New Roman" w:cs="Times New Roman" w:hint="eastAsia"/>
          <w:color w:val="000000"/>
          <w:kern w:val="0"/>
          <w:szCs w:val="21"/>
        </w:rPr>
        <w:t>强大的计算和仿真能力，可以对各种不同调制解调系统进行仿真，分析其抗噪声性能，为新型通信系统的改进和设计提供参考，具有重要意义。</w:t>
      </w:r>
    </w:p>
    <w:p w:rsidR="000B7D36" w:rsidRPr="00846384" w:rsidRDefault="000B7D36" w:rsidP="00AC5078">
      <w:pPr>
        <w:widowControl/>
        <w:jc w:val="left"/>
        <w:textAlignment w:val="top"/>
        <w:rPr>
          <w:rFonts w:ascii="Times New Roman" w:eastAsia="方正书宋简体" w:hAnsi="Times New Roman" w:cs="Times New Roman"/>
          <w:b/>
          <w:bCs/>
          <w:sz w:val="28"/>
          <w:szCs w:val="24"/>
        </w:rPr>
      </w:pPr>
      <w:r w:rsidRPr="00846384">
        <w:rPr>
          <w:rFonts w:ascii="Times New Roman" w:eastAsia="方正书宋简体" w:hAnsi="Times New Roman" w:cs="Times New Roman" w:hint="eastAsia"/>
          <w:b/>
          <w:bCs/>
          <w:sz w:val="28"/>
          <w:szCs w:val="24"/>
        </w:rPr>
        <w:t xml:space="preserve">1 </w:t>
      </w:r>
      <w:r w:rsidRPr="00846384">
        <w:rPr>
          <w:rFonts w:ascii="Times New Roman" w:eastAsia="方正书宋简体" w:hAnsi="Times New Roman" w:cs="Times New Roman" w:hint="eastAsia"/>
          <w:b/>
          <w:bCs/>
          <w:sz w:val="28"/>
          <w:szCs w:val="24"/>
        </w:rPr>
        <w:t>脉冲幅度调制</w:t>
      </w:r>
      <w:r w:rsidR="006A0F11" w:rsidRPr="00846384">
        <w:rPr>
          <w:rFonts w:ascii="Times New Roman" w:eastAsia="方正书宋简体" w:hAnsi="Times New Roman" w:cs="Times New Roman" w:hint="eastAsia"/>
          <w:b/>
          <w:bCs/>
          <w:sz w:val="28"/>
          <w:szCs w:val="24"/>
        </w:rPr>
        <w:t>PAM</w:t>
      </w:r>
    </w:p>
    <w:p w:rsidR="000B7D36" w:rsidRDefault="006A0F11"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PAM</w:t>
      </w:r>
      <w:r>
        <w:rPr>
          <w:rFonts w:ascii="Times New Roman" w:eastAsia="宋体" w:hAnsi="Times New Roman" w:cs="Times New Roman" w:hint="eastAsia"/>
          <w:color w:val="000000"/>
          <w:kern w:val="0"/>
          <w:szCs w:val="21"/>
        </w:rPr>
        <w:t>调制是以脉冲信号的幅度携带信息的一种调制方式</w:t>
      </w:r>
      <w:r w:rsidR="007E22E9">
        <w:rPr>
          <w:rFonts w:ascii="Times New Roman" w:eastAsia="宋体" w:hAnsi="Times New Roman" w:cs="Times New Roman" w:hint="eastAsia"/>
          <w:color w:val="000000"/>
          <w:kern w:val="0"/>
          <w:szCs w:val="21"/>
        </w:rPr>
        <w:t>，</w:t>
      </w:r>
      <w:r w:rsidR="007E22E9" w:rsidRPr="007E22E9">
        <w:rPr>
          <w:rFonts w:ascii="Times New Roman" w:eastAsia="宋体" w:hAnsi="Times New Roman" w:cs="Times New Roman"/>
          <w:color w:val="000000"/>
          <w:kern w:val="0"/>
          <w:szCs w:val="21"/>
        </w:rPr>
        <w:t>用基带信号</w:t>
      </w:r>
      <w:r w:rsidR="007E22E9" w:rsidRPr="007E22E9">
        <w:rPr>
          <w:rFonts w:ascii="Times New Roman" w:eastAsia="宋体" w:hAnsi="Times New Roman" w:cs="Times New Roman"/>
          <w:color w:val="000000"/>
          <w:kern w:val="0"/>
          <w:szCs w:val="21"/>
        </w:rPr>
        <w:t>m(t)</w:t>
      </w:r>
      <w:r w:rsidR="007E22E9" w:rsidRPr="007E22E9">
        <w:rPr>
          <w:rFonts w:ascii="Times New Roman" w:eastAsia="宋体" w:hAnsi="Times New Roman" w:cs="Times New Roman"/>
          <w:color w:val="000000"/>
          <w:kern w:val="0"/>
          <w:szCs w:val="21"/>
        </w:rPr>
        <w:t>去改变脉冲的幅度</w:t>
      </w:r>
      <w:r w:rsidR="007E22E9">
        <w:rPr>
          <w:rFonts w:ascii="Times New Roman" w:eastAsia="宋体" w:hAnsi="Times New Roman" w:cs="Times New Roman" w:hint="eastAsia"/>
          <w:color w:val="000000"/>
          <w:kern w:val="0"/>
          <w:szCs w:val="21"/>
        </w:rPr>
        <w:t>，使数字脉冲携带基带信号的信息。其传输误码主要来自信道中的干扰噪声使传输信号的幅度改变，使解调端判决器产生误判。</w:t>
      </w:r>
    </w:p>
    <w:p w:rsidR="00BE07AB" w:rsidRPr="00846384" w:rsidRDefault="00CF7609" w:rsidP="00AC5078">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 xml:space="preserve">1.1 </w:t>
      </w:r>
      <w:r w:rsidRPr="00846384">
        <w:rPr>
          <w:rFonts w:ascii="Times New Roman" w:eastAsia="方正书宋简体" w:hAnsi="Times New Roman" w:cs="Times New Roman" w:hint="eastAsia"/>
          <w:b/>
          <w:bCs/>
          <w:szCs w:val="24"/>
        </w:rPr>
        <w:t>系统仿真框图：</w:t>
      </w:r>
    </w:p>
    <w:p w:rsidR="00BE07AB" w:rsidRDefault="00BE07AB"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进制</w:t>
      </w:r>
      <w:r>
        <w:rPr>
          <w:rFonts w:ascii="Times New Roman" w:eastAsia="宋体" w:hAnsi="Times New Roman" w:cs="Times New Roman" w:hint="eastAsia"/>
          <w:color w:val="000000"/>
          <w:kern w:val="0"/>
          <w:szCs w:val="21"/>
        </w:rPr>
        <w:t>PAM</w:t>
      </w:r>
      <w:r>
        <w:rPr>
          <w:rFonts w:ascii="Times New Roman" w:eastAsia="宋体" w:hAnsi="Times New Roman" w:cs="Times New Roman" w:hint="eastAsia"/>
          <w:color w:val="000000"/>
          <w:kern w:val="0"/>
          <w:szCs w:val="21"/>
        </w:rPr>
        <w:t>调制解调系统框图如下图所示：</w:t>
      </w:r>
    </w:p>
    <w:p w:rsidR="00CF7609" w:rsidRDefault="00BE07AB" w:rsidP="00BE07AB">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lastRenderedPageBreak/>
        <w:drawing>
          <wp:inline distT="0" distB="0" distL="0" distR="0">
            <wp:extent cx="4574896" cy="1801647"/>
            <wp:effectExtent l="19050" t="0" r="0" b="0"/>
            <wp:docPr id="1" name="图片 0" descr="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m.png"/>
                    <pic:cNvPicPr/>
                  </pic:nvPicPr>
                  <pic:blipFill>
                    <a:blip r:embed="rId6"/>
                    <a:stretch>
                      <a:fillRect/>
                    </a:stretch>
                  </pic:blipFill>
                  <pic:spPr>
                    <a:xfrm>
                      <a:off x="0" y="0"/>
                      <a:ext cx="4582938" cy="1804814"/>
                    </a:xfrm>
                    <a:prstGeom prst="rect">
                      <a:avLst/>
                    </a:prstGeom>
                  </pic:spPr>
                </pic:pic>
              </a:graphicData>
            </a:graphic>
          </wp:inline>
        </w:drawing>
      </w:r>
    </w:p>
    <w:p w:rsidR="00BE07AB" w:rsidRDefault="00BE07AB" w:rsidP="00BE07AB">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图</w:t>
      </w:r>
      <w:r>
        <w:rPr>
          <w:rFonts w:ascii="Times New Roman" w:eastAsia="宋体" w:hAnsi="Times New Roman" w:cs="Times New Roman" w:hint="eastAsia"/>
          <w:color w:val="000000"/>
          <w:kern w:val="0"/>
          <w:szCs w:val="21"/>
        </w:rPr>
        <w:t>1-1 M</w:t>
      </w:r>
      <w:r>
        <w:rPr>
          <w:rFonts w:ascii="Times New Roman" w:eastAsia="宋体" w:hAnsi="Times New Roman" w:cs="Times New Roman" w:hint="eastAsia"/>
          <w:color w:val="000000"/>
          <w:kern w:val="0"/>
          <w:szCs w:val="21"/>
        </w:rPr>
        <w:t>进制</w:t>
      </w:r>
      <w:r>
        <w:rPr>
          <w:rFonts w:ascii="Times New Roman" w:eastAsia="宋体" w:hAnsi="Times New Roman" w:cs="Times New Roman" w:hint="eastAsia"/>
          <w:color w:val="000000"/>
          <w:kern w:val="0"/>
          <w:szCs w:val="21"/>
        </w:rPr>
        <w:t>PAM</w:t>
      </w:r>
      <w:r>
        <w:rPr>
          <w:rFonts w:ascii="Times New Roman" w:eastAsia="宋体" w:hAnsi="Times New Roman" w:cs="Times New Roman" w:hint="eastAsia"/>
          <w:color w:val="000000"/>
          <w:kern w:val="0"/>
          <w:szCs w:val="21"/>
        </w:rPr>
        <w:t>调制解调系统仿真框图</w:t>
      </w:r>
    </w:p>
    <w:p w:rsidR="00C76FEA" w:rsidRDefault="00E6542E"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进制</w:t>
      </w:r>
      <w:r>
        <w:rPr>
          <w:rFonts w:ascii="Times New Roman" w:eastAsia="宋体" w:hAnsi="Times New Roman" w:cs="Times New Roman" w:hint="eastAsia"/>
          <w:color w:val="000000"/>
          <w:kern w:val="0"/>
          <w:szCs w:val="21"/>
        </w:rPr>
        <w:t>PAM</w:t>
      </w:r>
      <w:r>
        <w:rPr>
          <w:rFonts w:ascii="Times New Roman" w:eastAsia="宋体" w:hAnsi="Times New Roman" w:cs="Times New Roman" w:hint="eastAsia"/>
          <w:color w:val="000000"/>
          <w:kern w:val="0"/>
          <w:szCs w:val="21"/>
        </w:rPr>
        <w:t>调制系统星座图：</w:t>
      </w:r>
    </w:p>
    <w:p w:rsidR="00E6542E" w:rsidRDefault="00C76FEA" w:rsidP="00C76FEA">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noProof/>
          <w:color w:val="000000"/>
          <w:kern w:val="0"/>
          <w:szCs w:val="21"/>
        </w:rPr>
        <w:drawing>
          <wp:inline distT="0" distB="0" distL="0" distR="0">
            <wp:extent cx="2410772" cy="1801505"/>
            <wp:effectExtent l="19050" t="0" r="8578" b="0"/>
            <wp:docPr id="4" name="图片 3"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7"/>
                    <a:stretch>
                      <a:fillRect/>
                    </a:stretch>
                  </pic:blipFill>
                  <pic:spPr>
                    <a:xfrm>
                      <a:off x="0" y="0"/>
                      <a:ext cx="2409453" cy="1800519"/>
                    </a:xfrm>
                    <a:prstGeom prst="rect">
                      <a:avLst/>
                    </a:prstGeom>
                  </pic:spPr>
                </pic:pic>
              </a:graphicData>
            </a:graphic>
          </wp:inline>
        </w:drawing>
      </w:r>
    </w:p>
    <w:p w:rsidR="00C76FEA" w:rsidRPr="00C76FEA" w:rsidRDefault="00C76FEA" w:rsidP="00C76FEA">
      <w:pPr>
        <w:widowControl/>
        <w:spacing w:line="240" w:lineRule="exact"/>
        <w:jc w:val="center"/>
        <w:textAlignment w:val="top"/>
        <w:rPr>
          <w:rFonts w:ascii="Times New Roman" w:eastAsia="宋体" w:hAnsi="Times New Roman" w:cs="Times New Roman"/>
          <w:color w:val="000000"/>
          <w:kern w:val="0"/>
          <w:sz w:val="18"/>
          <w:szCs w:val="18"/>
        </w:rPr>
      </w:pPr>
      <w:r w:rsidRPr="00C76FEA">
        <w:rPr>
          <w:rFonts w:ascii="Times New Roman" w:eastAsia="宋体" w:hAnsi="Times New Roman" w:cs="Times New Roman" w:hint="eastAsia"/>
          <w:color w:val="000000"/>
          <w:kern w:val="0"/>
          <w:sz w:val="18"/>
          <w:szCs w:val="18"/>
        </w:rPr>
        <w:t>二进制</w:t>
      </w:r>
      <w:r w:rsidRPr="00C76FEA">
        <w:rPr>
          <w:rFonts w:ascii="Times New Roman" w:eastAsia="宋体" w:hAnsi="Times New Roman" w:cs="Times New Roman" w:hint="eastAsia"/>
          <w:color w:val="000000"/>
          <w:kern w:val="0"/>
          <w:sz w:val="18"/>
          <w:szCs w:val="18"/>
        </w:rPr>
        <w:t>PAM</w:t>
      </w:r>
      <w:r w:rsidRPr="00C76FEA">
        <w:rPr>
          <w:rFonts w:ascii="Times New Roman" w:eastAsia="宋体" w:hAnsi="Times New Roman" w:cs="Times New Roman" w:hint="eastAsia"/>
          <w:color w:val="000000"/>
          <w:kern w:val="0"/>
          <w:sz w:val="18"/>
          <w:szCs w:val="18"/>
        </w:rPr>
        <w:t>调制星座图</w:t>
      </w:r>
    </w:p>
    <w:p w:rsidR="00C648B1" w:rsidRDefault="00C648B1" w:rsidP="00C76FEA">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noProof/>
          <w:color w:val="000000"/>
          <w:kern w:val="0"/>
          <w:szCs w:val="21"/>
        </w:rPr>
        <w:drawing>
          <wp:inline distT="0" distB="0" distL="0" distR="0">
            <wp:extent cx="2417075" cy="1803058"/>
            <wp:effectExtent l="19050" t="0" r="2275" b="0"/>
            <wp:docPr id="3" name="图片 2"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8"/>
                    <a:stretch>
                      <a:fillRect/>
                    </a:stretch>
                  </pic:blipFill>
                  <pic:spPr>
                    <a:xfrm>
                      <a:off x="0" y="0"/>
                      <a:ext cx="2417553" cy="1803414"/>
                    </a:xfrm>
                    <a:prstGeom prst="rect">
                      <a:avLst/>
                    </a:prstGeom>
                  </pic:spPr>
                </pic:pic>
              </a:graphicData>
            </a:graphic>
          </wp:inline>
        </w:drawing>
      </w:r>
    </w:p>
    <w:p w:rsidR="00C76FEA" w:rsidRPr="00C76FEA" w:rsidRDefault="00C76FEA" w:rsidP="00C76FEA">
      <w:pPr>
        <w:widowControl/>
        <w:spacing w:line="240" w:lineRule="exact"/>
        <w:jc w:val="center"/>
        <w:textAlignment w:val="top"/>
        <w:rPr>
          <w:rFonts w:ascii="Times New Roman" w:eastAsia="宋体" w:hAnsi="Times New Roman" w:cs="Times New Roman"/>
          <w:color w:val="000000"/>
          <w:kern w:val="0"/>
          <w:sz w:val="18"/>
          <w:szCs w:val="18"/>
        </w:rPr>
      </w:pPr>
      <w:r w:rsidRPr="00C76FEA">
        <w:rPr>
          <w:rFonts w:ascii="Times New Roman" w:eastAsia="宋体" w:hAnsi="Times New Roman" w:cs="Times New Roman" w:hint="eastAsia"/>
          <w:color w:val="000000"/>
          <w:kern w:val="0"/>
          <w:sz w:val="18"/>
          <w:szCs w:val="18"/>
        </w:rPr>
        <w:t>四进制</w:t>
      </w:r>
      <w:r w:rsidRPr="00C76FEA">
        <w:rPr>
          <w:rFonts w:ascii="Times New Roman" w:eastAsia="宋体" w:hAnsi="Times New Roman" w:cs="Times New Roman" w:hint="eastAsia"/>
          <w:color w:val="000000"/>
          <w:kern w:val="0"/>
          <w:sz w:val="18"/>
          <w:szCs w:val="18"/>
        </w:rPr>
        <w:t>PAM</w:t>
      </w:r>
      <w:r w:rsidRPr="00C76FEA">
        <w:rPr>
          <w:rFonts w:ascii="Times New Roman" w:eastAsia="宋体" w:hAnsi="Times New Roman" w:cs="Times New Roman" w:hint="eastAsia"/>
          <w:color w:val="000000"/>
          <w:kern w:val="0"/>
          <w:sz w:val="18"/>
          <w:szCs w:val="18"/>
        </w:rPr>
        <w:t>调制星座图</w:t>
      </w:r>
    </w:p>
    <w:p w:rsidR="00BE07AB" w:rsidRPr="00846384" w:rsidRDefault="00BE07AB" w:rsidP="00AC5078">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 xml:space="preserve">1.2 </w:t>
      </w:r>
      <w:r w:rsidRPr="00846384">
        <w:rPr>
          <w:rFonts w:ascii="Times New Roman" w:eastAsia="方正书宋简体" w:hAnsi="Times New Roman" w:cs="Times New Roman" w:hint="eastAsia"/>
          <w:b/>
          <w:bCs/>
          <w:szCs w:val="24"/>
        </w:rPr>
        <w:t>系统误码性能理论值计算</w:t>
      </w:r>
    </w:p>
    <w:p w:rsidR="00BE07AB" w:rsidRDefault="00BE07AB"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计算误码率理论值并绘制曲线程序如下：</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Analysis of the symbol error probability for M-PAM and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M-PPM signals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The function computes and plots the symbol error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probability for M-PAM and M-PPM signals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for M = {2, 4, 8} as a function of Eb/N0 </w:t>
      </w:r>
    </w:p>
    <w:p w:rsidR="00BE07AB" w:rsidRPr="00BE07AB" w:rsidRDefault="00BE07AB" w:rsidP="00E6542E">
      <w:pPr>
        <w:autoSpaceDE w:val="0"/>
        <w:autoSpaceDN w:val="0"/>
        <w:adjustRightInd w:val="0"/>
        <w:spacing w:line="240" w:lineRule="exact"/>
        <w:jc w:val="left"/>
        <w:rPr>
          <w:rFonts w:ascii="Courier New" w:hAnsi="Courier New" w:cs="Courier New"/>
          <w:color w:val="228B22"/>
          <w:kern w:val="0"/>
          <w:sz w:val="16"/>
          <w:szCs w:val="20"/>
        </w:rPr>
      </w:pP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Step Zero - Initialization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Eb_N0 = logspace(0.5,2);      </w:t>
      </w:r>
      <w:r w:rsidRPr="00BE07AB">
        <w:rPr>
          <w:rFonts w:ascii="Courier New" w:hAnsi="Courier New" w:cs="Courier New"/>
          <w:color w:val="228B22"/>
          <w:kern w:val="0"/>
          <w:sz w:val="16"/>
          <w:szCs w:val="20"/>
        </w:rPr>
        <w:t xml:space="preserve">% Range of Eb/N0: 5-20 dB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M = [2 4 8];                  </w:t>
      </w:r>
      <w:r w:rsidRPr="00BE07AB">
        <w:rPr>
          <w:rFonts w:ascii="Courier New" w:hAnsi="Courier New" w:cs="Courier New"/>
          <w:color w:val="228B22"/>
          <w:kern w:val="0"/>
          <w:sz w:val="16"/>
          <w:szCs w:val="20"/>
        </w:rPr>
        <w:t xml:space="preserve">% Values of M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lastRenderedPageBreak/>
        <w:t xml:space="preserve">% -------------------------------------------------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Step One - Evaluation of symbol error probability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FF"/>
          <w:kern w:val="0"/>
          <w:sz w:val="16"/>
          <w:szCs w:val="20"/>
        </w:rPr>
        <w:t>for</w:t>
      </w:r>
      <w:r w:rsidRPr="00BE07AB">
        <w:rPr>
          <w:rFonts w:ascii="Courier New" w:hAnsi="Courier New" w:cs="Courier New"/>
          <w:color w:val="000000"/>
          <w:kern w:val="0"/>
          <w:sz w:val="16"/>
          <w:szCs w:val="20"/>
        </w:rPr>
        <w:t xml:space="preserve"> i=1:3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    M_PAM(i,:)=(1-1/M(i))*erfc(sqrt(Eb_N0 * 3 *log2(M(i))/(M(i)^2-1)));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    M_PPM(i,:)= exp(-0.5 * log2(M(i))*(Eb_N0 -2*log(2)));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FF"/>
          <w:kern w:val="0"/>
          <w:sz w:val="16"/>
          <w:szCs w:val="20"/>
        </w:rPr>
        <w:t>end</w:t>
      </w:r>
      <w:r w:rsidRPr="00BE07AB">
        <w:rPr>
          <w:rFonts w:ascii="Courier New" w:hAnsi="Courier New" w:cs="Courier New"/>
          <w:color w:val="000000"/>
          <w:kern w:val="0"/>
          <w:sz w:val="16"/>
          <w:szCs w:val="20"/>
        </w:rPr>
        <w:t xml:space="preserve">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Step Two - Graphical output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228B22"/>
          <w:kern w:val="0"/>
          <w:sz w:val="16"/>
          <w:szCs w:val="20"/>
        </w:rPr>
        <w:t xml:space="preserve">% ---------------------------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M_ary_BEP = [M_PAM' M_PPM']';  </w:t>
      </w:r>
      <w:r w:rsidRPr="00BE07AB">
        <w:rPr>
          <w:rFonts w:ascii="Courier New" w:hAnsi="Courier New" w:cs="Courier New"/>
          <w:color w:val="228B22"/>
          <w:kern w:val="0"/>
          <w:sz w:val="16"/>
          <w:szCs w:val="20"/>
        </w:rPr>
        <w:t xml:space="preserve">% Building a single matrix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                              </w:t>
      </w:r>
      <w:r w:rsidRPr="00BE07AB">
        <w:rPr>
          <w:rFonts w:ascii="Courier New" w:hAnsi="Courier New" w:cs="Courier New"/>
          <w:color w:val="228B22"/>
          <w:kern w:val="0"/>
          <w:sz w:val="16"/>
          <w:szCs w:val="20"/>
        </w:rPr>
        <w:t xml:space="preserve">% for all vectors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F=figure(1);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set(F,</w:t>
      </w:r>
      <w:r w:rsidRPr="00BE07AB">
        <w:rPr>
          <w:rFonts w:ascii="Courier New" w:hAnsi="Courier New" w:cs="Courier New"/>
          <w:color w:val="A020F0"/>
          <w:kern w:val="0"/>
          <w:sz w:val="16"/>
          <w:szCs w:val="20"/>
        </w:rPr>
        <w:t>'Position'</w:t>
      </w:r>
      <w:r w:rsidRPr="00BE07AB">
        <w:rPr>
          <w:rFonts w:ascii="Courier New" w:hAnsi="Courier New" w:cs="Courier New"/>
          <w:color w:val="000000"/>
          <w:kern w:val="0"/>
          <w:sz w:val="16"/>
          <w:szCs w:val="20"/>
        </w:rPr>
        <w:t xml:space="preserve">,[100 190 650 450]);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set(gcf,</w:t>
      </w:r>
      <w:r w:rsidRPr="00BE07AB">
        <w:rPr>
          <w:rFonts w:ascii="Courier New" w:hAnsi="Courier New" w:cs="Courier New"/>
          <w:color w:val="A020F0"/>
          <w:kern w:val="0"/>
          <w:sz w:val="16"/>
          <w:szCs w:val="20"/>
        </w:rPr>
        <w:t>'DefaultAxesColorOrder'</w:t>
      </w:r>
      <w:r w:rsidRPr="00BE07AB">
        <w:rPr>
          <w:rFonts w:ascii="Courier New" w:hAnsi="Courier New" w:cs="Courier New"/>
          <w:color w:val="000000"/>
          <w:kern w:val="0"/>
          <w:sz w:val="16"/>
          <w:szCs w:val="20"/>
        </w:rPr>
        <w:t>,[0 0 0],</w:t>
      </w:r>
      <w:r w:rsidRPr="00BE07AB">
        <w:rPr>
          <w:rFonts w:ascii="Courier New" w:hAnsi="Courier New" w:cs="Courier New"/>
          <w:color w:val="A020F0"/>
          <w:kern w:val="0"/>
          <w:sz w:val="16"/>
          <w:szCs w:val="20"/>
        </w:rPr>
        <w:t>'DefaultAxesLineStyleOrder'</w:t>
      </w:r>
      <w:r w:rsidRPr="00BE07AB">
        <w:rPr>
          <w:rFonts w:ascii="Courier New" w:hAnsi="Courier New" w:cs="Courier New"/>
          <w:color w:val="000000"/>
          <w:kern w:val="0"/>
          <w:sz w:val="16"/>
          <w:szCs w:val="20"/>
        </w:rPr>
        <w:t>,</w:t>
      </w:r>
      <w:r w:rsidRPr="00BE07AB">
        <w:rPr>
          <w:rFonts w:ascii="Courier New" w:hAnsi="Courier New" w:cs="Courier New"/>
          <w:color w:val="A020F0"/>
          <w:kern w:val="0"/>
          <w:sz w:val="16"/>
          <w:szCs w:val="20"/>
        </w:rPr>
        <w:t>'-+|-o|-*|:s|:d|:^'</w:t>
      </w:r>
      <w:r w:rsidRPr="00BE07AB">
        <w:rPr>
          <w:rFonts w:ascii="Courier New" w:hAnsi="Courier New" w:cs="Courier New"/>
          <w:color w:val="000000"/>
          <w:kern w:val="0"/>
          <w:sz w:val="16"/>
          <w:szCs w:val="20"/>
        </w:rPr>
        <w:t xml:space="preserve">);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PT=semilogy(10*log10(Eb_N0),M_ary_BEP);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set(PT,</w:t>
      </w:r>
      <w:r w:rsidRPr="00BE07AB">
        <w:rPr>
          <w:rFonts w:ascii="Courier New" w:hAnsi="Courier New" w:cs="Courier New"/>
          <w:color w:val="A020F0"/>
          <w:kern w:val="0"/>
          <w:sz w:val="16"/>
          <w:szCs w:val="20"/>
        </w:rPr>
        <w:t>'LineWidth'</w:t>
      </w:r>
      <w:r w:rsidRPr="00BE07AB">
        <w:rPr>
          <w:rFonts w:ascii="Courier New" w:hAnsi="Courier New" w:cs="Courier New"/>
          <w:color w:val="000000"/>
          <w:kern w:val="0"/>
          <w:sz w:val="16"/>
          <w:szCs w:val="20"/>
        </w:rPr>
        <w:t xml:space="preserve">,[2]);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hold </w:t>
      </w:r>
      <w:r w:rsidRPr="00BE07AB">
        <w:rPr>
          <w:rFonts w:ascii="Courier New" w:hAnsi="Courier New" w:cs="Courier New"/>
          <w:color w:val="A020F0"/>
          <w:kern w:val="0"/>
          <w:sz w:val="16"/>
          <w:szCs w:val="20"/>
        </w:rPr>
        <w:t>on</w:t>
      </w:r>
      <w:r w:rsidRPr="00BE07AB">
        <w:rPr>
          <w:rFonts w:ascii="Courier New" w:hAnsi="Courier New" w:cs="Courier New"/>
          <w:color w:val="000000"/>
          <w:kern w:val="0"/>
          <w:sz w:val="16"/>
          <w:szCs w:val="20"/>
        </w:rPr>
        <w:t xml:space="preserve">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L= legend(</w:t>
      </w:r>
      <w:r w:rsidRPr="00BE07AB">
        <w:rPr>
          <w:rFonts w:ascii="Courier New" w:hAnsi="Courier New" w:cs="Courier New"/>
          <w:color w:val="A020F0"/>
          <w:kern w:val="0"/>
          <w:sz w:val="16"/>
          <w:szCs w:val="20"/>
        </w:rPr>
        <w:t>'2-PAM'</w:t>
      </w:r>
      <w:r w:rsidRPr="00BE07AB">
        <w:rPr>
          <w:rFonts w:ascii="Courier New" w:hAnsi="Courier New" w:cs="Courier New"/>
          <w:color w:val="000000"/>
          <w:kern w:val="0"/>
          <w:sz w:val="16"/>
          <w:szCs w:val="20"/>
        </w:rPr>
        <w:t>,</w:t>
      </w:r>
      <w:r w:rsidRPr="00BE07AB">
        <w:rPr>
          <w:rFonts w:ascii="Courier New" w:hAnsi="Courier New" w:cs="Courier New"/>
          <w:color w:val="A020F0"/>
          <w:kern w:val="0"/>
          <w:sz w:val="16"/>
          <w:szCs w:val="20"/>
        </w:rPr>
        <w:t>'4-PAM'</w:t>
      </w:r>
      <w:r w:rsidRPr="00BE07AB">
        <w:rPr>
          <w:rFonts w:ascii="Courier New" w:hAnsi="Courier New" w:cs="Courier New"/>
          <w:color w:val="000000"/>
          <w:kern w:val="0"/>
          <w:sz w:val="16"/>
          <w:szCs w:val="20"/>
        </w:rPr>
        <w:t>,</w:t>
      </w:r>
      <w:r w:rsidRPr="00BE07AB">
        <w:rPr>
          <w:rFonts w:ascii="Courier New" w:hAnsi="Courier New" w:cs="Courier New"/>
          <w:color w:val="A020F0"/>
          <w:kern w:val="0"/>
          <w:sz w:val="16"/>
          <w:szCs w:val="20"/>
        </w:rPr>
        <w:t>'8-PAM'</w:t>
      </w:r>
      <w:r w:rsidRPr="00BE07AB">
        <w:rPr>
          <w:rFonts w:ascii="Courier New" w:hAnsi="Courier New" w:cs="Courier New"/>
          <w:color w:val="000000"/>
          <w:kern w:val="0"/>
          <w:sz w:val="16"/>
          <w:szCs w:val="20"/>
        </w:rPr>
        <w:t>,</w:t>
      </w:r>
      <w:r w:rsidRPr="00BE07AB">
        <w:rPr>
          <w:rFonts w:ascii="Courier New" w:hAnsi="Courier New" w:cs="Courier New"/>
          <w:color w:val="A020F0"/>
          <w:kern w:val="0"/>
          <w:sz w:val="16"/>
          <w:szCs w:val="20"/>
        </w:rPr>
        <w:t>'2-PPM'</w:t>
      </w:r>
      <w:r w:rsidRPr="00BE07AB">
        <w:rPr>
          <w:rFonts w:ascii="Courier New" w:hAnsi="Courier New" w:cs="Courier New"/>
          <w:color w:val="000000"/>
          <w:kern w:val="0"/>
          <w:sz w:val="16"/>
          <w:szCs w:val="20"/>
        </w:rPr>
        <w:t>,</w:t>
      </w:r>
      <w:r w:rsidRPr="00BE07AB">
        <w:rPr>
          <w:rFonts w:ascii="Courier New" w:hAnsi="Courier New" w:cs="Courier New"/>
          <w:color w:val="A020F0"/>
          <w:kern w:val="0"/>
          <w:sz w:val="16"/>
          <w:szCs w:val="20"/>
        </w:rPr>
        <w:t>'4-PPM'</w:t>
      </w:r>
      <w:r w:rsidRPr="00BE07AB">
        <w:rPr>
          <w:rFonts w:ascii="Courier New" w:hAnsi="Courier New" w:cs="Courier New"/>
          <w:color w:val="000000"/>
          <w:kern w:val="0"/>
          <w:sz w:val="16"/>
          <w:szCs w:val="20"/>
        </w:rPr>
        <w:t>,</w:t>
      </w:r>
      <w:r w:rsidRPr="00BE07AB">
        <w:rPr>
          <w:rFonts w:ascii="Courier New" w:hAnsi="Courier New" w:cs="Courier New"/>
          <w:color w:val="A020F0"/>
          <w:kern w:val="0"/>
          <w:sz w:val="16"/>
          <w:szCs w:val="20"/>
        </w:rPr>
        <w:t>'8-PPM'</w:t>
      </w:r>
      <w:r w:rsidRPr="00BE07AB">
        <w:rPr>
          <w:rFonts w:ascii="Courier New" w:hAnsi="Courier New" w:cs="Courier New"/>
          <w:color w:val="000000"/>
          <w:kern w:val="0"/>
          <w:sz w:val="16"/>
          <w:szCs w:val="20"/>
        </w:rPr>
        <w:t xml:space="preserve">);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set(L,</w:t>
      </w:r>
      <w:r w:rsidRPr="00BE07AB">
        <w:rPr>
          <w:rFonts w:ascii="Courier New" w:hAnsi="Courier New" w:cs="Courier New"/>
          <w:color w:val="A020F0"/>
          <w:kern w:val="0"/>
          <w:sz w:val="16"/>
          <w:szCs w:val="20"/>
        </w:rPr>
        <w:t>'FontSize'</w:t>
      </w:r>
      <w:r w:rsidRPr="00BE07AB">
        <w:rPr>
          <w:rFonts w:ascii="Courier New" w:hAnsi="Courier New" w:cs="Courier New"/>
          <w:color w:val="000000"/>
          <w:kern w:val="0"/>
          <w:sz w:val="16"/>
          <w:szCs w:val="20"/>
        </w:rPr>
        <w:t xml:space="preserve">,12);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set(PT,</w:t>
      </w:r>
      <w:r w:rsidRPr="00BE07AB">
        <w:rPr>
          <w:rFonts w:ascii="Courier New" w:hAnsi="Courier New" w:cs="Courier New"/>
          <w:color w:val="A020F0"/>
          <w:kern w:val="0"/>
          <w:sz w:val="16"/>
          <w:szCs w:val="20"/>
        </w:rPr>
        <w:t>'LineWidth'</w:t>
      </w:r>
      <w:r w:rsidRPr="00BE07AB">
        <w:rPr>
          <w:rFonts w:ascii="Courier New" w:hAnsi="Courier New" w:cs="Courier New"/>
          <w:color w:val="000000"/>
          <w:kern w:val="0"/>
          <w:sz w:val="16"/>
          <w:szCs w:val="20"/>
        </w:rPr>
        <w:t xml:space="preserve">,[2]);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X=xlabel(</w:t>
      </w:r>
      <w:r w:rsidRPr="00BE07AB">
        <w:rPr>
          <w:rFonts w:ascii="Courier New" w:hAnsi="Courier New" w:cs="Courier New"/>
          <w:color w:val="A020F0"/>
          <w:kern w:val="0"/>
          <w:sz w:val="16"/>
          <w:szCs w:val="20"/>
        </w:rPr>
        <w:t>'E_b/N_0'</w:t>
      </w:r>
      <w:r w:rsidRPr="00BE07AB">
        <w:rPr>
          <w:rFonts w:ascii="Courier New" w:hAnsi="Courier New" w:cs="Courier New"/>
          <w:color w:val="000000"/>
          <w:kern w:val="0"/>
          <w:sz w:val="16"/>
          <w:szCs w:val="20"/>
        </w:rPr>
        <w:t xml:space="preserve">);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set(X,</w:t>
      </w:r>
      <w:r w:rsidRPr="00BE07AB">
        <w:rPr>
          <w:rFonts w:ascii="Courier New" w:hAnsi="Courier New" w:cs="Courier New"/>
          <w:color w:val="A020F0"/>
          <w:kern w:val="0"/>
          <w:sz w:val="16"/>
          <w:szCs w:val="20"/>
        </w:rPr>
        <w:t>'FontSize'</w:t>
      </w:r>
      <w:r w:rsidRPr="00BE07AB">
        <w:rPr>
          <w:rFonts w:ascii="Courier New" w:hAnsi="Courier New" w:cs="Courier New"/>
          <w:color w:val="000000"/>
          <w:kern w:val="0"/>
          <w:sz w:val="16"/>
          <w:szCs w:val="20"/>
        </w:rPr>
        <w:t xml:space="preserve">,14);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Y=ylabel(</w:t>
      </w:r>
      <w:r w:rsidRPr="00BE07AB">
        <w:rPr>
          <w:rFonts w:ascii="Courier New" w:hAnsi="Courier New" w:cs="Courier New"/>
          <w:color w:val="A020F0"/>
          <w:kern w:val="0"/>
          <w:sz w:val="16"/>
          <w:szCs w:val="20"/>
        </w:rPr>
        <w:t>'Pr_e'</w:t>
      </w:r>
      <w:r w:rsidRPr="00BE07AB">
        <w:rPr>
          <w:rFonts w:ascii="Courier New" w:hAnsi="Courier New" w:cs="Courier New"/>
          <w:color w:val="000000"/>
          <w:kern w:val="0"/>
          <w:sz w:val="16"/>
          <w:szCs w:val="20"/>
        </w:rPr>
        <w:t xml:space="preserve">);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set(Y,</w:t>
      </w:r>
      <w:r w:rsidRPr="00BE07AB">
        <w:rPr>
          <w:rFonts w:ascii="Courier New" w:hAnsi="Courier New" w:cs="Courier New"/>
          <w:color w:val="A020F0"/>
          <w:kern w:val="0"/>
          <w:sz w:val="16"/>
          <w:szCs w:val="20"/>
        </w:rPr>
        <w:t>'FontSize'</w:t>
      </w:r>
      <w:r w:rsidRPr="00BE07AB">
        <w:rPr>
          <w:rFonts w:ascii="Courier New" w:hAnsi="Courier New" w:cs="Courier New"/>
          <w:color w:val="000000"/>
          <w:kern w:val="0"/>
          <w:sz w:val="16"/>
          <w:szCs w:val="20"/>
        </w:rPr>
        <w:t xml:space="preserve">,14);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AX=gca;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set(AX,</w:t>
      </w:r>
      <w:r w:rsidRPr="00BE07AB">
        <w:rPr>
          <w:rFonts w:ascii="Courier New" w:hAnsi="Courier New" w:cs="Courier New"/>
          <w:color w:val="A020F0"/>
          <w:kern w:val="0"/>
          <w:sz w:val="16"/>
          <w:szCs w:val="20"/>
        </w:rPr>
        <w:t>'FontSize'</w:t>
      </w:r>
      <w:r w:rsidRPr="00BE07AB">
        <w:rPr>
          <w:rFonts w:ascii="Courier New" w:hAnsi="Courier New" w:cs="Courier New"/>
          <w:color w:val="000000"/>
          <w:kern w:val="0"/>
          <w:sz w:val="16"/>
          <w:szCs w:val="20"/>
        </w:rPr>
        <w:t xml:space="preserve">,12);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 xml:space="preserve">axis([5 20 1e-6 1e-1]); </w:t>
      </w:r>
    </w:p>
    <w:p w:rsidR="00BE07AB" w:rsidRPr="00BE07AB" w:rsidRDefault="00BE07AB" w:rsidP="00E6542E">
      <w:pPr>
        <w:autoSpaceDE w:val="0"/>
        <w:autoSpaceDN w:val="0"/>
        <w:adjustRightInd w:val="0"/>
        <w:spacing w:line="240" w:lineRule="exact"/>
        <w:jc w:val="left"/>
        <w:rPr>
          <w:rFonts w:ascii="Courier New" w:hAnsi="Courier New" w:cs="Courier New"/>
          <w:kern w:val="0"/>
          <w:szCs w:val="24"/>
        </w:rPr>
      </w:pPr>
      <w:r w:rsidRPr="00BE07AB">
        <w:rPr>
          <w:rFonts w:ascii="Courier New" w:hAnsi="Courier New" w:cs="Courier New"/>
          <w:color w:val="000000"/>
          <w:kern w:val="0"/>
          <w:sz w:val="16"/>
          <w:szCs w:val="20"/>
        </w:rPr>
        <w:t>set(AX,</w:t>
      </w:r>
      <w:r w:rsidRPr="00BE07AB">
        <w:rPr>
          <w:rFonts w:ascii="Courier New" w:hAnsi="Courier New" w:cs="Courier New"/>
          <w:color w:val="A020F0"/>
          <w:kern w:val="0"/>
          <w:sz w:val="16"/>
          <w:szCs w:val="20"/>
        </w:rPr>
        <w:t>'XTick'</w:t>
      </w:r>
      <w:r w:rsidRPr="00BE07AB">
        <w:rPr>
          <w:rFonts w:ascii="Courier New" w:hAnsi="Courier New" w:cs="Courier New"/>
          <w:color w:val="000000"/>
          <w:kern w:val="0"/>
          <w:sz w:val="16"/>
          <w:szCs w:val="20"/>
        </w:rPr>
        <w:t xml:space="preserve">, [5 7.5 10 12.5 15 17.5 20 ]); </w:t>
      </w:r>
    </w:p>
    <w:p w:rsidR="00BE07AB" w:rsidRDefault="00BE07AB" w:rsidP="00E6542E">
      <w:pPr>
        <w:autoSpaceDE w:val="0"/>
        <w:autoSpaceDN w:val="0"/>
        <w:adjustRightInd w:val="0"/>
        <w:spacing w:line="240" w:lineRule="exact"/>
        <w:jc w:val="left"/>
        <w:rPr>
          <w:rFonts w:ascii="Courier New" w:hAnsi="Courier New" w:cs="Courier New"/>
          <w:color w:val="A020F0"/>
          <w:kern w:val="0"/>
          <w:sz w:val="16"/>
          <w:szCs w:val="20"/>
        </w:rPr>
      </w:pPr>
      <w:r w:rsidRPr="00BE07AB">
        <w:rPr>
          <w:rFonts w:ascii="Courier New" w:hAnsi="Courier New" w:cs="Courier New"/>
          <w:color w:val="000000"/>
          <w:kern w:val="0"/>
          <w:sz w:val="16"/>
          <w:szCs w:val="20"/>
        </w:rPr>
        <w:t xml:space="preserve">grid </w:t>
      </w:r>
      <w:r w:rsidRPr="00BE07AB">
        <w:rPr>
          <w:rFonts w:ascii="Courier New" w:hAnsi="Courier New" w:cs="Courier New"/>
          <w:color w:val="A020F0"/>
          <w:kern w:val="0"/>
          <w:sz w:val="16"/>
          <w:szCs w:val="20"/>
        </w:rPr>
        <w:t>on</w:t>
      </w:r>
    </w:p>
    <w:p w:rsidR="004D71A5" w:rsidRPr="00846384" w:rsidRDefault="004D71A5" w:rsidP="00846384">
      <w:pPr>
        <w:autoSpaceDE w:val="0"/>
        <w:autoSpaceDN w:val="0"/>
        <w:adjustRightInd w:val="0"/>
        <w:ind w:firstLineChars="202" w:firstLine="424"/>
        <w:jc w:val="left"/>
        <w:rPr>
          <w:rFonts w:ascii="Times New Roman" w:eastAsia="宋体" w:hAnsi="Times New Roman" w:cs="Times New Roman"/>
          <w:color w:val="000000"/>
          <w:kern w:val="0"/>
          <w:szCs w:val="21"/>
        </w:rPr>
      </w:pPr>
      <w:r w:rsidRPr="00846384">
        <w:rPr>
          <w:rFonts w:ascii="Times New Roman" w:eastAsia="宋体" w:hAnsi="Times New Roman" w:cs="Times New Roman" w:hint="eastAsia"/>
          <w:color w:val="000000"/>
          <w:kern w:val="0"/>
          <w:szCs w:val="21"/>
        </w:rPr>
        <w:t>结果如下图所示：</w:t>
      </w:r>
    </w:p>
    <w:p w:rsidR="004D71A5" w:rsidRDefault="004D71A5" w:rsidP="004D71A5">
      <w:pPr>
        <w:autoSpaceDE w:val="0"/>
        <w:autoSpaceDN w:val="0"/>
        <w:adjustRightInd w:val="0"/>
        <w:jc w:val="center"/>
        <w:rPr>
          <w:rFonts w:ascii="Courier New" w:hAnsi="Courier New" w:cs="Courier New"/>
          <w:kern w:val="0"/>
          <w:sz w:val="18"/>
          <w:szCs w:val="18"/>
        </w:rPr>
      </w:pPr>
      <w:r>
        <w:rPr>
          <w:rFonts w:ascii="Courier New" w:hAnsi="Courier New" w:cs="Courier New"/>
          <w:noProof/>
          <w:kern w:val="0"/>
          <w:sz w:val="18"/>
          <w:szCs w:val="18"/>
        </w:rPr>
        <w:drawing>
          <wp:inline distT="0" distB="0" distL="0" distR="0">
            <wp:extent cx="3244975" cy="2494483"/>
            <wp:effectExtent l="19050" t="0" r="0" b="0"/>
            <wp:docPr id="2" name="图片 1"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9"/>
                    <a:stretch>
                      <a:fillRect/>
                    </a:stretch>
                  </pic:blipFill>
                  <pic:spPr>
                    <a:xfrm>
                      <a:off x="0" y="0"/>
                      <a:ext cx="3248543" cy="2497226"/>
                    </a:xfrm>
                    <a:prstGeom prst="rect">
                      <a:avLst/>
                    </a:prstGeom>
                  </pic:spPr>
                </pic:pic>
              </a:graphicData>
            </a:graphic>
          </wp:inline>
        </w:drawing>
      </w:r>
    </w:p>
    <w:p w:rsidR="004D71A5" w:rsidRDefault="004D71A5" w:rsidP="004D71A5">
      <w:pPr>
        <w:autoSpaceDE w:val="0"/>
        <w:autoSpaceDN w:val="0"/>
        <w:adjustRightInd w:val="0"/>
        <w:jc w:val="center"/>
        <w:rPr>
          <w:rFonts w:ascii="Courier New" w:hAnsi="Courier New" w:cs="Courier New"/>
          <w:kern w:val="0"/>
          <w:sz w:val="18"/>
          <w:szCs w:val="18"/>
        </w:rPr>
      </w:pPr>
      <w:r>
        <w:rPr>
          <w:rFonts w:ascii="Courier New" w:hAnsi="Courier New" w:cs="Courier New" w:hint="eastAsia"/>
          <w:kern w:val="0"/>
          <w:sz w:val="18"/>
          <w:szCs w:val="18"/>
        </w:rPr>
        <w:t>图</w:t>
      </w:r>
      <w:r>
        <w:rPr>
          <w:rFonts w:ascii="Courier New" w:hAnsi="Courier New" w:cs="Courier New" w:hint="eastAsia"/>
          <w:kern w:val="0"/>
          <w:sz w:val="18"/>
          <w:szCs w:val="18"/>
        </w:rPr>
        <w:t>1-2 PAM</w:t>
      </w:r>
      <w:r>
        <w:rPr>
          <w:rFonts w:ascii="Courier New" w:hAnsi="Courier New" w:cs="Courier New" w:hint="eastAsia"/>
          <w:kern w:val="0"/>
          <w:sz w:val="18"/>
          <w:szCs w:val="18"/>
        </w:rPr>
        <w:t>系统在不同信噪比条件下的误码率性能比较</w:t>
      </w:r>
    </w:p>
    <w:p w:rsidR="004D71A5" w:rsidRPr="00846384" w:rsidRDefault="00102FAC" w:rsidP="001E3EA6">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 xml:space="preserve">1.3 </w:t>
      </w:r>
      <w:r w:rsidR="001E3EA6" w:rsidRPr="00846384">
        <w:rPr>
          <w:rFonts w:ascii="Times New Roman" w:eastAsia="方正书宋简体" w:hAnsi="Times New Roman" w:cs="Times New Roman" w:hint="eastAsia"/>
          <w:b/>
          <w:bCs/>
          <w:szCs w:val="24"/>
        </w:rPr>
        <w:t>系统误码性能仿真值验证</w:t>
      </w:r>
    </w:p>
    <w:p w:rsidR="001E3EA6" w:rsidRDefault="00E330BB"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在本例的</w:t>
      </w:r>
      <w:r>
        <w:rPr>
          <w:rFonts w:ascii="Times New Roman" w:eastAsia="宋体" w:hAnsi="Times New Roman" w:cs="Times New Roman" w:hint="eastAsia"/>
          <w:color w:val="000000"/>
          <w:kern w:val="0"/>
          <w:szCs w:val="21"/>
        </w:rPr>
        <w:t>Simulink</w:t>
      </w:r>
      <w:r>
        <w:rPr>
          <w:rFonts w:ascii="Times New Roman" w:eastAsia="宋体" w:hAnsi="Times New Roman" w:cs="Times New Roman" w:hint="eastAsia"/>
          <w:color w:val="000000"/>
          <w:kern w:val="0"/>
          <w:szCs w:val="21"/>
        </w:rPr>
        <w:t>仿真程序中，更改信号源和调制器的参数可以改变进制</w:t>
      </w: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值，更改信道模型可以调整信道的信噪比。通过改变参数可得到不同条件下的</w:t>
      </w:r>
      <w:r w:rsidR="00AB4005">
        <w:rPr>
          <w:rFonts w:ascii="Times New Roman" w:eastAsia="宋体" w:hAnsi="Times New Roman" w:cs="Times New Roman" w:hint="eastAsia"/>
          <w:color w:val="000000"/>
          <w:kern w:val="0"/>
          <w:szCs w:val="21"/>
        </w:rPr>
        <w:t>误码率实验结果。</w:t>
      </w:r>
    </w:p>
    <w:p w:rsidR="00EF2444" w:rsidRDefault="00EF2444"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不同条件下误码率性能</w:t>
      </w:r>
      <w:r w:rsidR="008B00AE">
        <w:rPr>
          <w:rFonts w:ascii="Times New Roman" w:eastAsia="宋体" w:hAnsi="Times New Roman" w:cs="Times New Roman" w:hint="eastAsia"/>
          <w:color w:val="000000"/>
          <w:kern w:val="0"/>
          <w:szCs w:val="21"/>
        </w:rPr>
        <w:t>仿真结果</w:t>
      </w:r>
      <w:r>
        <w:rPr>
          <w:rFonts w:ascii="Times New Roman" w:eastAsia="宋体" w:hAnsi="Times New Roman" w:cs="Times New Roman" w:hint="eastAsia"/>
          <w:color w:val="000000"/>
          <w:kern w:val="0"/>
          <w:szCs w:val="21"/>
        </w:rPr>
        <w:t>如下表：</w:t>
      </w:r>
    </w:p>
    <w:p w:rsidR="00846384" w:rsidRDefault="00846384" w:rsidP="00846384">
      <w:pPr>
        <w:widowControl/>
        <w:ind w:firstLineChars="202" w:firstLine="424"/>
        <w:jc w:val="left"/>
        <w:textAlignment w:val="top"/>
        <w:rPr>
          <w:rFonts w:ascii="Times New Roman" w:eastAsia="宋体" w:hAnsi="Times New Roman" w:cs="Times New Roman"/>
          <w:color w:val="000000"/>
          <w:kern w:val="0"/>
          <w:szCs w:val="21"/>
        </w:rPr>
      </w:pPr>
    </w:p>
    <w:p w:rsidR="00F3274F" w:rsidRPr="00F3274F" w:rsidRDefault="00F3274F" w:rsidP="00837589">
      <w:pPr>
        <w:widowControl/>
        <w:spacing w:beforeLines="50" w:afterLines="50" w:line="240" w:lineRule="exact"/>
        <w:jc w:val="center"/>
        <w:textAlignment w:val="top"/>
        <w:rPr>
          <w:rFonts w:ascii="Times New Roman" w:eastAsia="宋体" w:hAnsi="Times New Roman" w:cs="Times New Roman"/>
          <w:color w:val="000000"/>
          <w:kern w:val="0"/>
          <w:sz w:val="18"/>
          <w:szCs w:val="18"/>
        </w:rPr>
      </w:pPr>
      <w:r w:rsidRPr="00F3274F">
        <w:rPr>
          <w:rFonts w:ascii="Times New Roman" w:eastAsia="宋体" w:hAnsi="Times New Roman" w:cs="Times New Roman" w:hint="eastAsia"/>
          <w:color w:val="000000"/>
          <w:kern w:val="0"/>
          <w:sz w:val="18"/>
          <w:szCs w:val="18"/>
        </w:rPr>
        <w:lastRenderedPageBreak/>
        <w:t>表</w:t>
      </w:r>
      <w:r w:rsidRPr="00F3274F">
        <w:rPr>
          <w:rFonts w:ascii="Times New Roman" w:eastAsia="宋体" w:hAnsi="Times New Roman" w:cs="Times New Roman" w:hint="eastAsia"/>
          <w:color w:val="000000"/>
          <w:kern w:val="0"/>
          <w:sz w:val="18"/>
          <w:szCs w:val="18"/>
        </w:rPr>
        <w:t>1.1 PAM</w:t>
      </w:r>
      <w:r w:rsidRPr="00F3274F">
        <w:rPr>
          <w:rFonts w:ascii="Times New Roman" w:eastAsia="宋体" w:hAnsi="Times New Roman" w:cs="Times New Roman" w:hint="eastAsia"/>
          <w:color w:val="000000"/>
          <w:kern w:val="0"/>
          <w:sz w:val="18"/>
          <w:szCs w:val="18"/>
        </w:rPr>
        <w:t>调制系统在不同信噪比条件下的误码率性能比较</w:t>
      </w:r>
    </w:p>
    <w:tbl>
      <w:tblPr>
        <w:tblStyle w:val="a6"/>
        <w:tblW w:w="0" w:type="auto"/>
        <w:jc w:val="center"/>
        <w:tblLook w:val="04A0"/>
      </w:tblPr>
      <w:tblGrid>
        <w:gridCol w:w="1217"/>
        <w:gridCol w:w="1217"/>
        <w:gridCol w:w="1217"/>
        <w:gridCol w:w="1217"/>
        <w:gridCol w:w="1218"/>
      </w:tblGrid>
      <w:tr w:rsidR="00F3274F" w:rsidRPr="008F4965" w:rsidTr="00F3274F">
        <w:trPr>
          <w:jc w:val="center"/>
        </w:trPr>
        <w:tc>
          <w:tcPr>
            <w:tcW w:w="1217" w:type="dxa"/>
            <w:tcBorders>
              <w:tl2br w:val="single" w:sz="4" w:space="0" w:color="auto"/>
            </w:tcBorders>
          </w:tcPr>
          <w:p w:rsidR="00F3274F" w:rsidRPr="008F4965" w:rsidRDefault="00F3274F" w:rsidP="008F4965">
            <w:pPr>
              <w:widowControl/>
              <w:jc w:val="center"/>
              <w:textAlignment w:val="top"/>
              <w:rPr>
                <w:rFonts w:ascii="Times New Roman" w:eastAsia="宋体" w:hAnsi="Times New Roman" w:cs="Times New Roman"/>
                <w:kern w:val="0"/>
                <w:szCs w:val="21"/>
              </w:rPr>
            </w:pPr>
            <w:r w:rsidRPr="008F4965">
              <w:rPr>
                <w:rFonts w:ascii="Times New Roman" w:eastAsia="宋体" w:hAnsi="Times New Roman" w:cs="Times New Roman" w:hint="eastAsia"/>
                <w:kern w:val="0"/>
                <w:sz w:val="13"/>
                <w:szCs w:val="21"/>
              </w:rPr>
              <w:t>类型</w:t>
            </w:r>
            <w:r w:rsidRPr="008F4965">
              <w:rPr>
                <w:rFonts w:ascii="Times New Roman" w:eastAsia="宋体" w:hAnsi="Times New Roman" w:cs="Times New Roman" w:hint="eastAsia"/>
                <w:kern w:val="0"/>
                <w:sz w:val="13"/>
                <w:szCs w:val="21"/>
              </w:rPr>
              <w:t xml:space="preserve">     </w:t>
            </w:r>
            <w:r w:rsidRPr="008F4965">
              <w:rPr>
                <w:rFonts w:ascii="Times New Roman" w:eastAsia="宋体" w:hAnsi="Times New Roman" w:cs="Times New Roman" w:hint="eastAsia"/>
                <w:kern w:val="0"/>
                <w:sz w:val="13"/>
                <w:szCs w:val="21"/>
              </w:rPr>
              <w:t>信噪比</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sidRPr="008F4965">
              <w:rPr>
                <w:rFonts w:ascii="Times New Roman" w:eastAsia="宋体" w:hAnsi="Times New Roman" w:cs="Times New Roman" w:hint="eastAsia"/>
                <w:kern w:val="0"/>
                <w:szCs w:val="21"/>
              </w:rPr>
              <w:t>5</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sidRPr="008F4965">
              <w:rPr>
                <w:rFonts w:ascii="Times New Roman" w:eastAsia="宋体" w:hAnsi="Times New Roman" w:cs="Times New Roman" w:hint="eastAsia"/>
                <w:kern w:val="0"/>
                <w:szCs w:val="21"/>
              </w:rPr>
              <w:t>7</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sidRPr="008F4965">
              <w:rPr>
                <w:rFonts w:ascii="Times New Roman" w:eastAsia="宋体" w:hAnsi="Times New Roman" w:cs="Times New Roman" w:hint="eastAsia"/>
                <w:kern w:val="0"/>
                <w:szCs w:val="21"/>
              </w:rPr>
              <w:t>10</w:t>
            </w:r>
          </w:p>
        </w:tc>
        <w:tc>
          <w:tcPr>
            <w:tcW w:w="1218" w:type="dxa"/>
          </w:tcPr>
          <w:p w:rsidR="00F3274F" w:rsidRPr="008F4965" w:rsidRDefault="00F3274F" w:rsidP="008F4965">
            <w:pPr>
              <w:widowControl/>
              <w:jc w:val="center"/>
              <w:textAlignment w:val="top"/>
              <w:rPr>
                <w:rFonts w:ascii="Times New Roman" w:eastAsia="宋体" w:hAnsi="Times New Roman" w:cs="Times New Roman"/>
                <w:kern w:val="0"/>
                <w:szCs w:val="21"/>
              </w:rPr>
            </w:pPr>
            <w:r w:rsidRPr="008F4965">
              <w:rPr>
                <w:rFonts w:ascii="Times New Roman" w:eastAsia="宋体" w:hAnsi="Times New Roman" w:cs="Times New Roman" w:hint="eastAsia"/>
                <w:kern w:val="0"/>
                <w:szCs w:val="21"/>
              </w:rPr>
              <w:t>13</w:t>
            </w:r>
          </w:p>
        </w:tc>
      </w:tr>
      <w:tr w:rsidR="00F3274F" w:rsidTr="00F3274F">
        <w:trPr>
          <w:jc w:val="center"/>
        </w:trPr>
        <w:tc>
          <w:tcPr>
            <w:tcW w:w="1217" w:type="dxa"/>
          </w:tcPr>
          <w:p w:rsidR="00F3274F" w:rsidRDefault="00F3274F" w:rsidP="008F4965">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2-PAM</w:t>
            </w:r>
          </w:p>
        </w:tc>
        <w:tc>
          <w:tcPr>
            <w:tcW w:w="1217" w:type="dxa"/>
          </w:tcPr>
          <w:p w:rsidR="00F3274F" w:rsidRPr="008F4965" w:rsidRDefault="00F3274F" w:rsidP="00E445FF">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6.24e-3</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8.2e-4</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1.99e-8</w:t>
            </w:r>
          </w:p>
        </w:tc>
        <w:tc>
          <w:tcPr>
            <w:tcW w:w="1218"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0</w:t>
            </w:r>
          </w:p>
        </w:tc>
      </w:tr>
      <w:tr w:rsidR="00F3274F" w:rsidTr="00F3274F">
        <w:trPr>
          <w:jc w:val="center"/>
        </w:trPr>
        <w:tc>
          <w:tcPr>
            <w:tcW w:w="1217" w:type="dxa"/>
          </w:tcPr>
          <w:p w:rsidR="00F3274F" w:rsidRDefault="00F3274F" w:rsidP="008F4965">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4-PAM</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9.4e-3</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1.13e-3</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5e-6</w:t>
            </w:r>
          </w:p>
        </w:tc>
        <w:tc>
          <w:tcPr>
            <w:tcW w:w="1218"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0</w:t>
            </w:r>
          </w:p>
        </w:tc>
      </w:tr>
      <w:tr w:rsidR="00F3274F" w:rsidTr="00F3274F">
        <w:trPr>
          <w:jc w:val="center"/>
        </w:trPr>
        <w:tc>
          <w:tcPr>
            <w:tcW w:w="1217" w:type="dxa"/>
          </w:tcPr>
          <w:p w:rsidR="00F3274F" w:rsidRDefault="00F3274F" w:rsidP="008F4965">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8-PAM</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1.1e-2</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1.4e-3</w:t>
            </w:r>
          </w:p>
        </w:tc>
        <w:tc>
          <w:tcPr>
            <w:tcW w:w="1217"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7e-6</w:t>
            </w:r>
          </w:p>
        </w:tc>
        <w:tc>
          <w:tcPr>
            <w:tcW w:w="1218" w:type="dxa"/>
          </w:tcPr>
          <w:p w:rsidR="00F3274F" w:rsidRPr="008F4965" w:rsidRDefault="00F3274F" w:rsidP="008F4965">
            <w:pPr>
              <w:widowControl/>
              <w:jc w:val="center"/>
              <w:textAlignment w:val="top"/>
              <w:rPr>
                <w:rFonts w:ascii="Times New Roman" w:eastAsia="宋体" w:hAnsi="Times New Roman" w:cs="Times New Roman"/>
                <w:kern w:val="0"/>
                <w:szCs w:val="21"/>
              </w:rPr>
            </w:pPr>
            <w:r>
              <w:rPr>
                <w:rFonts w:ascii="Times New Roman" w:eastAsia="宋体" w:hAnsi="Times New Roman" w:cs="Times New Roman" w:hint="eastAsia"/>
                <w:kern w:val="0"/>
                <w:szCs w:val="21"/>
              </w:rPr>
              <w:t>0</w:t>
            </w:r>
          </w:p>
        </w:tc>
      </w:tr>
    </w:tbl>
    <w:p w:rsidR="00EF2444" w:rsidRDefault="00F3274F"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又表中数据可看出，系统误码率随信道信噪比上升逐渐下降，且不同调制模式的变化趋势基本同理论值吻合。</w:t>
      </w:r>
    </w:p>
    <w:p w:rsidR="007A5862" w:rsidRPr="00846384" w:rsidRDefault="007A5862" w:rsidP="001E3EA6">
      <w:pPr>
        <w:widowControl/>
        <w:jc w:val="left"/>
        <w:textAlignment w:val="top"/>
        <w:rPr>
          <w:rFonts w:ascii="Times New Roman" w:eastAsia="方正书宋简体" w:hAnsi="Times New Roman" w:cs="Times New Roman"/>
          <w:b/>
          <w:bCs/>
          <w:sz w:val="28"/>
          <w:szCs w:val="24"/>
        </w:rPr>
      </w:pPr>
      <w:r w:rsidRPr="00846384">
        <w:rPr>
          <w:rFonts w:ascii="Times New Roman" w:eastAsia="方正书宋简体" w:hAnsi="Times New Roman" w:cs="Times New Roman" w:hint="eastAsia"/>
          <w:b/>
          <w:bCs/>
          <w:sz w:val="28"/>
          <w:szCs w:val="24"/>
        </w:rPr>
        <w:t xml:space="preserve">2 </w:t>
      </w:r>
      <w:r w:rsidRPr="00846384">
        <w:rPr>
          <w:rFonts w:ascii="Times New Roman" w:eastAsia="方正书宋简体" w:hAnsi="Times New Roman" w:cs="Times New Roman" w:hint="eastAsia"/>
          <w:b/>
          <w:bCs/>
          <w:sz w:val="28"/>
          <w:szCs w:val="24"/>
        </w:rPr>
        <w:t>相移键控</w:t>
      </w:r>
      <w:r w:rsidRPr="00846384">
        <w:rPr>
          <w:rFonts w:ascii="Times New Roman" w:eastAsia="方正书宋简体" w:hAnsi="Times New Roman" w:cs="Times New Roman" w:hint="eastAsia"/>
          <w:b/>
          <w:bCs/>
          <w:sz w:val="28"/>
          <w:szCs w:val="24"/>
        </w:rPr>
        <w:t>PSK</w:t>
      </w:r>
    </w:p>
    <w:p w:rsidR="00D51F08" w:rsidRDefault="00D51F08"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PSK</w:t>
      </w:r>
      <w:r>
        <w:rPr>
          <w:rFonts w:ascii="Times New Roman" w:eastAsia="宋体" w:hAnsi="Times New Roman" w:cs="Times New Roman" w:hint="eastAsia"/>
          <w:color w:val="000000"/>
          <w:kern w:val="0"/>
          <w:szCs w:val="21"/>
        </w:rPr>
        <w:t>调制时</w:t>
      </w:r>
      <w:r w:rsidRPr="00D51F08">
        <w:rPr>
          <w:rFonts w:ascii="Times New Roman" w:eastAsia="宋体" w:hAnsi="Times New Roman" w:cs="Times New Roman" w:hint="eastAsia"/>
          <w:color w:val="000000"/>
          <w:kern w:val="0"/>
          <w:szCs w:val="21"/>
        </w:rPr>
        <w:t>一种用载波相位表示输入信号信息的调制技术。移相键控分为绝对移相和相对移相两种</w:t>
      </w:r>
      <w:r>
        <w:rPr>
          <w:rFonts w:ascii="Times New Roman" w:eastAsia="宋体" w:hAnsi="Times New Roman" w:cs="Times New Roman" w:hint="eastAsia"/>
          <w:color w:val="000000"/>
          <w:kern w:val="0"/>
          <w:szCs w:val="21"/>
        </w:rPr>
        <w:t>，</w:t>
      </w:r>
      <w:r w:rsidRPr="00D51F08">
        <w:rPr>
          <w:rFonts w:ascii="Times New Roman" w:eastAsia="宋体" w:hAnsi="Times New Roman" w:cs="Times New Roman" w:hint="eastAsia"/>
          <w:color w:val="000000"/>
          <w:kern w:val="0"/>
          <w:szCs w:val="21"/>
        </w:rPr>
        <w:t>以未调载波的相位作为基准的相位调制</w:t>
      </w:r>
      <w:r>
        <w:rPr>
          <w:rFonts w:ascii="Times New Roman" w:eastAsia="宋体" w:hAnsi="Times New Roman" w:cs="Times New Roman" w:hint="eastAsia"/>
          <w:color w:val="000000"/>
          <w:kern w:val="0"/>
          <w:szCs w:val="21"/>
        </w:rPr>
        <w:t>叫做</w:t>
      </w:r>
      <w:r w:rsidRPr="00D51F08">
        <w:rPr>
          <w:rFonts w:ascii="Times New Roman" w:eastAsia="宋体" w:hAnsi="Times New Roman" w:cs="Times New Roman" w:hint="eastAsia"/>
          <w:color w:val="000000"/>
          <w:kern w:val="0"/>
          <w:szCs w:val="21"/>
        </w:rPr>
        <w:t>绝对移相。以二进制调相为例，取码元为“</w:t>
      </w:r>
      <w:r w:rsidRPr="00D51F08">
        <w:rPr>
          <w:rFonts w:ascii="Times New Roman" w:eastAsia="宋体" w:hAnsi="Times New Roman" w:cs="Times New Roman" w:hint="eastAsia"/>
          <w:color w:val="000000"/>
          <w:kern w:val="0"/>
          <w:szCs w:val="21"/>
        </w:rPr>
        <w:t>1</w:t>
      </w:r>
      <w:r w:rsidRPr="00D51F08">
        <w:rPr>
          <w:rFonts w:ascii="Times New Roman" w:eastAsia="宋体" w:hAnsi="Times New Roman" w:cs="Times New Roman" w:hint="eastAsia"/>
          <w:color w:val="000000"/>
          <w:kern w:val="0"/>
          <w:szCs w:val="21"/>
        </w:rPr>
        <w:t>”时，调制后载波与未调载波同相；取码元为“</w:t>
      </w:r>
      <w:r w:rsidRPr="00D51F08">
        <w:rPr>
          <w:rFonts w:ascii="Times New Roman" w:eastAsia="宋体" w:hAnsi="Times New Roman" w:cs="Times New Roman" w:hint="eastAsia"/>
          <w:color w:val="000000"/>
          <w:kern w:val="0"/>
          <w:szCs w:val="21"/>
        </w:rPr>
        <w:t>0</w:t>
      </w:r>
      <w:r w:rsidRPr="00D51F08">
        <w:rPr>
          <w:rFonts w:ascii="Times New Roman" w:eastAsia="宋体" w:hAnsi="Times New Roman" w:cs="Times New Roman" w:hint="eastAsia"/>
          <w:color w:val="000000"/>
          <w:kern w:val="0"/>
          <w:szCs w:val="21"/>
        </w:rPr>
        <w:t>”时，调制后载波与未调载波反相；“</w:t>
      </w:r>
      <w:r w:rsidRPr="00D51F08">
        <w:rPr>
          <w:rFonts w:ascii="Times New Roman" w:eastAsia="宋体" w:hAnsi="Times New Roman" w:cs="Times New Roman" w:hint="eastAsia"/>
          <w:color w:val="000000"/>
          <w:kern w:val="0"/>
          <w:szCs w:val="21"/>
        </w:rPr>
        <w:t>1</w:t>
      </w:r>
      <w:r w:rsidRPr="00D51F08">
        <w:rPr>
          <w:rFonts w:ascii="Times New Roman" w:eastAsia="宋体" w:hAnsi="Times New Roman" w:cs="Times New Roman" w:hint="eastAsia"/>
          <w:color w:val="000000"/>
          <w:kern w:val="0"/>
          <w:szCs w:val="21"/>
        </w:rPr>
        <w:t>”和“</w:t>
      </w:r>
      <w:r w:rsidRPr="00D51F08">
        <w:rPr>
          <w:rFonts w:ascii="Times New Roman" w:eastAsia="宋体" w:hAnsi="Times New Roman" w:cs="Times New Roman" w:hint="eastAsia"/>
          <w:color w:val="000000"/>
          <w:kern w:val="0"/>
          <w:szCs w:val="21"/>
        </w:rPr>
        <w:t>0</w:t>
      </w:r>
      <w:r w:rsidRPr="00D51F08">
        <w:rPr>
          <w:rFonts w:ascii="Times New Roman" w:eastAsia="宋体" w:hAnsi="Times New Roman" w:cs="Times New Roman" w:hint="eastAsia"/>
          <w:color w:val="000000"/>
          <w:kern w:val="0"/>
          <w:szCs w:val="21"/>
        </w:rPr>
        <w:t>”时调制后载波相位差</w:t>
      </w:r>
      <w:r w:rsidRPr="00D51F08">
        <w:rPr>
          <w:rFonts w:ascii="Times New Roman" w:eastAsia="宋体" w:hAnsi="Times New Roman" w:cs="Times New Roman" w:hint="eastAsia"/>
          <w:color w:val="000000"/>
          <w:kern w:val="0"/>
          <w:szCs w:val="21"/>
        </w:rPr>
        <w:t>180</w:t>
      </w:r>
      <w:r w:rsidRPr="00D51F08">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AWGN</w:t>
      </w:r>
      <w:r>
        <w:rPr>
          <w:rFonts w:ascii="Times New Roman" w:eastAsia="宋体" w:hAnsi="Times New Roman" w:cs="Times New Roman" w:hint="eastAsia"/>
          <w:color w:val="000000"/>
          <w:kern w:val="0"/>
          <w:szCs w:val="21"/>
        </w:rPr>
        <w:t>信道下</w:t>
      </w:r>
      <w:r>
        <w:rPr>
          <w:rFonts w:ascii="Times New Roman" w:eastAsia="宋体" w:hAnsi="Times New Roman" w:cs="Times New Roman" w:hint="eastAsia"/>
          <w:color w:val="000000"/>
          <w:kern w:val="0"/>
          <w:szCs w:val="21"/>
        </w:rPr>
        <w:t>PSK</w:t>
      </w:r>
      <w:r>
        <w:rPr>
          <w:rFonts w:ascii="Times New Roman" w:eastAsia="宋体" w:hAnsi="Times New Roman" w:cs="Times New Roman" w:hint="eastAsia"/>
          <w:color w:val="000000"/>
          <w:kern w:val="0"/>
          <w:szCs w:val="21"/>
        </w:rPr>
        <w:t>系统的误码主要来自嘉兴高斯噪声对信号相位的影响。</w:t>
      </w:r>
    </w:p>
    <w:p w:rsidR="00D51F08" w:rsidRPr="00846384" w:rsidRDefault="00D51F08" w:rsidP="001E3EA6">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 xml:space="preserve">2.1 </w:t>
      </w:r>
      <w:r w:rsidR="00977C19" w:rsidRPr="00846384">
        <w:rPr>
          <w:rFonts w:ascii="Times New Roman" w:eastAsia="方正书宋简体" w:hAnsi="Times New Roman" w:cs="Times New Roman" w:hint="eastAsia"/>
          <w:b/>
          <w:bCs/>
          <w:szCs w:val="24"/>
        </w:rPr>
        <w:t>PSK</w:t>
      </w:r>
      <w:r w:rsidR="00977C19" w:rsidRPr="00846384">
        <w:rPr>
          <w:rFonts w:ascii="Times New Roman" w:eastAsia="方正书宋简体" w:hAnsi="Times New Roman" w:cs="Times New Roman" w:hint="eastAsia"/>
          <w:b/>
          <w:bCs/>
          <w:szCs w:val="24"/>
        </w:rPr>
        <w:t>系统仿真框图：</w:t>
      </w:r>
    </w:p>
    <w:p w:rsidR="00977C19" w:rsidRDefault="004B2872"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图</w:t>
      </w:r>
      <w:r>
        <w:rPr>
          <w:rFonts w:ascii="Times New Roman" w:eastAsia="宋体" w:hAnsi="Times New Roman" w:cs="Times New Roman" w:hint="eastAsia"/>
          <w:color w:val="000000"/>
          <w:kern w:val="0"/>
          <w:szCs w:val="21"/>
        </w:rPr>
        <w:t>2-1</w:t>
      </w:r>
      <w:r w:rsidR="00977C19">
        <w:rPr>
          <w:rFonts w:ascii="Times New Roman" w:eastAsia="宋体" w:hAnsi="Times New Roman" w:cs="Times New Roman" w:hint="eastAsia"/>
          <w:color w:val="000000"/>
          <w:kern w:val="0"/>
          <w:szCs w:val="21"/>
        </w:rPr>
        <w:t>以</w:t>
      </w:r>
      <w:r w:rsidR="00977C19">
        <w:rPr>
          <w:rFonts w:ascii="Times New Roman" w:eastAsia="宋体" w:hAnsi="Times New Roman" w:cs="Times New Roman" w:hint="eastAsia"/>
          <w:color w:val="000000"/>
          <w:kern w:val="0"/>
          <w:szCs w:val="21"/>
        </w:rPr>
        <w:t>QPSK</w:t>
      </w:r>
      <w:r w:rsidR="00977C19">
        <w:rPr>
          <w:rFonts w:ascii="Times New Roman" w:eastAsia="宋体" w:hAnsi="Times New Roman" w:cs="Times New Roman" w:hint="eastAsia"/>
          <w:color w:val="000000"/>
          <w:kern w:val="0"/>
          <w:szCs w:val="21"/>
        </w:rPr>
        <w:t>系统为例，给出系统仿真框图：</w:t>
      </w:r>
    </w:p>
    <w:p w:rsidR="00306C65" w:rsidRDefault="00306C65" w:rsidP="001E3EA6">
      <w:pPr>
        <w:widowControl/>
        <w:jc w:val="left"/>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5274310" cy="1746250"/>
            <wp:effectExtent l="19050" t="0" r="2540" b="0"/>
            <wp:docPr id="6" name="图片 5"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10"/>
                    <a:stretch>
                      <a:fillRect/>
                    </a:stretch>
                  </pic:blipFill>
                  <pic:spPr>
                    <a:xfrm>
                      <a:off x="0" y="0"/>
                      <a:ext cx="5274310" cy="1746250"/>
                    </a:xfrm>
                    <a:prstGeom prst="rect">
                      <a:avLst/>
                    </a:prstGeom>
                  </pic:spPr>
                </pic:pic>
              </a:graphicData>
            </a:graphic>
          </wp:inline>
        </w:drawing>
      </w:r>
    </w:p>
    <w:p w:rsidR="004B2872" w:rsidRDefault="004B2872" w:rsidP="004B2872">
      <w:pPr>
        <w:autoSpaceDE w:val="0"/>
        <w:autoSpaceDN w:val="0"/>
        <w:adjustRightInd w:val="0"/>
        <w:jc w:val="center"/>
        <w:rPr>
          <w:rFonts w:ascii="Courier New" w:hAnsi="Courier New" w:cs="Courier New"/>
          <w:kern w:val="0"/>
          <w:sz w:val="18"/>
          <w:szCs w:val="18"/>
        </w:rPr>
      </w:pPr>
      <w:r w:rsidRPr="004B2872">
        <w:rPr>
          <w:rFonts w:ascii="Courier New" w:hAnsi="Courier New" w:cs="Courier New" w:hint="eastAsia"/>
          <w:kern w:val="0"/>
          <w:sz w:val="18"/>
          <w:szCs w:val="18"/>
        </w:rPr>
        <w:t>图</w:t>
      </w:r>
      <w:r w:rsidRPr="004B2872">
        <w:rPr>
          <w:rFonts w:ascii="Courier New" w:hAnsi="Courier New" w:cs="Courier New" w:hint="eastAsia"/>
          <w:kern w:val="0"/>
          <w:sz w:val="18"/>
          <w:szCs w:val="18"/>
        </w:rPr>
        <w:t>2-1 QPSK</w:t>
      </w:r>
      <w:r w:rsidRPr="004B2872">
        <w:rPr>
          <w:rFonts w:ascii="Courier New" w:hAnsi="Courier New" w:cs="Courier New" w:hint="eastAsia"/>
          <w:kern w:val="0"/>
          <w:sz w:val="18"/>
          <w:szCs w:val="18"/>
        </w:rPr>
        <w:t>调制解调系统仿真图</w:t>
      </w:r>
    </w:p>
    <w:p w:rsidR="004B2872" w:rsidRDefault="004B2872"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各种</w:t>
      </w:r>
      <w:r>
        <w:rPr>
          <w:rFonts w:ascii="Times New Roman" w:eastAsia="宋体" w:hAnsi="Times New Roman" w:cs="Times New Roman" w:hint="eastAsia"/>
          <w:color w:val="000000"/>
          <w:kern w:val="0"/>
          <w:szCs w:val="21"/>
        </w:rPr>
        <w:t>PSK</w:t>
      </w:r>
      <w:r>
        <w:rPr>
          <w:rFonts w:ascii="Times New Roman" w:eastAsia="宋体" w:hAnsi="Times New Roman" w:cs="Times New Roman" w:hint="eastAsia"/>
          <w:color w:val="000000"/>
          <w:kern w:val="0"/>
          <w:szCs w:val="21"/>
        </w:rPr>
        <w:t>调制系统眼图和星座图：</w:t>
      </w:r>
    </w:p>
    <w:p w:rsidR="004B2872" w:rsidRDefault="004B2872" w:rsidP="00FD2132">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2096353" cy="1566586"/>
            <wp:effectExtent l="19050" t="0" r="0" b="0"/>
            <wp:docPr id="7" name="图片 6" desc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11"/>
                    <a:stretch>
                      <a:fillRect/>
                    </a:stretch>
                  </pic:blipFill>
                  <pic:spPr>
                    <a:xfrm>
                      <a:off x="0" y="0"/>
                      <a:ext cx="2103908" cy="1572232"/>
                    </a:xfrm>
                    <a:prstGeom prst="rect">
                      <a:avLst/>
                    </a:prstGeom>
                  </pic:spPr>
                </pic:pic>
              </a:graphicData>
            </a:graphic>
          </wp:inline>
        </w:drawing>
      </w:r>
    </w:p>
    <w:p w:rsidR="00FD2132" w:rsidRDefault="00FD2132" w:rsidP="00FD2132">
      <w:pPr>
        <w:autoSpaceDE w:val="0"/>
        <w:autoSpaceDN w:val="0"/>
        <w:adjustRightInd w:val="0"/>
        <w:jc w:val="center"/>
        <w:rPr>
          <w:rFonts w:ascii="Courier New" w:hAnsi="Courier New" w:cs="Courier New"/>
          <w:kern w:val="0"/>
          <w:sz w:val="18"/>
          <w:szCs w:val="18"/>
        </w:rPr>
      </w:pPr>
      <w:r w:rsidRPr="00FD2132">
        <w:rPr>
          <w:rFonts w:ascii="Courier New" w:hAnsi="Courier New" w:cs="Courier New" w:hint="eastAsia"/>
          <w:kern w:val="0"/>
          <w:sz w:val="18"/>
          <w:szCs w:val="18"/>
        </w:rPr>
        <w:t>图</w:t>
      </w:r>
      <w:r w:rsidRPr="00FD2132">
        <w:rPr>
          <w:rFonts w:ascii="Courier New" w:hAnsi="Courier New" w:cs="Courier New" w:hint="eastAsia"/>
          <w:kern w:val="0"/>
          <w:sz w:val="18"/>
          <w:szCs w:val="18"/>
        </w:rPr>
        <w:t>2-2 PSK</w:t>
      </w:r>
      <w:r w:rsidRPr="00FD2132">
        <w:rPr>
          <w:rFonts w:ascii="Courier New" w:hAnsi="Courier New" w:cs="Courier New" w:hint="eastAsia"/>
          <w:kern w:val="0"/>
          <w:sz w:val="18"/>
          <w:szCs w:val="18"/>
        </w:rPr>
        <w:t>调制系统眼图</w:t>
      </w:r>
    </w:p>
    <w:p w:rsidR="00D80749" w:rsidRDefault="00D80749" w:rsidP="00D80749">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lastRenderedPageBreak/>
        <w:drawing>
          <wp:inline distT="0" distB="0" distL="0" distR="0">
            <wp:extent cx="2150944" cy="1613207"/>
            <wp:effectExtent l="19050" t="0" r="1706" b="0"/>
            <wp:docPr id="11" name="图片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stretch>
                      <a:fillRect/>
                    </a:stretch>
                  </pic:blipFill>
                  <pic:spPr>
                    <a:xfrm>
                      <a:off x="0" y="0"/>
                      <a:ext cx="2154410" cy="1615807"/>
                    </a:xfrm>
                    <a:prstGeom prst="rect">
                      <a:avLst/>
                    </a:prstGeom>
                  </pic:spPr>
                </pic:pic>
              </a:graphicData>
            </a:graphic>
          </wp:inline>
        </w:drawing>
      </w:r>
    </w:p>
    <w:p w:rsidR="00D80749" w:rsidRDefault="00D80749" w:rsidP="00D80749">
      <w:pPr>
        <w:autoSpaceDE w:val="0"/>
        <w:autoSpaceDN w:val="0"/>
        <w:adjustRightInd w:val="0"/>
        <w:jc w:val="center"/>
        <w:rPr>
          <w:rFonts w:ascii="Courier New" w:hAnsi="Courier New" w:cs="Courier New"/>
          <w:kern w:val="0"/>
          <w:sz w:val="18"/>
          <w:szCs w:val="18"/>
        </w:rPr>
      </w:pPr>
      <w:r w:rsidRPr="00FD2132">
        <w:rPr>
          <w:rFonts w:ascii="Courier New" w:hAnsi="Courier New" w:cs="Courier New" w:hint="eastAsia"/>
          <w:kern w:val="0"/>
          <w:sz w:val="18"/>
          <w:szCs w:val="18"/>
        </w:rPr>
        <w:t>图</w:t>
      </w:r>
      <w:r w:rsidRPr="00FD2132">
        <w:rPr>
          <w:rFonts w:ascii="Courier New" w:hAnsi="Courier New" w:cs="Courier New" w:hint="eastAsia"/>
          <w:kern w:val="0"/>
          <w:sz w:val="18"/>
          <w:szCs w:val="18"/>
        </w:rPr>
        <w:t>2-</w:t>
      </w:r>
      <w:r>
        <w:rPr>
          <w:rFonts w:ascii="Courier New" w:hAnsi="Courier New" w:cs="Courier New" w:hint="eastAsia"/>
          <w:kern w:val="0"/>
          <w:sz w:val="18"/>
          <w:szCs w:val="18"/>
        </w:rPr>
        <w:t>3</w:t>
      </w:r>
      <w:r w:rsidRPr="00FD2132">
        <w:rPr>
          <w:rFonts w:ascii="Courier New" w:hAnsi="Courier New" w:cs="Courier New" w:hint="eastAsia"/>
          <w:kern w:val="0"/>
          <w:sz w:val="18"/>
          <w:szCs w:val="18"/>
        </w:rPr>
        <w:t xml:space="preserve"> BPSK</w:t>
      </w:r>
      <w:r w:rsidRPr="00FD2132">
        <w:rPr>
          <w:rFonts w:ascii="Courier New" w:hAnsi="Courier New" w:cs="Courier New" w:hint="eastAsia"/>
          <w:kern w:val="0"/>
          <w:sz w:val="18"/>
          <w:szCs w:val="18"/>
        </w:rPr>
        <w:t>系统星座图</w:t>
      </w:r>
    </w:p>
    <w:p w:rsidR="00FD2132" w:rsidRDefault="00FD2132" w:rsidP="00FD2132">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2116825" cy="1590498"/>
            <wp:effectExtent l="19050" t="0" r="0" b="0"/>
            <wp:docPr id="8" name="图片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stretch>
                      <a:fillRect/>
                    </a:stretch>
                  </pic:blipFill>
                  <pic:spPr>
                    <a:xfrm>
                      <a:off x="0" y="0"/>
                      <a:ext cx="2120322" cy="1593125"/>
                    </a:xfrm>
                    <a:prstGeom prst="rect">
                      <a:avLst/>
                    </a:prstGeom>
                  </pic:spPr>
                </pic:pic>
              </a:graphicData>
            </a:graphic>
          </wp:inline>
        </w:drawing>
      </w:r>
    </w:p>
    <w:p w:rsidR="00FD2132" w:rsidRPr="00FD2132" w:rsidRDefault="00FD2132" w:rsidP="00FD2132">
      <w:pPr>
        <w:autoSpaceDE w:val="0"/>
        <w:autoSpaceDN w:val="0"/>
        <w:adjustRightInd w:val="0"/>
        <w:jc w:val="center"/>
        <w:rPr>
          <w:rFonts w:ascii="Courier New" w:hAnsi="Courier New" w:cs="Courier New"/>
          <w:kern w:val="0"/>
          <w:sz w:val="18"/>
          <w:szCs w:val="18"/>
        </w:rPr>
      </w:pPr>
      <w:r w:rsidRPr="00FD2132">
        <w:rPr>
          <w:rFonts w:ascii="Courier New" w:hAnsi="Courier New" w:cs="Courier New" w:hint="eastAsia"/>
          <w:kern w:val="0"/>
          <w:sz w:val="18"/>
          <w:szCs w:val="18"/>
        </w:rPr>
        <w:t>图</w:t>
      </w:r>
      <w:r w:rsidRPr="00FD2132">
        <w:rPr>
          <w:rFonts w:ascii="Courier New" w:hAnsi="Courier New" w:cs="Courier New" w:hint="eastAsia"/>
          <w:kern w:val="0"/>
          <w:sz w:val="18"/>
          <w:szCs w:val="18"/>
        </w:rPr>
        <w:t>2-</w:t>
      </w:r>
      <w:r w:rsidR="00D80749">
        <w:rPr>
          <w:rFonts w:ascii="Courier New" w:hAnsi="Courier New" w:cs="Courier New" w:hint="eastAsia"/>
          <w:kern w:val="0"/>
          <w:sz w:val="18"/>
          <w:szCs w:val="18"/>
        </w:rPr>
        <w:t>4</w:t>
      </w:r>
      <w:r w:rsidRPr="00FD2132">
        <w:rPr>
          <w:rFonts w:ascii="Courier New" w:hAnsi="Courier New" w:cs="Courier New" w:hint="eastAsia"/>
          <w:kern w:val="0"/>
          <w:sz w:val="18"/>
          <w:szCs w:val="18"/>
        </w:rPr>
        <w:t xml:space="preserve"> QPSK</w:t>
      </w:r>
      <w:r w:rsidRPr="00FD2132">
        <w:rPr>
          <w:rFonts w:ascii="Courier New" w:hAnsi="Courier New" w:cs="Courier New" w:hint="eastAsia"/>
          <w:kern w:val="0"/>
          <w:sz w:val="18"/>
          <w:szCs w:val="18"/>
        </w:rPr>
        <w:t>系统星座图</w:t>
      </w:r>
    </w:p>
    <w:p w:rsidR="00D80749" w:rsidRDefault="00D80749" w:rsidP="00FD2132">
      <w:pPr>
        <w:autoSpaceDE w:val="0"/>
        <w:autoSpaceDN w:val="0"/>
        <w:adjustRightInd w:val="0"/>
        <w:jc w:val="center"/>
        <w:rPr>
          <w:rFonts w:ascii="Courier New" w:hAnsi="Courier New" w:cs="Courier New"/>
          <w:kern w:val="0"/>
          <w:sz w:val="18"/>
          <w:szCs w:val="18"/>
        </w:rPr>
      </w:pPr>
      <w:r>
        <w:rPr>
          <w:rFonts w:ascii="Courier New" w:hAnsi="Courier New" w:cs="Courier New"/>
          <w:noProof/>
          <w:kern w:val="0"/>
          <w:sz w:val="18"/>
          <w:szCs w:val="18"/>
        </w:rPr>
        <w:drawing>
          <wp:inline distT="0" distB="0" distL="0" distR="0">
            <wp:extent cx="2150944" cy="1593916"/>
            <wp:effectExtent l="19050" t="0" r="1706" b="0"/>
            <wp:docPr id="10" name="图片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stretch>
                      <a:fillRect/>
                    </a:stretch>
                  </pic:blipFill>
                  <pic:spPr>
                    <a:xfrm>
                      <a:off x="0" y="0"/>
                      <a:ext cx="2156231" cy="1597834"/>
                    </a:xfrm>
                    <a:prstGeom prst="rect">
                      <a:avLst/>
                    </a:prstGeom>
                  </pic:spPr>
                </pic:pic>
              </a:graphicData>
            </a:graphic>
          </wp:inline>
        </w:drawing>
      </w:r>
    </w:p>
    <w:p w:rsidR="00D80749" w:rsidRDefault="00D80749" w:rsidP="00FD2132">
      <w:pPr>
        <w:autoSpaceDE w:val="0"/>
        <w:autoSpaceDN w:val="0"/>
        <w:adjustRightInd w:val="0"/>
        <w:jc w:val="center"/>
        <w:rPr>
          <w:rFonts w:ascii="Courier New" w:hAnsi="Courier New" w:cs="Courier New"/>
          <w:kern w:val="0"/>
          <w:sz w:val="18"/>
          <w:szCs w:val="18"/>
        </w:rPr>
      </w:pPr>
      <w:r>
        <w:rPr>
          <w:rFonts w:ascii="Courier New" w:hAnsi="Courier New" w:cs="Courier New" w:hint="eastAsia"/>
          <w:kern w:val="0"/>
          <w:sz w:val="18"/>
          <w:szCs w:val="18"/>
        </w:rPr>
        <w:t>图</w:t>
      </w:r>
      <w:r>
        <w:rPr>
          <w:rFonts w:ascii="Courier New" w:hAnsi="Courier New" w:cs="Courier New" w:hint="eastAsia"/>
          <w:kern w:val="0"/>
          <w:sz w:val="18"/>
          <w:szCs w:val="18"/>
        </w:rPr>
        <w:t>2-5 8-</w:t>
      </w:r>
      <w:r w:rsidRPr="00D87E12">
        <w:rPr>
          <w:rFonts w:ascii="Times New Roman" w:hAnsi="Times New Roman" w:cs="Times New Roman"/>
          <w:kern w:val="0"/>
          <w:sz w:val="18"/>
          <w:szCs w:val="18"/>
        </w:rPr>
        <w:t>PSK</w:t>
      </w:r>
      <w:r>
        <w:rPr>
          <w:rFonts w:ascii="Courier New" w:hAnsi="Courier New" w:cs="Courier New" w:hint="eastAsia"/>
          <w:kern w:val="0"/>
          <w:sz w:val="18"/>
          <w:szCs w:val="18"/>
        </w:rPr>
        <w:t>系统星座图</w:t>
      </w:r>
    </w:p>
    <w:p w:rsidR="00D80749" w:rsidRPr="00846384" w:rsidRDefault="00D80749" w:rsidP="00D80749">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 xml:space="preserve">2.2 </w:t>
      </w:r>
      <w:r w:rsidR="0056351D" w:rsidRPr="00846384">
        <w:rPr>
          <w:rFonts w:ascii="Times New Roman" w:eastAsia="方正书宋简体" w:hAnsi="Times New Roman" w:cs="Times New Roman" w:hint="eastAsia"/>
          <w:b/>
          <w:bCs/>
          <w:szCs w:val="24"/>
        </w:rPr>
        <w:t>PSK</w:t>
      </w:r>
      <w:r w:rsidR="0056351D" w:rsidRPr="00846384">
        <w:rPr>
          <w:rFonts w:ascii="Times New Roman" w:eastAsia="方正书宋简体" w:hAnsi="Times New Roman" w:cs="Times New Roman" w:hint="eastAsia"/>
          <w:b/>
          <w:bCs/>
          <w:szCs w:val="24"/>
        </w:rPr>
        <w:t>系统误码率理论值</w:t>
      </w:r>
    </w:p>
    <w:p w:rsidR="0056351D" w:rsidRDefault="0056351D"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使用</w:t>
      </w:r>
      <w:r>
        <w:rPr>
          <w:rFonts w:ascii="Times New Roman" w:eastAsia="宋体" w:hAnsi="Times New Roman" w:cs="Times New Roman" w:hint="eastAsia"/>
          <w:color w:val="000000"/>
          <w:kern w:val="0"/>
          <w:szCs w:val="21"/>
        </w:rPr>
        <w:t>MATLAB</w:t>
      </w:r>
      <w:r>
        <w:rPr>
          <w:rFonts w:ascii="Times New Roman" w:eastAsia="宋体" w:hAnsi="Times New Roman" w:cs="Times New Roman" w:hint="eastAsia"/>
          <w:color w:val="000000"/>
          <w:kern w:val="0"/>
          <w:szCs w:val="21"/>
        </w:rPr>
        <w:t>的</w:t>
      </w:r>
      <w:r>
        <w:rPr>
          <w:rFonts w:ascii="Times New Roman" w:eastAsia="宋体" w:hAnsi="Times New Roman" w:cs="Times New Roman" w:hint="eastAsia"/>
          <w:color w:val="000000"/>
          <w:kern w:val="0"/>
          <w:szCs w:val="21"/>
        </w:rPr>
        <w:t>bertool</w:t>
      </w:r>
      <w:r>
        <w:rPr>
          <w:rFonts w:ascii="Times New Roman" w:eastAsia="宋体" w:hAnsi="Times New Roman" w:cs="Times New Roman" w:hint="eastAsia"/>
          <w:color w:val="000000"/>
          <w:kern w:val="0"/>
          <w:szCs w:val="21"/>
        </w:rPr>
        <w:t>工具绘制误码率曲线</w:t>
      </w:r>
      <w:r w:rsidR="00212548">
        <w:rPr>
          <w:rFonts w:ascii="Times New Roman" w:eastAsia="宋体" w:hAnsi="Times New Roman" w:cs="Times New Roman" w:hint="eastAsia"/>
          <w:color w:val="000000"/>
          <w:kern w:val="0"/>
          <w:szCs w:val="21"/>
        </w:rPr>
        <w:t>,</w:t>
      </w:r>
      <w:r w:rsidR="00212548">
        <w:rPr>
          <w:rFonts w:ascii="Times New Roman" w:eastAsia="宋体" w:hAnsi="Times New Roman" w:cs="Times New Roman" w:hint="eastAsia"/>
          <w:color w:val="000000"/>
          <w:kern w:val="0"/>
          <w:szCs w:val="21"/>
        </w:rPr>
        <w:t>绘制界面如图</w:t>
      </w:r>
      <w:r w:rsidR="00212548">
        <w:rPr>
          <w:rFonts w:ascii="Times New Roman" w:eastAsia="宋体" w:hAnsi="Times New Roman" w:cs="Times New Roman" w:hint="eastAsia"/>
          <w:color w:val="000000"/>
          <w:kern w:val="0"/>
          <w:szCs w:val="21"/>
        </w:rPr>
        <w:t>2-6</w:t>
      </w:r>
      <w:r w:rsidR="00212548">
        <w:rPr>
          <w:rFonts w:ascii="Times New Roman" w:eastAsia="宋体" w:hAnsi="Times New Roman" w:cs="Times New Roman" w:hint="eastAsia"/>
          <w:color w:val="000000"/>
          <w:kern w:val="0"/>
          <w:szCs w:val="21"/>
        </w:rPr>
        <w:t>所示：</w:t>
      </w:r>
    </w:p>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lastRenderedPageBreak/>
        <w:drawing>
          <wp:inline distT="0" distB="0" distL="0" distR="0">
            <wp:extent cx="2788751" cy="3241344"/>
            <wp:effectExtent l="19050" t="0" r="0" b="0"/>
            <wp:docPr id="5" name="图片 4"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15"/>
                    <a:stretch>
                      <a:fillRect/>
                    </a:stretch>
                  </pic:blipFill>
                  <pic:spPr>
                    <a:xfrm>
                      <a:off x="0" y="0"/>
                      <a:ext cx="2789863" cy="3242637"/>
                    </a:xfrm>
                    <a:prstGeom prst="rect">
                      <a:avLst/>
                    </a:prstGeom>
                  </pic:spPr>
                </pic:pic>
              </a:graphicData>
            </a:graphic>
          </wp:inline>
        </w:drawing>
      </w:r>
    </w:p>
    <w:p w:rsidR="00212548" w:rsidRPr="00D87E12" w:rsidRDefault="00212548" w:rsidP="00D87E12">
      <w:pPr>
        <w:autoSpaceDE w:val="0"/>
        <w:autoSpaceDN w:val="0"/>
        <w:adjustRightInd w:val="0"/>
        <w:jc w:val="center"/>
        <w:rPr>
          <w:rFonts w:ascii="Courier New" w:hAnsi="Courier New" w:cs="Courier New"/>
          <w:kern w:val="0"/>
          <w:sz w:val="18"/>
          <w:szCs w:val="18"/>
        </w:rPr>
      </w:pPr>
      <w:r w:rsidRPr="00D87E12">
        <w:rPr>
          <w:rFonts w:ascii="Courier New" w:hAnsi="Courier New" w:cs="Courier New" w:hint="eastAsia"/>
          <w:kern w:val="0"/>
          <w:sz w:val="18"/>
          <w:szCs w:val="18"/>
        </w:rPr>
        <w:t>图</w:t>
      </w:r>
      <w:r w:rsidRPr="00D87E12">
        <w:rPr>
          <w:rFonts w:ascii="Courier New" w:hAnsi="Courier New" w:cs="Courier New" w:hint="eastAsia"/>
          <w:kern w:val="0"/>
          <w:sz w:val="18"/>
          <w:szCs w:val="18"/>
        </w:rPr>
        <w:t>2-6 BERTOOL</w:t>
      </w:r>
      <w:r w:rsidRPr="00D87E12">
        <w:rPr>
          <w:rFonts w:ascii="Courier New" w:hAnsi="Courier New" w:cs="Courier New" w:hint="eastAsia"/>
          <w:kern w:val="0"/>
          <w:sz w:val="18"/>
          <w:szCs w:val="18"/>
        </w:rPr>
        <w:t>界面</w:t>
      </w:r>
    </w:p>
    <w:p w:rsidR="00212548" w:rsidRDefault="00212548"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绘制误码率曲线图如图</w:t>
      </w:r>
      <w:r>
        <w:rPr>
          <w:rFonts w:ascii="Times New Roman" w:eastAsia="宋体" w:hAnsi="Times New Roman" w:cs="Times New Roman" w:hint="eastAsia"/>
          <w:color w:val="000000"/>
          <w:kern w:val="0"/>
          <w:szCs w:val="21"/>
        </w:rPr>
        <w:t>2-7</w:t>
      </w:r>
      <w:r>
        <w:rPr>
          <w:rFonts w:ascii="Times New Roman" w:eastAsia="宋体" w:hAnsi="Times New Roman" w:cs="Times New Roman" w:hint="eastAsia"/>
          <w:color w:val="000000"/>
          <w:kern w:val="0"/>
          <w:szCs w:val="21"/>
        </w:rPr>
        <w:t>所示：</w:t>
      </w:r>
    </w:p>
    <w:p w:rsidR="00212548" w:rsidRDefault="00212548" w:rsidP="00846384">
      <w:pPr>
        <w:widowControl/>
        <w:ind w:firstLineChars="202" w:firstLine="424"/>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2597279" cy="2176818"/>
            <wp:effectExtent l="19050" t="0" r="0" b="0"/>
            <wp:docPr id="9" name="图片 8"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16"/>
                    <a:stretch>
                      <a:fillRect/>
                    </a:stretch>
                  </pic:blipFill>
                  <pic:spPr>
                    <a:xfrm>
                      <a:off x="0" y="0"/>
                      <a:ext cx="2596796" cy="2176413"/>
                    </a:xfrm>
                    <a:prstGeom prst="rect">
                      <a:avLst/>
                    </a:prstGeom>
                  </pic:spPr>
                </pic:pic>
              </a:graphicData>
            </a:graphic>
          </wp:inline>
        </w:drawing>
      </w:r>
    </w:p>
    <w:p w:rsidR="00212548" w:rsidRPr="00D87E12" w:rsidRDefault="00212548" w:rsidP="00D87E12">
      <w:pPr>
        <w:autoSpaceDE w:val="0"/>
        <w:autoSpaceDN w:val="0"/>
        <w:adjustRightInd w:val="0"/>
        <w:jc w:val="center"/>
        <w:rPr>
          <w:rFonts w:ascii="Courier New" w:hAnsi="Courier New" w:cs="Courier New"/>
          <w:kern w:val="0"/>
          <w:sz w:val="18"/>
          <w:szCs w:val="18"/>
        </w:rPr>
      </w:pPr>
      <w:r w:rsidRPr="00D87E12">
        <w:rPr>
          <w:rFonts w:ascii="Courier New" w:hAnsi="Courier New" w:cs="Courier New" w:hint="eastAsia"/>
          <w:kern w:val="0"/>
          <w:sz w:val="18"/>
          <w:szCs w:val="18"/>
        </w:rPr>
        <w:t>图</w:t>
      </w:r>
      <w:r w:rsidRPr="00D87E12">
        <w:rPr>
          <w:rFonts w:ascii="Courier New" w:hAnsi="Courier New" w:cs="Courier New" w:hint="eastAsia"/>
          <w:kern w:val="0"/>
          <w:sz w:val="18"/>
          <w:szCs w:val="18"/>
        </w:rPr>
        <w:t xml:space="preserve">2-7 </w:t>
      </w:r>
      <w:r w:rsidRPr="00D87E12">
        <w:rPr>
          <w:rFonts w:ascii="Courier New" w:hAnsi="Courier New" w:cs="Courier New" w:hint="eastAsia"/>
          <w:kern w:val="0"/>
          <w:sz w:val="18"/>
          <w:szCs w:val="18"/>
        </w:rPr>
        <w:t>信噪比</w:t>
      </w:r>
      <w:r w:rsidRPr="00D87E12">
        <w:rPr>
          <w:rFonts w:ascii="Courier New" w:hAnsi="Courier New" w:cs="Courier New" w:hint="eastAsia"/>
          <w:kern w:val="0"/>
          <w:sz w:val="18"/>
          <w:szCs w:val="18"/>
        </w:rPr>
        <w:t>-</w:t>
      </w:r>
      <w:r w:rsidRPr="00D87E12">
        <w:rPr>
          <w:rFonts w:ascii="Courier New" w:hAnsi="Courier New" w:cs="Courier New" w:hint="eastAsia"/>
          <w:kern w:val="0"/>
          <w:sz w:val="18"/>
          <w:szCs w:val="18"/>
        </w:rPr>
        <w:t>误码率关系曲线</w:t>
      </w:r>
    </w:p>
    <w:p w:rsidR="00212548" w:rsidRPr="00846384" w:rsidRDefault="00212548" w:rsidP="00212548">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 xml:space="preserve">2.3 </w:t>
      </w:r>
      <w:r w:rsidRPr="00846384">
        <w:rPr>
          <w:rFonts w:ascii="Times New Roman" w:eastAsia="方正书宋简体" w:hAnsi="Times New Roman" w:cs="Times New Roman" w:hint="eastAsia"/>
          <w:b/>
          <w:bCs/>
          <w:szCs w:val="24"/>
        </w:rPr>
        <w:t>系统误码性能仿真验证</w:t>
      </w:r>
    </w:p>
    <w:p w:rsidR="00212548" w:rsidRDefault="00212548"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在本例的</w:t>
      </w:r>
      <w:r>
        <w:rPr>
          <w:rFonts w:ascii="Times New Roman" w:eastAsia="宋体" w:hAnsi="Times New Roman" w:cs="Times New Roman" w:hint="eastAsia"/>
          <w:color w:val="000000"/>
          <w:kern w:val="0"/>
          <w:szCs w:val="21"/>
        </w:rPr>
        <w:t>Simulink</w:t>
      </w:r>
      <w:r>
        <w:rPr>
          <w:rFonts w:ascii="Times New Roman" w:eastAsia="宋体" w:hAnsi="Times New Roman" w:cs="Times New Roman" w:hint="eastAsia"/>
          <w:color w:val="000000"/>
          <w:kern w:val="0"/>
          <w:szCs w:val="21"/>
        </w:rPr>
        <w:t>仿真程序中，更改信号源和调制器的参数可以改变进制</w:t>
      </w: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值，更改信道模型可以调整信道的信噪比。通过改变参数可得到不同条件下的误码率实验结果。</w:t>
      </w:r>
    </w:p>
    <w:p w:rsidR="00212548" w:rsidRDefault="00212548"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不同条件下误码率性能仿真结果如下表：</w:t>
      </w:r>
    </w:p>
    <w:p w:rsidR="00D87E12" w:rsidRPr="00F3274F" w:rsidRDefault="00D87E12" w:rsidP="00837589">
      <w:pPr>
        <w:widowControl/>
        <w:spacing w:beforeLines="50" w:afterLines="50" w:line="240" w:lineRule="exact"/>
        <w:jc w:val="center"/>
        <w:textAlignment w:val="top"/>
        <w:rPr>
          <w:rFonts w:ascii="Times New Roman" w:eastAsia="宋体" w:hAnsi="Times New Roman" w:cs="Times New Roman"/>
          <w:color w:val="000000"/>
          <w:kern w:val="0"/>
          <w:sz w:val="18"/>
          <w:szCs w:val="18"/>
        </w:rPr>
      </w:pPr>
      <w:r w:rsidRPr="00F3274F">
        <w:rPr>
          <w:rFonts w:ascii="Times New Roman" w:eastAsia="宋体" w:hAnsi="Times New Roman" w:cs="Times New Roman" w:hint="eastAsia"/>
          <w:color w:val="000000"/>
          <w:kern w:val="0"/>
          <w:sz w:val="18"/>
          <w:szCs w:val="18"/>
        </w:rPr>
        <w:t>表</w:t>
      </w:r>
      <w:r>
        <w:rPr>
          <w:rFonts w:ascii="Times New Roman" w:eastAsia="宋体" w:hAnsi="Times New Roman" w:cs="Times New Roman" w:hint="eastAsia"/>
          <w:color w:val="000000"/>
          <w:kern w:val="0"/>
          <w:sz w:val="18"/>
          <w:szCs w:val="18"/>
        </w:rPr>
        <w:t>2</w:t>
      </w:r>
      <w:r w:rsidRPr="00F3274F">
        <w:rPr>
          <w:rFonts w:ascii="Times New Roman" w:eastAsia="宋体" w:hAnsi="Times New Roman" w:cs="Times New Roman" w:hint="eastAsia"/>
          <w:color w:val="000000"/>
          <w:kern w:val="0"/>
          <w:sz w:val="18"/>
          <w:szCs w:val="18"/>
        </w:rPr>
        <w:t>.1 P</w:t>
      </w:r>
      <w:r>
        <w:rPr>
          <w:rFonts w:ascii="Times New Roman" w:eastAsia="宋体" w:hAnsi="Times New Roman" w:cs="Times New Roman" w:hint="eastAsia"/>
          <w:color w:val="000000"/>
          <w:kern w:val="0"/>
          <w:sz w:val="18"/>
          <w:szCs w:val="18"/>
        </w:rPr>
        <w:t>SK</w:t>
      </w:r>
      <w:r w:rsidRPr="00F3274F">
        <w:rPr>
          <w:rFonts w:ascii="Times New Roman" w:eastAsia="宋体" w:hAnsi="Times New Roman" w:cs="Times New Roman" w:hint="eastAsia"/>
          <w:color w:val="000000"/>
          <w:kern w:val="0"/>
          <w:sz w:val="18"/>
          <w:szCs w:val="18"/>
        </w:rPr>
        <w:t>调制系统在不同信噪比条件下的误码率性能比较</w:t>
      </w:r>
    </w:p>
    <w:tbl>
      <w:tblPr>
        <w:tblStyle w:val="a6"/>
        <w:tblW w:w="0" w:type="auto"/>
        <w:tblLook w:val="04A0"/>
      </w:tblPr>
      <w:tblGrid>
        <w:gridCol w:w="1420"/>
        <w:gridCol w:w="1420"/>
        <w:gridCol w:w="1420"/>
        <w:gridCol w:w="1420"/>
        <w:gridCol w:w="1421"/>
        <w:gridCol w:w="1421"/>
      </w:tblGrid>
      <w:tr w:rsidR="00212548" w:rsidTr="00212548">
        <w:tc>
          <w:tcPr>
            <w:tcW w:w="1420" w:type="dxa"/>
            <w:tcBorders>
              <w:right w:val="single" w:sz="4" w:space="0" w:color="auto"/>
              <w:tl2br w:val="single" w:sz="4" w:space="0" w:color="auto"/>
            </w:tcBorders>
          </w:tcPr>
          <w:p w:rsidR="00212548" w:rsidRPr="008F4965" w:rsidRDefault="00212548" w:rsidP="00212548">
            <w:pPr>
              <w:widowControl/>
              <w:jc w:val="center"/>
              <w:textAlignment w:val="top"/>
              <w:rPr>
                <w:rFonts w:ascii="Times New Roman" w:eastAsia="宋体" w:hAnsi="Times New Roman" w:cs="Times New Roman"/>
                <w:kern w:val="0"/>
                <w:szCs w:val="21"/>
              </w:rPr>
            </w:pPr>
            <w:r w:rsidRPr="008F4965">
              <w:rPr>
                <w:rFonts w:ascii="Times New Roman" w:eastAsia="宋体" w:hAnsi="Times New Roman" w:cs="Times New Roman" w:hint="eastAsia"/>
                <w:kern w:val="0"/>
                <w:sz w:val="13"/>
                <w:szCs w:val="21"/>
              </w:rPr>
              <w:t>类型</w:t>
            </w:r>
            <w:r w:rsidRPr="008F4965">
              <w:rPr>
                <w:rFonts w:ascii="Times New Roman" w:eastAsia="宋体" w:hAnsi="Times New Roman" w:cs="Times New Roman" w:hint="eastAsia"/>
                <w:kern w:val="0"/>
                <w:sz w:val="13"/>
                <w:szCs w:val="21"/>
              </w:rPr>
              <w:t xml:space="preserve">     </w:t>
            </w:r>
            <w:r w:rsidRPr="008F4965">
              <w:rPr>
                <w:rFonts w:ascii="Times New Roman" w:eastAsia="宋体" w:hAnsi="Times New Roman" w:cs="Times New Roman" w:hint="eastAsia"/>
                <w:kern w:val="0"/>
                <w:sz w:val="13"/>
                <w:szCs w:val="21"/>
              </w:rPr>
              <w:t>信噪比</w:t>
            </w:r>
          </w:p>
        </w:tc>
        <w:tc>
          <w:tcPr>
            <w:tcW w:w="1420" w:type="dxa"/>
            <w:tcBorders>
              <w:left w:val="single" w:sz="4" w:space="0" w:color="auto"/>
            </w:tcBorders>
          </w:tcPr>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w:t>
            </w:r>
          </w:p>
        </w:tc>
        <w:tc>
          <w:tcPr>
            <w:tcW w:w="1420" w:type="dxa"/>
          </w:tcPr>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4</w:t>
            </w:r>
          </w:p>
        </w:tc>
        <w:tc>
          <w:tcPr>
            <w:tcW w:w="1420" w:type="dxa"/>
          </w:tcPr>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8</w:t>
            </w:r>
          </w:p>
        </w:tc>
        <w:tc>
          <w:tcPr>
            <w:tcW w:w="1421" w:type="dxa"/>
          </w:tcPr>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12</w:t>
            </w:r>
          </w:p>
        </w:tc>
        <w:tc>
          <w:tcPr>
            <w:tcW w:w="1421" w:type="dxa"/>
          </w:tcPr>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15</w:t>
            </w:r>
          </w:p>
        </w:tc>
      </w:tr>
      <w:tr w:rsidR="00212548" w:rsidTr="00212548">
        <w:tc>
          <w:tcPr>
            <w:tcW w:w="1420" w:type="dxa"/>
          </w:tcPr>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2-PSK</w:t>
            </w:r>
          </w:p>
        </w:tc>
        <w:tc>
          <w:tcPr>
            <w:tcW w:w="1420" w:type="dxa"/>
          </w:tcPr>
          <w:p w:rsidR="00212548" w:rsidRDefault="00DE216D"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3.72e-2</w:t>
            </w:r>
          </w:p>
        </w:tc>
        <w:tc>
          <w:tcPr>
            <w:tcW w:w="1420" w:type="dxa"/>
          </w:tcPr>
          <w:p w:rsidR="00212548" w:rsidRDefault="00DE216D"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1.15e-2</w:t>
            </w:r>
          </w:p>
        </w:tc>
        <w:tc>
          <w:tcPr>
            <w:tcW w:w="1420" w:type="dxa"/>
          </w:tcPr>
          <w:p w:rsidR="00212548" w:rsidRDefault="00DE216D"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2.30e-4</w:t>
            </w:r>
          </w:p>
        </w:tc>
        <w:tc>
          <w:tcPr>
            <w:tcW w:w="1421" w:type="dxa"/>
          </w:tcPr>
          <w:p w:rsidR="00212548" w:rsidRDefault="00DE216D"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0.00</w:t>
            </w:r>
          </w:p>
        </w:tc>
        <w:tc>
          <w:tcPr>
            <w:tcW w:w="1421" w:type="dxa"/>
          </w:tcPr>
          <w:p w:rsidR="00212548" w:rsidRDefault="000F5CC4"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w:t>
            </w:r>
            <w:r w:rsidR="00DE216D">
              <w:rPr>
                <w:rFonts w:ascii="Times New Roman" w:eastAsia="宋体" w:hAnsi="Times New Roman" w:cs="Times New Roman" w:hint="eastAsia"/>
                <w:color w:val="000000"/>
                <w:kern w:val="0"/>
                <w:szCs w:val="21"/>
              </w:rPr>
              <w:t>.00</w:t>
            </w:r>
          </w:p>
        </w:tc>
      </w:tr>
      <w:tr w:rsidR="00212548" w:rsidTr="00212548">
        <w:tc>
          <w:tcPr>
            <w:tcW w:w="1420" w:type="dxa"/>
          </w:tcPr>
          <w:p w:rsidR="00212548" w:rsidRDefault="00212548"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8-PSK</w:t>
            </w:r>
          </w:p>
        </w:tc>
        <w:tc>
          <w:tcPr>
            <w:tcW w:w="1420" w:type="dxa"/>
          </w:tcPr>
          <w:p w:rsidR="00212548" w:rsidRDefault="000F5CC4"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0.23</w:t>
            </w:r>
            <w:r w:rsidR="00DE216D">
              <w:rPr>
                <w:rFonts w:ascii="Times New Roman" w:eastAsia="宋体" w:hAnsi="Times New Roman" w:cs="Times New Roman" w:hint="eastAsia"/>
                <w:color w:val="000000"/>
                <w:kern w:val="0"/>
                <w:szCs w:val="21"/>
              </w:rPr>
              <w:t>1</w:t>
            </w:r>
          </w:p>
        </w:tc>
        <w:tc>
          <w:tcPr>
            <w:tcW w:w="1420" w:type="dxa"/>
          </w:tcPr>
          <w:p w:rsidR="00212548" w:rsidRDefault="000F5CC4"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0.137</w:t>
            </w:r>
          </w:p>
        </w:tc>
        <w:tc>
          <w:tcPr>
            <w:tcW w:w="1420" w:type="dxa"/>
          </w:tcPr>
          <w:p w:rsidR="00212548" w:rsidRDefault="000F5CC4"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1.78e-2</w:t>
            </w:r>
          </w:p>
        </w:tc>
        <w:tc>
          <w:tcPr>
            <w:tcW w:w="1421" w:type="dxa"/>
          </w:tcPr>
          <w:p w:rsidR="00212548" w:rsidRDefault="000F5CC4"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2.2</w:t>
            </w:r>
            <w:r w:rsidR="00DE216D">
              <w:rPr>
                <w:rFonts w:ascii="Times New Roman" w:eastAsia="宋体" w:hAnsi="Times New Roman" w:cs="Times New Roman" w:hint="eastAsia"/>
                <w:color w:val="000000"/>
                <w:kern w:val="0"/>
                <w:szCs w:val="21"/>
              </w:rPr>
              <w:t>0</w:t>
            </w:r>
            <w:r>
              <w:rPr>
                <w:rFonts w:ascii="Times New Roman" w:eastAsia="宋体" w:hAnsi="Times New Roman" w:cs="Times New Roman" w:hint="eastAsia"/>
                <w:color w:val="000000"/>
                <w:kern w:val="0"/>
                <w:szCs w:val="21"/>
              </w:rPr>
              <w:t>e-4</w:t>
            </w:r>
          </w:p>
        </w:tc>
        <w:tc>
          <w:tcPr>
            <w:tcW w:w="1421" w:type="dxa"/>
          </w:tcPr>
          <w:p w:rsidR="00212548" w:rsidRDefault="000F5CC4" w:rsidP="00212548">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0</w:t>
            </w:r>
            <w:r w:rsidR="00DE216D">
              <w:rPr>
                <w:rFonts w:ascii="Times New Roman" w:eastAsia="宋体" w:hAnsi="Times New Roman" w:cs="Times New Roman" w:hint="eastAsia"/>
                <w:color w:val="000000"/>
                <w:kern w:val="0"/>
                <w:szCs w:val="21"/>
              </w:rPr>
              <w:t>.00</w:t>
            </w:r>
          </w:p>
        </w:tc>
      </w:tr>
    </w:tbl>
    <w:p w:rsidR="00234A9D" w:rsidRDefault="00234A9D"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又表中数据可看出，系统误码率随信道信噪比上升逐渐下降，且不同调制模式的变化趋势基本同理论值吻合。</w:t>
      </w:r>
    </w:p>
    <w:p w:rsidR="00212548" w:rsidRPr="00846384" w:rsidRDefault="00EC7FBC" w:rsidP="00212548">
      <w:pPr>
        <w:widowControl/>
        <w:jc w:val="left"/>
        <w:textAlignment w:val="top"/>
        <w:rPr>
          <w:rFonts w:ascii="Times New Roman" w:eastAsia="方正书宋简体" w:hAnsi="Times New Roman" w:cs="Times New Roman"/>
          <w:b/>
          <w:bCs/>
          <w:sz w:val="28"/>
          <w:szCs w:val="24"/>
        </w:rPr>
      </w:pPr>
      <w:r w:rsidRPr="00846384">
        <w:rPr>
          <w:rFonts w:ascii="Times New Roman" w:eastAsia="方正书宋简体" w:hAnsi="Times New Roman" w:cs="Times New Roman" w:hint="eastAsia"/>
          <w:b/>
          <w:bCs/>
          <w:sz w:val="28"/>
          <w:szCs w:val="24"/>
        </w:rPr>
        <w:t xml:space="preserve">3 </w:t>
      </w:r>
      <w:r w:rsidRPr="00846384">
        <w:rPr>
          <w:rFonts w:ascii="Times New Roman" w:eastAsia="方正书宋简体" w:hAnsi="Times New Roman" w:cs="Times New Roman" w:hint="eastAsia"/>
          <w:b/>
          <w:bCs/>
          <w:sz w:val="28"/>
          <w:szCs w:val="24"/>
        </w:rPr>
        <w:t>正交振幅调制</w:t>
      </w:r>
      <w:r w:rsidRPr="00846384">
        <w:rPr>
          <w:rFonts w:ascii="Times New Roman" w:eastAsia="方正书宋简体" w:hAnsi="Times New Roman" w:cs="Times New Roman" w:hint="eastAsia"/>
          <w:b/>
          <w:bCs/>
          <w:sz w:val="28"/>
          <w:szCs w:val="24"/>
        </w:rPr>
        <w:t>QAM</w:t>
      </w:r>
    </w:p>
    <w:p w:rsidR="00EC7FBC" w:rsidRPr="00846384" w:rsidRDefault="00EC7FBC" w:rsidP="00846384">
      <w:pPr>
        <w:widowControl/>
        <w:ind w:firstLineChars="202" w:firstLine="424"/>
        <w:jc w:val="left"/>
        <w:textAlignment w:val="top"/>
        <w:rPr>
          <w:rFonts w:ascii="Times New Roman" w:eastAsia="宋体" w:hAnsi="Times New Roman" w:cs="Times New Roman"/>
          <w:color w:val="000000"/>
          <w:kern w:val="0"/>
          <w:szCs w:val="21"/>
        </w:rPr>
      </w:pPr>
      <w:r w:rsidRPr="005A3A05">
        <w:rPr>
          <w:rFonts w:ascii="Times New Roman" w:eastAsia="宋体" w:hAnsi="Times New Roman" w:cs="Times New Roman"/>
          <w:color w:val="000000"/>
          <w:kern w:val="0"/>
          <w:szCs w:val="21"/>
        </w:rPr>
        <w:lastRenderedPageBreak/>
        <w:t>QAM</w:t>
      </w:r>
      <w:r w:rsidRPr="005A3A05">
        <w:rPr>
          <w:rFonts w:ascii="Times New Roman" w:eastAsia="宋体" w:hAnsi="Times New Roman" w:cs="Times New Roman"/>
          <w:color w:val="000000"/>
          <w:kern w:val="0"/>
          <w:szCs w:val="21"/>
        </w:rPr>
        <w:t>是数字信号的一种调制方式，在调制过程中，同时以载波信号的幅度和相位来代</w:t>
      </w:r>
      <w:r w:rsidRPr="00846384">
        <w:rPr>
          <w:rFonts w:ascii="Times New Roman" w:eastAsia="宋体" w:hAnsi="Times New Roman" w:cs="Times New Roman"/>
          <w:color w:val="000000"/>
          <w:kern w:val="0"/>
          <w:szCs w:val="21"/>
        </w:rPr>
        <w:t>表不</w:t>
      </w:r>
      <w:r w:rsidRPr="005A3A05">
        <w:rPr>
          <w:rFonts w:ascii="Times New Roman" w:eastAsia="宋体" w:hAnsi="Times New Roman" w:cs="Times New Roman"/>
          <w:color w:val="000000"/>
          <w:kern w:val="0"/>
          <w:szCs w:val="21"/>
        </w:rPr>
        <w:t>同的数字比特编码，把多进制与正交载波技术结合起来，进一步提高频带利用率。</w:t>
      </w:r>
      <w:r w:rsidRPr="005A3A05">
        <w:rPr>
          <w:rFonts w:ascii="Times New Roman" w:eastAsia="宋体" w:hAnsi="Times New Roman" w:cs="Times New Roman"/>
          <w:color w:val="000000"/>
          <w:kern w:val="0"/>
          <w:szCs w:val="21"/>
        </w:rPr>
        <w:t>QAM</w:t>
      </w:r>
      <w:r w:rsidRPr="005A3A05">
        <w:rPr>
          <w:rFonts w:ascii="Times New Roman" w:eastAsia="宋体" w:hAnsi="Times New Roman" w:cs="Times New Roman"/>
          <w:color w:val="000000"/>
          <w:kern w:val="0"/>
          <w:szCs w:val="21"/>
        </w:rPr>
        <w:t>是用两路独立的基带信号对两个相互正交的同频载波进行抑制载波双边带调幅，利用这</w:t>
      </w:r>
      <w:r w:rsidRPr="00846384">
        <w:rPr>
          <w:rFonts w:ascii="Times New Roman" w:eastAsia="宋体" w:hAnsi="Times New Roman" w:cs="Times New Roman"/>
          <w:color w:val="000000"/>
          <w:kern w:val="0"/>
          <w:szCs w:val="21"/>
        </w:rPr>
        <w:t>种已调信号的频谱在同一带宽内的正交性，实现两路并行的数字信息的传输。</w:t>
      </w:r>
    </w:p>
    <w:p w:rsidR="004A1139" w:rsidRPr="00846384" w:rsidRDefault="004A1139" w:rsidP="00212548">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3.1 QAM</w:t>
      </w:r>
      <w:r w:rsidRPr="00846384">
        <w:rPr>
          <w:rFonts w:ascii="Times New Roman" w:eastAsia="方正书宋简体" w:hAnsi="Times New Roman" w:cs="Times New Roman" w:hint="eastAsia"/>
          <w:b/>
          <w:bCs/>
          <w:szCs w:val="24"/>
        </w:rPr>
        <w:t>系统仿真框图</w:t>
      </w:r>
    </w:p>
    <w:p w:rsidR="00D87E12" w:rsidRDefault="00D87E12" w:rsidP="00846384">
      <w:pPr>
        <w:widowControl/>
        <w:ind w:firstLineChars="202" w:firstLine="424"/>
        <w:jc w:val="left"/>
        <w:textAlignment w:val="top"/>
        <w:rPr>
          <w:rFonts w:ascii="Times New Roman" w:eastAsia="宋体" w:hAnsi="Times New Roman" w:cs="Times New Roman"/>
          <w:color w:val="000000"/>
          <w:kern w:val="0"/>
          <w:szCs w:val="21"/>
        </w:rPr>
      </w:pPr>
      <w:r w:rsidRPr="005A3A05">
        <w:rPr>
          <w:rFonts w:ascii="Times New Roman" w:eastAsia="宋体" w:hAnsi="Times New Roman" w:cs="Times New Roman" w:hint="eastAsia"/>
          <w:color w:val="000000"/>
          <w:kern w:val="0"/>
          <w:szCs w:val="21"/>
        </w:rPr>
        <w:t>QAM</w:t>
      </w:r>
      <w:r w:rsidRPr="005A3A05">
        <w:rPr>
          <w:rFonts w:ascii="Times New Roman" w:eastAsia="宋体" w:hAnsi="Times New Roman" w:cs="Times New Roman" w:hint="eastAsia"/>
          <w:color w:val="000000"/>
          <w:kern w:val="0"/>
          <w:szCs w:val="21"/>
        </w:rPr>
        <w:t>系统仿真框图</w:t>
      </w:r>
      <w:r>
        <w:rPr>
          <w:rFonts w:ascii="Times New Roman" w:eastAsia="宋体" w:hAnsi="Times New Roman" w:cs="Times New Roman" w:hint="eastAsia"/>
          <w:color w:val="000000"/>
          <w:kern w:val="0"/>
          <w:szCs w:val="21"/>
        </w:rPr>
        <w:t>如图</w:t>
      </w:r>
      <w:r>
        <w:rPr>
          <w:rFonts w:ascii="Times New Roman" w:eastAsia="宋体" w:hAnsi="Times New Roman" w:cs="Times New Roman" w:hint="eastAsia"/>
          <w:color w:val="000000"/>
          <w:kern w:val="0"/>
          <w:szCs w:val="21"/>
        </w:rPr>
        <w:t>3-1</w:t>
      </w:r>
      <w:r>
        <w:rPr>
          <w:rFonts w:ascii="Times New Roman" w:eastAsia="宋体" w:hAnsi="Times New Roman" w:cs="Times New Roman" w:hint="eastAsia"/>
          <w:color w:val="000000"/>
          <w:kern w:val="0"/>
          <w:szCs w:val="21"/>
        </w:rPr>
        <w:t>所示：</w:t>
      </w:r>
    </w:p>
    <w:p w:rsidR="005A3A05" w:rsidRDefault="005A3A05" w:rsidP="00212548">
      <w:pPr>
        <w:widowControl/>
        <w:jc w:val="left"/>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5274310" cy="1611630"/>
            <wp:effectExtent l="19050" t="0" r="2540" b="0"/>
            <wp:docPr id="12" name="图片 11"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17"/>
                    <a:stretch>
                      <a:fillRect/>
                    </a:stretch>
                  </pic:blipFill>
                  <pic:spPr>
                    <a:xfrm>
                      <a:off x="0" y="0"/>
                      <a:ext cx="5274310" cy="1611630"/>
                    </a:xfrm>
                    <a:prstGeom prst="rect">
                      <a:avLst/>
                    </a:prstGeom>
                  </pic:spPr>
                </pic:pic>
              </a:graphicData>
            </a:graphic>
          </wp:inline>
        </w:drawing>
      </w:r>
    </w:p>
    <w:p w:rsidR="00D87E12" w:rsidRPr="00D87E12" w:rsidRDefault="00D87E12" w:rsidP="00D87E12">
      <w:pPr>
        <w:autoSpaceDE w:val="0"/>
        <w:autoSpaceDN w:val="0"/>
        <w:adjustRightInd w:val="0"/>
        <w:jc w:val="center"/>
        <w:rPr>
          <w:rFonts w:ascii="Courier New" w:hAnsi="Courier New" w:cs="Courier New"/>
          <w:kern w:val="0"/>
          <w:sz w:val="18"/>
          <w:szCs w:val="18"/>
        </w:rPr>
      </w:pPr>
      <w:r w:rsidRPr="00D87E12">
        <w:rPr>
          <w:rFonts w:ascii="Courier New" w:hAnsi="Courier New" w:cs="Courier New" w:hint="eastAsia"/>
          <w:kern w:val="0"/>
          <w:sz w:val="18"/>
          <w:szCs w:val="18"/>
        </w:rPr>
        <w:t>图</w:t>
      </w:r>
      <w:r w:rsidRPr="00D87E12">
        <w:rPr>
          <w:rFonts w:ascii="Courier New" w:hAnsi="Courier New" w:cs="Courier New" w:hint="eastAsia"/>
          <w:kern w:val="0"/>
          <w:sz w:val="18"/>
          <w:szCs w:val="18"/>
        </w:rPr>
        <w:t>3-1 QAM</w:t>
      </w:r>
      <w:r w:rsidRPr="00D87E12">
        <w:rPr>
          <w:rFonts w:ascii="Courier New" w:hAnsi="Courier New" w:cs="Courier New" w:hint="eastAsia"/>
          <w:kern w:val="0"/>
          <w:sz w:val="18"/>
          <w:szCs w:val="18"/>
        </w:rPr>
        <w:t>系统仿真框图</w:t>
      </w:r>
    </w:p>
    <w:p w:rsidR="00D87E12" w:rsidRDefault="00D87E12" w:rsidP="00D87E12">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inline distT="0" distB="0" distL="0" distR="0">
            <wp:extent cx="2212359" cy="1706320"/>
            <wp:effectExtent l="19050" t="0" r="0" b="0"/>
            <wp:docPr id="13" name="图片 12"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18"/>
                    <a:stretch>
                      <a:fillRect/>
                    </a:stretch>
                  </pic:blipFill>
                  <pic:spPr>
                    <a:xfrm>
                      <a:off x="0" y="0"/>
                      <a:ext cx="2216177" cy="1709265"/>
                    </a:xfrm>
                    <a:prstGeom prst="rect">
                      <a:avLst/>
                    </a:prstGeom>
                  </pic:spPr>
                </pic:pic>
              </a:graphicData>
            </a:graphic>
          </wp:inline>
        </w:drawing>
      </w:r>
      <w:r w:rsidR="00BB5DC8">
        <w:rPr>
          <w:rFonts w:ascii="Times New Roman" w:eastAsia="宋体" w:hAnsi="Times New Roman" w:cs="Times New Roman" w:hint="eastAsia"/>
          <w:color w:val="000000"/>
          <w:kern w:val="0"/>
          <w:szCs w:val="21"/>
        </w:rPr>
        <w:t xml:space="preserve">  </w:t>
      </w:r>
      <w:r w:rsidR="00BB5DC8">
        <w:rPr>
          <w:rFonts w:ascii="Courier New" w:hAnsi="Courier New" w:cs="Courier New"/>
          <w:noProof/>
          <w:kern w:val="0"/>
          <w:sz w:val="18"/>
          <w:szCs w:val="18"/>
        </w:rPr>
        <w:drawing>
          <wp:inline distT="0" distB="0" distL="0" distR="0">
            <wp:extent cx="2266950" cy="1714744"/>
            <wp:effectExtent l="19050" t="0" r="0" b="0"/>
            <wp:docPr id="17" name="图片 13"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19"/>
                    <a:stretch>
                      <a:fillRect/>
                    </a:stretch>
                  </pic:blipFill>
                  <pic:spPr>
                    <a:xfrm>
                      <a:off x="0" y="0"/>
                      <a:ext cx="2272710" cy="1719101"/>
                    </a:xfrm>
                    <a:prstGeom prst="rect">
                      <a:avLst/>
                    </a:prstGeom>
                  </pic:spPr>
                </pic:pic>
              </a:graphicData>
            </a:graphic>
          </wp:inline>
        </w:drawing>
      </w:r>
    </w:p>
    <w:p w:rsidR="00D87E12" w:rsidRDefault="00D87E12" w:rsidP="00DF22B4">
      <w:pPr>
        <w:autoSpaceDE w:val="0"/>
        <w:autoSpaceDN w:val="0"/>
        <w:adjustRightInd w:val="0"/>
        <w:jc w:val="center"/>
        <w:rPr>
          <w:rFonts w:ascii="Courier New" w:hAnsi="Courier New" w:cs="Courier New"/>
          <w:kern w:val="0"/>
          <w:sz w:val="18"/>
          <w:szCs w:val="18"/>
        </w:rPr>
      </w:pPr>
      <w:r w:rsidRPr="00D87E12">
        <w:rPr>
          <w:rFonts w:ascii="Courier New" w:hAnsi="Courier New" w:cs="Courier New" w:hint="eastAsia"/>
          <w:kern w:val="0"/>
          <w:sz w:val="18"/>
          <w:szCs w:val="18"/>
        </w:rPr>
        <w:t>图</w:t>
      </w:r>
      <w:r w:rsidRPr="00D87E12">
        <w:rPr>
          <w:rFonts w:ascii="Courier New" w:hAnsi="Courier New" w:cs="Courier New" w:hint="eastAsia"/>
          <w:kern w:val="0"/>
          <w:sz w:val="18"/>
          <w:szCs w:val="18"/>
        </w:rPr>
        <w:t>3-</w:t>
      </w:r>
      <w:r>
        <w:rPr>
          <w:rFonts w:ascii="Courier New" w:hAnsi="Courier New" w:cs="Courier New" w:hint="eastAsia"/>
          <w:kern w:val="0"/>
          <w:sz w:val="18"/>
          <w:szCs w:val="18"/>
        </w:rPr>
        <w:t>2</w:t>
      </w:r>
      <w:r w:rsidRPr="00D87E12">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M=3 </w:t>
      </w:r>
      <w:r w:rsidRPr="00D87E12">
        <w:rPr>
          <w:rFonts w:ascii="Courier New" w:hAnsi="Courier New" w:cs="Courier New" w:hint="eastAsia"/>
          <w:kern w:val="0"/>
          <w:sz w:val="18"/>
          <w:szCs w:val="18"/>
        </w:rPr>
        <w:t>QAM</w:t>
      </w:r>
      <w:r w:rsidRPr="00D87E12">
        <w:rPr>
          <w:rFonts w:ascii="Courier New" w:hAnsi="Courier New" w:cs="Courier New" w:hint="eastAsia"/>
          <w:kern w:val="0"/>
          <w:sz w:val="18"/>
          <w:szCs w:val="18"/>
        </w:rPr>
        <w:t>系统</w:t>
      </w:r>
      <w:r>
        <w:rPr>
          <w:rFonts w:ascii="Courier New" w:hAnsi="Courier New" w:cs="Courier New" w:hint="eastAsia"/>
          <w:kern w:val="0"/>
          <w:sz w:val="18"/>
          <w:szCs w:val="18"/>
        </w:rPr>
        <w:t>星座</w:t>
      </w:r>
      <w:r w:rsidRPr="00D87E12">
        <w:rPr>
          <w:rFonts w:ascii="Courier New" w:hAnsi="Courier New" w:cs="Courier New" w:hint="eastAsia"/>
          <w:kern w:val="0"/>
          <w:sz w:val="18"/>
          <w:szCs w:val="18"/>
        </w:rPr>
        <w:t>图</w:t>
      </w:r>
      <w:r w:rsidR="00BB5DC8">
        <w:rPr>
          <w:rFonts w:ascii="Courier New" w:hAnsi="Courier New" w:cs="Courier New" w:hint="eastAsia"/>
          <w:kern w:val="0"/>
          <w:sz w:val="18"/>
          <w:szCs w:val="18"/>
        </w:rPr>
        <w:t xml:space="preserve">               </w:t>
      </w:r>
      <w:r w:rsidR="00BB5DC8" w:rsidRPr="00D87E12">
        <w:rPr>
          <w:rFonts w:ascii="Courier New" w:hAnsi="Courier New" w:cs="Courier New" w:hint="eastAsia"/>
          <w:kern w:val="0"/>
          <w:sz w:val="18"/>
          <w:szCs w:val="18"/>
        </w:rPr>
        <w:t>图</w:t>
      </w:r>
      <w:r w:rsidR="00BB5DC8" w:rsidRPr="00D87E12">
        <w:rPr>
          <w:rFonts w:ascii="Courier New" w:hAnsi="Courier New" w:cs="Courier New" w:hint="eastAsia"/>
          <w:kern w:val="0"/>
          <w:sz w:val="18"/>
          <w:szCs w:val="18"/>
        </w:rPr>
        <w:t>3-</w:t>
      </w:r>
      <w:r w:rsidR="00BB5DC8">
        <w:rPr>
          <w:rFonts w:ascii="Courier New" w:hAnsi="Courier New" w:cs="Courier New" w:hint="eastAsia"/>
          <w:kern w:val="0"/>
          <w:sz w:val="18"/>
          <w:szCs w:val="18"/>
        </w:rPr>
        <w:t>3</w:t>
      </w:r>
      <w:r w:rsidR="00BB5DC8" w:rsidRPr="00D87E12">
        <w:rPr>
          <w:rFonts w:ascii="Courier New" w:hAnsi="Courier New" w:cs="Courier New" w:hint="eastAsia"/>
          <w:kern w:val="0"/>
          <w:sz w:val="18"/>
          <w:szCs w:val="18"/>
        </w:rPr>
        <w:t xml:space="preserve"> </w:t>
      </w:r>
      <w:r w:rsidR="00BB5DC8">
        <w:rPr>
          <w:rFonts w:ascii="Courier New" w:hAnsi="Courier New" w:cs="Courier New" w:hint="eastAsia"/>
          <w:kern w:val="0"/>
          <w:sz w:val="18"/>
          <w:szCs w:val="18"/>
        </w:rPr>
        <w:t xml:space="preserve">M=6 </w:t>
      </w:r>
      <w:r w:rsidR="00BB5DC8" w:rsidRPr="00D87E12">
        <w:rPr>
          <w:rFonts w:ascii="Courier New" w:hAnsi="Courier New" w:cs="Courier New" w:hint="eastAsia"/>
          <w:kern w:val="0"/>
          <w:sz w:val="18"/>
          <w:szCs w:val="18"/>
        </w:rPr>
        <w:t>QAM</w:t>
      </w:r>
      <w:r w:rsidR="00BB5DC8" w:rsidRPr="00D87E12">
        <w:rPr>
          <w:rFonts w:ascii="Courier New" w:hAnsi="Courier New" w:cs="Courier New" w:hint="eastAsia"/>
          <w:kern w:val="0"/>
          <w:sz w:val="18"/>
          <w:szCs w:val="18"/>
        </w:rPr>
        <w:t>系统</w:t>
      </w:r>
      <w:r w:rsidR="00BB5DC8">
        <w:rPr>
          <w:rFonts w:ascii="Courier New" w:hAnsi="Courier New" w:cs="Courier New" w:hint="eastAsia"/>
          <w:kern w:val="0"/>
          <w:sz w:val="18"/>
          <w:szCs w:val="18"/>
        </w:rPr>
        <w:t>星座</w:t>
      </w:r>
      <w:r w:rsidR="00BB5DC8" w:rsidRPr="00D87E12">
        <w:rPr>
          <w:rFonts w:ascii="Courier New" w:hAnsi="Courier New" w:cs="Courier New" w:hint="eastAsia"/>
          <w:kern w:val="0"/>
          <w:sz w:val="18"/>
          <w:szCs w:val="18"/>
        </w:rPr>
        <w:t>图</w:t>
      </w:r>
    </w:p>
    <w:p w:rsidR="00DF22B4" w:rsidRDefault="00DF22B4" w:rsidP="00DF22B4">
      <w:pPr>
        <w:autoSpaceDE w:val="0"/>
        <w:autoSpaceDN w:val="0"/>
        <w:adjustRightInd w:val="0"/>
        <w:jc w:val="center"/>
        <w:rPr>
          <w:rFonts w:ascii="Courier New" w:hAnsi="Courier New" w:cs="Courier New"/>
          <w:kern w:val="0"/>
          <w:sz w:val="18"/>
          <w:szCs w:val="18"/>
        </w:rPr>
      </w:pPr>
      <w:r>
        <w:rPr>
          <w:rFonts w:ascii="Courier New" w:hAnsi="Courier New" w:cs="Courier New"/>
          <w:noProof/>
          <w:kern w:val="0"/>
          <w:sz w:val="18"/>
          <w:szCs w:val="18"/>
        </w:rPr>
        <w:drawing>
          <wp:inline distT="0" distB="0" distL="0" distR="0">
            <wp:extent cx="2075388" cy="1549021"/>
            <wp:effectExtent l="19050" t="0" r="1062" b="0"/>
            <wp:docPr id="15" name="图片 14"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20"/>
                    <a:stretch>
                      <a:fillRect/>
                    </a:stretch>
                  </pic:blipFill>
                  <pic:spPr>
                    <a:xfrm>
                      <a:off x="0" y="0"/>
                      <a:ext cx="2075388" cy="1549021"/>
                    </a:xfrm>
                    <a:prstGeom prst="rect">
                      <a:avLst/>
                    </a:prstGeom>
                  </pic:spPr>
                </pic:pic>
              </a:graphicData>
            </a:graphic>
          </wp:inline>
        </w:drawing>
      </w:r>
      <w:r w:rsidR="00BB5DC8">
        <w:rPr>
          <w:rFonts w:ascii="Courier New" w:hAnsi="Courier New" w:cs="Courier New" w:hint="eastAsia"/>
          <w:kern w:val="0"/>
          <w:sz w:val="18"/>
          <w:szCs w:val="18"/>
        </w:rPr>
        <w:t xml:space="preserve">   </w:t>
      </w:r>
      <w:r w:rsidR="00BB5DC8">
        <w:rPr>
          <w:rFonts w:ascii="Courier New" w:hAnsi="Courier New" w:cs="Courier New"/>
          <w:noProof/>
          <w:kern w:val="0"/>
          <w:sz w:val="18"/>
          <w:szCs w:val="18"/>
        </w:rPr>
        <w:drawing>
          <wp:inline distT="0" distB="0" distL="0" distR="0">
            <wp:extent cx="2097445" cy="1553261"/>
            <wp:effectExtent l="19050" t="0" r="0" b="0"/>
            <wp:docPr id="19" name="图片 15"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21"/>
                    <a:stretch>
                      <a:fillRect/>
                    </a:stretch>
                  </pic:blipFill>
                  <pic:spPr>
                    <a:xfrm>
                      <a:off x="0" y="0"/>
                      <a:ext cx="2099869" cy="1555056"/>
                    </a:xfrm>
                    <a:prstGeom prst="rect">
                      <a:avLst/>
                    </a:prstGeom>
                  </pic:spPr>
                </pic:pic>
              </a:graphicData>
            </a:graphic>
          </wp:inline>
        </w:drawing>
      </w:r>
    </w:p>
    <w:p w:rsidR="00DF22B4" w:rsidRDefault="00DF22B4" w:rsidP="00BB5DC8">
      <w:pPr>
        <w:wordWrap w:val="0"/>
        <w:autoSpaceDE w:val="0"/>
        <w:autoSpaceDN w:val="0"/>
        <w:adjustRightInd w:val="0"/>
        <w:jc w:val="right"/>
        <w:rPr>
          <w:rFonts w:ascii="Courier New" w:hAnsi="Courier New" w:cs="Courier New"/>
          <w:kern w:val="0"/>
          <w:sz w:val="18"/>
          <w:szCs w:val="18"/>
        </w:rPr>
      </w:pPr>
      <w:r w:rsidRPr="00D87E12">
        <w:rPr>
          <w:rFonts w:ascii="Courier New" w:hAnsi="Courier New" w:cs="Courier New" w:hint="eastAsia"/>
          <w:kern w:val="0"/>
          <w:sz w:val="18"/>
          <w:szCs w:val="18"/>
        </w:rPr>
        <w:t>图</w:t>
      </w:r>
      <w:r w:rsidRPr="00D87E12">
        <w:rPr>
          <w:rFonts w:ascii="Courier New" w:hAnsi="Courier New" w:cs="Courier New" w:hint="eastAsia"/>
          <w:kern w:val="0"/>
          <w:sz w:val="18"/>
          <w:szCs w:val="18"/>
        </w:rPr>
        <w:t>3-</w:t>
      </w:r>
      <w:r w:rsidR="00BB5DC8">
        <w:rPr>
          <w:rFonts w:ascii="Courier New" w:hAnsi="Courier New" w:cs="Courier New" w:hint="eastAsia"/>
          <w:kern w:val="0"/>
          <w:sz w:val="18"/>
          <w:szCs w:val="18"/>
        </w:rPr>
        <w:t>4</w:t>
      </w:r>
      <w:r w:rsidRPr="00D87E12">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M=8 </w:t>
      </w:r>
      <w:r w:rsidRPr="00D87E12">
        <w:rPr>
          <w:rFonts w:ascii="Courier New" w:hAnsi="Courier New" w:cs="Courier New" w:hint="eastAsia"/>
          <w:kern w:val="0"/>
          <w:sz w:val="18"/>
          <w:szCs w:val="18"/>
        </w:rPr>
        <w:t>QAM</w:t>
      </w:r>
      <w:r w:rsidRPr="00D87E12">
        <w:rPr>
          <w:rFonts w:ascii="Courier New" w:hAnsi="Courier New" w:cs="Courier New" w:hint="eastAsia"/>
          <w:kern w:val="0"/>
          <w:sz w:val="18"/>
          <w:szCs w:val="18"/>
        </w:rPr>
        <w:t>系统</w:t>
      </w:r>
      <w:r>
        <w:rPr>
          <w:rFonts w:ascii="Courier New" w:hAnsi="Courier New" w:cs="Courier New" w:hint="eastAsia"/>
          <w:kern w:val="0"/>
          <w:sz w:val="18"/>
          <w:szCs w:val="18"/>
        </w:rPr>
        <w:t>星座</w:t>
      </w:r>
      <w:r w:rsidRPr="00D87E12">
        <w:rPr>
          <w:rFonts w:ascii="Courier New" w:hAnsi="Courier New" w:cs="Courier New" w:hint="eastAsia"/>
          <w:kern w:val="0"/>
          <w:sz w:val="18"/>
          <w:szCs w:val="18"/>
        </w:rPr>
        <w:t>图</w:t>
      </w:r>
      <w:r w:rsidR="00BB5DC8">
        <w:rPr>
          <w:rFonts w:ascii="Courier New" w:hAnsi="Courier New" w:cs="Courier New" w:hint="eastAsia"/>
          <w:kern w:val="0"/>
          <w:sz w:val="18"/>
          <w:szCs w:val="18"/>
        </w:rPr>
        <w:t xml:space="preserve">              </w:t>
      </w:r>
      <w:r w:rsidR="00BB5DC8" w:rsidRPr="00D87E12">
        <w:rPr>
          <w:rFonts w:ascii="Courier New" w:hAnsi="Courier New" w:cs="Courier New" w:hint="eastAsia"/>
          <w:kern w:val="0"/>
          <w:sz w:val="18"/>
          <w:szCs w:val="18"/>
        </w:rPr>
        <w:t>图</w:t>
      </w:r>
      <w:r w:rsidR="00BB5DC8" w:rsidRPr="00D87E12">
        <w:rPr>
          <w:rFonts w:ascii="Courier New" w:hAnsi="Courier New" w:cs="Courier New" w:hint="eastAsia"/>
          <w:kern w:val="0"/>
          <w:sz w:val="18"/>
          <w:szCs w:val="18"/>
        </w:rPr>
        <w:t>3-</w:t>
      </w:r>
      <w:r w:rsidR="00BB5DC8">
        <w:rPr>
          <w:rFonts w:ascii="Courier New" w:hAnsi="Courier New" w:cs="Courier New" w:hint="eastAsia"/>
          <w:kern w:val="0"/>
          <w:sz w:val="18"/>
          <w:szCs w:val="18"/>
        </w:rPr>
        <w:t>5</w:t>
      </w:r>
      <w:r w:rsidR="00BB5DC8" w:rsidRPr="00D87E12">
        <w:rPr>
          <w:rFonts w:ascii="Courier New" w:hAnsi="Courier New" w:cs="Courier New" w:hint="eastAsia"/>
          <w:kern w:val="0"/>
          <w:sz w:val="18"/>
          <w:szCs w:val="18"/>
        </w:rPr>
        <w:t xml:space="preserve"> </w:t>
      </w:r>
      <w:r w:rsidR="00BB5DC8">
        <w:rPr>
          <w:rFonts w:ascii="Courier New" w:hAnsi="Courier New" w:cs="Courier New" w:hint="eastAsia"/>
          <w:kern w:val="0"/>
          <w:sz w:val="18"/>
          <w:szCs w:val="18"/>
        </w:rPr>
        <w:t xml:space="preserve">M=4 </w:t>
      </w:r>
      <w:r w:rsidR="00BB5DC8">
        <w:rPr>
          <w:rFonts w:ascii="Courier New" w:hAnsi="Courier New" w:cs="Courier New" w:hint="eastAsia"/>
          <w:kern w:val="0"/>
          <w:sz w:val="18"/>
          <w:szCs w:val="18"/>
        </w:rPr>
        <w:t>矩形</w:t>
      </w:r>
      <w:r w:rsidR="00BB5DC8" w:rsidRPr="00D87E12">
        <w:rPr>
          <w:rFonts w:ascii="Courier New" w:hAnsi="Courier New" w:cs="Courier New" w:hint="eastAsia"/>
          <w:kern w:val="0"/>
          <w:sz w:val="18"/>
          <w:szCs w:val="18"/>
        </w:rPr>
        <w:t>QAM</w:t>
      </w:r>
      <w:r w:rsidR="00BB5DC8" w:rsidRPr="00D87E12">
        <w:rPr>
          <w:rFonts w:ascii="Courier New" w:hAnsi="Courier New" w:cs="Courier New" w:hint="eastAsia"/>
          <w:kern w:val="0"/>
          <w:sz w:val="18"/>
          <w:szCs w:val="18"/>
        </w:rPr>
        <w:t>系统</w:t>
      </w:r>
      <w:r w:rsidR="00BB5DC8">
        <w:rPr>
          <w:rFonts w:ascii="Courier New" w:hAnsi="Courier New" w:cs="Courier New" w:hint="eastAsia"/>
          <w:kern w:val="0"/>
          <w:sz w:val="18"/>
          <w:szCs w:val="18"/>
        </w:rPr>
        <w:t>星座</w:t>
      </w:r>
      <w:r w:rsidR="00BB5DC8" w:rsidRPr="00D87E12">
        <w:rPr>
          <w:rFonts w:ascii="Courier New" w:hAnsi="Courier New" w:cs="Courier New" w:hint="eastAsia"/>
          <w:kern w:val="0"/>
          <w:sz w:val="18"/>
          <w:szCs w:val="18"/>
        </w:rPr>
        <w:t>图</w:t>
      </w:r>
      <w:r w:rsidR="00BB5DC8">
        <w:rPr>
          <w:rFonts w:ascii="Courier New" w:hAnsi="Courier New" w:cs="Courier New" w:hint="eastAsia"/>
          <w:kern w:val="0"/>
          <w:sz w:val="18"/>
          <w:szCs w:val="18"/>
        </w:rPr>
        <w:t xml:space="preserve">          </w:t>
      </w:r>
    </w:p>
    <w:p w:rsidR="00DF22B4" w:rsidRPr="00BB5DC8" w:rsidRDefault="00BB5DC8" w:rsidP="00DF22B4">
      <w:pPr>
        <w:autoSpaceDE w:val="0"/>
        <w:autoSpaceDN w:val="0"/>
        <w:adjustRightInd w:val="0"/>
        <w:jc w:val="center"/>
        <w:rPr>
          <w:rFonts w:ascii="Courier New" w:hAnsi="Courier New" w:cs="Courier New"/>
          <w:kern w:val="0"/>
          <w:sz w:val="18"/>
          <w:szCs w:val="18"/>
        </w:rPr>
      </w:pPr>
      <w:r>
        <w:rPr>
          <w:rFonts w:ascii="Courier New" w:hAnsi="Courier New" w:cs="Courier New" w:hint="eastAsia"/>
          <w:noProof/>
          <w:kern w:val="0"/>
          <w:sz w:val="18"/>
          <w:szCs w:val="18"/>
        </w:rPr>
        <w:drawing>
          <wp:inline distT="0" distB="0" distL="0" distR="0">
            <wp:extent cx="2015674" cy="1508077"/>
            <wp:effectExtent l="19050" t="0" r="3626" b="0"/>
            <wp:docPr id="20" name="图片 19"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22"/>
                    <a:stretch>
                      <a:fillRect/>
                    </a:stretch>
                  </pic:blipFill>
                  <pic:spPr>
                    <a:xfrm>
                      <a:off x="0" y="0"/>
                      <a:ext cx="2017791" cy="1509661"/>
                    </a:xfrm>
                    <a:prstGeom prst="rect">
                      <a:avLst/>
                    </a:prstGeom>
                  </pic:spPr>
                </pic:pic>
              </a:graphicData>
            </a:graphic>
          </wp:inline>
        </w:drawing>
      </w:r>
      <w:r>
        <w:rPr>
          <w:rFonts w:ascii="Courier New" w:hAnsi="Courier New" w:cs="Courier New" w:hint="eastAsia"/>
          <w:kern w:val="0"/>
          <w:sz w:val="18"/>
          <w:szCs w:val="18"/>
        </w:rPr>
        <w:t xml:space="preserve">    </w:t>
      </w:r>
      <w:r>
        <w:rPr>
          <w:rFonts w:ascii="Courier New" w:hAnsi="Courier New" w:cs="Courier New" w:hint="eastAsia"/>
          <w:noProof/>
          <w:kern w:val="0"/>
          <w:sz w:val="18"/>
          <w:szCs w:val="18"/>
        </w:rPr>
        <w:drawing>
          <wp:inline distT="0" distB="0" distL="0" distR="0">
            <wp:extent cx="2007643" cy="1522401"/>
            <wp:effectExtent l="19050" t="0" r="0" b="0"/>
            <wp:docPr id="21" name="图片 20"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23"/>
                    <a:stretch>
                      <a:fillRect/>
                    </a:stretch>
                  </pic:blipFill>
                  <pic:spPr>
                    <a:xfrm>
                      <a:off x="0" y="0"/>
                      <a:ext cx="2011021" cy="1524962"/>
                    </a:xfrm>
                    <a:prstGeom prst="rect">
                      <a:avLst/>
                    </a:prstGeom>
                  </pic:spPr>
                </pic:pic>
              </a:graphicData>
            </a:graphic>
          </wp:inline>
        </w:drawing>
      </w:r>
    </w:p>
    <w:p w:rsidR="00DF22B4" w:rsidRDefault="00BB5DC8" w:rsidP="00DF22B4">
      <w:pPr>
        <w:autoSpaceDE w:val="0"/>
        <w:autoSpaceDN w:val="0"/>
        <w:adjustRightInd w:val="0"/>
        <w:jc w:val="center"/>
        <w:rPr>
          <w:rFonts w:ascii="Courier New" w:hAnsi="Courier New" w:cs="Courier New"/>
          <w:kern w:val="0"/>
          <w:sz w:val="18"/>
          <w:szCs w:val="18"/>
        </w:rPr>
      </w:pPr>
      <w:r w:rsidRPr="00D87E12">
        <w:rPr>
          <w:rFonts w:ascii="Courier New" w:hAnsi="Courier New" w:cs="Courier New" w:hint="eastAsia"/>
          <w:kern w:val="0"/>
          <w:sz w:val="18"/>
          <w:szCs w:val="18"/>
        </w:rPr>
        <w:t>图</w:t>
      </w:r>
      <w:r w:rsidRPr="00D87E12">
        <w:rPr>
          <w:rFonts w:ascii="Courier New" w:hAnsi="Courier New" w:cs="Courier New" w:hint="eastAsia"/>
          <w:kern w:val="0"/>
          <w:sz w:val="18"/>
          <w:szCs w:val="18"/>
        </w:rPr>
        <w:t>3-</w:t>
      </w:r>
      <w:r>
        <w:rPr>
          <w:rFonts w:ascii="Courier New" w:hAnsi="Courier New" w:cs="Courier New" w:hint="eastAsia"/>
          <w:kern w:val="0"/>
          <w:sz w:val="18"/>
          <w:szCs w:val="18"/>
        </w:rPr>
        <w:t>6</w:t>
      </w:r>
      <w:r w:rsidRPr="00D87E12">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M=8 </w:t>
      </w:r>
      <w:r>
        <w:rPr>
          <w:rFonts w:ascii="Courier New" w:hAnsi="Courier New" w:cs="Courier New" w:hint="eastAsia"/>
          <w:kern w:val="0"/>
          <w:sz w:val="18"/>
          <w:szCs w:val="18"/>
        </w:rPr>
        <w:t>矩形</w:t>
      </w:r>
      <w:r w:rsidRPr="00D87E12">
        <w:rPr>
          <w:rFonts w:ascii="Courier New" w:hAnsi="Courier New" w:cs="Courier New" w:hint="eastAsia"/>
          <w:kern w:val="0"/>
          <w:sz w:val="18"/>
          <w:szCs w:val="18"/>
        </w:rPr>
        <w:t>QAM</w:t>
      </w:r>
      <w:r w:rsidRPr="00D87E12">
        <w:rPr>
          <w:rFonts w:ascii="Courier New" w:hAnsi="Courier New" w:cs="Courier New" w:hint="eastAsia"/>
          <w:kern w:val="0"/>
          <w:sz w:val="18"/>
          <w:szCs w:val="18"/>
        </w:rPr>
        <w:t>系统</w:t>
      </w:r>
      <w:r>
        <w:rPr>
          <w:rFonts w:ascii="Courier New" w:hAnsi="Courier New" w:cs="Courier New" w:hint="eastAsia"/>
          <w:kern w:val="0"/>
          <w:sz w:val="18"/>
          <w:szCs w:val="18"/>
        </w:rPr>
        <w:t>星座</w:t>
      </w:r>
      <w:r w:rsidRPr="00D87E12">
        <w:rPr>
          <w:rFonts w:ascii="Courier New" w:hAnsi="Courier New" w:cs="Courier New" w:hint="eastAsia"/>
          <w:kern w:val="0"/>
          <w:sz w:val="18"/>
          <w:szCs w:val="18"/>
        </w:rPr>
        <w:t>图</w:t>
      </w:r>
      <w:r>
        <w:rPr>
          <w:rFonts w:ascii="Courier New" w:hAnsi="Courier New" w:cs="Courier New" w:hint="eastAsia"/>
          <w:kern w:val="0"/>
          <w:sz w:val="18"/>
          <w:szCs w:val="18"/>
        </w:rPr>
        <w:t xml:space="preserve">          </w:t>
      </w:r>
      <w:r w:rsidRPr="00D87E12">
        <w:rPr>
          <w:rFonts w:ascii="Courier New" w:hAnsi="Courier New" w:cs="Courier New" w:hint="eastAsia"/>
          <w:kern w:val="0"/>
          <w:sz w:val="18"/>
          <w:szCs w:val="18"/>
        </w:rPr>
        <w:t>图</w:t>
      </w:r>
      <w:r w:rsidRPr="00D87E12">
        <w:rPr>
          <w:rFonts w:ascii="Courier New" w:hAnsi="Courier New" w:cs="Courier New" w:hint="eastAsia"/>
          <w:kern w:val="0"/>
          <w:sz w:val="18"/>
          <w:szCs w:val="18"/>
        </w:rPr>
        <w:t>3-</w:t>
      </w:r>
      <w:r>
        <w:rPr>
          <w:rFonts w:ascii="Courier New" w:hAnsi="Courier New" w:cs="Courier New" w:hint="eastAsia"/>
          <w:kern w:val="0"/>
          <w:sz w:val="18"/>
          <w:szCs w:val="18"/>
        </w:rPr>
        <w:t>7</w:t>
      </w:r>
      <w:r w:rsidRPr="00D87E12">
        <w:rPr>
          <w:rFonts w:ascii="Courier New" w:hAnsi="Courier New" w:cs="Courier New" w:hint="eastAsia"/>
          <w:kern w:val="0"/>
          <w:sz w:val="18"/>
          <w:szCs w:val="18"/>
        </w:rPr>
        <w:t xml:space="preserve"> </w:t>
      </w:r>
      <w:r>
        <w:rPr>
          <w:rFonts w:ascii="Courier New" w:hAnsi="Courier New" w:cs="Courier New" w:hint="eastAsia"/>
          <w:kern w:val="0"/>
          <w:sz w:val="18"/>
          <w:szCs w:val="18"/>
        </w:rPr>
        <w:t xml:space="preserve">M=16 </w:t>
      </w:r>
      <w:r>
        <w:rPr>
          <w:rFonts w:ascii="Courier New" w:hAnsi="Courier New" w:cs="Courier New" w:hint="eastAsia"/>
          <w:kern w:val="0"/>
          <w:sz w:val="18"/>
          <w:szCs w:val="18"/>
        </w:rPr>
        <w:t>矩形</w:t>
      </w:r>
      <w:r w:rsidRPr="00D87E12">
        <w:rPr>
          <w:rFonts w:ascii="Courier New" w:hAnsi="Courier New" w:cs="Courier New" w:hint="eastAsia"/>
          <w:kern w:val="0"/>
          <w:sz w:val="18"/>
          <w:szCs w:val="18"/>
        </w:rPr>
        <w:t>QAM</w:t>
      </w:r>
      <w:r w:rsidRPr="00D87E12">
        <w:rPr>
          <w:rFonts w:ascii="Courier New" w:hAnsi="Courier New" w:cs="Courier New" w:hint="eastAsia"/>
          <w:kern w:val="0"/>
          <w:sz w:val="18"/>
          <w:szCs w:val="18"/>
        </w:rPr>
        <w:t>系统</w:t>
      </w:r>
      <w:r>
        <w:rPr>
          <w:rFonts w:ascii="Courier New" w:hAnsi="Courier New" w:cs="Courier New" w:hint="eastAsia"/>
          <w:kern w:val="0"/>
          <w:sz w:val="18"/>
          <w:szCs w:val="18"/>
        </w:rPr>
        <w:t>星座</w:t>
      </w:r>
      <w:r w:rsidRPr="00D87E12">
        <w:rPr>
          <w:rFonts w:ascii="Courier New" w:hAnsi="Courier New" w:cs="Courier New" w:hint="eastAsia"/>
          <w:kern w:val="0"/>
          <w:sz w:val="18"/>
          <w:szCs w:val="18"/>
        </w:rPr>
        <w:t>图</w:t>
      </w:r>
    </w:p>
    <w:p w:rsidR="00BB5DC8" w:rsidRPr="00846384" w:rsidRDefault="00846384" w:rsidP="00BB5DC8">
      <w:pPr>
        <w:widowControl/>
        <w:jc w:val="left"/>
        <w:textAlignment w:val="top"/>
        <w:rPr>
          <w:rFonts w:ascii="Times New Roman" w:eastAsia="方正书宋简体" w:hAnsi="Times New Roman" w:cs="Times New Roman"/>
          <w:b/>
          <w:bCs/>
          <w:szCs w:val="24"/>
        </w:rPr>
      </w:pPr>
      <w:r>
        <w:rPr>
          <w:rFonts w:ascii="Times New Roman" w:eastAsia="方正书宋简体" w:hAnsi="Times New Roman" w:cs="Times New Roman" w:hint="eastAsia"/>
          <w:b/>
          <w:bCs/>
          <w:szCs w:val="24"/>
        </w:rPr>
        <w:lastRenderedPageBreak/>
        <w:t>3</w:t>
      </w:r>
      <w:r w:rsidR="00BB5DC8" w:rsidRPr="00846384">
        <w:rPr>
          <w:rFonts w:ascii="Times New Roman" w:eastAsia="方正书宋简体" w:hAnsi="Times New Roman" w:cs="Times New Roman" w:hint="eastAsia"/>
          <w:b/>
          <w:bCs/>
          <w:szCs w:val="24"/>
        </w:rPr>
        <w:t>.2 QAM</w:t>
      </w:r>
      <w:r w:rsidR="00BB5DC8" w:rsidRPr="00846384">
        <w:rPr>
          <w:rFonts w:ascii="Times New Roman" w:eastAsia="方正书宋简体" w:hAnsi="Times New Roman" w:cs="Times New Roman" w:hint="eastAsia"/>
          <w:b/>
          <w:bCs/>
          <w:szCs w:val="24"/>
        </w:rPr>
        <w:t>系统误码率理论值</w:t>
      </w:r>
    </w:p>
    <w:p w:rsidR="00DF22B4" w:rsidRDefault="00BB5DC8"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使用</w:t>
      </w:r>
      <w:r>
        <w:rPr>
          <w:rFonts w:ascii="Times New Roman" w:eastAsia="宋体" w:hAnsi="Times New Roman" w:cs="Times New Roman" w:hint="eastAsia"/>
          <w:color w:val="000000"/>
          <w:kern w:val="0"/>
          <w:szCs w:val="21"/>
        </w:rPr>
        <w:t>MATLAB</w:t>
      </w:r>
      <w:r>
        <w:rPr>
          <w:rFonts w:ascii="Times New Roman" w:eastAsia="宋体" w:hAnsi="Times New Roman" w:cs="Times New Roman" w:hint="eastAsia"/>
          <w:color w:val="000000"/>
          <w:kern w:val="0"/>
          <w:szCs w:val="21"/>
        </w:rPr>
        <w:t>的</w:t>
      </w:r>
      <w:r>
        <w:rPr>
          <w:rFonts w:ascii="Times New Roman" w:eastAsia="宋体" w:hAnsi="Times New Roman" w:cs="Times New Roman" w:hint="eastAsia"/>
          <w:color w:val="000000"/>
          <w:kern w:val="0"/>
          <w:szCs w:val="21"/>
        </w:rPr>
        <w:t>bertool</w:t>
      </w:r>
      <w:r>
        <w:rPr>
          <w:rFonts w:ascii="Times New Roman" w:eastAsia="宋体" w:hAnsi="Times New Roman" w:cs="Times New Roman" w:hint="eastAsia"/>
          <w:color w:val="000000"/>
          <w:kern w:val="0"/>
          <w:szCs w:val="21"/>
        </w:rPr>
        <w:t>工具绘制误码率曲线：</w:t>
      </w:r>
    </w:p>
    <w:p w:rsidR="00BB5DC8" w:rsidRDefault="00BB5DC8" w:rsidP="00BB5DC8">
      <w:pPr>
        <w:autoSpaceDE w:val="0"/>
        <w:autoSpaceDN w:val="0"/>
        <w:adjustRightInd w:val="0"/>
        <w:jc w:val="center"/>
        <w:rPr>
          <w:rFonts w:ascii="Courier New" w:hAnsi="Courier New" w:cs="Courier New"/>
          <w:kern w:val="0"/>
          <w:sz w:val="18"/>
          <w:szCs w:val="18"/>
        </w:rPr>
      </w:pPr>
      <w:r>
        <w:rPr>
          <w:rFonts w:ascii="Courier New" w:hAnsi="Courier New" w:cs="Courier New"/>
          <w:noProof/>
          <w:kern w:val="0"/>
          <w:sz w:val="18"/>
          <w:szCs w:val="18"/>
        </w:rPr>
        <w:drawing>
          <wp:inline distT="0" distB="0" distL="0" distR="0">
            <wp:extent cx="2756848" cy="2301996"/>
            <wp:effectExtent l="19050" t="0" r="5402" b="0"/>
            <wp:docPr id="22" name="图片 21"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24"/>
                    <a:stretch>
                      <a:fillRect/>
                    </a:stretch>
                  </pic:blipFill>
                  <pic:spPr>
                    <a:xfrm>
                      <a:off x="0" y="0"/>
                      <a:ext cx="2759323" cy="2304063"/>
                    </a:xfrm>
                    <a:prstGeom prst="rect">
                      <a:avLst/>
                    </a:prstGeom>
                  </pic:spPr>
                </pic:pic>
              </a:graphicData>
            </a:graphic>
          </wp:inline>
        </w:drawing>
      </w:r>
    </w:p>
    <w:p w:rsidR="00BB5DC8" w:rsidRPr="00D87E12" w:rsidRDefault="00BB5DC8" w:rsidP="00BB5DC8">
      <w:pPr>
        <w:autoSpaceDE w:val="0"/>
        <w:autoSpaceDN w:val="0"/>
        <w:adjustRightInd w:val="0"/>
        <w:jc w:val="center"/>
        <w:rPr>
          <w:rFonts w:ascii="Courier New" w:hAnsi="Courier New" w:cs="Courier New"/>
          <w:kern w:val="0"/>
          <w:sz w:val="18"/>
          <w:szCs w:val="18"/>
        </w:rPr>
      </w:pPr>
      <w:r w:rsidRPr="00D87E12">
        <w:rPr>
          <w:rFonts w:ascii="Courier New" w:hAnsi="Courier New" w:cs="Courier New" w:hint="eastAsia"/>
          <w:kern w:val="0"/>
          <w:sz w:val="18"/>
          <w:szCs w:val="18"/>
        </w:rPr>
        <w:t>图</w:t>
      </w:r>
      <w:r>
        <w:rPr>
          <w:rFonts w:ascii="Courier New" w:hAnsi="Courier New" w:cs="Courier New" w:hint="eastAsia"/>
          <w:kern w:val="0"/>
          <w:sz w:val="18"/>
          <w:szCs w:val="18"/>
        </w:rPr>
        <w:t>3-8</w:t>
      </w:r>
      <w:r w:rsidRPr="00D87E12">
        <w:rPr>
          <w:rFonts w:ascii="Courier New" w:hAnsi="Courier New" w:cs="Courier New" w:hint="eastAsia"/>
          <w:kern w:val="0"/>
          <w:sz w:val="18"/>
          <w:szCs w:val="18"/>
        </w:rPr>
        <w:t xml:space="preserve"> </w:t>
      </w:r>
      <w:r w:rsidRPr="00D87E12">
        <w:rPr>
          <w:rFonts w:ascii="Courier New" w:hAnsi="Courier New" w:cs="Courier New" w:hint="eastAsia"/>
          <w:kern w:val="0"/>
          <w:sz w:val="18"/>
          <w:szCs w:val="18"/>
        </w:rPr>
        <w:t>信噪比</w:t>
      </w:r>
      <w:r w:rsidRPr="00D87E12">
        <w:rPr>
          <w:rFonts w:ascii="Courier New" w:hAnsi="Courier New" w:cs="Courier New" w:hint="eastAsia"/>
          <w:kern w:val="0"/>
          <w:sz w:val="18"/>
          <w:szCs w:val="18"/>
        </w:rPr>
        <w:t>-</w:t>
      </w:r>
      <w:r w:rsidRPr="00D87E12">
        <w:rPr>
          <w:rFonts w:ascii="Courier New" w:hAnsi="Courier New" w:cs="Courier New" w:hint="eastAsia"/>
          <w:kern w:val="0"/>
          <w:sz w:val="18"/>
          <w:szCs w:val="18"/>
        </w:rPr>
        <w:t>误码率关系曲线</w:t>
      </w:r>
    </w:p>
    <w:p w:rsidR="0053448E" w:rsidRPr="00846384" w:rsidRDefault="007237FC" w:rsidP="0053448E">
      <w:pPr>
        <w:widowControl/>
        <w:jc w:val="left"/>
        <w:textAlignment w:val="top"/>
        <w:rPr>
          <w:rFonts w:ascii="Times New Roman" w:eastAsia="方正书宋简体" w:hAnsi="Times New Roman" w:cs="Times New Roman"/>
          <w:b/>
          <w:bCs/>
          <w:szCs w:val="24"/>
        </w:rPr>
      </w:pPr>
      <w:r w:rsidRPr="00846384">
        <w:rPr>
          <w:rFonts w:ascii="Times New Roman" w:eastAsia="方正书宋简体" w:hAnsi="Times New Roman" w:cs="Times New Roman" w:hint="eastAsia"/>
          <w:b/>
          <w:bCs/>
          <w:szCs w:val="24"/>
        </w:rPr>
        <w:t>3</w:t>
      </w:r>
      <w:r w:rsidR="0053448E" w:rsidRPr="00846384">
        <w:rPr>
          <w:rFonts w:ascii="Times New Roman" w:eastAsia="方正书宋简体" w:hAnsi="Times New Roman" w:cs="Times New Roman" w:hint="eastAsia"/>
          <w:b/>
          <w:bCs/>
          <w:szCs w:val="24"/>
        </w:rPr>
        <w:t xml:space="preserve">.3 </w:t>
      </w:r>
      <w:r w:rsidR="0053448E" w:rsidRPr="00846384">
        <w:rPr>
          <w:rFonts w:ascii="Times New Roman" w:eastAsia="方正书宋简体" w:hAnsi="Times New Roman" w:cs="Times New Roman" w:hint="eastAsia"/>
          <w:b/>
          <w:bCs/>
          <w:szCs w:val="24"/>
        </w:rPr>
        <w:t>系统误码性能仿真验证</w:t>
      </w:r>
    </w:p>
    <w:p w:rsidR="0053448E" w:rsidRDefault="0053448E"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在本例的</w:t>
      </w:r>
      <w:r>
        <w:rPr>
          <w:rFonts w:ascii="Times New Roman" w:eastAsia="宋体" w:hAnsi="Times New Roman" w:cs="Times New Roman" w:hint="eastAsia"/>
          <w:color w:val="000000"/>
          <w:kern w:val="0"/>
          <w:szCs w:val="21"/>
        </w:rPr>
        <w:t>Simulink</w:t>
      </w:r>
      <w:r>
        <w:rPr>
          <w:rFonts w:ascii="Times New Roman" w:eastAsia="宋体" w:hAnsi="Times New Roman" w:cs="Times New Roman" w:hint="eastAsia"/>
          <w:color w:val="000000"/>
          <w:kern w:val="0"/>
          <w:szCs w:val="21"/>
        </w:rPr>
        <w:t>仿真程序中，更改信号源和调制器的参数可以改变进制</w:t>
      </w: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值，更改信道模型可以调整信道的信噪比。通过改变参数可得到不同条件下的误码率实验结果。</w:t>
      </w:r>
    </w:p>
    <w:p w:rsidR="0053448E" w:rsidRDefault="0053448E" w:rsidP="00846384">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不同条件下误码率性能仿真结果如下表：</w:t>
      </w:r>
    </w:p>
    <w:p w:rsidR="0053448E" w:rsidRPr="00F3274F" w:rsidRDefault="0053448E" w:rsidP="00837589">
      <w:pPr>
        <w:widowControl/>
        <w:spacing w:beforeLines="50" w:afterLines="50" w:line="240" w:lineRule="exact"/>
        <w:jc w:val="center"/>
        <w:textAlignment w:val="top"/>
        <w:rPr>
          <w:rFonts w:ascii="Times New Roman" w:eastAsia="宋体" w:hAnsi="Times New Roman" w:cs="Times New Roman"/>
          <w:color w:val="000000"/>
          <w:kern w:val="0"/>
          <w:sz w:val="18"/>
          <w:szCs w:val="18"/>
        </w:rPr>
      </w:pPr>
      <w:r w:rsidRPr="00F3274F">
        <w:rPr>
          <w:rFonts w:ascii="Times New Roman" w:eastAsia="宋体" w:hAnsi="Times New Roman" w:cs="Times New Roman" w:hint="eastAsia"/>
          <w:color w:val="000000"/>
          <w:kern w:val="0"/>
          <w:sz w:val="18"/>
          <w:szCs w:val="18"/>
        </w:rPr>
        <w:t>表</w:t>
      </w:r>
      <w:r>
        <w:rPr>
          <w:rFonts w:ascii="Times New Roman" w:eastAsia="宋体" w:hAnsi="Times New Roman" w:cs="Times New Roman" w:hint="eastAsia"/>
          <w:color w:val="000000"/>
          <w:kern w:val="0"/>
          <w:sz w:val="18"/>
          <w:szCs w:val="18"/>
        </w:rPr>
        <w:t>3</w:t>
      </w:r>
      <w:r w:rsidRPr="00F3274F">
        <w:rPr>
          <w:rFonts w:ascii="Times New Roman" w:eastAsia="宋体" w:hAnsi="Times New Roman" w:cs="Times New Roman" w:hint="eastAsia"/>
          <w:color w:val="000000"/>
          <w:kern w:val="0"/>
          <w:sz w:val="18"/>
          <w:szCs w:val="18"/>
        </w:rPr>
        <w:t xml:space="preserve">.1 </w:t>
      </w:r>
      <w:r>
        <w:rPr>
          <w:rFonts w:ascii="Times New Roman" w:eastAsia="宋体" w:hAnsi="Times New Roman" w:cs="Times New Roman" w:hint="eastAsia"/>
          <w:color w:val="000000"/>
          <w:kern w:val="0"/>
          <w:sz w:val="18"/>
          <w:szCs w:val="18"/>
        </w:rPr>
        <w:t>QAM</w:t>
      </w:r>
      <w:r w:rsidRPr="00F3274F">
        <w:rPr>
          <w:rFonts w:ascii="Times New Roman" w:eastAsia="宋体" w:hAnsi="Times New Roman" w:cs="Times New Roman" w:hint="eastAsia"/>
          <w:color w:val="000000"/>
          <w:kern w:val="0"/>
          <w:sz w:val="18"/>
          <w:szCs w:val="18"/>
        </w:rPr>
        <w:t>调制系统在不同信噪比条件下的误码率性能比较</w:t>
      </w:r>
    </w:p>
    <w:tbl>
      <w:tblPr>
        <w:tblStyle w:val="a6"/>
        <w:tblW w:w="0" w:type="auto"/>
        <w:tblLook w:val="04A0"/>
      </w:tblPr>
      <w:tblGrid>
        <w:gridCol w:w="1420"/>
        <w:gridCol w:w="1420"/>
        <w:gridCol w:w="1420"/>
        <w:gridCol w:w="1420"/>
        <w:gridCol w:w="1421"/>
        <w:gridCol w:w="1421"/>
      </w:tblGrid>
      <w:tr w:rsidR="0053448E" w:rsidTr="000A78C3">
        <w:tc>
          <w:tcPr>
            <w:tcW w:w="1420" w:type="dxa"/>
            <w:tcBorders>
              <w:right w:val="single" w:sz="4" w:space="0" w:color="auto"/>
              <w:tl2br w:val="single" w:sz="4" w:space="0" w:color="auto"/>
            </w:tcBorders>
          </w:tcPr>
          <w:p w:rsidR="0053448E" w:rsidRPr="008F4965" w:rsidRDefault="0053448E" w:rsidP="000A78C3">
            <w:pPr>
              <w:widowControl/>
              <w:jc w:val="center"/>
              <w:textAlignment w:val="top"/>
              <w:rPr>
                <w:rFonts w:ascii="Times New Roman" w:eastAsia="宋体" w:hAnsi="Times New Roman" w:cs="Times New Roman"/>
                <w:kern w:val="0"/>
                <w:szCs w:val="21"/>
              </w:rPr>
            </w:pPr>
            <w:r w:rsidRPr="008F4965">
              <w:rPr>
                <w:rFonts w:ascii="Times New Roman" w:eastAsia="宋体" w:hAnsi="Times New Roman" w:cs="Times New Roman" w:hint="eastAsia"/>
                <w:kern w:val="0"/>
                <w:sz w:val="13"/>
                <w:szCs w:val="21"/>
              </w:rPr>
              <w:t>类型</w:t>
            </w:r>
            <w:r w:rsidRPr="008F4965">
              <w:rPr>
                <w:rFonts w:ascii="Times New Roman" w:eastAsia="宋体" w:hAnsi="Times New Roman" w:cs="Times New Roman" w:hint="eastAsia"/>
                <w:kern w:val="0"/>
                <w:sz w:val="13"/>
                <w:szCs w:val="21"/>
              </w:rPr>
              <w:t xml:space="preserve">     </w:t>
            </w:r>
            <w:r w:rsidRPr="008F4965">
              <w:rPr>
                <w:rFonts w:ascii="Times New Roman" w:eastAsia="宋体" w:hAnsi="Times New Roman" w:cs="Times New Roman" w:hint="eastAsia"/>
                <w:kern w:val="0"/>
                <w:sz w:val="13"/>
                <w:szCs w:val="21"/>
              </w:rPr>
              <w:t>信噪比</w:t>
            </w:r>
          </w:p>
        </w:tc>
        <w:tc>
          <w:tcPr>
            <w:tcW w:w="1420" w:type="dxa"/>
            <w:tcBorders>
              <w:left w:val="single" w:sz="4" w:space="0" w:color="auto"/>
            </w:tcBorders>
          </w:tcPr>
          <w:p w:rsidR="0053448E" w:rsidRDefault="0053448E" w:rsidP="000A78C3">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2</w:t>
            </w:r>
          </w:p>
        </w:tc>
        <w:tc>
          <w:tcPr>
            <w:tcW w:w="1420" w:type="dxa"/>
          </w:tcPr>
          <w:p w:rsidR="0053448E" w:rsidRDefault="0053448E" w:rsidP="000A78C3">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4</w:t>
            </w:r>
          </w:p>
        </w:tc>
        <w:tc>
          <w:tcPr>
            <w:tcW w:w="1420" w:type="dxa"/>
          </w:tcPr>
          <w:p w:rsidR="0053448E" w:rsidRDefault="0053448E" w:rsidP="000A78C3">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8</w:t>
            </w:r>
          </w:p>
        </w:tc>
        <w:tc>
          <w:tcPr>
            <w:tcW w:w="1421" w:type="dxa"/>
          </w:tcPr>
          <w:p w:rsidR="0053448E" w:rsidRDefault="0053448E" w:rsidP="000A78C3">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12</w:t>
            </w:r>
          </w:p>
        </w:tc>
        <w:tc>
          <w:tcPr>
            <w:tcW w:w="1421" w:type="dxa"/>
          </w:tcPr>
          <w:p w:rsidR="0053448E" w:rsidRDefault="0053448E" w:rsidP="000A78C3">
            <w:pPr>
              <w:widowControl/>
              <w:jc w:val="center"/>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15</w:t>
            </w:r>
          </w:p>
        </w:tc>
      </w:tr>
      <w:tr w:rsidR="00B55B65" w:rsidRPr="0053448E" w:rsidTr="000A78C3">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8-QAM</w:t>
            </w:r>
          </w:p>
        </w:tc>
        <w:tc>
          <w:tcPr>
            <w:tcW w:w="1420" w:type="dxa"/>
          </w:tcPr>
          <w:p w:rsidR="00B55B65" w:rsidRPr="00B55B65" w:rsidRDefault="00B55B65" w:rsidP="000A78C3">
            <w:pPr>
              <w:widowControl/>
              <w:jc w:val="center"/>
              <w:textAlignment w:val="top"/>
              <w:rPr>
                <w:rFonts w:ascii="Times New Roman" w:eastAsia="宋体" w:hAnsi="Times New Roman" w:cs="Times New Roman"/>
                <w:color w:val="000000"/>
                <w:kern w:val="0"/>
                <w:sz w:val="18"/>
                <w:szCs w:val="18"/>
              </w:rPr>
            </w:pPr>
            <w:r w:rsidRPr="00B55B65">
              <w:rPr>
                <w:rFonts w:ascii="Times New Roman" w:eastAsia="宋体" w:hAnsi="Times New Roman" w:cs="Times New Roman" w:hint="eastAsia"/>
                <w:color w:val="000000"/>
                <w:kern w:val="0"/>
                <w:sz w:val="18"/>
                <w:szCs w:val="18"/>
              </w:rPr>
              <w:t>0.231</w:t>
            </w:r>
          </w:p>
        </w:tc>
        <w:tc>
          <w:tcPr>
            <w:tcW w:w="1420" w:type="dxa"/>
          </w:tcPr>
          <w:p w:rsidR="00B55B65" w:rsidRPr="00B55B65" w:rsidRDefault="00B55B65" w:rsidP="000A78C3">
            <w:pPr>
              <w:widowControl/>
              <w:jc w:val="center"/>
              <w:textAlignment w:val="top"/>
              <w:rPr>
                <w:rFonts w:ascii="Times New Roman" w:eastAsia="宋体" w:hAnsi="Times New Roman" w:cs="Times New Roman"/>
                <w:color w:val="000000"/>
                <w:kern w:val="0"/>
                <w:sz w:val="18"/>
                <w:szCs w:val="18"/>
              </w:rPr>
            </w:pPr>
            <w:r w:rsidRPr="00B55B65">
              <w:rPr>
                <w:rFonts w:ascii="Times New Roman" w:eastAsia="宋体" w:hAnsi="Times New Roman" w:cs="Times New Roman" w:hint="eastAsia"/>
                <w:color w:val="000000"/>
                <w:kern w:val="0"/>
                <w:sz w:val="18"/>
                <w:szCs w:val="18"/>
              </w:rPr>
              <w:t>0.137</w:t>
            </w:r>
          </w:p>
        </w:tc>
        <w:tc>
          <w:tcPr>
            <w:tcW w:w="1420" w:type="dxa"/>
          </w:tcPr>
          <w:p w:rsidR="00B55B65" w:rsidRPr="00B55B65" w:rsidRDefault="00B55B65" w:rsidP="000A78C3">
            <w:pPr>
              <w:widowControl/>
              <w:jc w:val="center"/>
              <w:textAlignment w:val="top"/>
              <w:rPr>
                <w:rFonts w:ascii="Times New Roman" w:eastAsia="宋体" w:hAnsi="Times New Roman" w:cs="Times New Roman"/>
                <w:color w:val="000000"/>
                <w:kern w:val="0"/>
                <w:sz w:val="18"/>
                <w:szCs w:val="18"/>
              </w:rPr>
            </w:pPr>
            <w:r w:rsidRPr="00B55B65">
              <w:rPr>
                <w:rFonts w:ascii="Times New Roman" w:eastAsia="宋体" w:hAnsi="Times New Roman" w:cs="Times New Roman" w:hint="eastAsia"/>
                <w:color w:val="000000"/>
                <w:kern w:val="0"/>
                <w:sz w:val="18"/>
                <w:szCs w:val="18"/>
              </w:rPr>
              <w:t>1.78e-2</w:t>
            </w:r>
          </w:p>
        </w:tc>
        <w:tc>
          <w:tcPr>
            <w:tcW w:w="1421" w:type="dxa"/>
          </w:tcPr>
          <w:p w:rsidR="00B55B65" w:rsidRPr="00B55B65" w:rsidRDefault="00B55B65" w:rsidP="000A78C3">
            <w:pPr>
              <w:widowControl/>
              <w:jc w:val="center"/>
              <w:textAlignment w:val="top"/>
              <w:rPr>
                <w:rFonts w:ascii="Times New Roman" w:eastAsia="宋体" w:hAnsi="Times New Roman" w:cs="Times New Roman"/>
                <w:color w:val="000000"/>
                <w:kern w:val="0"/>
                <w:sz w:val="18"/>
                <w:szCs w:val="18"/>
              </w:rPr>
            </w:pPr>
            <w:r w:rsidRPr="00B55B65">
              <w:rPr>
                <w:rFonts w:ascii="Times New Roman" w:eastAsia="宋体" w:hAnsi="Times New Roman" w:cs="Times New Roman" w:hint="eastAsia"/>
                <w:color w:val="000000"/>
                <w:kern w:val="0"/>
                <w:sz w:val="18"/>
                <w:szCs w:val="18"/>
              </w:rPr>
              <w:t>2.20e-4</w:t>
            </w:r>
          </w:p>
        </w:tc>
        <w:tc>
          <w:tcPr>
            <w:tcW w:w="1421" w:type="dxa"/>
          </w:tcPr>
          <w:p w:rsidR="00B55B65" w:rsidRPr="00B55B65" w:rsidRDefault="00B55B65" w:rsidP="000A78C3">
            <w:pPr>
              <w:widowControl/>
              <w:jc w:val="center"/>
              <w:textAlignment w:val="top"/>
              <w:rPr>
                <w:rFonts w:ascii="Times New Roman" w:eastAsia="宋体" w:hAnsi="Times New Roman" w:cs="Times New Roman"/>
                <w:color w:val="000000"/>
                <w:kern w:val="0"/>
                <w:sz w:val="18"/>
                <w:szCs w:val="18"/>
              </w:rPr>
            </w:pPr>
            <w:r w:rsidRPr="00B55B65">
              <w:rPr>
                <w:rFonts w:ascii="Times New Roman" w:eastAsia="宋体" w:hAnsi="Times New Roman" w:cs="Times New Roman" w:hint="eastAsia"/>
                <w:color w:val="000000"/>
                <w:kern w:val="0"/>
                <w:sz w:val="18"/>
                <w:szCs w:val="18"/>
              </w:rPr>
              <w:t>0.00</w:t>
            </w:r>
          </w:p>
        </w:tc>
      </w:tr>
      <w:tr w:rsidR="00B55B65" w:rsidRPr="0053448E" w:rsidTr="000A78C3">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sidRPr="0053448E">
              <w:rPr>
                <w:rFonts w:ascii="Times New Roman" w:eastAsia="宋体" w:hAnsi="Times New Roman" w:cs="Times New Roman" w:hint="eastAsia"/>
                <w:color w:val="000000"/>
                <w:kern w:val="0"/>
                <w:sz w:val="18"/>
                <w:szCs w:val="18"/>
              </w:rPr>
              <w:t>4-</w:t>
            </w:r>
            <w:r w:rsidRPr="0053448E">
              <w:rPr>
                <w:rFonts w:ascii="Times New Roman" w:eastAsia="宋体" w:hAnsi="Times New Roman" w:cs="Times New Roman" w:hint="eastAsia"/>
                <w:color w:val="000000"/>
                <w:kern w:val="0"/>
                <w:sz w:val="18"/>
                <w:szCs w:val="18"/>
              </w:rPr>
              <w:t>矩形</w:t>
            </w:r>
            <w:r w:rsidRPr="0053448E">
              <w:rPr>
                <w:rFonts w:ascii="Times New Roman" w:eastAsia="宋体" w:hAnsi="Times New Roman" w:cs="Times New Roman" w:hint="eastAsia"/>
                <w:color w:val="000000"/>
                <w:kern w:val="0"/>
                <w:sz w:val="18"/>
                <w:szCs w:val="18"/>
              </w:rPr>
              <w:t>QAM</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0.0748</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2.46e-2</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3.70e-4</w:t>
            </w:r>
          </w:p>
        </w:tc>
        <w:tc>
          <w:tcPr>
            <w:tcW w:w="1421"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0.00</w:t>
            </w:r>
          </w:p>
        </w:tc>
        <w:tc>
          <w:tcPr>
            <w:tcW w:w="1421"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0.00</w:t>
            </w:r>
          </w:p>
        </w:tc>
      </w:tr>
      <w:tr w:rsidR="00B55B65" w:rsidRPr="0053448E" w:rsidTr="000A78C3">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8</w:t>
            </w:r>
            <w:r w:rsidRPr="0053448E">
              <w:rPr>
                <w:rFonts w:ascii="Times New Roman" w:eastAsia="宋体" w:hAnsi="Times New Roman" w:cs="Times New Roman" w:hint="eastAsia"/>
                <w:color w:val="000000"/>
                <w:kern w:val="0"/>
                <w:sz w:val="18"/>
                <w:szCs w:val="18"/>
              </w:rPr>
              <w:t>-</w:t>
            </w:r>
            <w:r w:rsidRPr="0053448E">
              <w:rPr>
                <w:rFonts w:ascii="Times New Roman" w:eastAsia="宋体" w:hAnsi="Times New Roman" w:cs="Times New Roman" w:hint="eastAsia"/>
                <w:color w:val="000000"/>
                <w:kern w:val="0"/>
                <w:sz w:val="18"/>
                <w:szCs w:val="18"/>
              </w:rPr>
              <w:t>矩形</w:t>
            </w:r>
            <w:r w:rsidRPr="0053448E">
              <w:rPr>
                <w:rFonts w:ascii="Times New Roman" w:eastAsia="宋体" w:hAnsi="Times New Roman" w:cs="Times New Roman" w:hint="eastAsia"/>
                <w:color w:val="000000"/>
                <w:kern w:val="0"/>
                <w:sz w:val="18"/>
                <w:szCs w:val="18"/>
              </w:rPr>
              <w:t>QAM</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0.0935</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3.11e-2</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5.30e-4</w:t>
            </w:r>
          </w:p>
        </w:tc>
        <w:tc>
          <w:tcPr>
            <w:tcW w:w="1421"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0.00</w:t>
            </w:r>
          </w:p>
        </w:tc>
        <w:tc>
          <w:tcPr>
            <w:tcW w:w="1421"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0.00</w:t>
            </w:r>
          </w:p>
        </w:tc>
      </w:tr>
      <w:tr w:rsidR="00B55B65" w:rsidRPr="0053448E" w:rsidTr="000A78C3">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16</w:t>
            </w:r>
            <w:r w:rsidRPr="0053448E">
              <w:rPr>
                <w:rFonts w:ascii="Times New Roman" w:eastAsia="宋体" w:hAnsi="Times New Roman" w:cs="Times New Roman" w:hint="eastAsia"/>
                <w:color w:val="000000"/>
                <w:kern w:val="0"/>
                <w:sz w:val="18"/>
                <w:szCs w:val="18"/>
              </w:rPr>
              <w:t>-</w:t>
            </w:r>
            <w:r w:rsidRPr="0053448E">
              <w:rPr>
                <w:rFonts w:ascii="Times New Roman" w:eastAsia="宋体" w:hAnsi="Times New Roman" w:cs="Times New Roman" w:hint="eastAsia"/>
                <w:color w:val="000000"/>
                <w:kern w:val="0"/>
                <w:sz w:val="18"/>
                <w:szCs w:val="18"/>
              </w:rPr>
              <w:t>矩形</w:t>
            </w:r>
            <w:r w:rsidRPr="0053448E">
              <w:rPr>
                <w:rFonts w:ascii="Times New Roman" w:eastAsia="宋体" w:hAnsi="Times New Roman" w:cs="Times New Roman" w:hint="eastAsia"/>
                <w:color w:val="000000"/>
                <w:kern w:val="0"/>
                <w:sz w:val="18"/>
                <w:szCs w:val="18"/>
              </w:rPr>
              <w:t>QAM</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0.111</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3.67e-2</w:t>
            </w:r>
          </w:p>
        </w:tc>
        <w:tc>
          <w:tcPr>
            <w:tcW w:w="1420"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6.10e-4</w:t>
            </w:r>
          </w:p>
        </w:tc>
        <w:tc>
          <w:tcPr>
            <w:tcW w:w="1421"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0.00</w:t>
            </w:r>
          </w:p>
        </w:tc>
        <w:tc>
          <w:tcPr>
            <w:tcW w:w="1421" w:type="dxa"/>
          </w:tcPr>
          <w:p w:rsidR="00B55B65" w:rsidRPr="0053448E" w:rsidRDefault="00B55B65" w:rsidP="000A78C3">
            <w:pPr>
              <w:widowControl/>
              <w:jc w:val="center"/>
              <w:textAlignment w:val="top"/>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0.00</w:t>
            </w:r>
          </w:p>
        </w:tc>
      </w:tr>
    </w:tbl>
    <w:p w:rsidR="0053448E" w:rsidRDefault="0053448E" w:rsidP="008E0D5F">
      <w:pPr>
        <w:widowControl/>
        <w:ind w:firstLineChars="202" w:firstLine="424"/>
        <w:jc w:val="left"/>
        <w:textAlignment w:val="top"/>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又表中数据可看出，系统误码率随信道信噪比上升逐渐下降，且不同调制模式的变化趋势基本同理论值吻合。</w:t>
      </w:r>
    </w:p>
    <w:p w:rsidR="00BB5DC8" w:rsidRPr="00846384" w:rsidRDefault="007237FC" w:rsidP="0053448E">
      <w:pPr>
        <w:autoSpaceDE w:val="0"/>
        <w:autoSpaceDN w:val="0"/>
        <w:adjustRightInd w:val="0"/>
        <w:jc w:val="left"/>
        <w:rPr>
          <w:rFonts w:ascii="Times New Roman" w:eastAsia="方正书宋简体" w:hAnsi="Times New Roman" w:cs="Times New Roman"/>
          <w:b/>
          <w:bCs/>
          <w:sz w:val="28"/>
          <w:szCs w:val="24"/>
        </w:rPr>
      </w:pPr>
      <w:r w:rsidRPr="00846384">
        <w:rPr>
          <w:rFonts w:ascii="Times New Roman" w:eastAsia="方正书宋简体" w:hAnsi="Times New Roman" w:cs="Times New Roman" w:hint="eastAsia"/>
          <w:b/>
          <w:bCs/>
          <w:sz w:val="28"/>
          <w:szCs w:val="24"/>
        </w:rPr>
        <w:t xml:space="preserve">4 </w:t>
      </w:r>
      <w:r w:rsidRPr="00846384">
        <w:rPr>
          <w:rFonts w:ascii="Times New Roman" w:eastAsia="方正书宋简体" w:hAnsi="Times New Roman" w:cs="Times New Roman" w:hint="eastAsia"/>
          <w:b/>
          <w:bCs/>
          <w:sz w:val="28"/>
          <w:szCs w:val="24"/>
        </w:rPr>
        <w:t>总结</w:t>
      </w:r>
    </w:p>
    <w:p w:rsidR="007237FC" w:rsidRDefault="007237FC" w:rsidP="008E0D5F">
      <w:pPr>
        <w:widowControl/>
        <w:ind w:firstLineChars="202" w:firstLine="424"/>
        <w:jc w:val="left"/>
        <w:textAlignment w:val="top"/>
        <w:rPr>
          <w:rFonts w:ascii="Times New Roman" w:eastAsia="宋体" w:hAnsi="Times New Roman" w:cs="Times New Roman"/>
          <w:color w:val="000000"/>
          <w:kern w:val="0"/>
          <w:szCs w:val="21"/>
        </w:rPr>
      </w:pPr>
      <w:r w:rsidRPr="007237FC">
        <w:rPr>
          <w:rFonts w:ascii="Times New Roman" w:eastAsia="宋体" w:hAnsi="Times New Roman" w:cs="Times New Roman" w:hint="eastAsia"/>
          <w:color w:val="000000"/>
          <w:kern w:val="0"/>
          <w:szCs w:val="21"/>
        </w:rPr>
        <w:t>通过以上</w:t>
      </w:r>
      <w:r>
        <w:rPr>
          <w:rFonts w:ascii="Times New Roman" w:eastAsia="宋体" w:hAnsi="Times New Roman" w:cs="Times New Roman" w:hint="eastAsia"/>
          <w:color w:val="000000"/>
          <w:kern w:val="0"/>
          <w:szCs w:val="21"/>
        </w:rPr>
        <w:t>实验结论可以看出，通信</w:t>
      </w:r>
      <w:r w:rsidR="00FF6CE7">
        <w:rPr>
          <w:rFonts w:ascii="Times New Roman" w:eastAsia="宋体" w:hAnsi="Times New Roman" w:cs="Times New Roman" w:hint="eastAsia"/>
          <w:color w:val="000000"/>
          <w:kern w:val="0"/>
          <w:szCs w:val="21"/>
        </w:rPr>
        <w:t>系统的传输误码率由调制方式和信道信噪比共同决定。不同的调制方式抗加性干扰能力不同，而相同调制方式下信噪比越高，传输误码率越低。与理论值相比，仿真实验结果基本符合，也说明了以上结论。</w:t>
      </w:r>
    </w:p>
    <w:p w:rsidR="00FF6CE7" w:rsidRPr="00846384" w:rsidRDefault="00FF6CE7" w:rsidP="0053448E">
      <w:pPr>
        <w:autoSpaceDE w:val="0"/>
        <w:autoSpaceDN w:val="0"/>
        <w:adjustRightInd w:val="0"/>
        <w:jc w:val="left"/>
        <w:rPr>
          <w:rFonts w:ascii="Times New Roman" w:eastAsia="方正书宋简体" w:hAnsi="Times New Roman" w:cs="Times New Roman"/>
          <w:b/>
          <w:bCs/>
          <w:sz w:val="28"/>
          <w:szCs w:val="24"/>
        </w:rPr>
      </w:pPr>
      <w:r w:rsidRPr="00846384">
        <w:rPr>
          <w:rFonts w:ascii="Times New Roman" w:eastAsia="方正书宋简体" w:hAnsi="Times New Roman" w:cs="Times New Roman" w:hint="eastAsia"/>
          <w:b/>
          <w:bCs/>
          <w:sz w:val="28"/>
          <w:szCs w:val="24"/>
        </w:rPr>
        <w:t xml:space="preserve">5 </w:t>
      </w:r>
      <w:r w:rsidRPr="00846384">
        <w:rPr>
          <w:rFonts w:ascii="Times New Roman" w:eastAsia="方正书宋简体" w:hAnsi="Times New Roman" w:cs="Times New Roman" w:hint="eastAsia"/>
          <w:b/>
          <w:bCs/>
          <w:sz w:val="28"/>
          <w:szCs w:val="24"/>
        </w:rPr>
        <w:t>参考文献</w:t>
      </w:r>
    </w:p>
    <w:p w:rsidR="00FF6CE7" w:rsidRDefault="00FF6CE7" w:rsidP="0053448E">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 xml:space="preserve">[1] </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Simulink</w:t>
      </w:r>
      <w:r>
        <w:rPr>
          <w:rFonts w:ascii="Times New Roman" w:eastAsia="宋体" w:hAnsi="Times New Roman" w:cs="Times New Roman" w:hint="eastAsia"/>
          <w:color w:val="000000"/>
          <w:kern w:val="0"/>
          <w:szCs w:val="21"/>
        </w:rPr>
        <w:t>建模与仿真》，姚俊</w:t>
      </w:r>
      <w:r>
        <w:rPr>
          <w:rFonts w:ascii="Times New Roman" w:eastAsia="宋体" w:hAnsi="Times New Roman" w:cs="Times New Roman" w:hint="eastAsia"/>
          <w:color w:val="000000"/>
          <w:kern w:val="0"/>
          <w:szCs w:val="21"/>
        </w:rPr>
        <w:t xml:space="preserve"> </w:t>
      </w:r>
      <w:r>
        <w:rPr>
          <w:rFonts w:ascii="Times New Roman" w:eastAsia="宋体" w:hAnsi="Times New Roman" w:cs="Times New Roman" w:hint="eastAsia"/>
          <w:color w:val="000000"/>
          <w:kern w:val="0"/>
          <w:szCs w:val="21"/>
        </w:rPr>
        <w:t>马松辉</w:t>
      </w:r>
      <w:r>
        <w:rPr>
          <w:rFonts w:ascii="Times New Roman" w:eastAsia="宋体" w:hAnsi="Times New Roman" w:cs="Times New Roman" w:hint="eastAsia"/>
          <w:color w:val="000000"/>
          <w:kern w:val="0"/>
          <w:szCs w:val="21"/>
        </w:rPr>
        <w:t xml:space="preserve"> </w:t>
      </w:r>
      <w:r>
        <w:rPr>
          <w:rFonts w:ascii="Times New Roman" w:eastAsia="宋体" w:hAnsi="Times New Roman" w:cs="Times New Roman" w:hint="eastAsia"/>
          <w:color w:val="000000"/>
          <w:kern w:val="0"/>
          <w:szCs w:val="21"/>
        </w:rPr>
        <w:t>著，西安电子科技大学出版社</w:t>
      </w:r>
    </w:p>
    <w:p w:rsidR="00FF6CE7" w:rsidRDefault="00FF6CE7" w:rsidP="0053448E">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 xml:space="preserve">[2] </w:t>
      </w:r>
      <w:r>
        <w:rPr>
          <w:rFonts w:ascii="Times New Roman" w:eastAsia="宋体" w:hAnsi="Times New Roman" w:cs="Times New Roman" w:hint="eastAsia"/>
          <w:color w:val="000000"/>
          <w:kern w:val="0"/>
          <w:szCs w:val="21"/>
        </w:rPr>
        <w:t>《通信原理》</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第五版</w:t>
      </w:r>
      <w:r>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，樊昌信著，国防工业出版社</w:t>
      </w:r>
    </w:p>
    <w:p w:rsidR="00FF6CE7" w:rsidRPr="00FF6CE7" w:rsidRDefault="00FF6CE7" w:rsidP="0053448E">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 xml:space="preserve">[3] </w:t>
      </w:r>
      <w:r>
        <w:rPr>
          <w:rFonts w:ascii="Times New Roman" w:eastAsia="宋体" w:hAnsi="Times New Roman" w:cs="Times New Roman" w:hint="eastAsia"/>
          <w:color w:val="000000"/>
          <w:kern w:val="0"/>
          <w:szCs w:val="21"/>
        </w:rPr>
        <w:t>《通信原理》（合订本），周炯磐</w:t>
      </w:r>
      <w:r>
        <w:rPr>
          <w:rFonts w:ascii="Times New Roman" w:eastAsia="宋体" w:hAnsi="Times New Roman" w:cs="Times New Roman" w:hint="eastAsia"/>
          <w:color w:val="000000"/>
          <w:kern w:val="0"/>
          <w:szCs w:val="21"/>
        </w:rPr>
        <w:t xml:space="preserve"> </w:t>
      </w:r>
      <w:r w:rsidRPr="00FF6CE7">
        <w:rPr>
          <w:rFonts w:ascii="Times New Roman" w:eastAsia="宋体" w:hAnsi="Times New Roman" w:cs="Times New Roman" w:hint="eastAsia"/>
          <w:color w:val="000000"/>
          <w:kern w:val="0"/>
          <w:szCs w:val="21"/>
        </w:rPr>
        <w:t>庞沁华</w:t>
      </w:r>
      <w:r>
        <w:rPr>
          <w:rFonts w:ascii="Times New Roman" w:eastAsia="宋体" w:hAnsi="Times New Roman" w:cs="Times New Roman" w:hint="eastAsia"/>
          <w:color w:val="000000"/>
          <w:kern w:val="0"/>
          <w:szCs w:val="21"/>
        </w:rPr>
        <w:t xml:space="preserve"> </w:t>
      </w:r>
      <w:r w:rsidRPr="00FF6CE7">
        <w:rPr>
          <w:rFonts w:ascii="Times New Roman" w:eastAsia="宋体" w:hAnsi="Times New Roman" w:cs="Times New Roman" w:hint="eastAsia"/>
          <w:color w:val="000000"/>
          <w:kern w:val="0"/>
          <w:szCs w:val="21"/>
        </w:rPr>
        <w:t>续大我</w:t>
      </w:r>
      <w:r>
        <w:rPr>
          <w:rFonts w:ascii="Times New Roman" w:eastAsia="宋体" w:hAnsi="Times New Roman" w:cs="Times New Roman" w:hint="eastAsia"/>
          <w:color w:val="000000"/>
          <w:kern w:val="0"/>
          <w:szCs w:val="21"/>
        </w:rPr>
        <w:t xml:space="preserve"> </w:t>
      </w:r>
      <w:r w:rsidRPr="00FF6CE7">
        <w:rPr>
          <w:rFonts w:ascii="Times New Roman" w:eastAsia="宋体" w:hAnsi="Times New Roman" w:cs="Times New Roman" w:hint="eastAsia"/>
          <w:color w:val="000000"/>
          <w:kern w:val="0"/>
          <w:szCs w:val="21"/>
        </w:rPr>
        <w:t>吴伟陵</w:t>
      </w:r>
      <w:r w:rsidR="00C950D4">
        <w:rPr>
          <w:rFonts w:ascii="Times New Roman" w:eastAsia="宋体" w:hAnsi="Times New Roman" w:cs="Times New Roman" w:hint="eastAsia"/>
          <w:color w:val="000000"/>
          <w:kern w:val="0"/>
          <w:szCs w:val="21"/>
        </w:rPr>
        <w:t xml:space="preserve"> </w:t>
      </w:r>
      <w:r w:rsidR="00C950D4">
        <w:rPr>
          <w:rFonts w:ascii="Times New Roman" w:eastAsia="宋体" w:hAnsi="Times New Roman" w:cs="Times New Roman" w:hint="eastAsia"/>
          <w:color w:val="000000"/>
          <w:kern w:val="0"/>
          <w:szCs w:val="21"/>
        </w:rPr>
        <w:t>著，北京邮电大学出版社</w:t>
      </w:r>
    </w:p>
    <w:sectPr w:rsidR="00FF6CE7" w:rsidRPr="00FF6CE7" w:rsidSect="007342D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019" w:rsidRDefault="007E4019" w:rsidP="0014260B">
      <w:r>
        <w:separator/>
      </w:r>
    </w:p>
  </w:endnote>
  <w:endnote w:type="continuationSeparator" w:id="1">
    <w:p w:rsidR="007E4019" w:rsidRDefault="007E4019" w:rsidP="001426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书宋简体">
    <w:altName w:val="宋体"/>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019" w:rsidRDefault="007E4019" w:rsidP="0014260B">
      <w:r>
        <w:separator/>
      </w:r>
    </w:p>
  </w:footnote>
  <w:footnote w:type="continuationSeparator" w:id="1">
    <w:p w:rsidR="007E4019" w:rsidRDefault="007E4019" w:rsidP="0014260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260B"/>
    <w:rsid w:val="0008179D"/>
    <w:rsid w:val="000B7D36"/>
    <w:rsid w:val="000F5CC4"/>
    <w:rsid w:val="00102FAC"/>
    <w:rsid w:val="0014260B"/>
    <w:rsid w:val="001E0430"/>
    <w:rsid w:val="001E3EA6"/>
    <w:rsid w:val="00212548"/>
    <w:rsid w:val="00234A9D"/>
    <w:rsid w:val="00241909"/>
    <w:rsid w:val="002519A4"/>
    <w:rsid w:val="002E0F8E"/>
    <w:rsid w:val="00306C65"/>
    <w:rsid w:val="003B59BF"/>
    <w:rsid w:val="00441A35"/>
    <w:rsid w:val="004500D2"/>
    <w:rsid w:val="00466CA1"/>
    <w:rsid w:val="004A0196"/>
    <w:rsid w:val="004A1139"/>
    <w:rsid w:val="004B2872"/>
    <w:rsid w:val="004D71A5"/>
    <w:rsid w:val="004E30AE"/>
    <w:rsid w:val="00513770"/>
    <w:rsid w:val="0053221B"/>
    <w:rsid w:val="0053448E"/>
    <w:rsid w:val="0056351D"/>
    <w:rsid w:val="005A3A05"/>
    <w:rsid w:val="00643A08"/>
    <w:rsid w:val="00681F38"/>
    <w:rsid w:val="006A0F11"/>
    <w:rsid w:val="006F3482"/>
    <w:rsid w:val="007237FC"/>
    <w:rsid w:val="00731BD4"/>
    <w:rsid w:val="007342DD"/>
    <w:rsid w:val="00745DAA"/>
    <w:rsid w:val="007A5862"/>
    <w:rsid w:val="007B5DBB"/>
    <w:rsid w:val="007E22E9"/>
    <w:rsid w:val="007E4019"/>
    <w:rsid w:val="00837589"/>
    <w:rsid w:val="00846384"/>
    <w:rsid w:val="00851F28"/>
    <w:rsid w:val="00854D32"/>
    <w:rsid w:val="008B00AE"/>
    <w:rsid w:val="008D1024"/>
    <w:rsid w:val="008E0D5F"/>
    <w:rsid w:val="008F4965"/>
    <w:rsid w:val="00911B0F"/>
    <w:rsid w:val="00912C6D"/>
    <w:rsid w:val="00932FB8"/>
    <w:rsid w:val="00977C19"/>
    <w:rsid w:val="009A171D"/>
    <w:rsid w:val="009E0D5F"/>
    <w:rsid w:val="00A80E04"/>
    <w:rsid w:val="00A83A7F"/>
    <w:rsid w:val="00AB4005"/>
    <w:rsid w:val="00AC5078"/>
    <w:rsid w:val="00B55B65"/>
    <w:rsid w:val="00BB5DC8"/>
    <w:rsid w:val="00BE07AB"/>
    <w:rsid w:val="00C32330"/>
    <w:rsid w:val="00C53A84"/>
    <w:rsid w:val="00C648B1"/>
    <w:rsid w:val="00C76FEA"/>
    <w:rsid w:val="00C9147F"/>
    <w:rsid w:val="00C916A3"/>
    <w:rsid w:val="00C950D4"/>
    <w:rsid w:val="00CF7609"/>
    <w:rsid w:val="00D42FD8"/>
    <w:rsid w:val="00D51F08"/>
    <w:rsid w:val="00D80749"/>
    <w:rsid w:val="00D87E12"/>
    <w:rsid w:val="00D929C6"/>
    <w:rsid w:val="00DE216D"/>
    <w:rsid w:val="00DF22B4"/>
    <w:rsid w:val="00E330BB"/>
    <w:rsid w:val="00E445FF"/>
    <w:rsid w:val="00E6542E"/>
    <w:rsid w:val="00E81DA0"/>
    <w:rsid w:val="00E867F6"/>
    <w:rsid w:val="00EC7FBC"/>
    <w:rsid w:val="00EE7511"/>
    <w:rsid w:val="00EF2444"/>
    <w:rsid w:val="00F3274F"/>
    <w:rsid w:val="00F4192B"/>
    <w:rsid w:val="00FD2132"/>
    <w:rsid w:val="00FF6C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42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26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260B"/>
    <w:rPr>
      <w:sz w:val="18"/>
      <w:szCs w:val="18"/>
    </w:rPr>
  </w:style>
  <w:style w:type="paragraph" w:styleId="a4">
    <w:name w:val="footer"/>
    <w:basedOn w:val="a"/>
    <w:link w:val="Char0"/>
    <w:uiPriority w:val="99"/>
    <w:semiHidden/>
    <w:unhideWhenUsed/>
    <w:rsid w:val="001426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4260B"/>
    <w:rPr>
      <w:sz w:val="18"/>
      <w:szCs w:val="18"/>
    </w:rPr>
  </w:style>
  <w:style w:type="character" w:customStyle="1" w:styleId="hps">
    <w:name w:val="hps"/>
    <w:basedOn w:val="a0"/>
    <w:rsid w:val="00441A35"/>
  </w:style>
  <w:style w:type="character" w:customStyle="1" w:styleId="longtext">
    <w:name w:val="long_text"/>
    <w:basedOn w:val="a0"/>
    <w:rsid w:val="00441A35"/>
  </w:style>
  <w:style w:type="character" w:customStyle="1" w:styleId="gt-icon-text1">
    <w:name w:val="gt-icon-text1"/>
    <w:basedOn w:val="a0"/>
    <w:rsid w:val="00AC5078"/>
  </w:style>
  <w:style w:type="character" w:customStyle="1" w:styleId="text2">
    <w:name w:val="text2"/>
    <w:basedOn w:val="a0"/>
    <w:rsid w:val="007E22E9"/>
    <w:rPr>
      <w:strike w:val="0"/>
      <w:dstrike w:val="0"/>
      <w:sz w:val="14"/>
      <w:szCs w:val="14"/>
      <w:u w:val="none"/>
      <w:effect w:val="none"/>
    </w:rPr>
  </w:style>
  <w:style w:type="paragraph" w:styleId="a5">
    <w:name w:val="Balloon Text"/>
    <w:basedOn w:val="a"/>
    <w:link w:val="Char1"/>
    <w:uiPriority w:val="99"/>
    <w:semiHidden/>
    <w:unhideWhenUsed/>
    <w:rsid w:val="00BE07AB"/>
    <w:rPr>
      <w:sz w:val="18"/>
      <w:szCs w:val="18"/>
    </w:rPr>
  </w:style>
  <w:style w:type="character" w:customStyle="1" w:styleId="Char1">
    <w:name w:val="批注框文本 Char"/>
    <w:basedOn w:val="a0"/>
    <w:link w:val="a5"/>
    <w:uiPriority w:val="99"/>
    <w:semiHidden/>
    <w:rsid w:val="00BE07AB"/>
    <w:rPr>
      <w:sz w:val="18"/>
      <w:szCs w:val="18"/>
    </w:rPr>
  </w:style>
  <w:style w:type="table" w:styleId="a6">
    <w:name w:val="Table Grid"/>
    <w:basedOn w:val="a1"/>
    <w:uiPriority w:val="59"/>
    <w:rsid w:val="00EF244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1817373">
      <w:bodyDiv w:val="1"/>
      <w:marLeft w:val="0"/>
      <w:marRight w:val="0"/>
      <w:marTop w:val="0"/>
      <w:marBottom w:val="0"/>
      <w:divBdr>
        <w:top w:val="none" w:sz="0" w:space="0" w:color="auto"/>
        <w:left w:val="none" w:sz="0" w:space="0" w:color="auto"/>
        <w:bottom w:val="none" w:sz="0" w:space="0" w:color="auto"/>
        <w:right w:val="none" w:sz="0" w:space="0" w:color="auto"/>
      </w:divBdr>
      <w:divsChild>
        <w:div w:id="1678000200">
          <w:marLeft w:val="0"/>
          <w:marRight w:val="0"/>
          <w:marTop w:val="0"/>
          <w:marBottom w:val="0"/>
          <w:divBdr>
            <w:top w:val="none" w:sz="0" w:space="0" w:color="auto"/>
            <w:left w:val="none" w:sz="0" w:space="0" w:color="auto"/>
            <w:bottom w:val="none" w:sz="0" w:space="0" w:color="auto"/>
            <w:right w:val="none" w:sz="0" w:space="0" w:color="auto"/>
          </w:divBdr>
          <w:divsChild>
            <w:div w:id="996496689">
              <w:marLeft w:val="0"/>
              <w:marRight w:val="0"/>
              <w:marTop w:val="0"/>
              <w:marBottom w:val="0"/>
              <w:divBdr>
                <w:top w:val="none" w:sz="0" w:space="0" w:color="auto"/>
                <w:left w:val="none" w:sz="0" w:space="0" w:color="auto"/>
                <w:bottom w:val="none" w:sz="0" w:space="0" w:color="auto"/>
                <w:right w:val="none" w:sz="0" w:space="0" w:color="auto"/>
              </w:divBdr>
              <w:divsChild>
                <w:div w:id="676470097">
                  <w:marLeft w:val="0"/>
                  <w:marRight w:val="0"/>
                  <w:marTop w:val="0"/>
                  <w:marBottom w:val="0"/>
                  <w:divBdr>
                    <w:top w:val="none" w:sz="0" w:space="0" w:color="auto"/>
                    <w:left w:val="none" w:sz="0" w:space="0" w:color="auto"/>
                    <w:bottom w:val="none" w:sz="0" w:space="0" w:color="auto"/>
                    <w:right w:val="none" w:sz="0" w:space="0" w:color="auto"/>
                  </w:divBdr>
                  <w:divsChild>
                    <w:div w:id="894269222">
                      <w:marLeft w:val="0"/>
                      <w:marRight w:val="0"/>
                      <w:marTop w:val="0"/>
                      <w:marBottom w:val="0"/>
                      <w:divBdr>
                        <w:top w:val="none" w:sz="0" w:space="0" w:color="auto"/>
                        <w:left w:val="none" w:sz="0" w:space="0" w:color="auto"/>
                        <w:bottom w:val="none" w:sz="0" w:space="0" w:color="auto"/>
                        <w:right w:val="none" w:sz="0" w:space="0" w:color="auto"/>
                      </w:divBdr>
                      <w:divsChild>
                        <w:div w:id="811600067">
                          <w:marLeft w:val="0"/>
                          <w:marRight w:val="0"/>
                          <w:marTop w:val="0"/>
                          <w:marBottom w:val="0"/>
                          <w:divBdr>
                            <w:top w:val="none" w:sz="0" w:space="0" w:color="auto"/>
                            <w:left w:val="none" w:sz="0" w:space="0" w:color="auto"/>
                            <w:bottom w:val="none" w:sz="0" w:space="0" w:color="auto"/>
                            <w:right w:val="none" w:sz="0" w:space="0" w:color="auto"/>
                          </w:divBdr>
                          <w:divsChild>
                            <w:div w:id="1947426016">
                              <w:marLeft w:val="0"/>
                              <w:marRight w:val="0"/>
                              <w:marTop w:val="0"/>
                              <w:marBottom w:val="0"/>
                              <w:divBdr>
                                <w:top w:val="none" w:sz="0" w:space="0" w:color="auto"/>
                                <w:left w:val="none" w:sz="0" w:space="0" w:color="auto"/>
                                <w:bottom w:val="none" w:sz="0" w:space="0" w:color="auto"/>
                                <w:right w:val="none" w:sz="0" w:space="0" w:color="auto"/>
                              </w:divBdr>
                              <w:divsChild>
                                <w:div w:id="19817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701569">
      <w:bodyDiv w:val="1"/>
      <w:marLeft w:val="0"/>
      <w:marRight w:val="0"/>
      <w:marTop w:val="0"/>
      <w:marBottom w:val="0"/>
      <w:divBdr>
        <w:top w:val="none" w:sz="0" w:space="0" w:color="auto"/>
        <w:left w:val="none" w:sz="0" w:space="0" w:color="auto"/>
        <w:bottom w:val="none" w:sz="0" w:space="0" w:color="auto"/>
        <w:right w:val="none" w:sz="0" w:space="0" w:color="auto"/>
      </w:divBdr>
      <w:divsChild>
        <w:div w:id="1181434494">
          <w:marLeft w:val="0"/>
          <w:marRight w:val="0"/>
          <w:marTop w:val="0"/>
          <w:marBottom w:val="0"/>
          <w:divBdr>
            <w:top w:val="none" w:sz="0" w:space="0" w:color="auto"/>
            <w:left w:val="none" w:sz="0" w:space="0" w:color="auto"/>
            <w:bottom w:val="none" w:sz="0" w:space="0" w:color="auto"/>
            <w:right w:val="none" w:sz="0" w:space="0" w:color="auto"/>
          </w:divBdr>
          <w:divsChild>
            <w:div w:id="95059438">
              <w:marLeft w:val="0"/>
              <w:marRight w:val="0"/>
              <w:marTop w:val="0"/>
              <w:marBottom w:val="0"/>
              <w:divBdr>
                <w:top w:val="none" w:sz="0" w:space="0" w:color="auto"/>
                <w:left w:val="none" w:sz="0" w:space="0" w:color="auto"/>
                <w:bottom w:val="none" w:sz="0" w:space="0" w:color="auto"/>
                <w:right w:val="none" w:sz="0" w:space="0" w:color="auto"/>
              </w:divBdr>
              <w:divsChild>
                <w:div w:id="112094956">
                  <w:marLeft w:val="0"/>
                  <w:marRight w:val="0"/>
                  <w:marTop w:val="0"/>
                  <w:marBottom w:val="0"/>
                  <w:divBdr>
                    <w:top w:val="none" w:sz="0" w:space="0" w:color="auto"/>
                    <w:left w:val="none" w:sz="0" w:space="0" w:color="auto"/>
                    <w:bottom w:val="none" w:sz="0" w:space="0" w:color="auto"/>
                    <w:right w:val="none" w:sz="0" w:space="0" w:color="auto"/>
                  </w:divBdr>
                  <w:divsChild>
                    <w:div w:id="2074620838">
                      <w:marLeft w:val="0"/>
                      <w:marRight w:val="0"/>
                      <w:marTop w:val="0"/>
                      <w:marBottom w:val="0"/>
                      <w:divBdr>
                        <w:top w:val="none" w:sz="0" w:space="0" w:color="auto"/>
                        <w:left w:val="none" w:sz="0" w:space="0" w:color="auto"/>
                        <w:bottom w:val="none" w:sz="0" w:space="0" w:color="auto"/>
                        <w:right w:val="none" w:sz="0" w:space="0" w:color="auto"/>
                      </w:divBdr>
                      <w:divsChild>
                        <w:div w:id="552161756">
                          <w:marLeft w:val="0"/>
                          <w:marRight w:val="0"/>
                          <w:marTop w:val="0"/>
                          <w:marBottom w:val="0"/>
                          <w:divBdr>
                            <w:top w:val="none" w:sz="0" w:space="0" w:color="auto"/>
                            <w:left w:val="none" w:sz="0" w:space="0" w:color="auto"/>
                            <w:bottom w:val="none" w:sz="0" w:space="0" w:color="auto"/>
                            <w:right w:val="none" w:sz="0" w:space="0" w:color="auto"/>
                          </w:divBdr>
                          <w:divsChild>
                            <w:div w:id="2096783594">
                              <w:marLeft w:val="0"/>
                              <w:marRight w:val="0"/>
                              <w:marTop w:val="0"/>
                              <w:marBottom w:val="0"/>
                              <w:divBdr>
                                <w:top w:val="none" w:sz="0" w:space="0" w:color="auto"/>
                                <w:left w:val="none" w:sz="0" w:space="0" w:color="auto"/>
                                <w:bottom w:val="none" w:sz="0" w:space="0" w:color="auto"/>
                                <w:right w:val="none" w:sz="0" w:space="0" w:color="auto"/>
                              </w:divBdr>
                              <w:divsChild>
                                <w:div w:id="1637418575">
                                  <w:marLeft w:val="0"/>
                                  <w:marRight w:val="0"/>
                                  <w:marTop w:val="0"/>
                                  <w:marBottom w:val="0"/>
                                  <w:divBdr>
                                    <w:top w:val="none" w:sz="0" w:space="0" w:color="auto"/>
                                    <w:left w:val="none" w:sz="0" w:space="0" w:color="auto"/>
                                    <w:bottom w:val="none" w:sz="0" w:space="0" w:color="auto"/>
                                    <w:right w:val="none" w:sz="0" w:space="0" w:color="auto"/>
                                  </w:divBdr>
                                </w:div>
                              </w:divsChild>
                            </w:div>
                            <w:div w:id="1042439010">
                              <w:marLeft w:val="0"/>
                              <w:marRight w:val="0"/>
                              <w:marTop w:val="240"/>
                              <w:marBottom w:val="0"/>
                              <w:divBdr>
                                <w:top w:val="none" w:sz="0" w:space="0" w:color="auto"/>
                                <w:left w:val="none" w:sz="0" w:space="0" w:color="auto"/>
                                <w:bottom w:val="none" w:sz="0" w:space="0" w:color="auto"/>
                                <w:right w:val="none" w:sz="0" w:space="0" w:color="auto"/>
                              </w:divBdr>
                              <w:divsChild>
                                <w:div w:id="464154240">
                                  <w:marLeft w:val="0"/>
                                  <w:marRight w:val="240"/>
                                  <w:marTop w:val="0"/>
                                  <w:marBottom w:val="0"/>
                                  <w:divBdr>
                                    <w:top w:val="none" w:sz="0" w:space="0" w:color="auto"/>
                                    <w:left w:val="none" w:sz="0" w:space="0" w:color="auto"/>
                                    <w:bottom w:val="none" w:sz="0" w:space="0" w:color="auto"/>
                                    <w:right w:val="none" w:sz="0" w:space="0" w:color="auto"/>
                                  </w:divBdr>
                                </w:div>
                                <w:div w:id="1246691830">
                                  <w:marLeft w:val="0"/>
                                  <w:marRight w:val="240"/>
                                  <w:marTop w:val="0"/>
                                  <w:marBottom w:val="0"/>
                                  <w:divBdr>
                                    <w:top w:val="none" w:sz="0" w:space="0" w:color="auto"/>
                                    <w:left w:val="none" w:sz="0" w:space="0" w:color="auto"/>
                                    <w:bottom w:val="none" w:sz="0" w:space="0" w:color="auto"/>
                                    <w:right w:val="none" w:sz="0" w:space="0" w:color="auto"/>
                                  </w:divBdr>
                                </w:div>
                              </w:divsChild>
                            </w:div>
                            <w:div w:id="1579442753">
                              <w:marLeft w:val="0"/>
                              <w:marRight w:val="0"/>
                              <w:marTop w:val="0"/>
                              <w:marBottom w:val="0"/>
                              <w:divBdr>
                                <w:top w:val="none" w:sz="0" w:space="0" w:color="auto"/>
                                <w:left w:val="none" w:sz="0" w:space="0" w:color="auto"/>
                                <w:bottom w:val="none" w:sz="0" w:space="0" w:color="auto"/>
                                <w:right w:val="none" w:sz="0" w:space="0" w:color="auto"/>
                              </w:divBdr>
                            </w:div>
                            <w:div w:id="9105243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1</Pages>
  <Words>743</Words>
  <Characters>4237</Characters>
  <Application>Microsoft Office Word</Application>
  <DocSecurity>0</DocSecurity>
  <Lines>35</Lines>
  <Paragraphs>9</Paragraphs>
  <ScaleCrop>false</ScaleCrop>
  <Company>微软中国</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YinWenjie</dc:creator>
  <cp:keywords/>
  <dc:description/>
  <cp:lastModifiedBy>YinWenjie</cp:lastModifiedBy>
  <cp:revision>41</cp:revision>
  <dcterms:created xsi:type="dcterms:W3CDTF">2011-01-27T03:07:00Z</dcterms:created>
  <dcterms:modified xsi:type="dcterms:W3CDTF">2011-02-05T07:12:00Z</dcterms:modified>
</cp:coreProperties>
</file>