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536FC" w14:textId="77777777" w:rsidR="001310E3" w:rsidRDefault="001310E3">
      <w:pPr>
        <w:jc w:val="both"/>
        <w:rPr>
          <w:rFonts w:ascii="Calibri" w:eastAsia="Calibri" w:hAnsi="Calibri" w:cs="Calibri"/>
        </w:rPr>
      </w:pPr>
    </w:p>
    <w:p w14:paraId="6F5B6BB6" w14:textId="77777777" w:rsidR="001310E3" w:rsidRDefault="001310E3">
      <w:pPr>
        <w:jc w:val="both"/>
        <w:rPr>
          <w:rFonts w:ascii="Calibri" w:eastAsia="Calibri" w:hAnsi="Calibri" w:cs="Calibri"/>
        </w:rPr>
      </w:pPr>
    </w:p>
    <w:p w14:paraId="21402339" w14:textId="77777777" w:rsidR="001310E3" w:rsidRDefault="001310E3">
      <w:pPr>
        <w:jc w:val="both"/>
        <w:rPr>
          <w:rFonts w:ascii="Calibri" w:eastAsia="Calibri" w:hAnsi="Calibri" w:cs="Calibri"/>
        </w:rPr>
      </w:pPr>
    </w:p>
    <w:p w14:paraId="34941028" w14:textId="77777777" w:rsidR="001310E3" w:rsidRDefault="001310E3">
      <w:pPr>
        <w:jc w:val="both"/>
        <w:rPr>
          <w:rFonts w:ascii="Calibri" w:eastAsia="Calibri" w:hAnsi="Calibri" w:cs="Calibri"/>
        </w:rPr>
      </w:pPr>
    </w:p>
    <w:p w14:paraId="2F3CAF31" w14:textId="77777777" w:rsidR="001310E3" w:rsidRDefault="001310E3">
      <w:pPr>
        <w:jc w:val="both"/>
        <w:rPr>
          <w:rFonts w:ascii="Calibri" w:eastAsia="Calibri" w:hAnsi="Calibri" w:cs="Calibri"/>
        </w:rPr>
      </w:pPr>
    </w:p>
    <w:p w14:paraId="4619AA6A" w14:textId="77777777" w:rsidR="001310E3" w:rsidRDefault="001310E3">
      <w:pPr>
        <w:jc w:val="both"/>
        <w:rPr>
          <w:rFonts w:ascii="Calibri" w:eastAsia="Calibri" w:hAnsi="Calibri" w:cs="Calibri"/>
        </w:rPr>
      </w:pPr>
    </w:p>
    <w:p w14:paraId="61AB8683" w14:textId="77777777" w:rsidR="001310E3" w:rsidRDefault="001310E3">
      <w:pPr>
        <w:jc w:val="both"/>
        <w:rPr>
          <w:rFonts w:ascii="Calibri" w:eastAsia="Calibri" w:hAnsi="Calibri" w:cs="Calibri"/>
        </w:rPr>
      </w:pPr>
    </w:p>
    <w:p w14:paraId="0C543FE9" w14:textId="77777777" w:rsidR="001310E3" w:rsidRDefault="001310E3">
      <w:pPr>
        <w:jc w:val="both"/>
        <w:rPr>
          <w:rFonts w:ascii="Calibri" w:eastAsia="Calibri" w:hAnsi="Calibri" w:cs="Calibri"/>
        </w:rPr>
      </w:pPr>
    </w:p>
    <w:p w14:paraId="17248BD6" w14:textId="77777777" w:rsidR="001310E3" w:rsidRDefault="001310E3">
      <w:pPr>
        <w:jc w:val="both"/>
        <w:rPr>
          <w:rFonts w:ascii="Calibri" w:eastAsia="Calibri" w:hAnsi="Calibri" w:cs="Calibri"/>
        </w:rPr>
      </w:pPr>
    </w:p>
    <w:p w14:paraId="70156170" w14:textId="77777777" w:rsidR="001310E3" w:rsidRDefault="001310E3">
      <w:pPr>
        <w:jc w:val="both"/>
        <w:rPr>
          <w:rFonts w:ascii="Calibri" w:eastAsia="Calibri" w:hAnsi="Calibri" w:cs="Calibri"/>
        </w:rPr>
      </w:pPr>
    </w:p>
    <w:p w14:paraId="7F47F793" w14:textId="77777777" w:rsidR="001310E3" w:rsidRDefault="001310E3">
      <w:pPr>
        <w:jc w:val="both"/>
        <w:rPr>
          <w:rFonts w:ascii="Calibri" w:eastAsia="Calibri" w:hAnsi="Calibri" w:cs="Calibri"/>
        </w:rPr>
      </w:pPr>
    </w:p>
    <w:p w14:paraId="06F1C634" w14:textId="77777777" w:rsidR="001310E3" w:rsidRDefault="00000000">
      <w:pPr>
        <w:ind w:left="6" w:hanging="8"/>
        <w:jc w:val="right"/>
        <w:rPr>
          <w:rFonts w:ascii="Calibri" w:eastAsia="Calibri" w:hAnsi="Calibri" w:cs="Calibri"/>
          <w:b/>
          <w:i/>
          <w:sz w:val="48"/>
          <w:szCs w:val="48"/>
        </w:rPr>
      </w:pPr>
      <w:r>
        <w:rPr>
          <w:rFonts w:ascii="Calibri" w:eastAsia="Calibri" w:hAnsi="Calibri" w:cs="Calibri"/>
          <w:b/>
          <w:color w:val="365F91"/>
          <w:sz w:val="48"/>
          <w:szCs w:val="48"/>
        </w:rPr>
        <w:t>Informe Capstone: Fase 1</w:t>
      </w:r>
    </w:p>
    <w:p w14:paraId="044D7FDA" w14:textId="77777777" w:rsidR="001310E3" w:rsidRDefault="001310E3">
      <w:pPr>
        <w:jc w:val="both"/>
        <w:rPr>
          <w:rFonts w:ascii="Calibri" w:eastAsia="Calibri" w:hAnsi="Calibri" w:cs="Calibri"/>
        </w:rPr>
      </w:pPr>
    </w:p>
    <w:p w14:paraId="2C2E8232" w14:textId="77777777" w:rsidR="001310E3" w:rsidRDefault="001310E3">
      <w:pPr>
        <w:jc w:val="both"/>
        <w:rPr>
          <w:rFonts w:ascii="Calibri" w:eastAsia="Calibri" w:hAnsi="Calibri" w:cs="Calibri"/>
        </w:rPr>
      </w:pPr>
    </w:p>
    <w:p w14:paraId="0F459441" w14:textId="77777777" w:rsidR="001310E3" w:rsidRDefault="001310E3">
      <w:pPr>
        <w:jc w:val="both"/>
        <w:rPr>
          <w:rFonts w:ascii="Calibri" w:eastAsia="Calibri" w:hAnsi="Calibri" w:cs="Calibri"/>
        </w:rPr>
      </w:pPr>
    </w:p>
    <w:p w14:paraId="7B553E27" w14:textId="77777777" w:rsidR="001310E3" w:rsidRDefault="001310E3">
      <w:pPr>
        <w:jc w:val="both"/>
        <w:rPr>
          <w:rFonts w:ascii="Calibri" w:eastAsia="Calibri" w:hAnsi="Calibri" w:cs="Calibri"/>
        </w:rPr>
      </w:pPr>
    </w:p>
    <w:p w14:paraId="103E5562" w14:textId="77777777" w:rsidR="001310E3" w:rsidRDefault="001310E3">
      <w:pPr>
        <w:jc w:val="both"/>
        <w:rPr>
          <w:rFonts w:ascii="Calibri" w:eastAsia="Calibri" w:hAnsi="Calibri" w:cs="Calibri"/>
        </w:rPr>
      </w:pPr>
    </w:p>
    <w:p w14:paraId="425E43C7" w14:textId="77777777" w:rsidR="001310E3" w:rsidRDefault="001310E3">
      <w:pPr>
        <w:jc w:val="both"/>
        <w:rPr>
          <w:rFonts w:ascii="Calibri" w:eastAsia="Calibri" w:hAnsi="Calibri" w:cs="Calibri"/>
        </w:rPr>
      </w:pPr>
    </w:p>
    <w:p w14:paraId="355B0575" w14:textId="77777777" w:rsidR="001310E3" w:rsidRDefault="001310E3">
      <w:pPr>
        <w:jc w:val="both"/>
        <w:rPr>
          <w:rFonts w:ascii="Calibri" w:eastAsia="Calibri" w:hAnsi="Calibri" w:cs="Calibri"/>
        </w:rPr>
      </w:pPr>
    </w:p>
    <w:p w14:paraId="7FED1D03" w14:textId="77777777" w:rsidR="001310E3" w:rsidRDefault="001310E3">
      <w:pPr>
        <w:jc w:val="both"/>
        <w:rPr>
          <w:rFonts w:ascii="Calibri" w:eastAsia="Calibri" w:hAnsi="Calibri" w:cs="Calibri"/>
        </w:rPr>
      </w:pPr>
    </w:p>
    <w:p w14:paraId="467EEF2E" w14:textId="77777777" w:rsidR="001310E3" w:rsidRDefault="001310E3">
      <w:pPr>
        <w:jc w:val="both"/>
        <w:rPr>
          <w:rFonts w:ascii="Calibri" w:eastAsia="Calibri" w:hAnsi="Calibri" w:cs="Calibri"/>
        </w:rPr>
      </w:pPr>
    </w:p>
    <w:p w14:paraId="0EAA918E" w14:textId="77777777" w:rsidR="001310E3" w:rsidRDefault="001310E3">
      <w:pPr>
        <w:jc w:val="both"/>
        <w:rPr>
          <w:rFonts w:ascii="Calibri" w:eastAsia="Calibri" w:hAnsi="Calibri" w:cs="Calibri"/>
        </w:rPr>
      </w:pPr>
    </w:p>
    <w:p w14:paraId="409E9FE5" w14:textId="77777777" w:rsidR="001310E3" w:rsidRDefault="001310E3">
      <w:pPr>
        <w:ind w:left="2" w:hanging="4"/>
        <w:jc w:val="both"/>
        <w:rPr>
          <w:rFonts w:ascii="Calibri" w:eastAsia="Calibri" w:hAnsi="Calibri" w:cs="Calibri"/>
          <w:b/>
          <w:i/>
          <w:sz w:val="30"/>
          <w:szCs w:val="30"/>
        </w:rPr>
      </w:pPr>
    </w:p>
    <w:p w14:paraId="2068ED95" w14:textId="77777777" w:rsidR="001310E3" w:rsidRDefault="001310E3">
      <w:pPr>
        <w:ind w:left="2" w:hanging="4"/>
        <w:jc w:val="both"/>
        <w:rPr>
          <w:rFonts w:ascii="Calibri" w:eastAsia="Calibri" w:hAnsi="Calibri" w:cs="Calibri"/>
          <w:b/>
          <w:i/>
          <w:sz w:val="30"/>
          <w:szCs w:val="30"/>
        </w:rPr>
      </w:pPr>
    </w:p>
    <w:p w14:paraId="746F3B5A" w14:textId="77777777" w:rsidR="001310E3" w:rsidRDefault="001310E3">
      <w:pPr>
        <w:ind w:left="2" w:hanging="4"/>
        <w:jc w:val="both"/>
        <w:rPr>
          <w:rFonts w:ascii="Calibri" w:eastAsia="Calibri" w:hAnsi="Calibri" w:cs="Calibri"/>
          <w:b/>
          <w:i/>
          <w:sz w:val="30"/>
          <w:szCs w:val="30"/>
        </w:rPr>
      </w:pPr>
    </w:p>
    <w:p w14:paraId="6A44DDCF" w14:textId="77777777" w:rsidR="001310E3" w:rsidRDefault="001310E3">
      <w:pPr>
        <w:ind w:left="2" w:hanging="4"/>
        <w:jc w:val="both"/>
        <w:rPr>
          <w:rFonts w:ascii="Calibri" w:eastAsia="Calibri" w:hAnsi="Calibri" w:cs="Calibri"/>
          <w:b/>
          <w:i/>
          <w:sz w:val="30"/>
          <w:szCs w:val="30"/>
        </w:rPr>
      </w:pPr>
    </w:p>
    <w:p w14:paraId="6EFE409D" w14:textId="77777777" w:rsidR="001310E3" w:rsidRDefault="001310E3">
      <w:pPr>
        <w:ind w:left="2" w:hanging="4"/>
        <w:jc w:val="both"/>
        <w:rPr>
          <w:rFonts w:ascii="Calibri" w:eastAsia="Calibri" w:hAnsi="Calibri" w:cs="Calibri"/>
          <w:b/>
          <w:i/>
          <w:sz w:val="30"/>
          <w:szCs w:val="30"/>
        </w:rPr>
      </w:pPr>
    </w:p>
    <w:p w14:paraId="2B01AEE3" w14:textId="77777777" w:rsidR="001310E3" w:rsidRDefault="001310E3">
      <w:pPr>
        <w:ind w:left="2" w:hanging="4"/>
        <w:jc w:val="both"/>
        <w:rPr>
          <w:rFonts w:ascii="Calibri" w:eastAsia="Calibri" w:hAnsi="Calibri" w:cs="Calibri"/>
          <w:b/>
          <w:i/>
          <w:sz w:val="30"/>
          <w:szCs w:val="30"/>
        </w:rPr>
      </w:pPr>
    </w:p>
    <w:p w14:paraId="7A9F0B02" w14:textId="77777777" w:rsidR="001310E3" w:rsidRDefault="001310E3">
      <w:pPr>
        <w:ind w:left="2" w:hanging="4"/>
        <w:jc w:val="both"/>
        <w:rPr>
          <w:rFonts w:ascii="Calibri" w:eastAsia="Calibri" w:hAnsi="Calibri" w:cs="Calibri"/>
          <w:b/>
          <w:i/>
          <w:sz w:val="30"/>
          <w:szCs w:val="30"/>
        </w:rPr>
      </w:pPr>
    </w:p>
    <w:p w14:paraId="4276560B" w14:textId="0E0975AF" w:rsidR="001310E3" w:rsidRDefault="00000000">
      <w:pPr>
        <w:ind w:left="3544" w:firstLine="720"/>
        <w:jc w:val="both"/>
        <w:rPr>
          <w:rFonts w:ascii="Calibri" w:eastAsia="Calibri" w:hAnsi="Calibri" w:cs="Calibri"/>
          <w:sz w:val="30"/>
          <w:szCs w:val="30"/>
        </w:rPr>
      </w:pPr>
      <w:r>
        <w:rPr>
          <w:rFonts w:ascii="Calibri" w:eastAsia="Calibri" w:hAnsi="Calibri" w:cs="Calibri"/>
          <w:b/>
          <w:sz w:val="30"/>
          <w:szCs w:val="30"/>
        </w:rPr>
        <w:t xml:space="preserve">Sección: </w:t>
      </w:r>
      <w:r w:rsidR="00055F31">
        <w:rPr>
          <w:rFonts w:ascii="Calibri" w:eastAsia="Calibri" w:hAnsi="Calibri" w:cs="Calibri"/>
          <w:sz w:val="30"/>
          <w:szCs w:val="30"/>
        </w:rPr>
        <w:t>001D</w:t>
      </w:r>
    </w:p>
    <w:p w14:paraId="50CFC9D3" w14:textId="05AE4718" w:rsidR="001310E3" w:rsidRDefault="00000000">
      <w:pPr>
        <w:ind w:left="3544" w:firstLine="720"/>
        <w:jc w:val="both"/>
        <w:rPr>
          <w:rFonts w:ascii="Calibri" w:eastAsia="Calibri" w:hAnsi="Calibri" w:cs="Calibri"/>
          <w:sz w:val="30"/>
          <w:szCs w:val="30"/>
        </w:rPr>
      </w:pPr>
      <w:r>
        <w:rPr>
          <w:rFonts w:ascii="Calibri" w:eastAsia="Calibri" w:hAnsi="Calibri" w:cs="Calibri"/>
          <w:b/>
          <w:sz w:val="30"/>
          <w:szCs w:val="30"/>
        </w:rPr>
        <w:t xml:space="preserve">Docentes: </w:t>
      </w:r>
      <w:r>
        <w:rPr>
          <w:rFonts w:ascii="Calibri" w:eastAsia="Calibri" w:hAnsi="Calibri" w:cs="Calibri"/>
          <w:b/>
          <w:sz w:val="30"/>
          <w:szCs w:val="30"/>
        </w:rPr>
        <w:tab/>
      </w:r>
      <w:r w:rsidR="00055F31">
        <w:rPr>
          <w:rFonts w:ascii="Calibri" w:eastAsia="Calibri" w:hAnsi="Calibri" w:cs="Calibri"/>
          <w:sz w:val="30"/>
          <w:szCs w:val="30"/>
        </w:rPr>
        <w:t>Carlos González</w:t>
      </w:r>
    </w:p>
    <w:p w14:paraId="4E7E77B9" w14:textId="4D9E9288" w:rsidR="001310E3" w:rsidRDefault="00000000">
      <w:pPr>
        <w:ind w:left="3544" w:firstLine="720"/>
        <w:jc w:val="both"/>
        <w:rPr>
          <w:rFonts w:ascii="Calibri" w:eastAsia="Calibri" w:hAnsi="Calibri" w:cs="Calibri"/>
          <w:sz w:val="30"/>
          <w:szCs w:val="30"/>
        </w:rPr>
      </w:pPr>
      <w:r>
        <w:rPr>
          <w:rFonts w:ascii="Calibri" w:eastAsia="Calibri" w:hAnsi="Calibri" w:cs="Calibri"/>
          <w:sz w:val="30"/>
          <w:szCs w:val="30"/>
        </w:rPr>
        <w:tab/>
      </w:r>
      <w:r>
        <w:rPr>
          <w:rFonts w:ascii="Calibri" w:eastAsia="Calibri" w:hAnsi="Calibri" w:cs="Calibri"/>
          <w:sz w:val="30"/>
          <w:szCs w:val="30"/>
        </w:rPr>
        <w:tab/>
        <w:t xml:space="preserve">   </w:t>
      </w:r>
      <w:r>
        <w:rPr>
          <w:rFonts w:ascii="Calibri" w:eastAsia="Calibri" w:hAnsi="Calibri" w:cs="Calibri"/>
          <w:sz w:val="30"/>
          <w:szCs w:val="30"/>
        </w:rPr>
        <w:tab/>
      </w:r>
    </w:p>
    <w:p w14:paraId="64C3C667" w14:textId="2C74B572" w:rsidR="001310E3" w:rsidRDefault="00000000">
      <w:pPr>
        <w:ind w:left="4111" w:firstLine="141"/>
        <w:jc w:val="both"/>
        <w:rPr>
          <w:rFonts w:ascii="Calibri" w:eastAsia="Calibri" w:hAnsi="Calibri" w:cs="Calibri"/>
          <w:sz w:val="30"/>
          <w:szCs w:val="30"/>
        </w:rPr>
      </w:pPr>
      <w:r>
        <w:rPr>
          <w:rFonts w:ascii="Calibri" w:eastAsia="Calibri" w:hAnsi="Calibri" w:cs="Calibri"/>
          <w:b/>
          <w:sz w:val="30"/>
          <w:szCs w:val="30"/>
        </w:rPr>
        <w:t xml:space="preserve">Integrantes: </w:t>
      </w:r>
      <w:r w:rsidR="00055F31">
        <w:rPr>
          <w:rFonts w:ascii="Calibri" w:eastAsia="Calibri" w:hAnsi="Calibri" w:cs="Calibri"/>
          <w:sz w:val="30"/>
          <w:szCs w:val="30"/>
        </w:rPr>
        <w:t>Bastian Román</w:t>
      </w:r>
    </w:p>
    <w:p w14:paraId="459F4139" w14:textId="00B3D64F" w:rsidR="001310E3" w:rsidRDefault="00000000">
      <w:pPr>
        <w:ind w:left="5040" w:firstLine="720"/>
        <w:jc w:val="both"/>
        <w:rPr>
          <w:rFonts w:ascii="Calibri" w:eastAsia="Calibri" w:hAnsi="Calibri" w:cs="Calibri"/>
          <w:sz w:val="30"/>
          <w:szCs w:val="30"/>
        </w:rPr>
      </w:pPr>
      <w:r>
        <w:rPr>
          <w:rFonts w:ascii="Calibri" w:eastAsia="Calibri" w:hAnsi="Calibri" w:cs="Calibri"/>
          <w:sz w:val="30"/>
          <w:szCs w:val="30"/>
        </w:rPr>
        <w:t xml:space="preserve"> </w:t>
      </w:r>
      <w:r w:rsidR="00055F31">
        <w:rPr>
          <w:rFonts w:ascii="Calibri" w:eastAsia="Calibri" w:hAnsi="Calibri" w:cs="Calibri"/>
          <w:sz w:val="30"/>
          <w:szCs w:val="30"/>
        </w:rPr>
        <w:t>Maximiliano González</w:t>
      </w:r>
    </w:p>
    <w:p w14:paraId="0995FF74" w14:textId="710893FB" w:rsidR="001310E3" w:rsidRDefault="00000000">
      <w:pPr>
        <w:ind w:left="5670" w:firstLine="90"/>
        <w:jc w:val="both"/>
        <w:rPr>
          <w:rFonts w:ascii="Calibri" w:eastAsia="Calibri" w:hAnsi="Calibri" w:cs="Calibri"/>
          <w:sz w:val="30"/>
          <w:szCs w:val="30"/>
        </w:rPr>
      </w:pPr>
      <w:r>
        <w:rPr>
          <w:rFonts w:ascii="Calibri" w:eastAsia="Calibri" w:hAnsi="Calibri" w:cs="Calibri"/>
          <w:sz w:val="30"/>
          <w:szCs w:val="30"/>
        </w:rPr>
        <w:t xml:space="preserve"> </w:t>
      </w:r>
      <w:r w:rsidR="00055F31">
        <w:rPr>
          <w:rFonts w:ascii="Calibri" w:eastAsia="Calibri" w:hAnsi="Calibri" w:cs="Calibri"/>
          <w:sz w:val="30"/>
          <w:szCs w:val="30"/>
        </w:rPr>
        <w:t>Sebastián Sáez</w:t>
      </w:r>
    </w:p>
    <w:p w14:paraId="7031C07D" w14:textId="7121F147" w:rsidR="00055F31" w:rsidRDefault="00055F31">
      <w:pPr>
        <w:ind w:left="5670" w:firstLine="90"/>
        <w:jc w:val="both"/>
        <w:rPr>
          <w:rFonts w:ascii="Calibri" w:eastAsia="Calibri" w:hAnsi="Calibri" w:cs="Calibri"/>
          <w:sz w:val="30"/>
          <w:szCs w:val="30"/>
        </w:rPr>
      </w:pPr>
      <w:r>
        <w:rPr>
          <w:rFonts w:ascii="Calibri" w:eastAsia="Calibri" w:hAnsi="Calibri" w:cs="Calibri"/>
          <w:sz w:val="30"/>
          <w:szCs w:val="30"/>
        </w:rPr>
        <w:t xml:space="preserve"> Rodrigo Avila</w:t>
      </w:r>
    </w:p>
    <w:p w14:paraId="5A75AD27" w14:textId="77777777" w:rsidR="001310E3" w:rsidRDefault="001310E3">
      <w:pPr>
        <w:jc w:val="both"/>
        <w:rPr>
          <w:rFonts w:ascii="Calibri" w:eastAsia="Calibri" w:hAnsi="Calibri" w:cs="Calibri"/>
        </w:rPr>
      </w:pPr>
    </w:p>
    <w:p w14:paraId="6F808ADB" w14:textId="77777777" w:rsidR="001310E3" w:rsidRDefault="001310E3">
      <w:pPr>
        <w:jc w:val="both"/>
        <w:rPr>
          <w:rFonts w:ascii="Calibri" w:eastAsia="Calibri" w:hAnsi="Calibri" w:cs="Calibri"/>
        </w:rPr>
      </w:pPr>
    </w:p>
    <w:p w14:paraId="315BDDA9" w14:textId="77777777" w:rsidR="001310E3" w:rsidRDefault="001310E3">
      <w:pPr>
        <w:jc w:val="both"/>
        <w:rPr>
          <w:rFonts w:ascii="Calibri" w:eastAsia="Calibri" w:hAnsi="Calibri" w:cs="Calibri"/>
        </w:rPr>
      </w:pPr>
    </w:p>
    <w:p w14:paraId="2C5357AA" w14:textId="77777777" w:rsidR="001310E3" w:rsidRDefault="001310E3">
      <w:pPr>
        <w:jc w:val="both"/>
        <w:rPr>
          <w:rFonts w:ascii="Calibri" w:eastAsia="Calibri" w:hAnsi="Calibri" w:cs="Calibri"/>
        </w:rPr>
      </w:pPr>
    </w:p>
    <w:p w14:paraId="1456E23D" w14:textId="77777777" w:rsidR="001310E3" w:rsidRDefault="00000000">
      <w:pPr>
        <w:keepNext/>
        <w:keepLines/>
        <w:pBdr>
          <w:top w:val="nil"/>
          <w:left w:val="nil"/>
          <w:bottom w:val="nil"/>
          <w:right w:val="nil"/>
          <w:between w:val="nil"/>
        </w:pBdr>
        <w:spacing w:before="240"/>
        <w:jc w:val="both"/>
        <w:rPr>
          <w:rFonts w:ascii="Calibri" w:eastAsia="Calibri" w:hAnsi="Calibri" w:cs="Calibri"/>
          <w:color w:val="366091"/>
          <w:sz w:val="32"/>
          <w:szCs w:val="32"/>
        </w:rPr>
      </w:pPr>
      <w:r>
        <w:rPr>
          <w:rFonts w:ascii="Calibri" w:eastAsia="Calibri" w:hAnsi="Calibri" w:cs="Calibri"/>
          <w:b/>
          <w:color w:val="365F91"/>
          <w:sz w:val="32"/>
          <w:szCs w:val="32"/>
        </w:rPr>
        <w:t>Contenido</w:t>
      </w:r>
    </w:p>
    <w:sdt>
      <w:sdtPr>
        <w:rPr>
          <w:rFonts w:ascii="Arial" w:eastAsia="Arial" w:hAnsi="Arial" w:cs="Arial"/>
          <w:color w:val="auto"/>
          <w:sz w:val="22"/>
          <w:szCs w:val="22"/>
          <w:lang w:val="es-ES"/>
        </w:rPr>
        <w:id w:val="493618941"/>
        <w:docPartObj>
          <w:docPartGallery w:val="Table of Contents"/>
          <w:docPartUnique/>
        </w:docPartObj>
      </w:sdtPr>
      <w:sdtEndPr>
        <w:rPr>
          <w:b/>
          <w:bCs/>
        </w:rPr>
      </w:sdtEndPr>
      <w:sdtContent>
        <w:p w14:paraId="14C82FF5" w14:textId="7E0B3327" w:rsidR="00984352" w:rsidRDefault="00984352">
          <w:pPr>
            <w:pStyle w:val="TtuloTDC"/>
          </w:pPr>
          <w:r>
            <w:rPr>
              <w:lang w:val="es-ES"/>
            </w:rPr>
            <w:t>Tabla de contenido</w:t>
          </w:r>
        </w:p>
        <w:p w14:paraId="56FB8FB6" w14:textId="01D47547" w:rsidR="00585EDB" w:rsidRDefault="00984352">
          <w:pPr>
            <w:pStyle w:val="TDC1"/>
            <w:rPr>
              <w:rFonts w:asciiTheme="minorHAnsi" w:eastAsiaTheme="minorEastAsia" w:hAnsiTheme="minorHAnsi" w:cstheme="minorBidi"/>
              <w:kern w:val="2"/>
              <w:sz w:val="24"/>
              <w:szCs w:val="24"/>
              <w:lang w:val="en-US"/>
              <w14:ligatures w14:val="standardContextual"/>
            </w:rPr>
          </w:pPr>
          <w:r>
            <w:fldChar w:fldCharType="begin"/>
          </w:r>
          <w:r>
            <w:instrText xml:space="preserve"> TOC \o "1-3" \h \z \u </w:instrText>
          </w:r>
          <w:r>
            <w:fldChar w:fldCharType="separate"/>
          </w:r>
          <w:hyperlink w:anchor="_Toc207489671" w:history="1">
            <w:r w:rsidR="00585EDB" w:rsidRPr="00937E72">
              <w:rPr>
                <w:rStyle w:val="Hipervnculo"/>
              </w:rPr>
              <w:t>Resumen</w:t>
            </w:r>
            <w:r w:rsidR="00585EDB">
              <w:rPr>
                <w:webHidden/>
              </w:rPr>
              <w:tab/>
            </w:r>
            <w:r w:rsidR="00585EDB">
              <w:rPr>
                <w:webHidden/>
              </w:rPr>
              <w:fldChar w:fldCharType="begin"/>
            </w:r>
            <w:r w:rsidR="00585EDB">
              <w:rPr>
                <w:webHidden/>
              </w:rPr>
              <w:instrText xml:space="preserve"> PAGEREF _Toc207489671 \h </w:instrText>
            </w:r>
            <w:r w:rsidR="00585EDB">
              <w:rPr>
                <w:webHidden/>
              </w:rPr>
            </w:r>
            <w:r w:rsidR="00585EDB">
              <w:rPr>
                <w:webHidden/>
              </w:rPr>
              <w:fldChar w:fldCharType="separate"/>
            </w:r>
            <w:r w:rsidR="00585EDB">
              <w:rPr>
                <w:webHidden/>
              </w:rPr>
              <w:t>2</w:t>
            </w:r>
            <w:r w:rsidR="00585EDB">
              <w:rPr>
                <w:webHidden/>
              </w:rPr>
              <w:fldChar w:fldCharType="end"/>
            </w:r>
          </w:hyperlink>
        </w:p>
        <w:p w14:paraId="0BC5173B" w14:textId="7F2B1B0C" w:rsidR="00585EDB" w:rsidRDefault="00585EDB">
          <w:pPr>
            <w:pStyle w:val="TDC1"/>
            <w:rPr>
              <w:rFonts w:asciiTheme="minorHAnsi" w:eastAsiaTheme="minorEastAsia" w:hAnsiTheme="minorHAnsi" w:cstheme="minorBidi"/>
              <w:kern w:val="2"/>
              <w:sz w:val="24"/>
              <w:szCs w:val="24"/>
              <w:lang w:val="en-US"/>
              <w14:ligatures w14:val="standardContextual"/>
            </w:rPr>
          </w:pPr>
          <w:hyperlink w:anchor="_Toc207489672" w:history="1">
            <w:r w:rsidRPr="00937E72">
              <w:rPr>
                <w:rStyle w:val="Hipervnculo"/>
              </w:rPr>
              <w:t>Desarrollo de ingeniería</w:t>
            </w:r>
            <w:r>
              <w:rPr>
                <w:webHidden/>
              </w:rPr>
              <w:tab/>
            </w:r>
            <w:r>
              <w:rPr>
                <w:webHidden/>
              </w:rPr>
              <w:fldChar w:fldCharType="begin"/>
            </w:r>
            <w:r>
              <w:rPr>
                <w:webHidden/>
              </w:rPr>
              <w:instrText xml:space="preserve"> PAGEREF _Toc207489672 \h </w:instrText>
            </w:r>
            <w:r>
              <w:rPr>
                <w:webHidden/>
              </w:rPr>
            </w:r>
            <w:r>
              <w:rPr>
                <w:webHidden/>
              </w:rPr>
              <w:fldChar w:fldCharType="separate"/>
            </w:r>
            <w:r>
              <w:rPr>
                <w:webHidden/>
              </w:rPr>
              <w:t>2</w:t>
            </w:r>
            <w:r>
              <w:rPr>
                <w:webHidden/>
              </w:rPr>
              <w:fldChar w:fldCharType="end"/>
            </w:r>
          </w:hyperlink>
        </w:p>
        <w:p w14:paraId="2318EB4E" w14:textId="71C59E2A" w:rsidR="00585EDB" w:rsidRDefault="00585EDB">
          <w:pPr>
            <w:pStyle w:val="TD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07489673" w:history="1">
            <w:r w:rsidRPr="00937E72">
              <w:rPr>
                <w:rStyle w:val="Hipervnculo"/>
                <w:noProof/>
              </w:rPr>
              <w:t>Descripción breve del proyecto APT, justificando su relevancia.</w:t>
            </w:r>
            <w:r>
              <w:rPr>
                <w:noProof/>
                <w:webHidden/>
              </w:rPr>
              <w:tab/>
            </w:r>
            <w:r>
              <w:rPr>
                <w:noProof/>
                <w:webHidden/>
              </w:rPr>
              <w:fldChar w:fldCharType="begin"/>
            </w:r>
            <w:r>
              <w:rPr>
                <w:noProof/>
                <w:webHidden/>
              </w:rPr>
              <w:instrText xml:space="preserve"> PAGEREF _Toc207489673 \h </w:instrText>
            </w:r>
            <w:r>
              <w:rPr>
                <w:noProof/>
                <w:webHidden/>
              </w:rPr>
            </w:r>
            <w:r>
              <w:rPr>
                <w:noProof/>
                <w:webHidden/>
              </w:rPr>
              <w:fldChar w:fldCharType="separate"/>
            </w:r>
            <w:r>
              <w:rPr>
                <w:noProof/>
                <w:webHidden/>
              </w:rPr>
              <w:t>2</w:t>
            </w:r>
            <w:r>
              <w:rPr>
                <w:noProof/>
                <w:webHidden/>
              </w:rPr>
              <w:fldChar w:fldCharType="end"/>
            </w:r>
          </w:hyperlink>
        </w:p>
        <w:p w14:paraId="0E07E402" w14:textId="67DB872A" w:rsidR="00585EDB" w:rsidRDefault="00585EDB">
          <w:pPr>
            <w:pStyle w:val="TD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07489674" w:history="1">
            <w:r w:rsidRPr="00937E72">
              <w:rPr>
                <w:rStyle w:val="Hipervnculo"/>
                <w:noProof/>
              </w:rPr>
              <w:t>Relación del proyecto APT con las competencias del perfil de egreso.</w:t>
            </w:r>
            <w:r>
              <w:rPr>
                <w:noProof/>
                <w:webHidden/>
              </w:rPr>
              <w:tab/>
            </w:r>
            <w:r>
              <w:rPr>
                <w:noProof/>
                <w:webHidden/>
              </w:rPr>
              <w:fldChar w:fldCharType="begin"/>
            </w:r>
            <w:r>
              <w:rPr>
                <w:noProof/>
                <w:webHidden/>
              </w:rPr>
              <w:instrText xml:space="preserve"> PAGEREF _Toc207489674 \h </w:instrText>
            </w:r>
            <w:r>
              <w:rPr>
                <w:noProof/>
                <w:webHidden/>
              </w:rPr>
            </w:r>
            <w:r>
              <w:rPr>
                <w:noProof/>
                <w:webHidden/>
              </w:rPr>
              <w:fldChar w:fldCharType="separate"/>
            </w:r>
            <w:r>
              <w:rPr>
                <w:noProof/>
                <w:webHidden/>
              </w:rPr>
              <w:t>3</w:t>
            </w:r>
            <w:r>
              <w:rPr>
                <w:noProof/>
                <w:webHidden/>
              </w:rPr>
              <w:fldChar w:fldCharType="end"/>
            </w:r>
          </w:hyperlink>
        </w:p>
        <w:p w14:paraId="5FC2DDF1" w14:textId="227EFEBE" w:rsidR="00585EDB" w:rsidRDefault="00585EDB">
          <w:pPr>
            <w:pStyle w:val="TD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07489675" w:history="1">
            <w:r w:rsidRPr="00937E72">
              <w:rPr>
                <w:rStyle w:val="Hipervnculo"/>
                <w:noProof/>
              </w:rPr>
              <w:t>Relación del proyecto APT con tus intereses profesionales.</w:t>
            </w:r>
            <w:r>
              <w:rPr>
                <w:noProof/>
                <w:webHidden/>
              </w:rPr>
              <w:tab/>
            </w:r>
            <w:r>
              <w:rPr>
                <w:noProof/>
                <w:webHidden/>
              </w:rPr>
              <w:fldChar w:fldCharType="begin"/>
            </w:r>
            <w:r>
              <w:rPr>
                <w:noProof/>
                <w:webHidden/>
              </w:rPr>
              <w:instrText xml:space="preserve"> PAGEREF _Toc207489675 \h </w:instrText>
            </w:r>
            <w:r>
              <w:rPr>
                <w:noProof/>
                <w:webHidden/>
              </w:rPr>
            </w:r>
            <w:r>
              <w:rPr>
                <w:noProof/>
                <w:webHidden/>
              </w:rPr>
              <w:fldChar w:fldCharType="separate"/>
            </w:r>
            <w:r>
              <w:rPr>
                <w:noProof/>
                <w:webHidden/>
              </w:rPr>
              <w:t>3</w:t>
            </w:r>
            <w:r>
              <w:rPr>
                <w:noProof/>
                <w:webHidden/>
              </w:rPr>
              <w:fldChar w:fldCharType="end"/>
            </w:r>
          </w:hyperlink>
        </w:p>
        <w:p w14:paraId="51C94FC0" w14:textId="7316F949" w:rsidR="00585EDB" w:rsidRDefault="00585EDB">
          <w:pPr>
            <w:pStyle w:val="TD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07489676" w:history="1">
            <w:r w:rsidRPr="00937E72">
              <w:rPr>
                <w:rStyle w:val="Hipervnculo"/>
                <w:noProof/>
              </w:rPr>
              <w:t>Argumento sobre la factibilidad del proyecto dentro de la asignatura.</w:t>
            </w:r>
            <w:r>
              <w:rPr>
                <w:noProof/>
                <w:webHidden/>
              </w:rPr>
              <w:tab/>
            </w:r>
            <w:r>
              <w:rPr>
                <w:noProof/>
                <w:webHidden/>
              </w:rPr>
              <w:fldChar w:fldCharType="begin"/>
            </w:r>
            <w:r>
              <w:rPr>
                <w:noProof/>
                <w:webHidden/>
              </w:rPr>
              <w:instrText xml:space="preserve"> PAGEREF _Toc207489676 \h </w:instrText>
            </w:r>
            <w:r>
              <w:rPr>
                <w:noProof/>
                <w:webHidden/>
              </w:rPr>
            </w:r>
            <w:r>
              <w:rPr>
                <w:noProof/>
                <w:webHidden/>
              </w:rPr>
              <w:fldChar w:fldCharType="separate"/>
            </w:r>
            <w:r>
              <w:rPr>
                <w:noProof/>
                <w:webHidden/>
              </w:rPr>
              <w:t>4</w:t>
            </w:r>
            <w:r>
              <w:rPr>
                <w:noProof/>
                <w:webHidden/>
              </w:rPr>
              <w:fldChar w:fldCharType="end"/>
            </w:r>
          </w:hyperlink>
        </w:p>
        <w:p w14:paraId="3305537D" w14:textId="16CCE4D3" w:rsidR="00585EDB" w:rsidRDefault="00585EDB">
          <w:pPr>
            <w:pStyle w:val="TDC1"/>
            <w:rPr>
              <w:rFonts w:asciiTheme="minorHAnsi" w:eastAsiaTheme="minorEastAsia" w:hAnsiTheme="minorHAnsi" w:cstheme="minorBidi"/>
              <w:kern w:val="2"/>
              <w:sz w:val="24"/>
              <w:szCs w:val="24"/>
              <w:lang w:val="en-US"/>
              <w14:ligatures w14:val="standardContextual"/>
            </w:rPr>
          </w:pPr>
          <w:hyperlink w:anchor="_Toc207489677" w:history="1">
            <w:r w:rsidRPr="00937E72">
              <w:rPr>
                <w:rStyle w:val="Hipervnculo"/>
              </w:rPr>
              <w:t>Conclusión</w:t>
            </w:r>
            <w:r>
              <w:rPr>
                <w:webHidden/>
              </w:rPr>
              <w:tab/>
            </w:r>
            <w:r>
              <w:rPr>
                <w:webHidden/>
              </w:rPr>
              <w:fldChar w:fldCharType="begin"/>
            </w:r>
            <w:r>
              <w:rPr>
                <w:webHidden/>
              </w:rPr>
              <w:instrText xml:space="preserve"> PAGEREF _Toc207489677 \h </w:instrText>
            </w:r>
            <w:r>
              <w:rPr>
                <w:webHidden/>
              </w:rPr>
            </w:r>
            <w:r>
              <w:rPr>
                <w:webHidden/>
              </w:rPr>
              <w:fldChar w:fldCharType="separate"/>
            </w:r>
            <w:r>
              <w:rPr>
                <w:webHidden/>
              </w:rPr>
              <w:t>5</w:t>
            </w:r>
            <w:r>
              <w:rPr>
                <w:webHidden/>
              </w:rPr>
              <w:fldChar w:fldCharType="end"/>
            </w:r>
          </w:hyperlink>
        </w:p>
        <w:p w14:paraId="6E60BAF9" w14:textId="56342A07" w:rsidR="00585EDB" w:rsidRDefault="00585EDB">
          <w:pPr>
            <w:pStyle w:val="TDC1"/>
            <w:rPr>
              <w:rFonts w:asciiTheme="minorHAnsi" w:eastAsiaTheme="minorEastAsia" w:hAnsiTheme="minorHAnsi" w:cstheme="minorBidi"/>
              <w:kern w:val="2"/>
              <w:sz w:val="24"/>
              <w:szCs w:val="24"/>
              <w:lang w:val="en-US"/>
              <w14:ligatures w14:val="standardContextual"/>
            </w:rPr>
          </w:pPr>
          <w:hyperlink w:anchor="_Toc207489678" w:history="1">
            <w:r w:rsidRPr="00937E72">
              <w:rPr>
                <w:rStyle w:val="Hipervnculo"/>
              </w:rPr>
              <w:t>Reflexión</w:t>
            </w:r>
            <w:r>
              <w:rPr>
                <w:webHidden/>
              </w:rPr>
              <w:tab/>
            </w:r>
            <w:r>
              <w:rPr>
                <w:webHidden/>
              </w:rPr>
              <w:fldChar w:fldCharType="begin"/>
            </w:r>
            <w:r>
              <w:rPr>
                <w:webHidden/>
              </w:rPr>
              <w:instrText xml:space="preserve"> PAGEREF _Toc207489678 \h </w:instrText>
            </w:r>
            <w:r>
              <w:rPr>
                <w:webHidden/>
              </w:rPr>
            </w:r>
            <w:r>
              <w:rPr>
                <w:webHidden/>
              </w:rPr>
              <w:fldChar w:fldCharType="separate"/>
            </w:r>
            <w:r>
              <w:rPr>
                <w:webHidden/>
              </w:rPr>
              <w:t>5</w:t>
            </w:r>
            <w:r>
              <w:rPr>
                <w:webHidden/>
              </w:rPr>
              <w:fldChar w:fldCharType="end"/>
            </w:r>
          </w:hyperlink>
        </w:p>
        <w:p w14:paraId="5EE487BE" w14:textId="0FF1D720" w:rsidR="00984352" w:rsidRDefault="00984352">
          <w:r>
            <w:rPr>
              <w:b/>
              <w:bCs/>
              <w:lang w:val="es-ES"/>
            </w:rPr>
            <w:fldChar w:fldCharType="end"/>
          </w:r>
        </w:p>
      </w:sdtContent>
    </w:sdt>
    <w:p w14:paraId="61E3E2F0" w14:textId="77777777" w:rsidR="001310E3" w:rsidRDefault="001310E3">
      <w:pPr>
        <w:jc w:val="both"/>
        <w:rPr>
          <w:rFonts w:ascii="Calibri" w:eastAsia="Calibri" w:hAnsi="Calibri" w:cs="Calibri"/>
        </w:rPr>
      </w:pPr>
    </w:p>
    <w:p w14:paraId="7E860493" w14:textId="77777777" w:rsidR="001310E3" w:rsidRDefault="001310E3">
      <w:pPr>
        <w:jc w:val="both"/>
        <w:rPr>
          <w:rFonts w:ascii="Calibri" w:eastAsia="Calibri" w:hAnsi="Calibri" w:cs="Calibri"/>
        </w:rPr>
      </w:pPr>
    </w:p>
    <w:p w14:paraId="766A711D" w14:textId="77777777" w:rsidR="001310E3" w:rsidRDefault="001310E3">
      <w:pPr>
        <w:jc w:val="both"/>
        <w:rPr>
          <w:rFonts w:ascii="Calibri" w:eastAsia="Calibri" w:hAnsi="Calibri" w:cs="Calibri"/>
        </w:rPr>
      </w:pPr>
    </w:p>
    <w:p w14:paraId="6C824D29" w14:textId="77777777" w:rsidR="001310E3" w:rsidRDefault="001310E3">
      <w:pPr>
        <w:jc w:val="both"/>
        <w:rPr>
          <w:rFonts w:ascii="Calibri" w:eastAsia="Calibri" w:hAnsi="Calibri" w:cs="Calibri"/>
        </w:rPr>
      </w:pPr>
    </w:p>
    <w:p w14:paraId="5DD6FFD3" w14:textId="77777777" w:rsidR="001310E3" w:rsidRDefault="001310E3">
      <w:pPr>
        <w:jc w:val="both"/>
        <w:rPr>
          <w:rFonts w:ascii="Calibri" w:eastAsia="Calibri" w:hAnsi="Calibri" w:cs="Calibri"/>
        </w:rPr>
      </w:pPr>
    </w:p>
    <w:p w14:paraId="1C212B14" w14:textId="77777777" w:rsidR="001310E3" w:rsidRDefault="001310E3">
      <w:pPr>
        <w:jc w:val="both"/>
        <w:rPr>
          <w:rFonts w:ascii="Calibri" w:eastAsia="Calibri" w:hAnsi="Calibri" w:cs="Calibri"/>
        </w:rPr>
      </w:pPr>
    </w:p>
    <w:p w14:paraId="3F7E678C" w14:textId="77777777" w:rsidR="001310E3" w:rsidRDefault="001310E3">
      <w:pPr>
        <w:jc w:val="both"/>
        <w:rPr>
          <w:rFonts w:ascii="Calibri" w:eastAsia="Calibri" w:hAnsi="Calibri" w:cs="Calibri"/>
        </w:rPr>
      </w:pPr>
    </w:p>
    <w:p w14:paraId="6F57320F" w14:textId="77777777" w:rsidR="001310E3" w:rsidRDefault="001310E3">
      <w:pPr>
        <w:jc w:val="both"/>
        <w:rPr>
          <w:rFonts w:ascii="Calibri" w:eastAsia="Calibri" w:hAnsi="Calibri" w:cs="Calibri"/>
        </w:rPr>
      </w:pPr>
    </w:p>
    <w:p w14:paraId="7F285F3C" w14:textId="77777777" w:rsidR="001310E3" w:rsidRDefault="001310E3">
      <w:pPr>
        <w:jc w:val="both"/>
        <w:rPr>
          <w:rFonts w:ascii="Calibri" w:eastAsia="Calibri" w:hAnsi="Calibri" w:cs="Calibri"/>
        </w:rPr>
      </w:pPr>
    </w:p>
    <w:p w14:paraId="4ADA6F51" w14:textId="77777777" w:rsidR="001310E3" w:rsidRDefault="001310E3">
      <w:pPr>
        <w:jc w:val="both"/>
        <w:rPr>
          <w:rFonts w:ascii="Calibri" w:eastAsia="Calibri" w:hAnsi="Calibri" w:cs="Calibri"/>
        </w:rPr>
      </w:pPr>
    </w:p>
    <w:p w14:paraId="38ED4D45" w14:textId="77777777" w:rsidR="001310E3" w:rsidRDefault="001310E3">
      <w:pPr>
        <w:jc w:val="both"/>
        <w:rPr>
          <w:rFonts w:ascii="Calibri" w:eastAsia="Calibri" w:hAnsi="Calibri" w:cs="Calibri"/>
        </w:rPr>
      </w:pPr>
    </w:p>
    <w:p w14:paraId="02BA178D" w14:textId="77777777" w:rsidR="001310E3" w:rsidRDefault="001310E3">
      <w:pPr>
        <w:jc w:val="both"/>
        <w:rPr>
          <w:rFonts w:ascii="Calibri" w:eastAsia="Calibri" w:hAnsi="Calibri" w:cs="Calibri"/>
        </w:rPr>
      </w:pPr>
    </w:p>
    <w:p w14:paraId="38263AA4" w14:textId="77777777" w:rsidR="001310E3" w:rsidRDefault="001310E3">
      <w:pPr>
        <w:jc w:val="both"/>
        <w:rPr>
          <w:rFonts w:ascii="Calibri" w:eastAsia="Calibri" w:hAnsi="Calibri" w:cs="Calibri"/>
        </w:rPr>
      </w:pPr>
    </w:p>
    <w:p w14:paraId="2DA464D2" w14:textId="77777777" w:rsidR="001310E3" w:rsidRDefault="001310E3">
      <w:pPr>
        <w:jc w:val="both"/>
        <w:rPr>
          <w:rFonts w:ascii="Calibri" w:eastAsia="Calibri" w:hAnsi="Calibri" w:cs="Calibri"/>
        </w:rPr>
      </w:pPr>
    </w:p>
    <w:p w14:paraId="16BCA276" w14:textId="77777777" w:rsidR="001310E3" w:rsidRDefault="001310E3">
      <w:pPr>
        <w:jc w:val="both"/>
        <w:rPr>
          <w:rFonts w:ascii="Calibri" w:eastAsia="Calibri" w:hAnsi="Calibri" w:cs="Calibri"/>
        </w:rPr>
      </w:pPr>
    </w:p>
    <w:p w14:paraId="5DB137FF" w14:textId="77777777" w:rsidR="001310E3" w:rsidRDefault="001310E3">
      <w:pPr>
        <w:jc w:val="both"/>
        <w:rPr>
          <w:rFonts w:ascii="Calibri" w:eastAsia="Calibri" w:hAnsi="Calibri" w:cs="Calibri"/>
        </w:rPr>
      </w:pPr>
    </w:p>
    <w:p w14:paraId="72BE1524" w14:textId="77777777" w:rsidR="001310E3" w:rsidRDefault="001310E3">
      <w:pPr>
        <w:jc w:val="both"/>
        <w:rPr>
          <w:rFonts w:ascii="Calibri" w:eastAsia="Calibri" w:hAnsi="Calibri" w:cs="Calibri"/>
        </w:rPr>
      </w:pPr>
    </w:p>
    <w:p w14:paraId="013DE850" w14:textId="77777777" w:rsidR="001310E3" w:rsidRDefault="001310E3">
      <w:pPr>
        <w:jc w:val="both"/>
        <w:rPr>
          <w:rFonts w:ascii="Calibri" w:eastAsia="Calibri" w:hAnsi="Calibri" w:cs="Calibri"/>
        </w:rPr>
      </w:pPr>
    </w:p>
    <w:p w14:paraId="3F05FDA2" w14:textId="77777777" w:rsidR="001310E3" w:rsidRDefault="001310E3">
      <w:pPr>
        <w:jc w:val="both"/>
        <w:rPr>
          <w:rFonts w:ascii="Calibri" w:eastAsia="Calibri" w:hAnsi="Calibri" w:cs="Calibri"/>
        </w:rPr>
      </w:pPr>
    </w:p>
    <w:p w14:paraId="63E00F03" w14:textId="77777777" w:rsidR="001310E3" w:rsidRDefault="001310E3">
      <w:pPr>
        <w:jc w:val="both"/>
        <w:rPr>
          <w:rFonts w:ascii="Calibri" w:eastAsia="Calibri" w:hAnsi="Calibri" w:cs="Calibri"/>
        </w:rPr>
      </w:pPr>
    </w:p>
    <w:p w14:paraId="25ACBF42" w14:textId="77777777" w:rsidR="001310E3" w:rsidRDefault="001310E3">
      <w:pPr>
        <w:jc w:val="both"/>
        <w:rPr>
          <w:rFonts w:ascii="Calibri" w:eastAsia="Calibri" w:hAnsi="Calibri" w:cs="Calibri"/>
        </w:rPr>
      </w:pPr>
    </w:p>
    <w:p w14:paraId="6F32004B" w14:textId="77777777" w:rsidR="001310E3" w:rsidRDefault="001310E3">
      <w:pPr>
        <w:jc w:val="both"/>
        <w:rPr>
          <w:rFonts w:ascii="Calibri" w:eastAsia="Calibri" w:hAnsi="Calibri" w:cs="Calibri"/>
        </w:rPr>
      </w:pPr>
    </w:p>
    <w:p w14:paraId="6C423BB9" w14:textId="77777777" w:rsidR="001310E3" w:rsidRDefault="001310E3">
      <w:pPr>
        <w:jc w:val="both"/>
        <w:rPr>
          <w:rFonts w:ascii="Calibri" w:eastAsia="Calibri" w:hAnsi="Calibri" w:cs="Calibri"/>
        </w:rPr>
      </w:pPr>
    </w:p>
    <w:p w14:paraId="43FA196C" w14:textId="77777777" w:rsidR="001310E3" w:rsidRDefault="001310E3">
      <w:pPr>
        <w:jc w:val="both"/>
        <w:rPr>
          <w:rFonts w:ascii="Calibri" w:eastAsia="Calibri" w:hAnsi="Calibri" w:cs="Calibri"/>
        </w:rPr>
      </w:pPr>
    </w:p>
    <w:p w14:paraId="6CAE2FC1" w14:textId="77777777" w:rsidR="001310E3" w:rsidRDefault="001310E3">
      <w:pPr>
        <w:jc w:val="both"/>
        <w:rPr>
          <w:rFonts w:ascii="Calibri" w:eastAsia="Calibri" w:hAnsi="Calibri" w:cs="Calibri"/>
        </w:rPr>
      </w:pPr>
    </w:p>
    <w:p w14:paraId="716AF20D" w14:textId="77777777" w:rsidR="001310E3" w:rsidRDefault="001310E3">
      <w:pPr>
        <w:jc w:val="both"/>
        <w:rPr>
          <w:rFonts w:ascii="Calibri" w:eastAsia="Calibri" w:hAnsi="Calibri" w:cs="Calibri"/>
        </w:rPr>
      </w:pPr>
    </w:p>
    <w:p w14:paraId="2ED4CF24" w14:textId="77777777" w:rsidR="001310E3" w:rsidRDefault="001310E3">
      <w:pPr>
        <w:jc w:val="both"/>
        <w:rPr>
          <w:rFonts w:ascii="Calibri" w:eastAsia="Calibri" w:hAnsi="Calibri" w:cs="Calibri"/>
        </w:rPr>
      </w:pPr>
    </w:p>
    <w:p w14:paraId="351B59A4" w14:textId="77777777" w:rsidR="001310E3" w:rsidRDefault="001310E3">
      <w:pPr>
        <w:jc w:val="both"/>
        <w:rPr>
          <w:rFonts w:ascii="Calibri" w:eastAsia="Calibri" w:hAnsi="Calibri" w:cs="Calibri"/>
        </w:rPr>
      </w:pPr>
    </w:p>
    <w:p w14:paraId="754ABFF1" w14:textId="77777777" w:rsidR="001310E3" w:rsidRDefault="001310E3">
      <w:pPr>
        <w:jc w:val="both"/>
        <w:rPr>
          <w:rFonts w:ascii="Calibri" w:eastAsia="Calibri" w:hAnsi="Calibri" w:cs="Calibri"/>
        </w:rPr>
      </w:pPr>
    </w:p>
    <w:p w14:paraId="2967728C" w14:textId="77777777" w:rsidR="001310E3" w:rsidRDefault="00000000">
      <w:pPr>
        <w:pStyle w:val="Ttulo1"/>
      </w:pPr>
      <w:bookmarkStart w:id="0" w:name="_Toc207489671"/>
      <w:r>
        <w:t>Resumen</w:t>
      </w:r>
      <w:bookmarkEnd w:id="0"/>
    </w:p>
    <w:p w14:paraId="4A53883F" w14:textId="77777777" w:rsidR="00055F31" w:rsidRPr="00055F31" w:rsidRDefault="00055F31" w:rsidP="00055F31">
      <w:pPr>
        <w:rPr>
          <w:lang w:val="es-CL"/>
        </w:rPr>
      </w:pPr>
      <w:r w:rsidRPr="00055F31">
        <w:rPr>
          <w:lang w:val="es-CL"/>
        </w:rPr>
        <w:t>Film Festival Automation System es una plataforma web inteligente orientada a optimizar la gestión de proyectos audiovisuales y automatizar el proceso de postulación a festivales internacionales. La solución integra en un único entorno la administración de producciones audiovisuales, la gestión de profesionales del sector, un sistema de mensajería y un módulo basado en Inteligencia Artificial capaz de reducir significativamente el tiempo dedicado a completar formularios de inscripción.</w:t>
      </w:r>
    </w:p>
    <w:p w14:paraId="019EAD2F" w14:textId="77777777" w:rsidR="00055F31" w:rsidRPr="00055F31" w:rsidRDefault="00055F31" w:rsidP="00055F31">
      <w:pPr>
        <w:rPr>
          <w:lang w:val="es-CL"/>
        </w:rPr>
      </w:pPr>
      <w:r w:rsidRPr="00055F31">
        <w:rPr>
          <w:lang w:val="es-CL"/>
        </w:rPr>
        <w:t>El funcionamiento del sistema comienza con un proceso de Web Scraping, el cual analiza automáticamente las páginas oficiales de los festivales para identificar los formularios de postulación y extraer su estructura. Posteriormente, esta información es procesada por un módulo de Inteligencia Artificial que genera un Formulario Maestro Inteligente, consolidando todos los campos requeridos por los distintos festivales en una única interfaz. El productor completa la información una sola vez y el sistema reutiliza dichos datos para completar automáticamente las postulaciones, solicitando únicamente información adicional cuando algún festival lo requiera.</w:t>
      </w:r>
    </w:p>
    <w:p w14:paraId="3F66A4D0" w14:textId="77777777" w:rsidR="00055F31" w:rsidRPr="00055F31" w:rsidRDefault="00055F31" w:rsidP="00055F31">
      <w:pPr>
        <w:rPr>
          <w:lang w:val="es-CL"/>
        </w:rPr>
      </w:pPr>
      <w:r w:rsidRPr="00055F31">
        <w:rPr>
          <w:lang w:val="es-CL"/>
        </w:rPr>
        <w:t>La plataforma será desarrollada utilizando React para el frontend, FastAPI para el backend y Firebase para la autenticación, almacenamiento y gestión de datos. Además, incorpora principios de gobernanza de datos, mecanismos de seguridad basados en autenticación y control de acceso, y el cumplimiento del Reglamento General de Protección de Datos (GDPR) y de las buenas prácticas establecidas por la norma ISO/IEC 27001.</w:t>
      </w:r>
    </w:p>
    <w:p w14:paraId="5FCD9701" w14:textId="77777777" w:rsidR="00055F31" w:rsidRPr="00055F31" w:rsidRDefault="00055F31" w:rsidP="00055F31">
      <w:pPr>
        <w:rPr>
          <w:lang w:val="es-CL"/>
        </w:rPr>
      </w:pPr>
      <w:r w:rsidRPr="00055F31">
        <w:rPr>
          <w:lang w:val="es-CL"/>
        </w:rPr>
        <w:t>Con esta propuesta se busca modernizar el proceso de distribución de producciones audiovisuales, reducir tareas repetitivas y mejorar la eficiencia operativa de productores y profesionales del sector.</w:t>
      </w:r>
    </w:p>
    <w:p w14:paraId="6621E630" w14:textId="77777777" w:rsidR="001310E3" w:rsidRPr="00055F31" w:rsidRDefault="001310E3">
      <w:pPr>
        <w:rPr>
          <w:lang w:val="es-CL"/>
        </w:rPr>
      </w:pPr>
    </w:p>
    <w:p w14:paraId="3D88A8B7" w14:textId="77777777" w:rsidR="001310E3" w:rsidRDefault="00000000">
      <w:pPr>
        <w:pStyle w:val="Ttulo1"/>
        <w:spacing w:before="0"/>
      </w:pPr>
      <w:bookmarkStart w:id="1" w:name="_Toc207489672"/>
      <w:r>
        <w:t>Desarrollo de ingeniería</w:t>
      </w:r>
      <w:bookmarkEnd w:id="1"/>
    </w:p>
    <w:p w14:paraId="3EBD3B4A" w14:textId="77777777" w:rsidR="001310E3" w:rsidRDefault="00000000">
      <w:pPr>
        <w:pStyle w:val="Ttulo2"/>
      </w:pPr>
      <w:bookmarkStart w:id="2" w:name="_Toc207489673"/>
      <w:r>
        <w:t>Descripción breve del proyecto APT, justificando su relevancia.</w:t>
      </w:r>
      <w:bookmarkEnd w:id="2"/>
    </w:p>
    <w:p w14:paraId="3AF500C6" w14:textId="77777777" w:rsidR="00055F31" w:rsidRPr="00055F31" w:rsidRDefault="00055F31" w:rsidP="00055F31">
      <w:pPr>
        <w:spacing w:before="200"/>
        <w:jc w:val="both"/>
        <w:rPr>
          <w:lang w:val="es-CL"/>
        </w:rPr>
      </w:pPr>
      <w:r w:rsidRPr="00055F31">
        <w:rPr>
          <w:lang w:val="es-CL"/>
        </w:rPr>
        <w:t>El proyecto Film Festival Automation System nace como respuesta a una problemática presente en la industria audiovisual, donde la gestión de proyectos y la postulación a festivales internacionales continúa realizándose de forma mayoritariamente manual. Los productores deben completar repetidamente formularios diferentes para cada festival, ingresar la misma información en múltiples ocasiones y adaptarse constantemente a los cambios que presentan las plataformas de inscripción.</w:t>
      </w:r>
    </w:p>
    <w:p w14:paraId="642B72F6" w14:textId="77777777" w:rsidR="00055F31" w:rsidRPr="00055F31" w:rsidRDefault="00055F31" w:rsidP="00055F31">
      <w:pPr>
        <w:spacing w:before="200"/>
        <w:jc w:val="both"/>
        <w:rPr>
          <w:lang w:val="es-CL"/>
        </w:rPr>
      </w:pPr>
      <w:r w:rsidRPr="00055F31">
        <w:rPr>
          <w:lang w:val="es-CL"/>
        </w:rPr>
        <w:t>Esta situación genera una importante carga administrativa, incrementa la probabilidad de errores humanos y reduce el tiempo disponible para actividades estratégicas relacionadas con la producción y promoción de obras audiovisuales.</w:t>
      </w:r>
    </w:p>
    <w:p w14:paraId="71E628B2" w14:textId="77777777" w:rsidR="00055F31" w:rsidRPr="00055F31" w:rsidRDefault="00055F31" w:rsidP="00055F31">
      <w:pPr>
        <w:spacing w:before="200"/>
        <w:jc w:val="both"/>
        <w:rPr>
          <w:lang w:val="es-CL"/>
        </w:rPr>
      </w:pPr>
      <w:r w:rsidRPr="00055F31">
        <w:rPr>
          <w:lang w:val="es-CL"/>
        </w:rPr>
        <w:t>La solución propuesta consiste en desarrollar una plataforma web inteligente que permita centralizar la administración de proyectos audiovisuales, gestionar profesionales del sector, facilitar la comunicación mediante un sistema de mensajería y automatizar el proceso de postulación a festivales internacionales.</w:t>
      </w:r>
    </w:p>
    <w:p w14:paraId="25B432FF" w14:textId="77777777" w:rsidR="00055F31" w:rsidRPr="00055F31" w:rsidRDefault="00055F31" w:rsidP="00055F31">
      <w:pPr>
        <w:spacing w:before="200"/>
        <w:jc w:val="both"/>
        <w:rPr>
          <w:lang w:val="es-CL"/>
        </w:rPr>
      </w:pPr>
      <w:r w:rsidRPr="00055F31">
        <w:rPr>
          <w:lang w:val="es-CL"/>
        </w:rPr>
        <w:lastRenderedPageBreak/>
        <w:t>Uno de los componentes más relevantes corresponde al módulo de Web Scraping, encargado de analizar automáticamente las páginas de inscripción de los festivales para identificar la estructura de sus formularios. Posteriormente, esta información es procesada mediante Inteligencia Artificial, generando un Formulario Maestro Inteligente que unifica todos los campos requeridos por las distintas convocatorias.</w:t>
      </w:r>
    </w:p>
    <w:p w14:paraId="0D151DB5" w14:textId="77777777" w:rsidR="00055F31" w:rsidRPr="00055F31" w:rsidRDefault="00055F31" w:rsidP="00055F31">
      <w:pPr>
        <w:spacing w:before="200"/>
        <w:jc w:val="both"/>
        <w:rPr>
          <w:lang w:val="es-CL"/>
        </w:rPr>
      </w:pPr>
      <w:r w:rsidRPr="00055F31">
        <w:rPr>
          <w:lang w:val="es-CL"/>
        </w:rPr>
        <w:t>Gracias a este enfoque, el productor completa la información una única vez, mientras que la plataforma adapta automáticamente los datos al formato solicitado por cada festival, reduciendo considerablemente el tiempo de trabajo y mejorando la eficiencia del proceso.</w:t>
      </w:r>
    </w:p>
    <w:p w14:paraId="7E215DA6" w14:textId="77777777" w:rsidR="00055F31" w:rsidRPr="00055F31" w:rsidRDefault="00055F31" w:rsidP="00055F31">
      <w:pPr>
        <w:spacing w:before="200"/>
        <w:jc w:val="both"/>
        <w:rPr>
          <w:lang w:val="es-CL"/>
        </w:rPr>
      </w:pPr>
      <w:r w:rsidRPr="00055F31">
        <w:rPr>
          <w:lang w:val="es-CL"/>
        </w:rPr>
        <w:t>Desde el punto de vista organizacional, el sistema permite optimizar la gestión de proyectos audiovisuales, disminuir costos operacionales, mejorar la trazabilidad de la información y facilitar la incorporación de nuevos festivales sin modificar la arquitectura principal del sistema.</w:t>
      </w:r>
    </w:p>
    <w:p w14:paraId="6112B2A6" w14:textId="77777777" w:rsidR="00055F31" w:rsidRPr="00055F31" w:rsidRDefault="00055F31" w:rsidP="00055F31">
      <w:pPr>
        <w:spacing w:before="200"/>
        <w:jc w:val="both"/>
        <w:rPr>
          <w:lang w:val="es-CL"/>
        </w:rPr>
      </w:pPr>
      <w:r w:rsidRPr="00055F31">
        <w:rPr>
          <w:lang w:val="es-CL"/>
        </w:rPr>
        <w:t>Adicionalmente, la solución considera la implementación de mecanismos de autenticación segura mediante Firebase Authentication, control de acceso basado en roles (RBAC), auditoría de operaciones, gobernanza de datos y cumplimiento del Reglamento General de Protección de Datos (GDPR) de la Unión Europea, considerando que gran parte de los festivales objetivo pertenecen al mercado europeo.</w:t>
      </w:r>
    </w:p>
    <w:p w14:paraId="69EA7983" w14:textId="4BC0865A" w:rsidR="00BF1976" w:rsidRPr="00055F31" w:rsidRDefault="00BF1976" w:rsidP="00BF1976">
      <w:pPr>
        <w:spacing w:before="200"/>
        <w:jc w:val="both"/>
        <w:rPr>
          <w:lang w:val="es-CL"/>
        </w:rPr>
      </w:pPr>
    </w:p>
    <w:p w14:paraId="14EE3FC7" w14:textId="63447F43" w:rsidR="001310E3" w:rsidRDefault="001310E3">
      <w:pPr>
        <w:spacing w:before="240" w:after="240"/>
        <w:jc w:val="both"/>
        <w:rPr>
          <w:rFonts w:ascii="Calibri" w:eastAsia="Calibri" w:hAnsi="Calibri" w:cs="Calibri"/>
          <w:sz w:val="30"/>
          <w:szCs w:val="30"/>
        </w:rPr>
      </w:pPr>
    </w:p>
    <w:p w14:paraId="074A2DCA" w14:textId="77777777" w:rsidR="00984352" w:rsidRDefault="00984352">
      <w:pPr>
        <w:rPr>
          <w:rFonts w:ascii="Calibri" w:eastAsia="Calibri" w:hAnsi="Calibri" w:cs="Calibri"/>
          <w:b/>
          <w:color w:val="365F91"/>
          <w:sz w:val="28"/>
          <w:szCs w:val="28"/>
        </w:rPr>
      </w:pPr>
      <w:r>
        <w:br w:type="page"/>
      </w:r>
    </w:p>
    <w:p w14:paraId="13116DDE" w14:textId="729989D9" w:rsidR="001310E3" w:rsidRDefault="00000000">
      <w:pPr>
        <w:pStyle w:val="Ttulo2"/>
      </w:pPr>
      <w:bookmarkStart w:id="3" w:name="_Toc207489674"/>
      <w:r>
        <w:lastRenderedPageBreak/>
        <w:t>Relación del proyecto APT con las competencias del perfil de egreso.</w:t>
      </w:r>
      <w:bookmarkEnd w:id="3"/>
    </w:p>
    <w:p w14:paraId="3C9524F6" w14:textId="77777777" w:rsidR="00055F31" w:rsidRPr="00055F31" w:rsidRDefault="00055F31" w:rsidP="00055F31"/>
    <w:p w14:paraId="43ABB873" w14:textId="77777777" w:rsidR="00055F31" w:rsidRPr="00055F31" w:rsidRDefault="00055F31" w:rsidP="00055F31">
      <w:pPr>
        <w:rPr>
          <w:lang w:val="es-CL"/>
        </w:rPr>
      </w:pPr>
      <w:r w:rsidRPr="00055F31">
        <w:rPr>
          <w:lang w:val="es-CL"/>
        </w:rPr>
        <w:t>El proyecto Film Festival Automation System permite aplicar de manera integrada las principales competencias definidas en el perfil de egreso de la carrera de Ingeniería en Informática.</w:t>
      </w:r>
    </w:p>
    <w:p w14:paraId="2DCFFB68" w14:textId="77777777" w:rsidR="00055F31" w:rsidRPr="00055F31" w:rsidRDefault="00055F31" w:rsidP="00055F31">
      <w:pPr>
        <w:rPr>
          <w:lang w:val="es-CL"/>
        </w:rPr>
      </w:pPr>
      <w:r w:rsidRPr="00055F31">
        <w:rPr>
          <w:lang w:val="es-CL"/>
        </w:rPr>
        <w:t>En primer lugar, se desarrolla la capacidad de analizar problemas reales y proponer soluciones tecnológicas que aporten valor a una organización, mediante el diseño de una plataforma que automatiza procesos administrativos dentro de la industria audiovisual.</w:t>
      </w:r>
    </w:p>
    <w:p w14:paraId="1EEC8EAA" w14:textId="77777777" w:rsidR="00055F31" w:rsidRPr="00055F31" w:rsidRDefault="00055F31" w:rsidP="00055F31">
      <w:pPr>
        <w:rPr>
          <w:lang w:val="es-CL"/>
        </w:rPr>
      </w:pPr>
      <w:r w:rsidRPr="00055F31">
        <w:rPr>
          <w:lang w:val="es-CL"/>
        </w:rPr>
        <w:t>Asimismo, el proyecto incorpora competencias relacionadas con la gestión de proyectos informáticos, considerando la planificación del trabajo, la distribución de responsabilidades, el seguimiento del cronograma y el control del cumplimiento de los objetivos definidos.</w:t>
      </w:r>
    </w:p>
    <w:p w14:paraId="7429C6FA" w14:textId="77777777" w:rsidR="00055F31" w:rsidRPr="00055F31" w:rsidRDefault="00055F31" w:rsidP="00055F31">
      <w:pPr>
        <w:rPr>
          <w:lang w:val="es-CL"/>
        </w:rPr>
      </w:pPr>
      <w:r w:rsidRPr="00055F31">
        <w:rPr>
          <w:lang w:val="es-CL"/>
        </w:rPr>
        <w:t>Desde el punto de vista técnico, se aplican conocimientos asociados al desarrollo de aplicaciones web utilizando arquitecturas modernas basadas en APIs REST, implementadas mediante React, FastAPI y Firebase.</w:t>
      </w:r>
    </w:p>
    <w:p w14:paraId="01C36002" w14:textId="77777777" w:rsidR="00055F31" w:rsidRPr="00055F31" w:rsidRDefault="00055F31" w:rsidP="00055F31">
      <w:pPr>
        <w:rPr>
          <w:lang w:val="es-CL"/>
        </w:rPr>
      </w:pPr>
      <w:r w:rsidRPr="00055F31">
        <w:rPr>
          <w:lang w:val="es-CL"/>
        </w:rPr>
        <w:t>Otra competencia relevante corresponde al diseño y administración de bases de datos, permitiendo gestionar información relacionada con proyectos audiovisuales, profesionales, festivales y postulaciones, garantizando su integridad y trazabilidad.</w:t>
      </w:r>
    </w:p>
    <w:p w14:paraId="3F46D184" w14:textId="77777777" w:rsidR="00055F31" w:rsidRPr="00055F31" w:rsidRDefault="00055F31" w:rsidP="00055F31">
      <w:pPr>
        <w:rPr>
          <w:lang w:val="es-CL"/>
        </w:rPr>
      </w:pPr>
      <w:r w:rsidRPr="00055F31">
        <w:rPr>
          <w:lang w:val="es-CL"/>
        </w:rPr>
        <w:t>El proyecto también incorpora competencias vinculadas con la seguridad informática y la gobernanza de datos, implementando mecanismos de autenticación, autorización, auditoría y protección de datos personales conforme al Reglamento General de Protección de Datos (GDPR).</w:t>
      </w:r>
    </w:p>
    <w:p w14:paraId="1AE095EA" w14:textId="77777777" w:rsidR="00055F31" w:rsidRPr="00055F31" w:rsidRDefault="00055F31" w:rsidP="00055F31">
      <w:pPr>
        <w:rPr>
          <w:lang w:val="es-CL"/>
        </w:rPr>
      </w:pPr>
      <w:r w:rsidRPr="00055F31">
        <w:rPr>
          <w:lang w:val="es-CL"/>
        </w:rPr>
        <w:t>Finalmente, la incorporación de Web Scraping e Inteligencia Artificial permite desarrollar habilidades relacionadas con la automatización de procesos, integración de tecnologías emergentes y construcción de soluciones innovadoras orientadas a mejorar la productividad y eficiencia de las organizaciones.</w:t>
      </w:r>
    </w:p>
    <w:p w14:paraId="4A3C215F" w14:textId="77777777" w:rsidR="00055F31" w:rsidRPr="00055F31" w:rsidRDefault="00055F31" w:rsidP="00055F31">
      <w:pPr>
        <w:rPr>
          <w:lang w:val="es-CL"/>
        </w:rPr>
      </w:pPr>
    </w:p>
    <w:p w14:paraId="46A86B48" w14:textId="77777777" w:rsidR="00055F31" w:rsidRPr="00055F31" w:rsidRDefault="00055F31" w:rsidP="00055F31"/>
    <w:p w14:paraId="46027D3C" w14:textId="77777777" w:rsidR="001310E3" w:rsidRDefault="00000000">
      <w:pPr>
        <w:pStyle w:val="Ttulo2"/>
      </w:pPr>
      <w:bookmarkStart w:id="4" w:name="_Toc207489675"/>
      <w:r>
        <w:t>Relación del proyecto APT con tus intereses profesionales.</w:t>
      </w:r>
      <w:bookmarkEnd w:id="4"/>
    </w:p>
    <w:p w14:paraId="67E42BF0" w14:textId="77777777" w:rsidR="00055F31" w:rsidRDefault="00055F31" w:rsidP="00055F31"/>
    <w:p w14:paraId="18B64AD8" w14:textId="77777777" w:rsidR="00055F31" w:rsidRPr="00055F31" w:rsidRDefault="00055F31" w:rsidP="00055F31">
      <w:pPr>
        <w:rPr>
          <w:lang w:val="es-CL"/>
        </w:rPr>
      </w:pPr>
      <w:r w:rsidRPr="00055F31">
        <w:rPr>
          <w:lang w:val="es-CL"/>
        </w:rPr>
        <w:t>Nuestros intereses profesionales están orientados al desarrollo de software, la arquitectura de sistemas, la automatización de procesos, la Inteligencia Artificial y la gestión de proyectos tecnológicos.</w:t>
      </w:r>
    </w:p>
    <w:p w14:paraId="2461FC57" w14:textId="77777777" w:rsidR="00055F31" w:rsidRPr="00055F31" w:rsidRDefault="00055F31" w:rsidP="00055F31">
      <w:pPr>
        <w:rPr>
          <w:lang w:val="es-CL"/>
        </w:rPr>
      </w:pPr>
      <w:r w:rsidRPr="00055F31">
        <w:rPr>
          <w:lang w:val="es-CL"/>
        </w:rPr>
        <w:t>El desarrollo de Film Festival Automation System representa una oportunidad para aplicar los conocimientos adquiridos durante la carrera en un proyecto con características similares a las encontradas en un entorno profesional, integrando diversas tecnologías modernas dentro de una misma solución.</w:t>
      </w:r>
    </w:p>
    <w:p w14:paraId="5E1A4E1A" w14:textId="77777777" w:rsidR="00055F31" w:rsidRPr="00055F31" w:rsidRDefault="00055F31" w:rsidP="00055F31">
      <w:pPr>
        <w:rPr>
          <w:lang w:val="es-CL"/>
        </w:rPr>
      </w:pPr>
      <w:r w:rsidRPr="00055F31">
        <w:rPr>
          <w:lang w:val="es-CL"/>
        </w:rPr>
        <w:t>Además, el proyecto permite fortalecer competencias relacionadas con el desarrollo Full Stack, el diseño de APIs, la implementación de servicios en la nube, la integración con modelos de Inteligencia Artificial y la aplicación de buenas prácticas de seguridad y gobernanza de datos.</w:t>
      </w:r>
    </w:p>
    <w:p w14:paraId="323313A3" w14:textId="77777777" w:rsidR="00055F31" w:rsidRPr="00055F31" w:rsidRDefault="00055F31" w:rsidP="00055F31">
      <w:pPr>
        <w:rPr>
          <w:lang w:val="es-CL"/>
        </w:rPr>
      </w:pPr>
      <w:r w:rsidRPr="00055F31">
        <w:rPr>
          <w:lang w:val="es-CL"/>
        </w:rPr>
        <w:t>Consideramos que este tipo de proyectos contribuye significativamente a nuestra formación como futuros Ingenieros en Informática, ya que combina aspectos técnicos, metodológicos y organizacionales propios del desarrollo profesional de software.</w:t>
      </w:r>
    </w:p>
    <w:p w14:paraId="59E1DE1B" w14:textId="77777777" w:rsidR="00055F31" w:rsidRPr="00055F31" w:rsidRDefault="00055F31" w:rsidP="00055F31">
      <w:pPr>
        <w:rPr>
          <w:lang w:val="es-CL"/>
        </w:rPr>
      </w:pPr>
    </w:p>
    <w:p w14:paraId="07C40322" w14:textId="77777777" w:rsidR="00055F31" w:rsidRPr="00055F31" w:rsidRDefault="00055F31" w:rsidP="00055F31"/>
    <w:p w14:paraId="295C7F57" w14:textId="43CB5DD9" w:rsidR="001310E3" w:rsidRDefault="00000000">
      <w:pPr>
        <w:pStyle w:val="Ttulo2"/>
      </w:pPr>
      <w:bookmarkStart w:id="5" w:name="_Toc207489676"/>
      <w:r>
        <w:lastRenderedPageBreak/>
        <w:t>Argumento sobre la factibilidad del proyecto dentro de la asignatura.</w:t>
      </w:r>
      <w:bookmarkEnd w:id="5"/>
    </w:p>
    <w:p w14:paraId="5C8DEA92" w14:textId="77777777" w:rsidR="001310E3" w:rsidRDefault="001310E3">
      <w:pPr>
        <w:tabs>
          <w:tab w:val="center" w:pos="4419"/>
          <w:tab w:val="right" w:pos="8838"/>
        </w:tabs>
        <w:jc w:val="both"/>
        <w:rPr>
          <w:rFonts w:ascii="Calibri" w:eastAsia="Calibri" w:hAnsi="Calibri" w:cs="Calibri"/>
          <w:b/>
        </w:rPr>
      </w:pPr>
    </w:p>
    <w:p w14:paraId="4EB20121" w14:textId="77777777" w:rsidR="00055F31" w:rsidRPr="00055F31" w:rsidRDefault="00055F31" w:rsidP="00055F31">
      <w:pPr>
        <w:tabs>
          <w:tab w:val="center" w:pos="4419"/>
          <w:tab w:val="right" w:pos="8838"/>
        </w:tabs>
        <w:jc w:val="both"/>
        <w:rPr>
          <w:rFonts w:eastAsia="Calibri"/>
          <w:bCs/>
          <w:lang w:val="es-CL"/>
        </w:rPr>
      </w:pPr>
      <w:r w:rsidRPr="00055F31">
        <w:rPr>
          <w:rFonts w:eastAsia="Calibri"/>
          <w:bCs/>
          <w:lang w:val="es-CL"/>
        </w:rPr>
        <w:t>El desarrollo del proyecto es factible considerando el tiempo disponible durante el semestre académico y la distribución de actividades planificadas por el equipo.</w:t>
      </w:r>
    </w:p>
    <w:p w14:paraId="1DE235F1" w14:textId="77777777" w:rsidR="00055F31" w:rsidRPr="00055F31" w:rsidRDefault="00055F31" w:rsidP="00055F31">
      <w:pPr>
        <w:tabs>
          <w:tab w:val="center" w:pos="4419"/>
          <w:tab w:val="right" w:pos="8838"/>
        </w:tabs>
        <w:jc w:val="both"/>
        <w:rPr>
          <w:rFonts w:eastAsia="Calibri"/>
          <w:bCs/>
          <w:lang w:val="es-CL"/>
        </w:rPr>
      </w:pPr>
      <w:r w:rsidRPr="00055F31">
        <w:rPr>
          <w:rFonts w:eastAsia="Calibri"/>
          <w:bCs/>
          <w:lang w:val="es-CL"/>
        </w:rPr>
        <w:t>La solución será desarrollada utilizando herramientas ampliamente utilizadas en la industria del software como React, FastAPI y Firebase, las cuales cuentan con abundante documentación y recursos de aprendizaje que facilitan su implementación.</w:t>
      </w:r>
    </w:p>
    <w:p w14:paraId="0A3C280F" w14:textId="77777777" w:rsidR="00055F31" w:rsidRPr="00055F31" w:rsidRDefault="00055F31" w:rsidP="00055F31">
      <w:pPr>
        <w:tabs>
          <w:tab w:val="center" w:pos="4419"/>
          <w:tab w:val="right" w:pos="8838"/>
        </w:tabs>
        <w:jc w:val="both"/>
        <w:rPr>
          <w:rFonts w:eastAsia="Calibri"/>
          <w:bCs/>
          <w:lang w:val="es-CL"/>
        </w:rPr>
      </w:pPr>
      <w:r w:rsidRPr="00055F31">
        <w:rPr>
          <w:rFonts w:eastAsia="Calibri"/>
          <w:bCs/>
          <w:lang w:val="es-CL"/>
        </w:rPr>
        <w:t>El equipo posee conocimientos previos relacionados con desarrollo web, bases de datos, programación y metodologías ágiles, permitiendo abordar las diferentes etapas del proyecto de manera progresiva.</w:t>
      </w:r>
    </w:p>
    <w:p w14:paraId="40D98231" w14:textId="77777777" w:rsidR="00055F31" w:rsidRPr="00055F31" w:rsidRDefault="00055F31" w:rsidP="00055F31">
      <w:pPr>
        <w:tabs>
          <w:tab w:val="center" w:pos="4419"/>
          <w:tab w:val="right" w:pos="8838"/>
        </w:tabs>
        <w:jc w:val="both"/>
        <w:rPr>
          <w:rFonts w:eastAsia="Calibri"/>
          <w:bCs/>
          <w:lang w:val="es-CL"/>
        </w:rPr>
      </w:pPr>
      <w:r w:rsidRPr="00055F31">
        <w:rPr>
          <w:rFonts w:eastAsia="Calibri"/>
          <w:bCs/>
          <w:lang w:val="es-CL"/>
        </w:rPr>
        <w:t>Asimismo, las funcionalidades serán implementadas de forma incremental, priorizando inicialmente los módulos principales como autenticación, gestión de usuarios, administración de proyectos, convocatorias y mensajería. Posteriormente se desarrollarán el módulo de Web Scraping y el componente de Inteligencia Artificial encargado de generar el Formulario Maestro Inteligente.</w:t>
      </w:r>
    </w:p>
    <w:p w14:paraId="73647B39" w14:textId="77777777" w:rsidR="00055F31" w:rsidRPr="00055F31" w:rsidRDefault="00055F31" w:rsidP="00055F31">
      <w:pPr>
        <w:tabs>
          <w:tab w:val="center" w:pos="4419"/>
          <w:tab w:val="right" w:pos="8838"/>
        </w:tabs>
        <w:jc w:val="both"/>
        <w:rPr>
          <w:rFonts w:eastAsia="Calibri"/>
          <w:bCs/>
          <w:lang w:val="es-CL"/>
        </w:rPr>
      </w:pPr>
      <w:r w:rsidRPr="00055F31">
        <w:rPr>
          <w:rFonts w:eastAsia="Calibri"/>
          <w:bCs/>
          <w:lang w:val="es-CL"/>
        </w:rPr>
        <w:t>La distribución de responsabilidades entre los integrantes favorece una ejecución organizada del proyecto. Bastián Román desempeñará el rol de Product Owner, Maximiliano González será responsable del desarrollo Full Stack, Sebastián Sáez estará a cargo del aseguramiento de la calidad del software y Rodrigo Ávila liderará las actividades relacionadas con gobernanza de datos y cumplimiento normativo.</w:t>
      </w:r>
    </w:p>
    <w:p w14:paraId="70D82959" w14:textId="77777777" w:rsidR="00055F31" w:rsidRPr="00055F31" w:rsidRDefault="00055F31" w:rsidP="00055F31">
      <w:pPr>
        <w:tabs>
          <w:tab w:val="center" w:pos="4419"/>
          <w:tab w:val="right" w:pos="8838"/>
        </w:tabs>
        <w:jc w:val="both"/>
        <w:rPr>
          <w:rFonts w:eastAsia="Calibri"/>
          <w:bCs/>
          <w:lang w:val="es-CL"/>
        </w:rPr>
      </w:pPr>
      <w:r w:rsidRPr="00055F31">
        <w:rPr>
          <w:rFonts w:eastAsia="Calibri"/>
          <w:bCs/>
          <w:lang w:val="es-CL"/>
        </w:rPr>
        <w:t>Si bien uno de los principales desafíos corresponde a la integración entre el módulo de Web Scraping y la Inteligencia Artificial, la arquitectura modular propuesta permitirá desarrollar cada componente de forma independiente, facilitando su integración durante las etapas finales del proyecto.</w:t>
      </w:r>
    </w:p>
    <w:p w14:paraId="2FB72E0C" w14:textId="77777777" w:rsidR="00055F31" w:rsidRPr="00055F31" w:rsidRDefault="00055F31" w:rsidP="00055F31">
      <w:pPr>
        <w:tabs>
          <w:tab w:val="center" w:pos="4419"/>
          <w:tab w:val="right" w:pos="8838"/>
        </w:tabs>
        <w:jc w:val="both"/>
        <w:rPr>
          <w:rFonts w:eastAsia="Calibri"/>
          <w:bCs/>
          <w:lang w:val="es-CL"/>
        </w:rPr>
      </w:pPr>
      <w:r w:rsidRPr="00055F31">
        <w:rPr>
          <w:rFonts w:eastAsia="Calibri"/>
          <w:bCs/>
          <w:lang w:val="es-CL"/>
        </w:rPr>
        <w:t>Por estas razones, se considera que el proyecto es completamente viable dentro del contexto de la asignatura.</w:t>
      </w:r>
    </w:p>
    <w:p w14:paraId="0FBD53E6" w14:textId="77777777" w:rsidR="00055F31" w:rsidRPr="00055F31" w:rsidRDefault="00055F31">
      <w:pPr>
        <w:tabs>
          <w:tab w:val="center" w:pos="4419"/>
          <w:tab w:val="right" w:pos="8838"/>
        </w:tabs>
        <w:jc w:val="both"/>
        <w:rPr>
          <w:rFonts w:ascii="Calibri" w:eastAsia="Calibri" w:hAnsi="Calibri" w:cs="Calibri"/>
          <w:b/>
          <w:lang w:val="es-CL"/>
        </w:rPr>
      </w:pPr>
    </w:p>
    <w:p w14:paraId="1C130568" w14:textId="770D6D1C" w:rsidR="001310E3" w:rsidRDefault="00000000">
      <w:pPr>
        <w:pStyle w:val="Ttulo1"/>
      </w:pPr>
      <w:bookmarkStart w:id="6" w:name="_Toc207489677"/>
      <w:r>
        <w:t>Conclusión</w:t>
      </w:r>
      <w:bookmarkEnd w:id="6"/>
      <w:r>
        <w:t xml:space="preserve"> </w:t>
      </w:r>
    </w:p>
    <w:p w14:paraId="2E5F35F6" w14:textId="77777777" w:rsidR="00055F31" w:rsidRPr="00055F31" w:rsidRDefault="00055F31" w:rsidP="00055F31">
      <w:pPr>
        <w:pBdr>
          <w:top w:val="nil"/>
          <w:left w:val="nil"/>
          <w:bottom w:val="nil"/>
          <w:right w:val="nil"/>
          <w:between w:val="nil"/>
        </w:pBdr>
        <w:tabs>
          <w:tab w:val="center" w:pos="4419"/>
          <w:tab w:val="right" w:pos="8838"/>
        </w:tabs>
        <w:jc w:val="both"/>
        <w:rPr>
          <w:rFonts w:eastAsia="Calibri"/>
          <w:lang w:val="es-CL"/>
        </w:rPr>
      </w:pPr>
      <w:r w:rsidRPr="00055F31">
        <w:rPr>
          <w:rFonts w:eastAsia="Calibri"/>
          <w:lang w:val="es-CL"/>
        </w:rPr>
        <w:t>El proyecto Film Festival Automation System propone una solución innovadora para resolver una problemática real presente en la industria audiovisual, automatizando uno de los procesos más repetitivos y demandantes para los productores: la postulación a festivales internacionales.</w:t>
      </w:r>
    </w:p>
    <w:p w14:paraId="15A5F19E" w14:textId="77777777" w:rsidR="00055F31" w:rsidRPr="00055F31" w:rsidRDefault="00055F31" w:rsidP="00055F31">
      <w:pPr>
        <w:pBdr>
          <w:top w:val="nil"/>
          <w:left w:val="nil"/>
          <w:bottom w:val="nil"/>
          <w:right w:val="nil"/>
          <w:between w:val="nil"/>
        </w:pBdr>
        <w:tabs>
          <w:tab w:val="center" w:pos="4419"/>
          <w:tab w:val="right" w:pos="8838"/>
        </w:tabs>
        <w:jc w:val="both"/>
        <w:rPr>
          <w:rFonts w:eastAsia="Calibri"/>
          <w:lang w:val="es-CL"/>
        </w:rPr>
      </w:pPr>
      <w:r w:rsidRPr="00055F31">
        <w:rPr>
          <w:rFonts w:eastAsia="Calibri"/>
          <w:lang w:val="es-CL"/>
        </w:rPr>
        <w:t>La incorporación de Web Scraping e Inteligencia Artificial permite transformar un proceso completamente manual en un flujo automatizado capaz de identificar formularios, generar un Formulario Maestro Inteligente y completar automáticamente múltiples postulaciones con una única carga de información.</w:t>
      </w:r>
    </w:p>
    <w:p w14:paraId="1A32E64F" w14:textId="77777777" w:rsidR="00055F31" w:rsidRPr="00055F31" w:rsidRDefault="00055F31" w:rsidP="00055F31">
      <w:pPr>
        <w:pBdr>
          <w:top w:val="nil"/>
          <w:left w:val="nil"/>
          <w:bottom w:val="nil"/>
          <w:right w:val="nil"/>
          <w:between w:val="nil"/>
        </w:pBdr>
        <w:tabs>
          <w:tab w:val="center" w:pos="4419"/>
          <w:tab w:val="right" w:pos="8838"/>
        </w:tabs>
        <w:jc w:val="both"/>
        <w:rPr>
          <w:rFonts w:eastAsia="Calibri"/>
          <w:lang w:val="es-CL"/>
        </w:rPr>
      </w:pPr>
      <w:r w:rsidRPr="00055F31">
        <w:rPr>
          <w:rFonts w:eastAsia="Calibri"/>
          <w:lang w:val="es-CL"/>
        </w:rPr>
        <w:t>Además de optimizar tiempos y reducir errores, la plataforma integra herramientas para la administración de proyectos, gestión de profesionales audiovisuales, comunicación entre usuarios y seguimiento de postulaciones, convirtiéndose en una solución integral para el sector.</w:t>
      </w:r>
    </w:p>
    <w:p w14:paraId="2DBA291C" w14:textId="77777777" w:rsidR="00055F31" w:rsidRPr="00055F31" w:rsidRDefault="00055F31" w:rsidP="00055F31">
      <w:pPr>
        <w:pBdr>
          <w:top w:val="nil"/>
          <w:left w:val="nil"/>
          <w:bottom w:val="nil"/>
          <w:right w:val="nil"/>
          <w:between w:val="nil"/>
        </w:pBdr>
        <w:tabs>
          <w:tab w:val="center" w:pos="4419"/>
          <w:tab w:val="right" w:pos="8838"/>
        </w:tabs>
        <w:jc w:val="both"/>
        <w:rPr>
          <w:rFonts w:eastAsia="Calibri"/>
          <w:lang w:val="es-CL"/>
        </w:rPr>
      </w:pPr>
      <w:r w:rsidRPr="00055F31">
        <w:rPr>
          <w:rFonts w:eastAsia="Calibri"/>
          <w:lang w:val="es-CL"/>
        </w:rPr>
        <w:t>Desde el punto de vista tecnológico, la utilización de React, FastAPI y Firebase proporciona una arquitectura moderna, escalable y segura, mientras que la aplicación de principios de gobernanza de datos y cumplimiento del GDPR garantiza una adecuada protección de la información.</w:t>
      </w:r>
    </w:p>
    <w:p w14:paraId="59C7EACA" w14:textId="77777777" w:rsidR="00055F31" w:rsidRPr="00055F31" w:rsidRDefault="00055F31" w:rsidP="00055F31">
      <w:pPr>
        <w:pBdr>
          <w:top w:val="nil"/>
          <w:left w:val="nil"/>
          <w:bottom w:val="nil"/>
          <w:right w:val="nil"/>
          <w:between w:val="nil"/>
        </w:pBdr>
        <w:tabs>
          <w:tab w:val="center" w:pos="4419"/>
          <w:tab w:val="right" w:pos="8838"/>
        </w:tabs>
        <w:jc w:val="both"/>
        <w:rPr>
          <w:rFonts w:eastAsia="Calibri"/>
          <w:lang w:val="es-CL"/>
        </w:rPr>
      </w:pPr>
      <w:r w:rsidRPr="00055F31">
        <w:rPr>
          <w:rFonts w:eastAsia="Calibri"/>
          <w:lang w:val="es-CL"/>
        </w:rPr>
        <w:lastRenderedPageBreak/>
        <w:t>En conjunto, el proyecto representa una oportunidad para aplicar los conocimientos adquiridos durante la carrera en un escenario cercano al mundo profesional, desarrollando una solución tecnológica con alto potencial de impacto y proyección.</w:t>
      </w:r>
    </w:p>
    <w:p w14:paraId="797C9481" w14:textId="1EC1B8CA" w:rsidR="001310E3" w:rsidRPr="0099563C" w:rsidRDefault="0099563C" w:rsidP="00055F31">
      <w:pPr>
        <w:pBdr>
          <w:top w:val="nil"/>
          <w:left w:val="nil"/>
          <w:bottom w:val="nil"/>
          <w:right w:val="nil"/>
          <w:between w:val="nil"/>
        </w:pBdr>
        <w:tabs>
          <w:tab w:val="center" w:pos="4419"/>
          <w:tab w:val="right" w:pos="8838"/>
        </w:tabs>
        <w:jc w:val="both"/>
        <w:rPr>
          <w:rFonts w:ascii="Calibri" w:eastAsia="Calibri" w:hAnsi="Calibri" w:cs="Calibri"/>
          <w:color w:val="A6A6A6" w:themeColor="background1" w:themeShade="A6"/>
        </w:rPr>
      </w:pPr>
      <w:r>
        <w:rPr>
          <w:rFonts w:ascii="Calibri" w:eastAsia="Calibri" w:hAnsi="Calibri" w:cs="Calibri"/>
        </w:rPr>
        <w:t xml:space="preserve"> </w:t>
      </w:r>
    </w:p>
    <w:p w14:paraId="3B5A1C83" w14:textId="77777777" w:rsidR="001310E3" w:rsidRDefault="00000000">
      <w:pPr>
        <w:pStyle w:val="Ttulo1"/>
      </w:pPr>
      <w:bookmarkStart w:id="7" w:name="_Toc207489678"/>
      <w:r>
        <w:t>Reflexión</w:t>
      </w:r>
      <w:bookmarkEnd w:id="7"/>
    </w:p>
    <w:p w14:paraId="164B1557" w14:textId="77777777" w:rsidR="00055F31" w:rsidRPr="00055F31" w:rsidRDefault="00055F31" w:rsidP="00055F31">
      <w:pPr>
        <w:pBdr>
          <w:top w:val="nil"/>
          <w:left w:val="nil"/>
          <w:bottom w:val="nil"/>
          <w:right w:val="nil"/>
          <w:between w:val="nil"/>
        </w:pBdr>
        <w:tabs>
          <w:tab w:val="center" w:pos="4419"/>
          <w:tab w:val="right" w:pos="8838"/>
        </w:tabs>
        <w:jc w:val="both"/>
        <w:rPr>
          <w:rFonts w:eastAsia="Calibri"/>
          <w:lang w:val="es-CL"/>
        </w:rPr>
      </w:pPr>
      <w:r w:rsidRPr="00055F31">
        <w:rPr>
          <w:rFonts w:eastAsia="Calibri"/>
          <w:lang w:val="es-CL"/>
        </w:rPr>
        <w:t>El desarrollo de este proyecto representa un desafío importante para nuestro equipo, ya que implica integrar múltiples tecnologías y coordinar el trabajo colaborativo para alcanzar un objetivo común.</w:t>
      </w:r>
    </w:p>
    <w:p w14:paraId="597E5816" w14:textId="77777777" w:rsidR="00055F31" w:rsidRPr="00055F31" w:rsidRDefault="00055F31" w:rsidP="00055F31">
      <w:pPr>
        <w:pBdr>
          <w:top w:val="nil"/>
          <w:left w:val="nil"/>
          <w:bottom w:val="nil"/>
          <w:right w:val="nil"/>
          <w:between w:val="nil"/>
        </w:pBdr>
        <w:tabs>
          <w:tab w:val="center" w:pos="4419"/>
          <w:tab w:val="right" w:pos="8838"/>
        </w:tabs>
        <w:jc w:val="both"/>
        <w:rPr>
          <w:rFonts w:eastAsia="Calibri"/>
          <w:lang w:val="es-CL"/>
        </w:rPr>
      </w:pPr>
      <w:r w:rsidRPr="00055F31">
        <w:rPr>
          <w:rFonts w:eastAsia="Calibri"/>
          <w:lang w:val="es-CL"/>
        </w:rPr>
        <w:t>Durante el desarrollo será fundamental mantener una comunicación constante, distribuir adecuadamente las responsabilidades y realizar un seguimiento permanente de los avances para asegurar el cumplimiento de los plazos definidos.</w:t>
      </w:r>
    </w:p>
    <w:p w14:paraId="5F0627A5" w14:textId="77777777" w:rsidR="00055F31" w:rsidRPr="00055F31" w:rsidRDefault="00055F31" w:rsidP="00055F31">
      <w:pPr>
        <w:pBdr>
          <w:top w:val="nil"/>
          <w:left w:val="nil"/>
          <w:bottom w:val="nil"/>
          <w:right w:val="nil"/>
          <w:between w:val="nil"/>
        </w:pBdr>
        <w:tabs>
          <w:tab w:val="center" w:pos="4419"/>
          <w:tab w:val="right" w:pos="8838"/>
        </w:tabs>
        <w:jc w:val="both"/>
        <w:rPr>
          <w:rFonts w:eastAsia="Calibri"/>
          <w:lang w:val="es-CL"/>
        </w:rPr>
      </w:pPr>
      <w:r w:rsidRPr="00055F31">
        <w:rPr>
          <w:rFonts w:eastAsia="Calibri"/>
          <w:lang w:val="es-CL"/>
        </w:rPr>
        <w:t>Asimismo, el proyecto nos permitirá fortalecer competencias técnicas relacionadas con el desarrollo Full Stack, la Inteligencia Artificial, el Web Scraping, la seguridad informática y la gobernanza de datos, además de desarrollar habilidades blandas como liderazgo, trabajo en equipo, resolución de problemas y gestión del tiempo.</w:t>
      </w:r>
    </w:p>
    <w:p w14:paraId="0A2BD51D" w14:textId="77777777" w:rsidR="00055F31" w:rsidRPr="00055F31" w:rsidRDefault="00055F31" w:rsidP="00055F31">
      <w:pPr>
        <w:pBdr>
          <w:top w:val="nil"/>
          <w:left w:val="nil"/>
          <w:bottom w:val="nil"/>
          <w:right w:val="nil"/>
          <w:between w:val="nil"/>
        </w:pBdr>
        <w:tabs>
          <w:tab w:val="center" w:pos="4419"/>
          <w:tab w:val="right" w:pos="8838"/>
        </w:tabs>
        <w:jc w:val="both"/>
        <w:rPr>
          <w:rFonts w:eastAsia="Calibri"/>
          <w:lang w:val="es-CL"/>
        </w:rPr>
      </w:pPr>
      <w:r w:rsidRPr="00055F31">
        <w:rPr>
          <w:rFonts w:eastAsia="Calibri"/>
          <w:lang w:val="es-CL"/>
        </w:rPr>
        <w:t>Como grupo, asumimos el compromiso de desarrollar una solución de calidad que responda a una necesidad real de la industria audiovisual y que refleje las competencias adquiridas durante nuestra formación como futuros Ingenieros en Informática.</w:t>
      </w:r>
    </w:p>
    <w:p w14:paraId="4D6CAF10" w14:textId="6056EEF5" w:rsidR="001310E3" w:rsidRPr="00055F31" w:rsidRDefault="001310E3" w:rsidP="00055F31">
      <w:pPr>
        <w:pBdr>
          <w:top w:val="nil"/>
          <w:left w:val="nil"/>
          <w:bottom w:val="nil"/>
          <w:right w:val="nil"/>
          <w:between w:val="nil"/>
        </w:pBdr>
        <w:tabs>
          <w:tab w:val="center" w:pos="4419"/>
          <w:tab w:val="right" w:pos="8838"/>
        </w:tabs>
        <w:jc w:val="both"/>
        <w:rPr>
          <w:rFonts w:ascii="Calibri" w:eastAsia="Calibri" w:hAnsi="Calibri" w:cs="Calibri"/>
          <w:lang w:val="es-CL"/>
        </w:rPr>
      </w:pPr>
    </w:p>
    <w:p w14:paraId="5D84D426" w14:textId="77777777" w:rsidR="001310E3" w:rsidRDefault="001310E3"/>
    <w:sectPr w:rsidR="001310E3">
      <w:headerReference w:type="default" r:id="rId7"/>
      <w:footerReference w:type="default" r:id="rId8"/>
      <w:headerReference w:type="first" r:id="rId9"/>
      <w:footerReference w:type="first" r:id="rId10"/>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2F371" w14:textId="77777777" w:rsidR="006937B0" w:rsidRDefault="006937B0">
      <w:pPr>
        <w:spacing w:line="240" w:lineRule="auto"/>
      </w:pPr>
      <w:r>
        <w:separator/>
      </w:r>
    </w:p>
  </w:endnote>
  <w:endnote w:type="continuationSeparator" w:id="0">
    <w:p w14:paraId="701C2937" w14:textId="77777777" w:rsidR="006937B0" w:rsidRDefault="006937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89A54" w14:textId="5E4860BF" w:rsidR="001310E3" w:rsidRDefault="00000000">
    <w:pPr>
      <w:pBdr>
        <w:top w:val="nil"/>
        <w:left w:val="nil"/>
        <w:bottom w:val="nil"/>
        <w:right w:val="nil"/>
        <w:between w:val="nil"/>
      </w:pBdr>
      <w:tabs>
        <w:tab w:val="center" w:pos="4419"/>
        <w:tab w:val="right" w:pos="8838"/>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984352">
      <w:rPr>
        <w:noProof/>
        <w:color w:val="000000"/>
      </w:rPr>
      <w:t>1</w:t>
    </w:r>
    <w:r>
      <w:rPr>
        <w:color w:val="000000"/>
      </w:rPr>
      <w:fldChar w:fldCharType="end"/>
    </w:r>
  </w:p>
  <w:p w14:paraId="13355D43" w14:textId="77777777" w:rsidR="001310E3" w:rsidRDefault="001310E3">
    <w:pPr>
      <w:pBdr>
        <w:top w:val="nil"/>
        <w:left w:val="nil"/>
        <w:bottom w:val="nil"/>
        <w:right w:val="nil"/>
        <w:between w:val="nil"/>
      </w:pBdr>
      <w:tabs>
        <w:tab w:val="center" w:pos="4419"/>
        <w:tab w:val="right" w:pos="8838"/>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176C7" w14:textId="77777777" w:rsidR="001310E3" w:rsidRDefault="001310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AB660" w14:textId="77777777" w:rsidR="006937B0" w:rsidRDefault="006937B0">
      <w:pPr>
        <w:spacing w:line="240" w:lineRule="auto"/>
      </w:pPr>
      <w:r>
        <w:separator/>
      </w:r>
    </w:p>
  </w:footnote>
  <w:footnote w:type="continuationSeparator" w:id="0">
    <w:p w14:paraId="2C42326D" w14:textId="77777777" w:rsidR="006937B0" w:rsidRDefault="006937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00A53" w14:textId="77777777" w:rsidR="001310E3" w:rsidRDefault="00000000">
    <w:pPr>
      <w:pBdr>
        <w:top w:val="nil"/>
        <w:left w:val="nil"/>
        <w:bottom w:val="nil"/>
        <w:right w:val="nil"/>
        <w:between w:val="nil"/>
      </w:pBdr>
      <w:tabs>
        <w:tab w:val="center" w:pos="4419"/>
        <w:tab w:val="right" w:pos="8838"/>
      </w:tabs>
      <w:spacing w:line="240" w:lineRule="auto"/>
      <w:jc w:val="right"/>
      <w:rPr>
        <w:color w:val="365F91"/>
      </w:rPr>
    </w:pPr>
    <w:r>
      <w:rPr>
        <w:color w:val="365F91"/>
      </w:rPr>
      <w:t>Capstone</w:t>
    </w:r>
    <w:r>
      <w:rPr>
        <w:noProof/>
      </w:rPr>
      <w:drawing>
        <wp:anchor distT="0" distB="0" distL="114300" distR="114300" simplePos="0" relativeHeight="251658240" behindDoc="0" locked="0" layoutInCell="1" hidden="0" allowOverlap="1" wp14:anchorId="68FD9C9A" wp14:editId="646DB7E7">
          <wp:simplePos x="0" y="0"/>
          <wp:positionH relativeFrom="column">
            <wp:posOffset>-197676</wp:posOffset>
          </wp:positionH>
          <wp:positionV relativeFrom="paragraph">
            <wp:posOffset>10795</wp:posOffset>
          </wp:positionV>
          <wp:extent cx="1214781" cy="297498"/>
          <wp:effectExtent l="0" t="0" r="0" b="0"/>
          <wp:wrapSquare wrapText="bothSides" distT="0" distB="0" distL="114300" distR="114300"/>
          <wp:docPr id="2021702149" name="image1.png" descr="Un dibujo de un perr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Un dibujo de un perro&#10;&#10;El contenido generado por IA puede ser incorrecto."/>
                  <pic:cNvPicPr preferRelativeResize="0"/>
                </pic:nvPicPr>
                <pic:blipFill>
                  <a:blip r:embed="rId1"/>
                  <a:srcRect/>
                  <a:stretch>
                    <a:fillRect/>
                  </a:stretch>
                </pic:blipFill>
                <pic:spPr>
                  <a:xfrm>
                    <a:off x="0" y="0"/>
                    <a:ext cx="1214781" cy="297498"/>
                  </a:xfrm>
                  <a:prstGeom prst="rect">
                    <a:avLst/>
                  </a:prstGeom>
                  <a:ln/>
                </pic:spPr>
              </pic:pic>
            </a:graphicData>
          </a:graphic>
        </wp:anchor>
      </w:drawing>
    </w:r>
  </w:p>
  <w:p w14:paraId="43D8FEB9" w14:textId="77777777" w:rsidR="001310E3" w:rsidRDefault="00000000">
    <w:pPr>
      <w:pBdr>
        <w:top w:val="nil"/>
        <w:left w:val="nil"/>
        <w:bottom w:val="nil"/>
        <w:right w:val="nil"/>
        <w:between w:val="nil"/>
      </w:pBdr>
      <w:tabs>
        <w:tab w:val="center" w:pos="4419"/>
        <w:tab w:val="right" w:pos="8838"/>
        <w:tab w:val="left" w:pos="2786"/>
      </w:tabs>
      <w:spacing w:line="240" w:lineRule="auto"/>
      <w:rPr>
        <w:color w:val="000000"/>
      </w:rPr>
    </w:pPr>
    <w:r>
      <w:rPr>
        <w:color w:val="000000"/>
      </w:rPr>
      <w:tab/>
    </w:r>
    <w:r>
      <w:rPr>
        <w:color w:val="000000"/>
      </w:rPr>
      <w:tab/>
    </w:r>
    <w:r>
      <w:rPr>
        <w:noProof/>
      </w:rPr>
      <mc:AlternateContent>
        <mc:Choice Requires="wps">
          <w:drawing>
            <wp:anchor distT="0" distB="0" distL="114300" distR="114300" simplePos="0" relativeHeight="251659264" behindDoc="0" locked="0" layoutInCell="1" hidden="0" allowOverlap="1" wp14:anchorId="603511B3" wp14:editId="6EF4F8BC">
              <wp:simplePos x="0" y="0"/>
              <wp:positionH relativeFrom="column">
                <wp:posOffset>-244474</wp:posOffset>
              </wp:positionH>
              <wp:positionV relativeFrom="paragraph">
                <wp:posOffset>206844</wp:posOffset>
              </wp:positionV>
              <wp:extent cx="9525" cy="12700"/>
              <wp:effectExtent l="0" t="0" r="0" b="0"/>
              <wp:wrapNone/>
              <wp:docPr id="2021702146" name="Conector recto de flecha 2021702146"/>
              <wp:cNvGraphicFramePr/>
              <a:graphic xmlns:a="http://schemas.openxmlformats.org/drawingml/2006/main">
                <a:graphicData uri="http://schemas.microsoft.com/office/word/2010/wordprocessingShape">
                  <wps:wsp>
                    <wps:cNvCnPr/>
                    <wps:spPr>
                      <a:xfrm rot="10800000" flipH="1">
                        <a:off x="2412300" y="3775238"/>
                        <a:ext cx="5867400" cy="9525"/>
                      </a:xfrm>
                      <a:prstGeom prst="straightConnector1">
                        <a:avLst/>
                      </a:prstGeom>
                      <a:noFill/>
                      <a:ln w="9525" cap="flat" cmpd="sng">
                        <a:solidFill>
                          <a:schemeClr val="accent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-244474</wp:posOffset>
              </wp:positionH>
              <wp:positionV relativeFrom="paragraph">
                <wp:posOffset>206844</wp:posOffset>
              </wp:positionV>
              <wp:extent cx="9525" cy="12700"/>
              <wp:effectExtent b="0" l="0" r="0" t="0"/>
              <wp:wrapNone/>
              <wp:docPr id="2021702146"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9525" cy="12700"/>
                      </a:xfrm>
                      <a:prstGeom prst="rect"/>
                      <a:ln/>
                    </pic:spPr>
                  </pic:pic>
                </a:graphicData>
              </a:graphic>
            </wp:anchor>
          </w:drawing>
        </mc:Fallback>
      </mc:AlternateContent>
    </w:r>
  </w:p>
  <w:p w14:paraId="76B0E09C" w14:textId="77777777" w:rsidR="001310E3" w:rsidRDefault="001310E3">
    <w:pPr>
      <w:pBdr>
        <w:top w:val="nil"/>
        <w:left w:val="nil"/>
        <w:bottom w:val="nil"/>
        <w:right w:val="nil"/>
        <w:between w:val="nil"/>
      </w:pBdr>
      <w:tabs>
        <w:tab w:val="center" w:pos="4419"/>
        <w:tab w:val="right" w:pos="8838"/>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CD4C2" w14:textId="77777777" w:rsidR="001310E3" w:rsidRDefault="00000000">
    <w:pPr>
      <w:pBdr>
        <w:top w:val="nil"/>
        <w:left w:val="nil"/>
        <w:bottom w:val="nil"/>
        <w:right w:val="nil"/>
        <w:between w:val="nil"/>
      </w:pBdr>
      <w:tabs>
        <w:tab w:val="center" w:pos="4419"/>
        <w:tab w:val="right" w:pos="8838"/>
      </w:tabs>
      <w:spacing w:line="240" w:lineRule="auto"/>
      <w:jc w:val="right"/>
      <w:rPr>
        <w:color w:val="365F91"/>
      </w:rPr>
    </w:pPr>
    <w:r>
      <w:rPr>
        <w:color w:val="365F91"/>
      </w:rPr>
      <w:t>Capstone</w:t>
    </w:r>
    <w:r>
      <w:rPr>
        <w:noProof/>
      </w:rPr>
      <w:drawing>
        <wp:anchor distT="0" distB="0" distL="114300" distR="114300" simplePos="0" relativeHeight="251660288" behindDoc="0" locked="0" layoutInCell="1" hidden="0" allowOverlap="1" wp14:anchorId="46F7360A" wp14:editId="14E0ED49">
          <wp:simplePos x="0" y="0"/>
          <wp:positionH relativeFrom="column">
            <wp:posOffset>-197676</wp:posOffset>
          </wp:positionH>
          <wp:positionV relativeFrom="paragraph">
            <wp:posOffset>10795</wp:posOffset>
          </wp:positionV>
          <wp:extent cx="1214781" cy="297498"/>
          <wp:effectExtent l="0" t="0" r="0" b="0"/>
          <wp:wrapSquare wrapText="bothSides" distT="0" distB="0" distL="114300" distR="114300"/>
          <wp:docPr id="2021702148" name="image1.png" descr="Un dibujo de un perr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Un dibujo de un perro&#10;&#10;El contenido generado por IA puede ser incorrecto."/>
                  <pic:cNvPicPr preferRelativeResize="0"/>
                </pic:nvPicPr>
                <pic:blipFill>
                  <a:blip r:embed="rId1"/>
                  <a:srcRect/>
                  <a:stretch>
                    <a:fillRect/>
                  </a:stretch>
                </pic:blipFill>
                <pic:spPr>
                  <a:xfrm>
                    <a:off x="0" y="0"/>
                    <a:ext cx="1214781" cy="297498"/>
                  </a:xfrm>
                  <a:prstGeom prst="rect">
                    <a:avLst/>
                  </a:prstGeom>
                  <a:ln/>
                </pic:spPr>
              </pic:pic>
            </a:graphicData>
          </a:graphic>
        </wp:anchor>
      </w:drawing>
    </w:r>
  </w:p>
  <w:p w14:paraId="5FCAF197" w14:textId="77777777" w:rsidR="001310E3" w:rsidRDefault="00000000">
    <w:pPr>
      <w:pBdr>
        <w:top w:val="nil"/>
        <w:left w:val="nil"/>
        <w:bottom w:val="nil"/>
        <w:right w:val="nil"/>
        <w:between w:val="nil"/>
      </w:pBdr>
      <w:tabs>
        <w:tab w:val="center" w:pos="4419"/>
        <w:tab w:val="right" w:pos="8838"/>
        <w:tab w:val="left" w:pos="2786"/>
      </w:tabs>
      <w:spacing w:line="240" w:lineRule="auto"/>
      <w:rPr>
        <w:color w:val="000000"/>
      </w:rPr>
    </w:pPr>
    <w:r>
      <w:rPr>
        <w:color w:val="000000"/>
      </w:rPr>
      <w:tab/>
    </w:r>
    <w:r>
      <w:rPr>
        <w:color w:val="000000"/>
      </w:rPr>
      <w:tab/>
    </w:r>
    <w:r>
      <w:rPr>
        <w:noProof/>
      </w:rPr>
      <mc:AlternateContent>
        <mc:Choice Requires="wps">
          <w:drawing>
            <wp:anchor distT="0" distB="0" distL="114300" distR="114300" simplePos="0" relativeHeight="251661312" behindDoc="0" locked="0" layoutInCell="1" hidden="0" allowOverlap="1" wp14:anchorId="13FBC038" wp14:editId="3C09EEC0">
              <wp:simplePos x="0" y="0"/>
              <wp:positionH relativeFrom="column">
                <wp:posOffset>-244474</wp:posOffset>
              </wp:positionH>
              <wp:positionV relativeFrom="paragraph">
                <wp:posOffset>206844</wp:posOffset>
              </wp:positionV>
              <wp:extent cx="9525" cy="12700"/>
              <wp:effectExtent l="0" t="0" r="0" b="0"/>
              <wp:wrapNone/>
              <wp:docPr id="2021702147" name="Conector recto de flecha 2021702147"/>
              <wp:cNvGraphicFramePr/>
              <a:graphic xmlns:a="http://schemas.openxmlformats.org/drawingml/2006/main">
                <a:graphicData uri="http://schemas.microsoft.com/office/word/2010/wordprocessingShape">
                  <wps:wsp>
                    <wps:cNvCnPr/>
                    <wps:spPr>
                      <a:xfrm rot="10800000" flipH="1">
                        <a:off x="2412300" y="3775238"/>
                        <a:ext cx="5867400" cy="9525"/>
                      </a:xfrm>
                      <a:prstGeom prst="straightConnector1">
                        <a:avLst/>
                      </a:prstGeom>
                      <a:noFill/>
                      <a:ln w="9525" cap="flat" cmpd="sng">
                        <a:solidFill>
                          <a:schemeClr val="accent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-244474</wp:posOffset>
              </wp:positionH>
              <wp:positionV relativeFrom="paragraph">
                <wp:posOffset>206844</wp:posOffset>
              </wp:positionV>
              <wp:extent cx="9525" cy="12700"/>
              <wp:effectExtent b="0" l="0" r="0" t="0"/>
              <wp:wrapNone/>
              <wp:docPr id="202170214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9525" cy="12700"/>
                      </a:xfrm>
                      <a:prstGeom prst="rect"/>
                      <a:ln/>
                    </pic:spPr>
                  </pic:pic>
                </a:graphicData>
              </a:graphic>
            </wp:anchor>
          </w:drawing>
        </mc:Fallback>
      </mc:AlternateContent>
    </w:r>
  </w:p>
  <w:p w14:paraId="07A30E68" w14:textId="77777777" w:rsidR="001310E3" w:rsidRDefault="001310E3">
    <w:pPr>
      <w:pBdr>
        <w:top w:val="nil"/>
        <w:left w:val="nil"/>
        <w:bottom w:val="nil"/>
        <w:right w:val="nil"/>
        <w:between w:val="nil"/>
      </w:pBdr>
      <w:tabs>
        <w:tab w:val="center" w:pos="4419"/>
        <w:tab w:val="right" w:pos="8838"/>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0E3"/>
    <w:rsid w:val="00055F31"/>
    <w:rsid w:val="00083E24"/>
    <w:rsid w:val="001310E3"/>
    <w:rsid w:val="001C4933"/>
    <w:rsid w:val="00441C00"/>
    <w:rsid w:val="00495C29"/>
    <w:rsid w:val="00585EDB"/>
    <w:rsid w:val="005E71FF"/>
    <w:rsid w:val="006937B0"/>
    <w:rsid w:val="00984352"/>
    <w:rsid w:val="0099563C"/>
    <w:rsid w:val="00B42F3B"/>
    <w:rsid w:val="00BF1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D9D4D"/>
  <w15:docId w15:val="{CB391FF6-7515-4C5D-A005-B5E1C1710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jc w:val="both"/>
      <w:outlineLvl w:val="0"/>
    </w:pPr>
    <w:rPr>
      <w:rFonts w:ascii="Calibri" w:eastAsia="Calibri" w:hAnsi="Calibri" w:cs="Calibri"/>
      <w:b/>
      <w:color w:val="365F91"/>
      <w:sz w:val="32"/>
      <w:szCs w:val="32"/>
    </w:rPr>
  </w:style>
  <w:style w:type="paragraph" w:styleId="Ttulo2">
    <w:name w:val="heading 2"/>
    <w:basedOn w:val="Normal"/>
    <w:next w:val="Normal"/>
    <w:uiPriority w:val="9"/>
    <w:unhideWhenUsed/>
    <w:qFormat/>
    <w:pPr>
      <w:keepNext/>
      <w:keepLines/>
      <w:tabs>
        <w:tab w:val="center" w:pos="4419"/>
        <w:tab w:val="right" w:pos="8838"/>
      </w:tabs>
      <w:jc w:val="both"/>
      <w:outlineLvl w:val="1"/>
    </w:pPr>
    <w:rPr>
      <w:rFonts w:ascii="Calibri" w:eastAsia="Calibri" w:hAnsi="Calibri" w:cs="Calibri"/>
      <w:b/>
      <w:color w:val="365F91"/>
      <w:sz w:val="28"/>
      <w:szCs w:val="28"/>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522E9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22E96"/>
  </w:style>
  <w:style w:type="paragraph" w:styleId="Piedepgina">
    <w:name w:val="footer"/>
    <w:basedOn w:val="Normal"/>
    <w:link w:val="PiedepginaCar"/>
    <w:uiPriority w:val="99"/>
    <w:unhideWhenUsed/>
    <w:rsid w:val="00522E9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22E96"/>
  </w:style>
  <w:style w:type="paragraph" w:styleId="TtuloTDC">
    <w:name w:val="TOC Heading"/>
    <w:next w:val="Normal"/>
    <w:uiPriority w:val="39"/>
    <w:unhideWhenUsed/>
    <w:qFormat/>
    <w:rsid w:val="00522E96"/>
    <w:pPr>
      <w:spacing w:before="240" w:line="259" w:lineRule="auto"/>
    </w:pPr>
    <w:rPr>
      <w:rFonts w:asciiTheme="majorHAnsi" w:eastAsiaTheme="majorEastAsia" w:hAnsiTheme="majorHAnsi" w:cstheme="majorBidi"/>
      <w:color w:val="365F91" w:themeColor="accent1" w:themeShade="BF"/>
      <w:sz w:val="32"/>
      <w:szCs w:val="32"/>
      <w:lang w:val="es-CL"/>
    </w:rPr>
  </w:style>
  <w:style w:type="paragraph" w:styleId="TDC1">
    <w:name w:val="toc 1"/>
    <w:basedOn w:val="Normal"/>
    <w:next w:val="Normal"/>
    <w:autoRedefine/>
    <w:uiPriority w:val="39"/>
    <w:unhideWhenUsed/>
    <w:rsid w:val="009D1FDC"/>
    <w:pPr>
      <w:tabs>
        <w:tab w:val="right" w:leader="dot" w:pos="9019"/>
      </w:tabs>
      <w:spacing w:after="100"/>
    </w:pPr>
    <w:rPr>
      <w:rFonts w:ascii="Calibri" w:eastAsia="Calibri" w:hAnsi="Calibri" w:cs="Calibri"/>
      <w:noProof/>
    </w:rPr>
  </w:style>
  <w:style w:type="paragraph" w:styleId="TDC2">
    <w:name w:val="toc 2"/>
    <w:basedOn w:val="Normal"/>
    <w:next w:val="Normal"/>
    <w:autoRedefine/>
    <w:uiPriority w:val="39"/>
    <w:unhideWhenUsed/>
    <w:rsid w:val="00522E96"/>
    <w:pPr>
      <w:spacing w:after="100"/>
      <w:ind w:left="220"/>
    </w:pPr>
  </w:style>
  <w:style w:type="character" w:styleId="Hipervnculo">
    <w:name w:val="Hyperlink"/>
    <w:basedOn w:val="Fuentedeprrafopredeter"/>
    <w:uiPriority w:val="99"/>
    <w:unhideWhenUsed/>
    <w:rsid w:val="00522E96"/>
    <w:rPr>
      <w:color w:val="0000FF" w:themeColor="hyperlink"/>
      <w:u w:val="single"/>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COKcBzsGV+joR1qK+JLtEWjg8g==">CgMxLjAyDmguZDc5aDY3YXp0ZDdhMg1oLmR2ODdvNnp4dWZzMg5oLnNwc250bXhkenJmZzIOaC44aTBlaTgxdHFld3QyDmguaDE3ZXp5eXV0cW95Mg5oLmpkbnhibzZ5dTFxaTIOaC52N2d0OG80ejd6Y3kyDmguNHFpcHF3ODU1ajJoOABqOQoUc3VnZ2VzdC4yMnMzcDR4bnNuZWQSIU5JQ09MQVMgQUxFSkFORFJPIE5BVkFSUk8gQVJBVkVOQXIhMWZqcXVzRk1jNDAtTlRMY1dPY1lRTFVMa3dMV2drX1R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Pages>
  <Words>1927</Words>
  <Characters>10602</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BASTIAN IGNACIO ROMAN VELASQUEZ</cp:lastModifiedBy>
  <cp:revision>8</cp:revision>
  <dcterms:created xsi:type="dcterms:W3CDTF">2025-03-26T22:04:00Z</dcterms:created>
  <dcterms:modified xsi:type="dcterms:W3CDTF">2026-07-01T21:18:00Z</dcterms:modified>
</cp:coreProperties>
</file>