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9BF" w:rsidRDefault="00EC29BF"/>
    <w:p w:rsidR="00EC29BF" w:rsidRDefault="00EC29BF" w:rsidP="00EC29BF">
      <w:pPr>
        <w:jc w:val="center"/>
        <w:rPr>
          <w:b/>
          <w:bCs/>
          <w:sz w:val="28"/>
          <w:szCs w:val="28"/>
        </w:rPr>
      </w:pPr>
      <w:r w:rsidRPr="00EC29BF">
        <w:rPr>
          <w:b/>
          <w:bCs/>
          <w:sz w:val="28"/>
          <w:szCs w:val="28"/>
        </w:rPr>
        <w:t xml:space="preserve">Manual de Usuario </w:t>
      </w:r>
      <w:r w:rsidR="006A03EC">
        <w:rPr>
          <w:b/>
          <w:bCs/>
          <w:sz w:val="28"/>
          <w:szCs w:val="28"/>
        </w:rPr>
        <w:t>–</w:t>
      </w:r>
      <w:r w:rsidRPr="00EC29BF">
        <w:rPr>
          <w:b/>
          <w:bCs/>
          <w:sz w:val="28"/>
          <w:szCs w:val="28"/>
        </w:rPr>
        <w:t xml:space="preserve"> Supermercado</w:t>
      </w:r>
    </w:p>
    <w:p w:rsidR="006A03EC" w:rsidRPr="00EC29BF" w:rsidRDefault="006A03EC" w:rsidP="00EC29BF">
      <w:pPr>
        <w:jc w:val="center"/>
        <w:rPr>
          <w:b/>
          <w:bCs/>
          <w:sz w:val="28"/>
          <w:szCs w:val="28"/>
        </w:rPr>
      </w:pPr>
    </w:p>
    <w:p w:rsidR="00EC29BF" w:rsidRDefault="00EC29BF" w:rsidP="00EC29BF">
      <w:r>
        <w:tab/>
        <w:t>Menú Principal</w:t>
      </w:r>
    </w:p>
    <w:p w:rsidR="006A03EC" w:rsidRDefault="006A03EC" w:rsidP="00EC29BF">
      <w:r>
        <w:t xml:space="preserve">           </w:t>
      </w:r>
      <w:r>
        <w:rPr>
          <w:noProof/>
        </w:rPr>
        <w:drawing>
          <wp:inline distT="0" distB="0" distL="0" distR="0" wp14:anchorId="0219B848" wp14:editId="2FBF59D4">
            <wp:extent cx="1294315" cy="904875"/>
            <wp:effectExtent l="0" t="0" r="1270" b="0"/>
            <wp:docPr id="1002414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4510" name=""/>
                    <pic:cNvPicPr/>
                  </pic:nvPicPr>
                  <pic:blipFill rotWithShape="1">
                    <a:blip r:embed="rId5"/>
                    <a:srcRect l="7585" t="44214" r="72483" b="37206"/>
                    <a:stretch/>
                  </pic:blipFill>
                  <pic:spPr bwMode="auto">
                    <a:xfrm>
                      <a:off x="0" y="0"/>
                      <a:ext cx="1296092" cy="90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9BF" w:rsidRDefault="00EC29BF" w:rsidP="00EC29BF">
      <w:r>
        <w:t>1-Cliente: Permite acceder al menú del cliente.</w:t>
      </w:r>
      <w:r w:rsidR="006A03EC" w:rsidRPr="006A03EC">
        <w:rPr>
          <w:noProof/>
        </w:rPr>
        <w:t xml:space="preserve"> </w:t>
      </w:r>
    </w:p>
    <w:p w:rsidR="00EC29BF" w:rsidRDefault="00EC29BF" w:rsidP="00EC29BF">
      <w:r>
        <w:t>2-Empleado: Permite acceder al menú del empleado.</w:t>
      </w:r>
      <w:r w:rsidR="006A03EC" w:rsidRPr="006A03EC">
        <w:rPr>
          <w:noProof/>
        </w:rPr>
        <w:t xml:space="preserve"> </w:t>
      </w:r>
    </w:p>
    <w:p w:rsidR="00EC29BF" w:rsidRDefault="00EC29BF" w:rsidP="00EC29BF">
      <w:r>
        <w:t>0-Salir: Cierra el programa.</w:t>
      </w:r>
    </w:p>
    <w:p w:rsidR="00EC29BF" w:rsidRDefault="00EC29BF" w:rsidP="00EC29BF"/>
    <w:p w:rsidR="00EC29BF" w:rsidRDefault="00EC29BF" w:rsidP="00EC29BF">
      <w:r>
        <w:tab/>
        <w:t>Menú Cliente</w:t>
      </w:r>
    </w:p>
    <w:p w:rsidR="006A03EC" w:rsidRDefault="006A03EC" w:rsidP="00EC29BF">
      <w:r>
        <w:t xml:space="preserve">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757B97" wp14:editId="0B132D12">
            <wp:extent cx="1306727" cy="895350"/>
            <wp:effectExtent l="0" t="0" r="8255" b="0"/>
            <wp:docPr id="1625770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70123" name=""/>
                    <pic:cNvPicPr/>
                  </pic:nvPicPr>
                  <pic:blipFill rotWithShape="1">
                    <a:blip r:embed="rId6"/>
                    <a:srcRect l="8291" t="61383" r="72659" b="21214"/>
                    <a:stretch/>
                  </pic:blipFill>
                  <pic:spPr bwMode="auto">
                    <a:xfrm>
                      <a:off x="0" y="0"/>
                      <a:ext cx="1308244" cy="89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03EC">
        <w:rPr>
          <w:noProof/>
        </w:rPr>
        <w:t xml:space="preserve"> </w:t>
      </w:r>
    </w:p>
    <w:p w:rsidR="00EC29BF" w:rsidRDefault="00EC29BF" w:rsidP="00EC29BF">
      <w:r>
        <w:t>1-Registrarse: Permite a un cliente nuevo registrarse en el supermercado.</w:t>
      </w:r>
    </w:p>
    <w:p w:rsidR="00EC29BF" w:rsidRDefault="00EC29BF" w:rsidP="00EC29BF">
      <w:r>
        <w:t>2-Ingresar: Permite a un cliente existente ingresar al sistema.</w:t>
      </w:r>
    </w:p>
    <w:p w:rsidR="00EC29BF" w:rsidRDefault="00EC29BF" w:rsidP="00EC29BF">
      <w:r>
        <w:t>0-Volver: Regresa al menú principal.</w:t>
      </w:r>
      <w:r w:rsidR="006A03EC" w:rsidRPr="006A03EC">
        <w:rPr>
          <w:noProof/>
        </w:rPr>
        <w:t xml:space="preserve"> </w:t>
      </w:r>
    </w:p>
    <w:p w:rsidR="00EC29BF" w:rsidRDefault="00EC29BF" w:rsidP="00EC29BF"/>
    <w:p w:rsidR="00EC29BF" w:rsidRDefault="00EC29BF" w:rsidP="00EC29BF">
      <w:r>
        <w:tab/>
        <w:t>Menú Ingresar Cliente</w:t>
      </w:r>
    </w:p>
    <w:p w:rsidR="006A03EC" w:rsidRDefault="006A03EC" w:rsidP="00EC29BF">
      <w:r>
        <w:t xml:space="preserve">          </w:t>
      </w:r>
      <w:r>
        <w:rPr>
          <w:noProof/>
        </w:rPr>
        <w:drawing>
          <wp:inline distT="0" distB="0" distL="0" distR="0" wp14:anchorId="2FFAE71E" wp14:editId="478137C0">
            <wp:extent cx="1854835" cy="1209675"/>
            <wp:effectExtent l="0" t="0" r="0" b="9525"/>
            <wp:docPr id="441115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15034" name=""/>
                    <pic:cNvPicPr/>
                  </pic:nvPicPr>
                  <pic:blipFill rotWithShape="1">
                    <a:blip r:embed="rId7"/>
                    <a:srcRect l="8114" t="50800" r="63488" b="24506"/>
                    <a:stretch/>
                  </pic:blipFill>
                  <pic:spPr bwMode="auto">
                    <a:xfrm>
                      <a:off x="0" y="0"/>
                      <a:ext cx="185483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9BF" w:rsidRDefault="00EC29BF" w:rsidP="00EC29BF">
      <w:r>
        <w:t>1-Comprar: Permite al cliente realizar una compra de productos.</w:t>
      </w:r>
    </w:p>
    <w:p w:rsidR="00EC29BF" w:rsidRDefault="00EC29BF" w:rsidP="00EC29BF">
      <w:r>
        <w:t>2-Modificar información personal: Permite al cliente modificar su información personal.</w:t>
      </w:r>
    </w:p>
    <w:p w:rsidR="00EC29BF" w:rsidRDefault="00EC29BF" w:rsidP="00EC29BF">
      <w:r>
        <w:t>3-Ver compras: Muestra al cliente un historial de sus compras anteriores.</w:t>
      </w:r>
    </w:p>
    <w:p w:rsidR="00EC29BF" w:rsidRDefault="00EC29BF" w:rsidP="00EC29BF">
      <w:r>
        <w:t>4-Dar de baja: Proporciona información sobre cómo solicitar la baja de la cuenta enviando un correo electrónico al soporte del supermercado.</w:t>
      </w:r>
    </w:p>
    <w:p w:rsidR="00EC29BF" w:rsidRDefault="00EC29BF" w:rsidP="00EC29BF">
      <w:r>
        <w:lastRenderedPageBreak/>
        <w:t>0-Volver: Regresa al menú anterior.</w:t>
      </w:r>
    </w:p>
    <w:p w:rsidR="00EC29BF" w:rsidRDefault="00EC29BF" w:rsidP="00EC29BF"/>
    <w:p w:rsidR="00EC29BF" w:rsidRDefault="00EC29BF" w:rsidP="00EC29BF">
      <w:r>
        <w:tab/>
        <w:t>Menú Modificar Información Personal</w:t>
      </w:r>
      <w:r w:rsidR="006A03EC" w:rsidRPr="006A03EC">
        <w:rPr>
          <w:noProof/>
        </w:rPr>
        <w:t xml:space="preserve"> </w:t>
      </w:r>
    </w:p>
    <w:p w:rsidR="006A03EC" w:rsidRDefault="006A03EC" w:rsidP="00EC29BF">
      <w:r>
        <w:t xml:space="preserve">           </w:t>
      </w:r>
      <w:r>
        <w:rPr>
          <w:noProof/>
        </w:rPr>
        <w:drawing>
          <wp:inline distT="0" distB="0" distL="0" distR="0" wp14:anchorId="56D672C9" wp14:editId="7BFE7C2E">
            <wp:extent cx="2042491" cy="1304925"/>
            <wp:effectExtent l="0" t="0" r="0" b="0"/>
            <wp:docPr id="1765899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99344" name=""/>
                    <pic:cNvPicPr/>
                  </pic:nvPicPr>
                  <pic:blipFill rotWithShape="1">
                    <a:blip r:embed="rId8"/>
                    <a:srcRect l="7409" t="46802" r="60841" b="26153"/>
                    <a:stretch/>
                  </pic:blipFill>
                  <pic:spPr bwMode="auto">
                    <a:xfrm>
                      <a:off x="0" y="0"/>
                      <a:ext cx="2043300" cy="130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9BF" w:rsidRDefault="00EC29BF" w:rsidP="00EC29BF">
      <w:r>
        <w:t>1-Modificar nombre de usuario: Permite al cliente cambiar su nombre de usuario.</w:t>
      </w:r>
    </w:p>
    <w:p w:rsidR="00EC29BF" w:rsidRDefault="00EC29BF" w:rsidP="00EC29BF">
      <w:r>
        <w:t>2-Modificar contraseña: Permite al cliente cambiar su contraseña.</w:t>
      </w:r>
    </w:p>
    <w:p w:rsidR="00EC29BF" w:rsidRDefault="00EC29BF" w:rsidP="00EC29BF">
      <w:r>
        <w:t>3-Modificar nombre: Permite al cliente cambiar su nombre.</w:t>
      </w:r>
    </w:p>
    <w:p w:rsidR="00EC29BF" w:rsidRDefault="00EC29BF" w:rsidP="00EC29BF">
      <w:r>
        <w:t>4-Modificar apellido: Permite al cliente cambiar su apellido.</w:t>
      </w:r>
    </w:p>
    <w:p w:rsidR="00EC29BF" w:rsidRDefault="00EC29BF" w:rsidP="00EC29BF">
      <w:r>
        <w:t>5-Modificar domicilio: Permite al cliente cambiar su domicilio.</w:t>
      </w:r>
    </w:p>
    <w:p w:rsidR="00EC29BF" w:rsidRDefault="00EC29BF" w:rsidP="00EC29BF">
      <w:r>
        <w:t>6-Modificar DNI: Permite al cliente cambiar su número de identificación personal.</w:t>
      </w:r>
    </w:p>
    <w:p w:rsidR="00EC29BF" w:rsidRDefault="00EC29BF" w:rsidP="00EC29BF">
      <w:r>
        <w:t>0-Volver: Regresa al menú anterior.</w:t>
      </w:r>
    </w:p>
    <w:p w:rsidR="00EC29BF" w:rsidRDefault="00EC29BF" w:rsidP="00EC29BF"/>
    <w:p w:rsidR="00EC29BF" w:rsidRDefault="00EC29BF" w:rsidP="00EC29BF">
      <w:r>
        <w:tab/>
        <w:t>Menú Empleado</w:t>
      </w:r>
      <w:r w:rsidR="00765EA8" w:rsidRPr="00765EA8">
        <w:rPr>
          <w:noProof/>
        </w:rPr>
        <w:t xml:space="preserve"> </w:t>
      </w:r>
    </w:p>
    <w:p w:rsidR="00765EA8" w:rsidRDefault="00765EA8" w:rsidP="00765EA8">
      <w:r>
        <w:t xml:space="preserve">           </w:t>
      </w:r>
      <w:r>
        <w:rPr>
          <w:noProof/>
        </w:rPr>
        <w:drawing>
          <wp:inline distT="0" distB="0" distL="0" distR="0" wp14:anchorId="5AF6AE98" wp14:editId="4494DB54">
            <wp:extent cx="1619250" cy="1638300"/>
            <wp:effectExtent l="0" t="0" r="0" b="0"/>
            <wp:docPr id="1089937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37237" name=""/>
                    <pic:cNvPicPr/>
                  </pic:nvPicPr>
                  <pic:blipFill rotWithShape="1">
                    <a:blip r:embed="rId9"/>
                    <a:srcRect l="7761" t="43509" r="62253" b="16039"/>
                    <a:stretch/>
                  </pic:blipFill>
                  <pic:spPr bwMode="auto">
                    <a:xfrm>
                      <a:off x="0" y="0"/>
                      <a:ext cx="161925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9BF" w:rsidRDefault="00EC29BF" w:rsidP="00EC29BF">
      <w:r>
        <w:t>1-Ver clientes: Muestra la lista de clientes registrados en el supermercado.</w:t>
      </w:r>
    </w:p>
    <w:p w:rsidR="00EC29BF" w:rsidRDefault="00EC29BF" w:rsidP="00EC29BF">
      <w:r>
        <w:t>2-Ver facturas: Muestra la lista de facturas generadas.</w:t>
      </w:r>
    </w:p>
    <w:p w:rsidR="00EC29BF" w:rsidRDefault="00EC29BF" w:rsidP="00EC29BF">
      <w:r>
        <w:t>3-Ver productos: Muestra la lista de productos disponibles en el supermercado.</w:t>
      </w:r>
    </w:p>
    <w:p w:rsidR="00EC29BF" w:rsidRDefault="00EC29BF" w:rsidP="00EC29BF">
      <w:r>
        <w:t>4-Comprar productos: Permite al empleado comprar productos del supermercado.</w:t>
      </w:r>
    </w:p>
    <w:p w:rsidR="00EC29BF" w:rsidRDefault="00EC29BF" w:rsidP="00EC29BF">
      <w:r>
        <w:t>5-Comprar un producto nuevo: Permite al empleado comprar un nuevo producto para el supermercado.</w:t>
      </w:r>
    </w:p>
    <w:p w:rsidR="00EC29BF" w:rsidRDefault="00EC29BF" w:rsidP="00EC29BF">
      <w:r>
        <w:t>6-Eliminar un producto: Permite al empleado eliminar un producto del inventario del supermercado.</w:t>
      </w:r>
    </w:p>
    <w:p w:rsidR="00EC29BF" w:rsidRDefault="00EC29BF" w:rsidP="00EC29BF">
      <w:r>
        <w:t>7-Buscar un cliente: Permite al empleado buscar información sobre un cliente específico.</w:t>
      </w:r>
    </w:p>
    <w:p w:rsidR="00EC29BF" w:rsidRDefault="00EC29BF" w:rsidP="00EC29BF">
      <w:r>
        <w:lastRenderedPageBreak/>
        <w:t>8-Dar de baja cliente: Permite al empleado dar de baja a un cliente existente.</w:t>
      </w:r>
    </w:p>
    <w:p w:rsidR="00EC29BF" w:rsidRDefault="00EC29BF" w:rsidP="00EC29BF">
      <w:r>
        <w:t>9-Dar de alta cliente: Permite al empleado dar de alta a un cliente previamente dado de baja.</w:t>
      </w:r>
    </w:p>
    <w:p w:rsidR="00EC29BF" w:rsidRDefault="00EC29BF" w:rsidP="00EC29BF">
      <w:r>
        <w:t>10-Aumentar precio de productos: Permite al empleado aumentar los precios de los productos en el supermercado.</w:t>
      </w:r>
    </w:p>
    <w:p w:rsidR="00EC29BF" w:rsidRDefault="00EC29BF" w:rsidP="00EC29BF">
      <w:r>
        <w:t>0-Volver: Regresa al menú principal.</w:t>
      </w:r>
    </w:p>
    <w:p w:rsidR="00EC29BF" w:rsidRDefault="00EC29BF" w:rsidP="00EC29BF"/>
    <w:p w:rsidR="00EC29BF" w:rsidRDefault="00EC29BF" w:rsidP="00EC29BF"/>
    <w:p w:rsidR="00EC29BF" w:rsidRDefault="00EC29BF" w:rsidP="00EC29BF"/>
    <w:p w:rsidR="00EC29BF" w:rsidRDefault="00EC29BF" w:rsidP="00EC29BF">
      <w:r>
        <w:t>Nota: Para seleccionar una opción en los menús, debes ingresar el número correspondiente y presionar "</w:t>
      </w:r>
      <w:proofErr w:type="spellStart"/>
      <w:r>
        <w:t>Enter</w:t>
      </w:r>
      <w:proofErr w:type="spellEnd"/>
      <w:r>
        <w:t>".</w:t>
      </w:r>
    </w:p>
    <w:p w:rsidR="00EC29BF" w:rsidRDefault="00EC29BF" w:rsidP="00EC29BF"/>
    <w:p w:rsidR="00EC29BF" w:rsidRDefault="00EC29BF"/>
    <w:sectPr w:rsidR="00EC2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C149E"/>
    <w:multiLevelType w:val="multilevel"/>
    <w:tmpl w:val="3C84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891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BF"/>
    <w:rsid w:val="002F3582"/>
    <w:rsid w:val="006A03EC"/>
    <w:rsid w:val="00765EA8"/>
    <w:rsid w:val="00A953EE"/>
    <w:rsid w:val="00EC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7CC50"/>
  <w15:chartTrackingRefBased/>
  <w15:docId w15:val="{01230274-857D-4233-9F6D-F1A292E3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EC2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LasPibas</dc:creator>
  <cp:keywords/>
  <dc:description/>
  <cp:lastModifiedBy>LasPibas</cp:lastModifiedBy>
  <cp:revision>1</cp:revision>
  <dcterms:created xsi:type="dcterms:W3CDTF">2023-06-21T15:00:00Z</dcterms:created>
  <dcterms:modified xsi:type="dcterms:W3CDTF">2023-06-21T15:23:00Z</dcterms:modified>
</cp:coreProperties>
</file>