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8595" cy="1572260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8080" cy="1571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55pt;margin-top:0.7pt;width:214.75pt;height:123.7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conjunt de clients amb tants clients com té “clients”, categoria desitjada i punts d’interès a visitar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 xml:space="preserve">origen, Lloc desti, Data inici,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un enter que representa el nombre de clients del conjunt que tenen la preferència “pref” entre les seves preferències personals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cert si l’allotjament “hotel” és de la categoria que desitja el conjunt de clients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el lloc d’origen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el lloc de destí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la data (amb hora inclosa) de sortida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un iterador als punts d’interès prefixats que s’han de visitar sí o sí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HoraDia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 d’un dia de la setmana.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bookmarkStart w:id="0" w:name="__DdeLink__332_1339008956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dia ha d’existir dins de «dl,dm,dc,dj,dv,ds,dg»,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      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0 &lt;= hora &lt;= 23. 0 &lt;= minuts &lt;= 59 </w:t>
      </w:r>
    </w:p>
    <w:p>
      <w:pPr>
        <w:pStyle w:val="Normal"/>
        <w:spacing w:before="0" w:after="0"/>
        <w:jc w:val="both"/>
        <w:rPr>
          <w:color w:val="CC0000"/>
        </w:rPr>
      </w:pPr>
      <w:bookmarkStart w:id="1" w:name="__DdeLink__332_1339008956"/>
      <w:bookmarkEnd w:id="1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Hora d’un dia a partir del dia de la setmana “dia” i les hores i minuts en format 24h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bookmarkStart w:id="2" w:name="__DdeLink__334_1339008956"/>
      <w:bookmarkEnd w:id="2"/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HoraDia(String dia, 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HoraDia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franja horària a partir d’un HoraDia inici i final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FranjaHoraria(HoraDia inici, HoraDia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l’HoraDia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pertanyFranja(HoraDia instant)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codi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obtenirCodi()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CC0000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punt visitable a partir de la informació del punt d’interès i el temps mitjà de visita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cost del punt visitable. Si és gratis retorna 0</w:t>
      </w:r>
    </w:p>
    <w:p>
      <w:pPr>
        <w:pStyle w:val="Normal"/>
        <w:spacing w:before="0" w:after="0"/>
        <w:jc w:val="both"/>
        <w:rPr/>
      </w:pPr>
      <w:bookmarkStart w:id="3" w:name="__DdeLink__419_409384992"/>
      <w:bookmarkEnd w:id="3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S’ha afegit la franja horària “fh” al punt visitable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cert si el punt visitable està obert en un DiaHora determinat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allotjament a partir de les dades del punt d’interès i la categoria del allotjament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cost per allotjar-se en una habitació doble. Si és gratis retorna 0</w:t>
      </w:r>
    </w:p>
    <w:p>
      <w:pPr>
        <w:pStyle w:val="Normal"/>
        <w:spacing w:before="0" w:after="0"/>
        <w:jc w:val="both"/>
        <w:rPr/>
      </w:pPr>
      <w:bookmarkStart w:id="4" w:name="__DdeLink__419_4093849921"/>
      <w:bookmarkEnd w:id="4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bookmarkStart w:id="5" w:name="__DdeLink__336_1339008956"/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>
          <w:color w:val="CC0000"/>
        </w:rPr>
      </w:pPr>
      <w:bookmarkStart w:id="6" w:name="__DdeLink__336_1339008956"/>
      <w:bookmarkEnd w:id="6"/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bookmarkStart w:id="7" w:name="__DdeLink__338_1339008956"/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bookmarkStart w:id="8" w:name="__DdeLink__338_1339008956"/>
      <w:bookmarkEnd w:id="8"/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 lloc de nom “nom” i coordenades “coor”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Retorna l’estació associada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 obtenirEstacio()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origen i destí han de ser llocs o punts d’interès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Crea un mitjà de transport amb origen, destí, preu, durada i descriptor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MitjaTransport(String descriptor, Object o, Object d, Double preu,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 durada)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d’origen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MTDirecte amb els paràmetres de MitjaTransport + Boolea que indica si és urbà o interurbà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MTDirecte(&lt;MT&gt;, Boolean urba)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el MTDirecte és 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Boolean esUrba()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MTIndirecte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MTIndirecte amb els paràmetres de MitjaTransport + Estació vinculada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MTIndirecte(&lt;MT&gt;, Estacio estVinculada)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estació al lloc “ciutat”, amb un temps d’origen i destí de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entre Llocs/Punts d’interès, juntament amb les hores de sortida i arribada.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Trajecte amb el transport i les hores de sortida i arribada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Trajecte(MitjaTransport mT, HoraDia sortida, HoraDia arribada)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Post: Retorna el Lloc/Punt d’interès d’origen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durada del Trajecte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preu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d’Arribada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 getArribada()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el conjunt de subtrajectes dels viatges, juntament amb els PuntInteres i Llocs on s’ha passat del mapa. També conté un trajecte absolut de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Retorna cert si el Trajecte absolut de la ruta té </w:t>
      </w:r>
      <w:bookmarkStart w:id="9" w:name="__DdeLink__374_66497273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“origen” </w:t>
      </w:r>
      <w:bookmarkEnd w:id="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com origen i “desti” com destí, i també opcionalment passa per tots els “punts”. És a dir, si la Ruta està completada.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esCompleta(PuntInteres origen, PuntInteres desti, Collection&lt;PuntInteres&gt; punts)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subtrajecte a la Ruta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afegeixSubtrajecte(Trajecte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Ruta es buida, fals altrament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isEmpty()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l’estació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una estació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Afegeix un desplaçament al mapa entre dos llocs o entre dos punts d’interès a partir d’un trajecte entre ells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Pre: tipus == “temps” || tipus == “dist” || tipus == “cost”  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un Map amb els punts d’interès des d’on es pot anar a partir de pI i el seu Trajecte 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Map&lt;PuntInteres,Trajecte&gt; getDesplsMin(PuntInteres pI, String tipus)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de rutes o circuits a partir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/>
      </w:pPr>
      <w:bookmarkStart w:id="10" w:name="__DdeLink__368_664972739"/>
      <w:bookmarkEnd w:id="10"/>
      <w:r>
        <w:rPr>
          <w:rFonts w:cs="Times New Roman" w:ascii="Times New Roman" w:hAnsi="Times New Roman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Concatena les rutes a i b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Ruta concatenarRutes(Ruta a, Ruta b)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demanar/mostrar dades per pantalla.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Mostra la Ruta “resultat”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8352250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character" w:styleId="ListLabel6">
    <w:name w:val="ListLabel 6"/>
    <w:qFormat/>
    <w:rPr>
      <w:rFonts w:ascii="Times New Roman" w:hAnsi="Times New Roman"/>
      <w:b/>
      <w:color w:val="0000FF"/>
      <w:sz w:val="36"/>
    </w:rPr>
  </w:style>
  <w:style w:type="character" w:styleId="ListLabel7">
    <w:name w:val="ListLabel 7"/>
    <w:qFormat/>
    <w:rPr>
      <w:rFonts w:ascii="Times New Roman" w:hAnsi="Times New Roman"/>
      <w:b/>
      <w:color w:val="0000FF"/>
      <w:sz w:val="36"/>
    </w:rPr>
  </w:style>
  <w:style w:type="character" w:styleId="ListLabel8">
    <w:name w:val="ListLabel 8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Application>LibreOffice/5.1.4.2$Linux_X86_64 LibreOffice_project/10m0$Build-2</Application>
  <Pages>13</Pages>
  <Words>1692</Words>
  <Characters>9610</Characters>
  <CharactersWithSpaces>11071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2017-04-07T09:25:09Z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