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Property Inspection Report</w:t>
      </w:r>
    </w:p>
    <w:p>
      <w:pPr>
        <w:jc w:val="center"/>
      </w:pPr>
      <w:r>
        <w:t>Generated on: March 05, 2025</w:t>
      </w:r>
    </w:p>
    <w:p/>
    <w:p>
      <w:pPr>
        <w:pStyle w:val="Heading1"/>
      </w:pPr>
      <w:r>
        <w:t>Introduction</w:t>
      </w:r>
    </w:p>
    <w:p>
      <w:r>
        <w:t>This report documents the condition of the property and identifies any issues that require attention. Items marked with 'TR' indicate tenant responsibility.</w:t>
      </w:r>
    </w:p>
    <w:p/>
    <w:p>
      <w:pPr>
        <w:pStyle w:val="Heading1"/>
      </w:pPr>
      <w:r>
        <w:t>Inspection Details</w:t>
      </w:r>
    </w:p>
    <w:p>
      <w:pPr>
        <w:pStyle w:val="Heading2"/>
      </w:pPr>
      <w:r>
        <w:t>Thermostat.</w:t>
      </w:r>
    </w:p>
    <w:p>
      <w:pPr>
        <w:pStyle w:val="ListBullet"/>
      </w:pPr>
      <w:r>
        <w:t>Displaced glass with some damage on main display this comes under tenant responsibility.</w:t>
      </w:r>
      <w:r>
        <w:rPr>
          <w:b/>
          <w:color w:val="FF0000"/>
        </w:rPr>
        <w:t xml:space="preserve"> [TR]</w:t>
      </w:r>
    </w:p>
    <w:p>
      <w:pPr>
        <w:pStyle w:val="Heading2"/>
      </w:pPr>
      <w:r>
        <w:t>Painting on wall of waterfall.</w:t>
      </w:r>
    </w:p>
    <w:p>
      <w:pPr>
        <w:pStyle w:val="ListBullet"/>
      </w:pPr>
      <w:r>
        <w:t>In good condition.</w:t>
      </w:r>
    </w:p>
    <w:p>
      <w:pPr>
        <w:pStyle w:val="ListBullet"/>
      </w:pPr>
      <w:r>
        <w:t>May require new frame reasonable wear and tear.</w:t>
      </w:r>
    </w:p>
    <w:p>
      <w:pPr>
        <w:pStyle w:val="Heading1"/>
      </w:pPr>
      <w:r>
        <w:t>Summary</w:t>
      </w:r>
    </w:p>
    <w:p>
      <w:r>
        <w:t>This report provides a comprehensive overview of the property's condition. Please address any issues identified in this report promptly.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Property Inspection Report</dc:title>
  <dc:subject/>
  <dc:creator>PhillyScript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