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INSPECTAIR</w:t>
      </w:r>
    </w:p>
    <w:p>
      <w:pPr>
        <w:spacing w:after="400"/>
        <w:jc w:val="center"/>
      </w:pPr>
      <w:r>
        <w:rPr>
          <w:sz w:val="32"/>
          <w:szCs w:val="32"/>
        </w:rPr>
        <w:t xml:space="preserve">Design Description</w:t>
      </w:r>
    </w:p>
    <w:p>
      <w:pPr>
        <w:jc w:val="center"/>
      </w:pPr>
      <w:r>
        <w:rPr>
          <w:color w:val="666666"/>
          <w:sz w:val="24"/>
          <w:szCs w:val="24"/>
        </w:rPr>
        <w:t xml:space="preserve">System- und Software-Architektur</w:t>
      </w:r>
    </w:p>
    <w:p>
      <w:pPr>
        <w:spacing w:after="6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Projekt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InspectAir - Luftqualitätssensor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Datum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Januar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Autoren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Maxi, Jannis, Cedric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Projektbeschreibung</w:t>
      </w:r>
    </w:p>
    <w:p>
      <w:pPr>
        <w:pStyle w:val="Heading2"/>
      </w:pPr>
      <w:r>
        <w:t xml:space="preserve">1.1 Überblick</w:t>
      </w:r>
    </w:p>
    <w:p>
      <w:pPr>
        <w:spacing w:after="200"/>
      </w:pPr>
      <w:r>
        <w:t xml:space="preserve">InspectAir ist ein Luftqualitätsmonitor für Innenräume. Das System erfasst kontinuierlich relevante Luftqualitätsparameter und stellt diese auf einem 4-Zoll-TFT-Display dar. Durch Farbcodierung können kritische Werte auf einen Blick erkannt werden.</w:t>
      </w:r>
    </w:p>
    <w:p>
      <w:pPr>
        <w:pStyle w:val="Heading2"/>
      </w:pPr>
      <w:r>
        <w:t xml:space="preserve">1.2 Kernfunktionen</w:t>
      </w:r>
    </w:p>
    <w:p>
      <w:pPr>
        <w:spacing w:after="100"/>
      </w:pPr>
      <w:r>
        <w:t xml:space="preserve">Das System bietet folgende Hauptfunktionen:</w:t>
      </w:r>
    </w:p>
    <w:p>
      <w:pPr>
        <w:spacing w:after="100"/>
      </w:pPr>
      <w:r>
        <w:t xml:space="preserve">• Messung von CO2, Feinstaub (PM1.0/PM2.5/PM10), VOC, Temperatur und Luftfeuchtigkeit</w:t>
      </w:r>
    </w:p>
    <w:p>
      <w:pPr>
        <w:spacing w:after="100"/>
      </w:pPr>
      <w:r>
        <w:t xml:space="preserve">• Echtzeit-Anzeige aller Messwerte auf 4-Zoll-Display</w:t>
      </w:r>
    </w:p>
    <w:p>
      <w:pPr>
        <w:spacing w:after="100"/>
      </w:pPr>
      <w:r>
        <w:t xml:space="preserve">• Ampel-Farbcodierung (Grün/Gelb/Rot) nach WHO/UBA-Grenzwerten</w:t>
      </w:r>
    </w:p>
    <w:p>
      <w:pPr>
        <w:spacing w:after="100"/>
      </w:pPr>
      <w:r>
        <w:t xml:space="preserve">• Zwei wählbare UI-Designs (Clean und Detailed)</w:t>
      </w:r>
    </w:p>
    <w:p>
      <w:pPr>
        <w:spacing w:after="100"/>
      </w:pPr>
      <w:r>
        <w:t xml:space="preserve">• Präsenzerkennung via 24GHz-Radar für automatisches Display-Management</w:t>
      </w:r>
    </w:p>
    <w:p>
      <w:pPr>
        <w:spacing w:after="200"/>
      </w:pPr>
      <w:r>
        <w:t xml:space="preserve">• Energiesparmodi: Display-Dimming und Deep Sleep</w:t>
      </w:r>
    </w:p>
    <w:p>
      <w:pPr>
        <w:pStyle w:val="Heading2"/>
      </w:pPr>
      <w:r>
        <w:t xml:space="preserve">1.3 Zielgruppe</w:t>
      </w:r>
    </w:p>
    <w:p>
      <w:pPr>
        <w:spacing w:after="300"/>
      </w:pPr>
      <w:r>
        <w:t xml:space="preserve">Das Gerät richtet sich an Privatpersonen und Büros, die ihre Raumluftqualität überwachen möchten. Typische Einsatzorte sind Wohnzimmer, Schlafzimmer, Büros und Klassenzimmer.</w:t>
      </w:r>
    </w:p>
    <w:p>
      <w:r>
        <w:br w:type="page"/>
      </w:r>
    </w:p>
    <w:p>
      <w:pPr>
        <w:pStyle w:val="Heading1"/>
      </w:pPr>
      <w:r>
        <w:t xml:space="preserve">2. System-Architektur</w:t>
      </w:r>
    </w:p>
    <w:p>
      <w:pPr>
        <w:pStyle w:val="Heading2"/>
      </w:pPr>
      <w:r>
        <w:t xml:space="preserve">2.1 Hardware-Blockdiagramm</w:t>
      </w:r>
    </w:p>
    <w:p>
      <w:pPr>
        <w:spacing w:after="200"/>
      </w:pPr>
      <w:r>
        <w:t xml:space="preserve">Das System besteht aus folgenden Hardware-Blöcken: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INSPECTAIR SYSTEM                   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┌─────────┐    ┌─────────┐    ┌─────────┐    ┌─────────┐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│ AHT20   │    │ SGP40   │    │ MH-Z19C │    │ PMS5003 │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│Temp/Hum │    │  VOC    │    │   CO2   │    │Feinstaub│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└────┬────┘    └────┬────┘    └────┬────┘    └────┬────┘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│I2C          │I2C          │UART         │UART  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└──────┬──────┘             │             │       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                  │             │       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┌───────┴────────────────────┴─────────────┴───┐   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                                          │   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       ESP32-S3-WROOM N8R8                │   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          (Waveshare)                     │   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                                          │   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└───────┬──────────────────┬──────────────┬───┘   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│SPI               │GPIO          │UART   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┌───────┴───────┐   ┌──────┴──────┐  ┌────┴────┐ 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ST7796S     │   │   BS170     │  │ LD2410C │ 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4" TFT      │   │   MOSFET    │  │  Radar  │ 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Display     │   │  Backlight  │  │ (Level  │ 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└───────────────┘   └─────────────┘  │ Shifter)│ 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└─────────┘      │</w:t>
      </w:r>
    </w:p>
    <w:p>
      <w:pPr>
        <w:spacing w:after="30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2.2 Schnittstellen-Übersicht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2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Spannung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ESP32 Pins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Besonderheit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ST7796S Display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3.3V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10,11,12,13,14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480x320 Pixel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AHT20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I2C (0x38)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3.3V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(SDA), 9 (SCL)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Pull-ups 4.7kΩ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SGP40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I2C (0x59)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3.3V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(SDA), 9 (SCL)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Parallel zu AHT20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MH-Z19C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UART 9600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(TX), 16 (RX)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220µF Stützkond.!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PMS5003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UART 9600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 (RX), 18 (TX)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Molex-Stecker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LD2410C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UART 256000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(RX), 7 (TX), 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Level Shifter + 220µF!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BS170 MOSFET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PWM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3.3V 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1kΩ Gate-Widerstand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Button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3.3V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 (Boot-Button)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Interner Pull-up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Kritische Hardware-Design-Entscheidungen</w:t>
      </w:r>
    </w:p>
    <w:p>
      <w:pPr>
        <w:pStyle w:val="Heading3"/>
      </w:pPr>
      <w:r>
        <w:t xml:space="preserve">2.3.1 Stützkondensatoren (220µF 25V)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MH-Z19C und LD2410C verursachen Stromspitzen beim Messvorgang, die zu Spannungseinbrüchen und Systemabstürzen führen.</w:t>
      </w:r>
    </w:p>
    <w:p>
      <w:pPr>
        <w:spacing w:after="200"/>
      </w:pPr>
      <w:r>
        <w:rPr>
          <w:b/>
          <w:bCs/>
        </w:rPr>
        <w:t xml:space="preserve">Lösung: </w:t>
      </w:r>
      <w:r>
        <w:t xml:space="preserve">220µF Elkos (25V) direkt an VCC/GND beider Sensoren puffern die Stromspitzen ab.</w:t>
      </w:r>
    </w:p>
    <w:p>
      <w:pPr>
        <w:pStyle w:val="Heading3"/>
      </w:pPr>
      <w:r>
        <w:t xml:space="preserve">2.3.2 Level Shifter für LD2410C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Der LD2410C sendet TX-Signale mit 5V-Pegel, die ESP32-GPIOs sind nur 3.3V-tolerant.</w:t>
      </w:r>
    </w:p>
    <w:p>
      <w:pPr>
        <w:spacing w:after="200"/>
      </w:pPr>
      <w:r>
        <w:rPr>
          <w:b/>
          <w:bCs/>
        </w:rPr>
        <w:t xml:space="preserve">Lösung: </w:t>
      </w:r>
      <w:r>
        <w:t xml:space="preserve">Bidirektionaler Level Shifter zwischen Radar-TX und ESP32-RX. Die RX-Richtung (ESP→Radar) kann direkt erfolgen, da der Radar 3.3V akzeptiert.</w:t>
      </w:r>
    </w:p>
    <w:p>
      <w:pPr>
        <w:pStyle w:val="Heading3"/>
      </w:pPr>
      <w:r>
        <w:t xml:space="preserve">2.3.3 BS170 MOSFET für Backlight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Das Display-Backlight benötigt mehr Strom als ein GPIO liefern kann, und PWM-Dimming ist gewünscht.</w:t>
      </w:r>
    </w:p>
    <w:p>
      <w:pPr>
        <w:spacing w:after="300"/>
      </w:pPr>
      <w:r>
        <w:rPr>
          <w:b/>
          <w:bCs/>
        </w:rPr>
        <w:t xml:space="preserve">Lösung: </w:t>
      </w:r>
      <w:r>
        <w:t xml:space="preserve">BS170 N-Kanal MOSFET als Low-Side-Switch. Logic-Level-MOSFET schaltet bei 3.3V durch. Gate über 1kΩ an GPIO21 für PWM-Steuerung.</w:t>
      </w:r>
    </w:p>
    <w:p>
      <w:r>
        <w:br w:type="page"/>
      </w:r>
    </w:p>
    <w:p>
      <w:pPr>
        <w:pStyle w:val="Heading1"/>
      </w:pPr>
      <w:r>
        <w:t xml:space="preserve">3. Software-Architektur</w:t>
      </w:r>
    </w:p>
    <w:p>
      <w:pPr>
        <w:pStyle w:val="Heading2"/>
      </w:pPr>
      <w:r>
        <w:t xml:space="preserve">3.1 Schichtenmodell</w:t>
      </w:r>
    </w:p>
    <w:p>
      <w:pPr>
        <w:spacing w:after="200"/>
      </w:pPr>
      <w:r>
        <w:t xml:space="preserve">Die Software folgt einem dreischichtigen Architekturmodell: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APPLICATION LAYER (main.cpp)          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  - State Machine (Active, Dimmed, Sleep)        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  - Event Handling (Button, Presence)            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  - Timing Control                               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SERVICE LAYER                         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┌─────────────────┐    ┌─────────────────┐       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│  sensors.cpp    │    │  display.cpp    │       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│  - SensorData   │    │  - UI Modes     │       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│  - AirQuality   │    │  - Brightness   │       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└─────────────────┘    └─────────────────┘       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DRIVER LAYER (Libraries)                  │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│  LovyanGFX | LVGL | Sensirion | MH-Z19 | PMS | ld2410  │</w:t>
      </w:r>
    </w:p>
    <w:p>
      <w:pPr>
        <w:spacing w:after="30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3.2 Verzeichnisstruktur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inspectair/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platformio.ini          # PlatformIO Konfiguration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main.cpp            # Hauptprogramm, State Machine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config.h            # Pin-Definitionen, Grenzwerte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sensors/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sensors.h       # SensorData Struct, API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sensors.cpp     # Sensor-Initialisierung, Auslesen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display/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display.h       # Display API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display.cpp     # LVGL UI, Brightness Control</w:t>
      </w:r>
    </w:p>
    <w:p>
      <w:pPr>
        <w:spacing w:after="300"/>
      </w:pPr>
      <w:r>
        <w:rPr>
          <w:rFonts w:ascii="Courier New" w:cs="Courier New" w:eastAsia="Courier New" w:hAnsi="Courier New"/>
          <w:sz w:val="18"/>
          <w:szCs w:val="18"/>
        </w:rPr>
        <w:t xml:space="preserve">└── lib/                    # Externe Libraries</w:t>
      </w:r>
    </w:p>
    <w:p>
      <w:r>
        <w:br w:type="page"/>
      </w:r>
    </w:p>
    <w:p>
      <w:pPr>
        <w:pStyle w:val="Heading2"/>
      </w:pPr>
      <w:r>
        <w:t xml:space="preserve">3.3 Datenstrukturen</w:t>
      </w:r>
    </w:p>
    <w:p>
      <w:pPr>
        <w:pStyle w:val="Heading3"/>
      </w:pPr>
      <w:r>
        <w:t xml:space="preserve">3.3.1 SensorData Struct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// Temperatur &amp; Feuchtigkeit (AHT20)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float temperature;      // °C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float humidity;         // % rH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bool aht20_ok;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// VOC (SGP40)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int32_t voc_index;      // 0-500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bool sgp40_ok;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// CO2 (MH-Z19C)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int co2_ppm;            // 400-5000 ppm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bool mhz19_ok;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// Feinstaub (PMS5003)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uint16_t pm1_0, pm2_5, pm10;  // µg/m³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bool pms_ok;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// Präsenz (LD2410C)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bool presence;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bool radar_ok;</w:t>
      </w:r>
    </w:p>
    <w:p>
      <w:pPr>
        <w:spacing w:after="300"/>
      </w:pPr>
      <w:r>
        <w:rPr>
          <w:rFonts w:ascii="Courier New" w:cs="Courier New" w:eastAsia="Courier New" w:hAnsi="Courier New"/>
          <w:sz w:val="18"/>
          <w:szCs w:val="18"/>
        </w:rPr>
        <w:t xml:space="preserve">} SensorData;</w:t>
      </w:r>
    </w:p>
    <w:p>
      <w:pPr>
        <w:pStyle w:val="Heading2"/>
      </w:pPr>
      <w:r>
        <w:t xml:space="preserve">3.4 State Machine</w:t>
      </w:r>
    </w:p>
    <w:p>
      <w:pPr>
        <w:spacing w:after="200"/>
      </w:pPr>
      <w:r>
        <w:t xml:space="preserve">Das System verwendet eine einfache State Machine für das Power Management: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┌───────────────┐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ACTIVE     │◄──────────────────┐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│  (100% BL)    │                   │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└───────┬───────┘                   │ Präsenz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│ 60s keine Präsenz         │ erkannt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▼                           │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┌───────────────┐                   │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DIMMED     │───────────────────┘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│   (15% BL)    │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└───────┬───────┘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│ 5min keine Präsenz (optional)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▼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┌───────────────┐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│  DEEP SLEEP   │ ◄── Radar weckt per Interrupt</w:t>
      </w:r>
    </w:p>
    <w:p>
      <w:pPr>
        <w:spacing w:after="30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└───────────────┘</w:t>
      </w:r>
    </w:p>
    <w:p>
      <w:pPr>
        <w:pStyle w:val="Heading2"/>
      </w:pPr>
      <w:r>
        <w:t xml:space="preserve">3.5 Verwendete Libraries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LovyanGFX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Display-Treiber für ST7796S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LVGL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8.3.x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UI-Framework für beide Interfaces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Sensirion 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SGP40 VOC-Sensor Treiber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Sensirion VOC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4.2.x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VOC Index Algorithmus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Adafruit AHTX0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AHT20 Temperatur/Feuchte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MH-Z19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CO2-Sensor Treiber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PMS Library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Feinstaub-Sensor Treiber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ld2410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Radar-Sensor Treiber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i/>
          <w:iCs/>
          <w:color w:val="888888"/>
        </w:rPr>
        <w:t xml:space="preserve">— Ende des Dokuments —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Seite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von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InspectAir - Design Description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2026-01-20T13:13:06.841Z</dcterms:created>
  <dcterms:modified xsi:type="dcterms:W3CDTF">2026-01-20T13:13:06.842Z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