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ascii="Calibri" w:hAnsi="Calibri" w:eastAsia="Calibri" w:cs="Calibri"/>
          <w:sz w:val="22"/>
          <w:szCs w:val="22"/>
          <w:lang w:val="ru"/>
        </w:rPr>
        <w:t>1. Что такое .Net Framework и из чего он состоит?</w:t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.NET — это фреймворк от Microsoft, который позволяет использовать одни и те же пространства имён, библиотеки и API для разных языков. Чаще всего это четыре языка из семейства .NET</w:t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876675" cy="6057900"/>
            <wp:effectExtent l="0" t="0" r="9525" b="0"/>
            <wp:docPr id="17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6057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ascii="Calibri" w:hAnsi="Calibri" w:eastAsia="Calibri" w:cs="Calibri"/>
          <w:sz w:val="22"/>
          <w:szCs w:val="22"/>
          <w:lang w:val="ru"/>
        </w:rPr>
        <w:t xml:space="preserve">2. Что такое CLR, FCL/BCL, CLI, IL? </w:t>
      </w:r>
    </w:p>
    <w:p>
      <w:r>
        <w:rPr>
          <w:rFonts w:ascii="Calibri" w:hAnsi="Calibri" w:eastAsia="Calibri" w:cs="Calibri"/>
          <w:sz w:val="22"/>
          <w:szCs w:val="22"/>
          <w:lang w:val="ru"/>
        </w:rPr>
        <w:t xml:space="preserve">CLR (Common Language Runtime) – Среда Времени Выполнения или Виртуальная Машина. Обеспечивает выполнение сборки (управление памятью, загрузка сборок, безопасность, обработка исключений, синхронизация) </w:t>
      </w:r>
    </w:p>
    <w:p>
      <w:r>
        <w:rPr>
          <w:rFonts w:ascii="Calibri" w:hAnsi="Calibri" w:eastAsia="Calibri" w:cs="Calibri"/>
          <w:sz w:val="22"/>
          <w:szCs w:val="22"/>
          <w:lang w:val="en-US"/>
        </w:rPr>
        <w:t>FCL (.NET Framework Class Library</w:t>
      </w:r>
      <w:r>
        <w:rPr>
          <w:rFonts w:ascii="Calibri" w:hAnsi="Calibri" w:eastAsia="Calibri" w:cs="Calibri"/>
          <w:sz w:val="22"/>
          <w:szCs w:val="22"/>
          <w:lang w:val="ru"/>
        </w:rPr>
        <w:t xml:space="preserve">, </w:t>
      </w:r>
      <w:r>
        <w:rPr>
          <w:rFonts w:ascii="Calibri" w:hAnsi="Calibri" w:eastAsia="Calibri" w:cs="Calibri"/>
          <w:sz w:val="22"/>
          <w:szCs w:val="22"/>
          <w:lang w:val="en-US"/>
        </w:rPr>
        <w:t xml:space="preserve">Base Class Library) – соответствующая CLS </w:t>
      </w:r>
      <w:r>
        <w:rPr>
          <w:rFonts w:ascii="Calibri" w:hAnsi="Calibri" w:eastAsia="Calibri" w:cs="Calibri"/>
          <w:sz w:val="22"/>
          <w:szCs w:val="22"/>
          <w:lang w:val="ru"/>
        </w:rPr>
        <w:t>спецификации объектно-ориентированная библиотека классов, интерфейсов и системы типов (типов-значений)</w:t>
      </w:r>
    </w:p>
    <w:p>
      <w:r>
        <w:rPr>
          <w:rFonts w:ascii="Calibri" w:hAnsi="Calibri" w:eastAsia="Calibri" w:cs="Calibri"/>
          <w:sz w:val="22"/>
          <w:szCs w:val="22"/>
          <w:lang w:val="ru-RU"/>
        </w:rPr>
        <w:t xml:space="preserve">CLI (Common Language Infrastructure) – спецификация общеязыковой инфраструктуры. </w:t>
      </w:r>
    </w:p>
    <w:p>
      <w:r>
        <w:rPr>
          <w:rFonts w:ascii="Calibri" w:hAnsi="Calibri" w:eastAsia="Calibri" w:cs="Calibri"/>
          <w:sz w:val="22"/>
          <w:szCs w:val="22"/>
          <w:lang w:val="ru-RU"/>
        </w:rPr>
        <w:t xml:space="preserve">Определяет архитектуру исполнительной системы и набор представляемых сервисов. </w:t>
      </w:r>
    </w:p>
    <w:p>
      <w:r>
        <w:rPr>
          <w:rFonts w:ascii="Calibri" w:hAnsi="Calibri" w:eastAsia="Calibri" w:cs="Calibri"/>
          <w:sz w:val="22"/>
          <w:szCs w:val="22"/>
          <w:lang w:val="ru-RU"/>
        </w:rPr>
        <w:t>Стандарты: ECMA-335 и ISO/IEC 23271.</w:t>
      </w:r>
    </w:p>
    <w:p>
      <w:r>
        <w:rPr>
          <w:rFonts w:ascii="Calibri" w:hAnsi="Calibri" w:eastAsia="Calibri" w:cs="Calibri"/>
          <w:sz w:val="22"/>
          <w:szCs w:val="22"/>
          <w:lang w:val="ru-RU"/>
        </w:rPr>
        <w:t>IL объектно-ориентированный машинный язык не зависящий от процессора.</w:t>
      </w:r>
    </w:p>
    <w:p>
      <w:r>
        <w:rPr>
          <w:rFonts w:ascii="Calibri" w:hAnsi="Calibri" w:eastAsia="Calibri" w:cs="Calibri"/>
          <w:sz w:val="22"/>
          <w:szCs w:val="22"/>
          <w:lang w:val="ru-RU"/>
        </w:rPr>
        <w:t>- intermediate language - код,содержащий набор инструкций , не зависящих от платформы .иными словами , после компиляции исходного кода он преобразует не в код для платформы , а в промежуточный код на языке il.</w:t>
      </w:r>
    </w:p>
    <w:p>
      <w:r>
        <w:rPr>
          <w:rFonts w:ascii="Calibri" w:hAnsi="Calibri" w:eastAsia="Calibri" w:cs="Calibri"/>
          <w:sz w:val="22"/>
          <w:szCs w:val="22"/>
          <w:lang w:val="ru-RU"/>
        </w:rPr>
        <w:t xml:space="preserve"> </w:t>
      </w:r>
    </w:p>
    <w:p>
      <w:r>
        <w:drawing>
          <wp:inline distT="0" distB="0" distL="114300" distR="114300">
            <wp:extent cx="4819650" cy="2162175"/>
            <wp:effectExtent l="0" t="0" r="0" b="0"/>
            <wp:docPr id="327480707" name="Picture 327480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480707" name="Picture 327480707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2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Calibri" w:hAnsi="Calibri" w:eastAsia="Calibri" w:cs="Calibri"/>
          <w:sz w:val="22"/>
          <w:szCs w:val="22"/>
          <w:lang w:val="ru"/>
        </w:rPr>
        <w:t xml:space="preserve"> </w:t>
      </w:r>
    </w:p>
    <w:p>
      <w:r>
        <w:drawing>
          <wp:inline distT="0" distB="0" distL="114300" distR="114300">
            <wp:extent cx="3495675" cy="2819400"/>
            <wp:effectExtent l="0" t="0" r="0" b="0"/>
            <wp:docPr id="1" name="Picture 1" descr="МЕ Т-при ложен ИЯ &#10;Базовые типы: &#10;Windows &#10;АррисаНоп, &#10;Console &#10;Application Class &#10;Library &#10;Традиционные &#10;Wind0WS- &#10;гтриложения &#10;VisuaI Studio ЛЕТ &#10;Языки программи;ювания Microsoft (VB, С!С++, &#10;JSchpt) и независимых поставщиков &#10;Ct:vnmon [алдиаде Speti6cabon &#10;Типы МЕТ-приложений (ConsoIe, Whdows Forms, &#10;ComponerMs, ASP „НЕТ, Web и пр.) &#10;.МЕТ Framework &#10;Библиотеки клхсов &#10;CLR (Соттоп Language Runtime) &#10;Wind0WS &#10;Сервиаы опе;вционеюй системы (Wjn32 АА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МЕ Т-при ложен ИЯ &#10;Базовые типы: &#10;Windows &#10;АррисаНоп, &#10;Console &#10;Application Class &#10;Library &#10;Традиционные &#10;Wind0WS- &#10;гтриложения &#10;VisuaI Studio ЛЕТ &#10;Языки программи;ювания Microsoft (VB, С!С++, &#10;JSchpt) и независимых поставщиков &#10;Ct:vnmon [алдиаде Speti6cabon &#10;Типы МЕТ-приложений (ConsoIe, Whdows Forms, &#10;ComponerMs, ASP „НЕТ, Web и пр.) &#10;.МЕТ Framework &#10;Библиотеки клхсов &#10;CLR (Соттоп Language Runtime) &#10;Wind0WS &#10;Сервиаы опе;вционеюй системы (Wjn32 АА) 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Calibri" w:hAnsi="Calibri" w:eastAsia="Calibri" w:cs="Calibri"/>
          <w:sz w:val="22"/>
          <w:szCs w:val="22"/>
          <w:lang w:val="ru"/>
        </w:rPr>
        <w:t>3. Пояснить работу JIT-компилятора?</w:t>
      </w:r>
    </w:p>
    <w:p>
      <w:r>
        <w:rPr>
          <w:rFonts w:ascii="Calibri" w:hAnsi="Calibri" w:eastAsia="Calibri" w:cs="Calibri"/>
          <w:sz w:val="22"/>
          <w:szCs w:val="22"/>
          <w:lang w:val="ru-RU"/>
        </w:rPr>
        <w:t>JIT-компиляция (англ. Just-in-time compilation, компиляция «на лету»), динамическая компиляция (англ. dynamic translation) — технология увеличения производительности программных систем, использующих байт-код, путём компиляции байт-кода в исполняемый</w:t>
      </w:r>
      <w:r>
        <w:rPr>
          <w:rFonts w:hint="default" w:ascii="Calibri" w:hAnsi="Calibri" w:eastAsia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eastAsia="Calibri" w:cs="Calibri"/>
          <w:sz w:val="22"/>
          <w:szCs w:val="22"/>
          <w:lang w:val="ru-RU"/>
        </w:rPr>
        <w:t xml:space="preserve"> непосредственно во время работы программы.</w:t>
      </w:r>
    </w:p>
    <w:p>
      <w:r>
        <w:rPr>
          <w:rFonts w:ascii="Calibri" w:hAnsi="Calibri" w:eastAsia="Calibri" w:cs="Calibri"/>
          <w:color w:val="242729"/>
          <w:sz w:val="22"/>
          <w:szCs w:val="22"/>
          <w:lang w:val="ru"/>
        </w:rPr>
        <w:t>Когда среда CLR выполняет IL код, то происходит следующее: при вызове блока IL-кода JIT-компилятор проверяет и преобразует его в машинные команды которые он сохраняет в динамическом блоке памяти. Затем, он возвращается к структуре данных типа и заменяет адрес вызываемого метода адресом этого блока памяти и при следующем запросе повторная компиляция не будет выполнена, а будет использован уже скомпилированный код.</w:t>
      </w:r>
    </w:p>
    <w:p>
      <w:r>
        <w:drawing>
          <wp:inline distT="0" distB="0" distL="114300" distR="114300">
            <wp:extent cx="3124200" cy="2171700"/>
            <wp:effectExtent l="0" t="0" r="0" b="0"/>
            <wp:docPr id="2" name="Picture 2" descr="CLR (Соттоп Language Runtime — &#10;общеязыковая исполняющая среда) &#10;оперативная &#10;компиляция &#10;(just In Time &#10;- лт). &#10;машинный код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LR (Соттоп Language Runtime — &#10;общеязыковая исполняющая среда) &#10;оперативная &#10;компиляция &#10;(just In Time &#10;- лт). &#10;машинный код 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00375" cy="1781175"/>
            <wp:effectExtent l="0" t="0" r="0" b="0"/>
            <wp:docPr id="3" name="Picture 3" descr="машинный &#10;јп-код &#10;компилятора &#10;Оптимизация &#10;/optimize и /debug &#10;NGen.exe код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машинный &#10;јп-код &#10;компилятора &#10;Оптимизация &#10;/optimize и /debug &#10;NGen.exe код 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Calibri" w:hAnsi="Calibri" w:eastAsia="Calibri" w:cs="Calibri"/>
          <w:sz w:val="22"/>
          <w:szCs w:val="22"/>
          <w:lang w:val="ru"/>
        </w:rPr>
        <w:t xml:space="preserve"> </w:t>
      </w:r>
    </w:p>
    <w:p>
      <w:r>
        <w:drawing>
          <wp:inline distT="0" distB="0" distL="114300" distR="114300">
            <wp:extent cx="3781425" cy="2847975"/>
            <wp:effectExtent l="0" t="0" r="0" b="0"/>
            <wp:docPr id="4" name="Picture 4" descr="ЈIТ-компилятор (Just-In-Time) &#10;1) &#10;2) &#10;3) &#10;4) &#10;5) &#10;6) &#10;CLR ищет типы данных и загружает во внутренние &#10;структуры &#10;Для каждого метода CLR заносит адрес внутренней &#10;CLR функции jITCompiler &#10;jITCompiler ищет в метаданных соответствующей &#10;сборки вызываемого метода, проверяет и &#10;компилирует в машинные команды &#10;они хранятся в динамически выделенном блоке &#10;памяти. &#10;jITCompiler заменяет адрес вызываемого метода &#10;адресом блока памяти, содержащего готовые &#10;машинные команды &#10;JITCompiler передает управление коду в этом блоке &#10;памяти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ЈIТ-компилятор (Just-In-Time) &#10;1) &#10;2) &#10;3) &#10;4) &#10;5) &#10;6) &#10;CLR ищет типы данных и загружает во внутренние &#10;структуры &#10;Для каждого метода CLR заносит адрес внутренней &#10;CLR функции jITCompiler &#10;jITCompiler ищет в метаданных соответствующей &#10;сборки вызываемого метода, проверяет и &#10;компилирует в машинные команды &#10;они хранятся в динамически выделенном блоке &#10;памяти. &#10;jITCompiler заменяет адрес вызываемого метода &#10;адресом блока памяти, содержащего готовые &#10;машинные команды &#10;JITCompiler передает управление коду в этом блоке &#10;памяти. 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Calibri" w:hAnsi="Calibri" w:eastAsia="Calibri" w:cs="Calibri"/>
          <w:sz w:val="22"/>
          <w:szCs w:val="22"/>
          <w:lang w:val="ru"/>
        </w:rPr>
        <w:t>4. Что такое CTS (Common Type System)?</w:t>
      </w:r>
    </w:p>
    <w:p>
      <w:p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Common Type System (CTS) is a standard that specifies how type definitions and specific values of types are represented in computer memory</w:t>
      </w:r>
    </w:p>
    <w:p>
      <w:pPr>
        <w:pStyle w:val="4"/>
        <w:keepNext w:val="0"/>
        <w:keepLines w:val="0"/>
        <w:widowControl/>
        <w:suppressLineNumbers w:val="0"/>
        <w:bidi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"/>
        </w:rPr>
        <w:t>Система общих типов (CTS) - это стандарт, который определяет, как определения типов и конкретные значения типов представлены в памяти компьютера.</w:t>
      </w:r>
    </w:p>
    <w:p>
      <w:pPr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rPr>
          <w:rFonts w:hint="default"/>
          <w:lang w:val="en-US"/>
        </w:rPr>
      </w:pPr>
      <w:r>
        <w:rPr>
          <w:rFonts w:ascii="Calibri" w:hAnsi="Calibri" w:eastAsia="Calibri" w:cs="Calibri"/>
          <w:sz w:val="22"/>
          <w:szCs w:val="22"/>
          <w:lang w:val="ru"/>
        </w:rPr>
        <w:t>5. Какие аспекты поведения определяет тип System.Object?</w:t>
      </w:r>
      <w:r>
        <w:rPr>
          <w:rFonts w:ascii="Calibri" w:hAnsi="Calibri" w:eastAsia="Calibri" w:cs="Calibri"/>
          <w:sz w:val="22"/>
          <w:szCs w:val="22"/>
          <w:lang w:val="en-US"/>
        </w:rPr>
        <w:t xml:space="preserve"> Он является исходным базовым классом для всех классов платформы .NET Framework и корнем иерархии типов.</w:t>
      </w:r>
    </w:p>
    <w:p>
      <w:r>
        <w:rPr>
          <w:rFonts w:ascii="Calibri" w:hAnsi="Calibri" w:eastAsia="Calibri" w:cs="Calibri"/>
          <w:sz w:val="22"/>
          <w:szCs w:val="22"/>
          <w:lang w:val="ru"/>
        </w:rPr>
        <w:t xml:space="preserve">6. Что находится в mscorlib dll? </w:t>
      </w:r>
      <w:r>
        <w:rPr>
          <w:rFonts w:ascii="Calibri" w:hAnsi="Calibri" w:eastAsia="Calibri" w:cs="Calibri"/>
          <w:sz w:val="22"/>
          <w:szCs w:val="22"/>
          <w:lang w:val="en-US"/>
        </w:rPr>
        <w:t>mscorlib определенно является одной из библиотек базового класса .net, и каждая программа на С# зависит от нее</w:t>
      </w:r>
      <w:r>
        <w:rPr>
          <w:rFonts w:ascii="Calibri" w:hAnsi="Calibri" w:eastAsia="Calibri" w:cs="Calibri"/>
          <w:sz w:val="22"/>
          <w:szCs w:val="22"/>
          <w:lang w:val="ru"/>
        </w:rPr>
        <w:t xml:space="preserve">. </w:t>
      </w:r>
    </w:p>
    <w:p>
      <w:pPr>
        <w:rPr>
          <w:b/>
          <w:bCs/>
        </w:rPr>
      </w:pPr>
      <w:r>
        <w:rPr>
          <w:rFonts w:ascii="Calibri" w:hAnsi="Calibri" w:eastAsia="Calibri" w:cs="Calibri"/>
          <w:b/>
          <w:bCs/>
          <w:sz w:val="22"/>
          <w:szCs w:val="22"/>
          <w:lang w:val="ru-RU"/>
        </w:rPr>
        <w:t xml:space="preserve"> В этой сборке содержится большое количество базовых типов, охватывающих широкий спектр типичных задач программирования, а также базовых типов данных, применяемых во всех языках .NET</w:t>
      </w:r>
    </w:p>
    <w:p>
      <w:r>
        <w:rPr>
          <w:rFonts w:ascii="Calibri" w:hAnsi="Calibri" w:eastAsia="Calibri" w:cs="Calibri"/>
          <w:sz w:val="22"/>
          <w:szCs w:val="22"/>
          <w:lang w:val="ru"/>
        </w:rPr>
        <w:t>7. Что такое «сборка»? Из чего состоит сборка .NET?</w:t>
      </w:r>
    </w:p>
    <w:p>
      <w:r>
        <w:rPr>
          <w:rFonts w:ascii="Calibri" w:hAnsi="Calibri" w:eastAsia="Calibri" w:cs="Calibri"/>
          <w:sz w:val="22"/>
          <w:szCs w:val="22"/>
          <w:lang w:val="ru"/>
        </w:rPr>
        <w:t xml:space="preserve">Сборка (assembly) — 1) это абстрактное понятие, для логической группировки одного или нескольких управляемых </w:t>
      </w:r>
    </w:p>
    <w:p>
      <w:r>
        <w:rPr>
          <w:rFonts w:ascii="Calibri" w:hAnsi="Calibri" w:eastAsia="Calibri" w:cs="Calibri"/>
          <w:sz w:val="22"/>
          <w:szCs w:val="22"/>
          <w:lang w:val="ru"/>
        </w:rPr>
        <w:t xml:space="preserve">модулей или файлов ресурсов. </w:t>
      </w:r>
    </w:p>
    <w:p>
      <w:r>
        <w:rPr>
          <w:rFonts w:ascii="Calibri" w:hAnsi="Calibri" w:eastAsia="Calibri" w:cs="Calibri"/>
          <w:sz w:val="22"/>
          <w:szCs w:val="22"/>
          <w:lang w:val="en-US"/>
        </w:rPr>
        <w:t xml:space="preserve">2) дискретная единица многократно </w:t>
      </w:r>
      <w:r>
        <w:rPr>
          <w:rFonts w:ascii="Calibri" w:hAnsi="Calibri" w:eastAsia="Calibri" w:cs="Calibri"/>
          <w:sz w:val="22"/>
          <w:szCs w:val="22"/>
          <w:lang w:val="ru"/>
        </w:rPr>
        <w:t>используемого кода внутри CLR</w:t>
      </w:r>
    </w:p>
    <w:p>
      <w:r>
        <w:rPr>
          <w:rFonts w:ascii="Calibri" w:hAnsi="Calibri" w:eastAsia="Calibri" w:cs="Calibri"/>
          <w:sz w:val="22"/>
          <w:szCs w:val="22"/>
          <w:lang w:val="ru"/>
        </w:rPr>
        <w:t>Exe, dll</w:t>
      </w:r>
    </w:p>
    <w:p>
      <w:r>
        <w:rPr>
          <w:rFonts w:ascii="Calibri" w:hAnsi="Calibri" w:eastAsia="Calibri" w:cs="Calibri"/>
          <w:sz w:val="22"/>
          <w:szCs w:val="22"/>
          <w:lang w:val="ru"/>
        </w:rPr>
        <w:t xml:space="preserve">8. Какие виды сборок существуют? </w:t>
      </w:r>
    </w:p>
    <w:p>
      <w:r>
        <w:rPr>
          <w:rFonts w:ascii="Arial" w:hAnsi="Arial" w:eastAsia="Arial" w:cs="Arial"/>
          <w:sz w:val="22"/>
          <w:szCs w:val="22"/>
          <w:lang w:val="ru"/>
        </w:rPr>
        <w:t>►</w:t>
      </w:r>
      <w:r>
        <w:rPr>
          <w:rFonts w:ascii="Calibri" w:hAnsi="Calibri" w:eastAsia="Calibri" w:cs="Calibri"/>
          <w:sz w:val="22"/>
          <w:szCs w:val="22"/>
          <w:lang w:val="ru"/>
        </w:rPr>
        <w:t>с нестрогими именами (weakly named</w:t>
      </w:r>
    </w:p>
    <w:p>
      <w:r>
        <w:rPr>
          <w:rFonts w:ascii="Calibri" w:hAnsi="Calibri" w:eastAsia="Calibri" w:cs="Calibri"/>
          <w:sz w:val="22"/>
          <w:szCs w:val="22"/>
          <w:lang w:val="ru"/>
        </w:rPr>
        <w:t xml:space="preserve">assemblies) </w:t>
      </w:r>
    </w:p>
    <w:p>
      <w:r>
        <w:rPr>
          <w:rFonts w:ascii="Arial" w:hAnsi="Arial" w:eastAsia="Arial" w:cs="Arial"/>
          <w:sz w:val="22"/>
          <w:szCs w:val="22"/>
          <w:lang w:val="ru"/>
        </w:rPr>
        <w:t>►</w:t>
      </w:r>
      <w:r>
        <w:rPr>
          <w:rFonts w:ascii="Calibri" w:hAnsi="Calibri" w:eastAsia="Calibri" w:cs="Calibri"/>
          <w:sz w:val="22"/>
          <w:szCs w:val="22"/>
          <w:lang w:val="en-US"/>
        </w:rPr>
        <w:t xml:space="preserve"> со строгими именами (strongly named</w:t>
      </w:r>
    </w:p>
    <w:p>
      <w:r>
        <w:rPr>
          <w:rFonts w:ascii="Calibri" w:hAnsi="Calibri" w:eastAsia="Calibri" w:cs="Calibri"/>
          <w:sz w:val="22"/>
          <w:szCs w:val="22"/>
          <w:lang w:val="ru"/>
        </w:rPr>
        <w:t>assemblies).</w:t>
      </w:r>
    </w:p>
    <w:p>
      <w:r>
        <w:rPr>
          <w:rFonts w:ascii="Calibri" w:hAnsi="Calibri" w:eastAsia="Calibri" w:cs="Calibri"/>
          <w:sz w:val="22"/>
          <w:szCs w:val="22"/>
          <w:lang w:val="ru"/>
        </w:rPr>
        <w:t>§</w:t>
      </w:r>
      <w:r>
        <w:rPr>
          <w:rFonts w:ascii="Calibri" w:hAnsi="Calibri" w:eastAsia="Calibri" w:cs="Calibri"/>
          <w:sz w:val="22"/>
          <w:szCs w:val="22"/>
          <w:lang w:val="en-US"/>
        </w:rPr>
        <w:t xml:space="preserve"> подписаны при помощи пары ключей, </w:t>
      </w:r>
    </w:p>
    <w:p>
      <w:r>
        <w:rPr>
          <w:rFonts w:ascii="Calibri" w:hAnsi="Calibri" w:eastAsia="Calibri" w:cs="Calibri"/>
          <w:sz w:val="22"/>
          <w:szCs w:val="22"/>
          <w:lang w:val="ru"/>
        </w:rPr>
        <w:t xml:space="preserve">уникально идентифицирующей издателя </w:t>
      </w:r>
    </w:p>
    <w:p>
      <w:r>
        <w:rPr>
          <w:rFonts w:ascii="Calibri" w:hAnsi="Calibri" w:eastAsia="Calibri" w:cs="Calibri"/>
          <w:sz w:val="22"/>
          <w:szCs w:val="22"/>
          <w:lang w:val="ru"/>
        </w:rPr>
        <w:t xml:space="preserve">сборки (безопасность, управление ее </w:t>
      </w:r>
    </w:p>
    <w:p>
      <w:r>
        <w:rPr>
          <w:rFonts w:ascii="Calibri" w:hAnsi="Calibri" w:eastAsia="Calibri" w:cs="Calibri"/>
          <w:sz w:val="22"/>
          <w:szCs w:val="22"/>
          <w:lang w:val="ru"/>
        </w:rPr>
        <w:t xml:space="preserve">версиями, развертывание в любом месте </w:t>
      </w:r>
    </w:p>
    <w:p>
      <w:r>
        <w:rPr>
          <w:rFonts w:ascii="Calibri" w:hAnsi="Calibri" w:eastAsia="Calibri" w:cs="Calibri"/>
          <w:sz w:val="22"/>
          <w:szCs w:val="22"/>
          <w:lang w:val="ru"/>
        </w:rPr>
        <w:t xml:space="preserve">пользовательского жесткого диска или в </w:t>
      </w:r>
    </w:p>
    <w:p>
      <w:r>
        <w:rPr>
          <w:rFonts w:ascii="Calibri" w:hAnsi="Calibri" w:eastAsia="Calibri" w:cs="Calibri"/>
          <w:sz w:val="22"/>
          <w:szCs w:val="22"/>
          <w:lang w:val="ru"/>
        </w:rPr>
        <w:t>Интернете)</w:t>
      </w:r>
    </w:p>
    <w:p>
      <w:r>
        <w:rPr>
          <w:rFonts w:ascii="Calibri" w:hAnsi="Calibri" w:eastAsia="Calibri" w:cs="Calibri"/>
          <w:sz w:val="22"/>
          <w:szCs w:val="22"/>
          <w:lang w:val="ru"/>
        </w:rPr>
        <w:t>§</w:t>
      </w:r>
      <w:r>
        <w:rPr>
          <w:rFonts w:ascii="Calibri" w:hAnsi="Calibri" w:eastAsia="Calibri" w:cs="Calibri"/>
          <w:sz w:val="22"/>
          <w:szCs w:val="22"/>
          <w:lang w:val="en-US"/>
        </w:rPr>
        <w:t xml:space="preserve"> атрибуты: имя файла (без расширения), номер </w:t>
      </w:r>
    </w:p>
    <w:p>
      <w:r>
        <w:rPr>
          <w:rFonts w:ascii="Calibri" w:hAnsi="Calibri" w:eastAsia="Calibri" w:cs="Calibri"/>
          <w:sz w:val="22"/>
          <w:szCs w:val="22"/>
          <w:lang w:val="ru"/>
        </w:rPr>
        <w:t xml:space="preserve">версии, идентификатор регионального стандарта и </w:t>
      </w:r>
    </w:p>
    <w:p>
      <w:r>
        <w:rPr>
          <w:rFonts w:ascii="Calibri" w:hAnsi="Calibri" w:eastAsia="Calibri" w:cs="Calibri"/>
          <w:sz w:val="22"/>
          <w:szCs w:val="22"/>
          <w:lang w:val="ru"/>
        </w:rPr>
        <w:t>открытый ключ.</w:t>
      </w:r>
    </w:p>
    <w:p>
      <w:r>
        <w:rPr>
          <w:rFonts w:ascii="Verdana" w:hAnsi="Verdana" w:eastAsia="Verdana" w:cs="Verdana"/>
          <w:sz w:val="19"/>
          <w:szCs w:val="19"/>
          <w:lang w:val="ru-RU"/>
        </w:rPr>
        <w:t>Сборки имеют следующие составляющие:</w:t>
      </w:r>
    </w:p>
    <w:p>
      <w:pPr>
        <w:pStyle w:val="7"/>
        <w:numPr>
          <w:ilvl w:val="0"/>
          <w:numId w:val="1"/>
        </w:numPr>
        <w:rPr>
          <w:rFonts w:asciiTheme="minorAscii" w:hAnsiTheme="minorAscii" w:eastAsiaTheme="minorAscii" w:cstheme="minorAscii"/>
          <w:sz w:val="19"/>
          <w:szCs w:val="19"/>
        </w:rPr>
      </w:pPr>
      <w:r>
        <w:rPr>
          <w:rFonts w:ascii="Verdana" w:hAnsi="Verdana" w:eastAsia="Verdana" w:cs="Verdana"/>
          <w:sz w:val="19"/>
          <w:szCs w:val="19"/>
          <w:lang w:val="ru-RU"/>
        </w:rPr>
        <w:t>Манифест, который содержит метаданные сборки</w:t>
      </w:r>
    </w:p>
    <w:p>
      <w:pPr>
        <w:pStyle w:val="7"/>
        <w:numPr>
          <w:ilvl w:val="0"/>
          <w:numId w:val="1"/>
        </w:numPr>
        <w:rPr>
          <w:rFonts w:asciiTheme="minorAscii" w:hAnsiTheme="minorAscii" w:eastAsiaTheme="minorAscii" w:cstheme="minorAscii"/>
          <w:sz w:val="19"/>
          <w:szCs w:val="19"/>
        </w:rPr>
      </w:pPr>
      <w:r>
        <w:rPr>
          <w:rFonts w:ascii="Verdana" w:hAnsi="Verdana" w:eastAsia="Verdana" w:cs="Verdana"/>
          <w:sz w:val="19"/>
          <w:szCs w:val="19"/>
          <w:lang w:val="ru-RU"/>
        </w:rPr>
        <w:t>Метаданные типов. Используя эти метаданные, сборка определяет местоположение типов в файле приложения, а также места размещения их в памяти</w:t>
      </w:r>
    </w:p>
    <w:p>
      <w:pPr>
        <w:pStyle w:val="7"/>
        <w:numPr>
          <w:ilvl w:val="0"/>
          <w:numId w:val="1"/>
        </w:numPr>
        <w:rPr>
          <w:rFonts w:asciiTheme="minorAscii" w:hAnsiTheme="minorAscii" w:eastAsiaTheme="minorAscii" w:cstheme="minorAscii"/>
          <w:sz w:val="19"/>
          <w:szCs w:val="19"/>
        </w:rPr>
      </w:pPr>
      <w:r>
        <w:rPr>
          <w:rFonts w:ascii="Verdana" w:hAnsi="Verdana" w:eastAsia="Verdana" w:cs="Verdana"/>
          <w:sz w:val="19"/>
          <w:szCs w:val="19"/>
          <w:lang w:val="ru-RU"/>
        </w:rPr>
        <w:t>Собственно код приложения на языке MSIL, в который компилируется код C#</w:t>
      </w:r>
    </w:p>
    <w:p>
      <w:pPr>
        <w:pStyle w:val="7"/>
        <w:numPr>
          <w:ilvl w:val="0"/>
          <w:numId w:val="1"/>
        </w:numPr>
        <w:rPr>
          <w:rFonts w:asciiTheme="minorAscii" w:hAnsiTheme="minorAscii" w:eastAsiaTheme="minorAscii" w:cstheme="minorAscii"/>
          <w:sz w:val="19"/>
          <w:szCs w:val="19"/>
        </w:rPr>
      </w:pPr>
      <w:r>
        <w:rPr>
          <w:rFonts w:ascii="Verdana" w:hAnsi="Verdana" w:eastAsia="Verdana" w:cs="Verdana"/>
          <w:sz w:val="19"/>
          <w:szCs w:val="19"/>
          <w:lang w:val="ru-RU"/>
        </w:rPr>
        <w:t>Ресурсы</w:t>
      </w:r>
    </w:p>
    <w:p>
      <w:r>
        <w:rPr>
          <w:rFonts w:ascii="Verdana" w:hAnsi="Verdana" w:eastAsia="Verdana" w:cs="Verdana"/>
          <w:sz w:val="19"/>
          <w:szCs w:val="19"/>
          <w:lang w:val="ru-RU"/>
        </w:rPr>
        <w:t>Все эти компоненты могут находиться в одном файле, и тогда сборка представляет один единственный файл в формате exe или dll.</w:t>
      </w:r>
    </w:p>
    <w:p>
      <w:r>
        <w:rPr>
          <w:rFonts w:ascii="Calibri" w:hAnsi="Calibri" w:eastAsia="Calibri" w:cs="Calibri"/>
          <w:sz w:val="22"/>
          <w:szCs w:val="22"/>
          <w:lang w:val="ru"/>
        </w:rPr>
        <w:t xml:space="preserve">9. Что такое assembly manifest? </w:t>
      </w:r>
      <w:r>
        <w:rPr>
          <w:rFonts w:ascii="Calibri" w:hAnsi="Calibri" w:eastAsia="Calibri" w:cs="Calibri"/>
          <w:sz w:val="22"/>
          <w:szCs w:val="22"/>
          <w:lang w:val="en-US"/>
        </w:rPr>
        <w:t>- это внутренняя часть сборки, которая позволяет идентифицировать сборку, указывает файлы, которые включаются в реализацию сборки, описывает типы и ресурсы, используемые в сборке, указывает зависимости от других сборок.</w:t>
      </w:r>
    </w:p>
    <w:p>
      <w:r>
        <w:rPr>
          <w:rFonts w:ascii="Calibri" w:hAnsi="Calibri" w:eastAsia="Calibri" w:cs="Calibri"/>
          <w:sz w:val="22"/>
          <w:szCs w:val="22"/>
          <w:lang w:val="ru"/>
        </w:rPr>
        <w:t>10.Что такое GAC?</w:t>
      </w:r>
    </w:p>
    <w:p>
      <w:r>
        <w:rPr>
          <w:rFonts w:ascii="Calibri" w:hAnsi="Calibri" w:eastAsia="Calibri" w:cs="Calibri"/>
          <w:sz w:val="22"/>
          <w:szCs w:val="22"/>
          <w:lang w:val="ru-RU"/>
        </w:rPr>
        <w:t>Global Assembly Cache (англ. GAC — Глобальный Кэш Сборок) — в инфраструктуре .NET — подсистема, хранящая сборки CLI (CLI assembly) в централизованном репозитории.</w:t>
      </w:r>
    </w:p>
    <w:p>
      <w:r>
        <w:rPr>
          <w:rFonts w:ascii="Calibri" w:hAnsi="Calibri" w:eastAsia="Calibri" w:cs="Calibri"/>
          <w:sz w:val="22"/>
          <w:szCs w:val="22"/>
          <w:lang w:val="ru"/>
        </w:rPr>
        <w:t xml:space="preserve">11.Чем managed code отличается от unmanaged code. </w:t>
      </w:r>
      <w:r>
        <w:rPr>
          <w:rFonts w:ascii="Calibri" w:hAnsi="Calibri" w:eastAsia="Calibri" w:cs="Calibri"/>
          <w:sz w:val="22"/>
          <w:szCs w:val="22"/>
          <w:lang w:val="en-US"/>
        </w:rPr>
        <w:t>В общем случае при написании С#-программы создается код, называемый управляемым (managed code). Управляемый код выполняется под управлением CLR-систе</w:t>
      </w:r>
      <w:bookmarkStart w:id="0" w:name="_GoBack"/>
      <w:bookmarkEnd w:id="0"/>
      <w:r>
        <w:rPr>
          <w:rFonts w:ascii="Calibri" w:hAnsi="Calibri" w:eastAsia="Calibri" w:cs="Calibri"/>
          <w:sz w:val="22"/>
          <w:szCs w:val="22"/>
          <w:lang w:val="en-US"/>
        </w:rPr>
        <w:t>мы. Неуправляемый код - это обычный машинный код. Практически все программы написанные не на базе .NET используют неуправляемый код.</w:t>
      </w:r>
    </w:p>
    <w:p>
      <w:r>
        <w:rPr>
          <w:rFonts w:ascii="Calibri" w:hAnsi="Calibri" w:eastAsia="Calibri" w:cs="Calibri"/>
          <w:sz w:val="22"/>
          <w:szCs w:val="22"/>
          <w:lang w:val="ru"/>
        </w:rPr>
        <w:t xml:space="preserve">12.Как и для чего определен метод Main? </w:t>
      </w:r>
      <w:r>
        <w:rPr>
          <w:rFonts w:ascii="Calibri" w:hAnsi="Calibri" w:eastAsia="Calibri" w:cs="Calibri"/>
          <w:sz w:val="22"/>
          <w:szCs w:val="22"/>
          <w:lang w:val="en-US"/>
        </w:rPr>
        <w:t>Метод с именем Main является самым главным методом в программе на языке программирования c sharp (c#), потому что с него начинается выполнение приложения.</w:t>
      </w:r>
    </w:p>
    <w:p>
      <w:r>
        <w:rPr>
          <w:rFonts w:ascii="Calibri" w:hAnsi="Calibri" w:eastAsia="Calibri" w:cs="Calibri"/>
          <w:sz w:val="22"/>
          <w:szCs w:val="22"/>
          <w:lang w:val="ru"/>
        </w:rPr>
        <w:t>13.Варианты использования директивы using( using Directive ) в C#. (мб чтоб исп. Сборки и пространства имен?)</w:t>
      </w:r>
    </w:p>
    <w:p>
      <w:r>
        <w:rPr>
          <w:rFonts w:ascii="Calibri" w:hAnsi="Calibri" w:eastAsia="Calibri" w:cs="Calibri"/>
          <w:sz w:val="22"/>
          <w:szCs w:val="22"/>
          <w:lang w:val="ru"/>
        </w:rPr>
        <w:t>разрешает использование типов в пространстве имен, поэтому уточнение использования типа в этом пространстве имен не требуется</w:t>
      </w:r>
    </w:p>
    <w:p>
      <w:r>
        <w:rPr>
          <w:rFonts w:ascii="Calibri" w:hAnsi="Calibri" w:eastAsia="Calibri" w:cs="Calibri"/>
          <w:sz w:val="22"/>
          <w:szCs w:val="22"/>
          <w:lang w:val="ru"/>
        </w:rPr>
        <w:t>using System.Text;</w:t>
      </w:r>
    </w:p>
    <w:p>
      <w:r>
        <w:rPr>
          <w:rFonts w:ascii="Calibri" w:hAnsi="Calibri" w:eastAsia="Calibri" w:cs="Calibri"/>
          <w:sz w:val="22"/>
          <w:szCs w:val="22"/>
          <w:lang w:val="ru"/>
        </w:rPr>
        <w:t>позволяет создавать псевдонимы пространства имен или типа.Это называется директива using alias.</w:t>
      </w:r>
    </w:p>
    <w:p>
      <w:r>
        <w:rPr>
          <w:rFonts w:ascii="Calibri" w:hAnsi="Calibri" w:eastAsia="Calibri" w:cs="Calibri"/>
          <w:sz w:val="22"/>
          <w:szCs w:val="22"/>
          <w:lang w:val="ru"/>
        </w:rPr>
        <w:t xml:space="preserve">14.Как связаны между собой сборки и пространства имен? </w:t>
      </w:r>
      <w:r>
        <w:rPr>
          <w:rFonts w:ascii="Calibri" w:hAnsi="Calibri" w:eastAsia="Calibri" w:cs="Calibri"/>
          <w:sz w:val="22"/>
          <w:szCs w:val="22"/>
          <w:lang w:val="en-US"/>
        </w:rPr>
        <w:t xml:space="preserve">- </w:t>
      </w:r>
      <w:r>
        <w:rPr>
          <w:rFonts w:ascii="Calibri" w:hAnsi="Calibri" w:eastAsia="Calibri" w:cs="Calibri"/>
          <w:sz w:val="22"/>
          <w:szCs w:val="22"/>
          <w:lang w:val="ru"/>
        </w:rPr>
        <w:t xml:space="preserve">Может нужн и там, и там использоваьь </w:t>
      </w:r>
      <w:r>
        <w:rPr>
          <w:rFonts w:ascii="Calibri" w:hAnsi="Calibri" w:eastAsia="Calibri" w:cs="Calibri"/>
          <w:sz w:val="22"/>
          <w:szCs w:val="22"/>
          <w:lang w:val="en-US"/>
        </w:rPr>
        <w:t xml:space="preserve">using </w:t>
      </w:r>
      <w:r>
        <w:rPr>
          <w:rFonts w:ascii="Calibri" w:hAnsi="Calibri" w:eastAsia="Calibri" w:cs="Calibri"/>
          <w:sz w:val="22"/>
          <w:szCs w:val="22"/>
          <w:lang w:val="ru"/>
        </w:rPr>
        <w:t>перед использванием.</w:t>
      </w:r>
    </w:p>
    <w:p>
      <w:pPr>
        <w:rPr>
          <w:rFonts w:ascii="Calibri" w:hAnsi="Calibri" w:eastAsia="Calibri" w:cs="Calibri"/>
          <w:sz w:val="22"/>
          <w:szCs w:val="22"/>
          <w:lang w:val="ru"/>
        </w:rPr>
      </w:pPr>
    </w:p>
    <w:p>
      <w:r>
        <w:rPr>
          <w:rFonts w:ascii="Calibri" w:hAnsi="Calibri" w:eastAsia="Calibri" w:cs="Calibri"/>
          <w:sz w:val="22"/>
          <w:szCs w:val="22"/>
          <w:lang w:val="ru"/>
        </w:rPr>
        <w:t xml:space="preserve">15.Типы данных, которые поддерживаются компилятором напрямую, называются примитивными (primitive types) или </w:t>
      </w:r>
    </w:p>
    <w:p>
      <w:r>
        <w:rPr>
          <w:rFonts w:ascii="Calibri" w:hAnsi="Calibri" w:eastAsia="Calibri" w:cs="Calibri"/>
          <w:sz w:val="22"/>
          <w:szCs w:val="22"/>
          <w:lang w:val="ru"/>
        </w:rPr>
        <w:t>встроенными у них существуют прямые аналоги в библиотеке классов .NET Framework Class Library</w:t>
      </w:r>
    </w:p>
    <w:p>
      <w:r>
        <w:drawing>
          <wp:inline distT="0" distB="0" distL="114300" distR="114300">
            <wp:extent cx="4324350" cy="3429000"/>
            <wp:effectExtent l="0" t="0" r="0" b="0"/>
            <wp:docPr id="453307034" name="Picture 453307034" descr="BCT &#10;short &#10;int &#10;Ion &#10;ushort &#10;uint &#10;char &#10;bml &#10;float &#10;d(Nble &#10;decimal &#10;eHHble &#10;Pa3Mep &#10;B 6max &#10;8 &#10;16 &#10;32 &#10;64 &#10;8 &#10;16 &#10;32 &#10;64 &#10;16 &#10;8 &#10;32 &#10;64 &#10;128 &#10;n VIM1,1TMBHble &#10;Thn (ECL) &#10;S &#10;stem.Int16 &#10;S &#10;em.Int32 &#10;em.Int64 &#10;S stem B &#10;S &#10;stem.Uint16 &#10;S &#10;stem.Uint32 &#10;S &#10;em.Uint64 &#10;em.Char &#10;stem.Boolean &#10;S &#10;stem.Si le &#10;S &#10;stem.Double &#10;S &#10;em.Decimal &#10;em.Stri &#10;TV1nbl C# &#10;m 29 &#10;I.oxlo-z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307034" name="Picture 453307034" descr="BCT &#10;short &#10;int &#10;Ion &#10;ushort &#10;uint &#10;char &#10;bml &#10;float &#10;d(Nble &#10;decimal &#10;eHHble &#10;Pa3Mep &#10;B 6max &#10;8 &#10;16 &#10;32 &#10;64 &#10;8 &#10;16 &#10;32 &#10;64 &#10;16 &#10;8 &#10;32 &#10;64 &#10;128 &#10;n VIM1,1TMBHble &#10;Thn (ECL) &#10;S &#10;stem.Int16 &#10;S &#10;em.Int32 &#10;em.Int64 &#10;S stem B &#10;S &#10;stem.Uint16 &#10;S &#10;stem.Uint32 &#10;S &#10;em.Uint64 &#10;em.Char &#10;stem.Boolean &#10;S &#10;stem.Si le &#10;S &#10;stem.Double &#10;S &#10;em.Decimal &#10;em.Stri &#10;TV1nbl C# &#10;m 29 &#10;I.oxlo-z 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Calibri" w:hAnsi="Calibri" w:eastAsia="Calibri" w:cs="Calibri"/>
          <w:sz w:val="22"/>
          <w:szCs w:val="22"/>
          <w:lang w:val="ru"/>
        </w:rPr>
        <w:t>16.Что такое ссылочные типы? Какие типы относятся к ним?</w:t>
      </w:r>
    </w:p>
    <w:p>
      <w:r>
        <w:drawing>
          <wp:inline distT="0" distB="0" distL="114300" distR="114300">
            <wp:extent cx="2600325" cy="1971675"/>
            <wp:effectExtent l="0" t="0" r="0" b="0"/>
            <wp:docPr id="5" name="Picture 5" descr="CCb•nOMHb1e Thnbl &#10;ing obj Something; &#10;CLR Tpe6yeT, qT06bl BCe 06beKTbl c03Aaænncb &#10;HeT del&amp;e, TO ecTb RB»-0ro cnocc6a naMAT&quot;, &#10;3.aHqToi cßbeKTOM. Y&amp;IPKOÄ Myco* 3aHMMaeTcß cpeaa CLR &#10;Something obj Something; &#10;objSomething = new Something() ; &#10;MMH (nceBAOHHM) &#10;stri ng &#10;Tun CTS &#10;System.String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Cb•nOMHb1e Thnbl &#10;ing obj Something; &#10;CLR Tpe6yeT, qT06bl BCe 06beKTbl c03Aaænncb &#10;HeT del&amp;e, TO ecTb RB»-0ro cnocc6a naMAT&quot;, &#10;3.aHqToi cßbeKTOM. Y&amp;IPKOÄ Myco* 3aHMMaeTcß cpeaa CLR &#10;Something obj Something; &#10;objSomething = new Something() ; &#10;MMH (nceBAOHHM) &#10;stri ng &#10;Tun CTS &#10;System.String 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Calibri" w:hAnsi="Calibri" w:eastAsia="Calibri" w:cs="Calibri"/>
          <w:sz w:val="22"/>
          <w:szCs w:val="22"/>
          <w:lang w:val="ru"/>
        </w:rPr>
        <w:t xml:space="preserve"> </w:t>
      </w:r>
    </w:p>
    <w:p>
      <w:r>
        <w:drawing>
          <wp:inline distT="0" distB="0" distL="114300" distR="114300">
            <wp:extent cx="2657475" cy="1828800"/>
            <wp:effectExtent l="0" t="0" r="0" b="0"/>
            <wp:docPr id="6" name="Picture 6" descr="» Ссылочный тип 0bjegt &#10;» В CLR каждый объект прямо или косвенно &#10;является производным от System.Object &#10;/ / Тип, неявно производный от 0bject &#10;c1ass Student &#10;/ Тип, явно производный от 0bject &#10;c1ass Person : System.Objec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» Ссылочный тип 0bjegt &#10;» В CLR каждый объект прямо или косвенно &#10;является производным от System.Object &#10;/ / Тип, неявно производный от 0bject &#10;c1ass Student &#10;/ Тип, явно производный от 0bject &#10;c1ass Person : System.Object 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24525" cy="1640205"/>
            <wp:effectExtent l="0" t="0" r="9525" b="17145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6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ascii="Calibri" w:hAnsi="Calibri" w:eastAsia="Calibri" w:cs="Calibri"/>
          <w:sz w:val="22"/>
          <w:szCs w:val="22"/>
          <w:lang w:val="ru"/>
        </w:rPr>
        <w:t xml:space="preserve">Где выделяется память </w:t>
      </w:r>
    </w:p>
    <w:p>
      <w:pPr>
        <w:rPr>
          <w:rFonts w:ascii="Calibri" w:hAnsi="Calibri" w:eastAsia="Calibri" w:cs="Calibri"/>
          <w:sz w:val="22"/>
          <w:szCs w:val="22"/>
          <w:lang w:val="ru"/>
        </w:rPr>
      </w:pPr>
      <w:r>
        <w:rPr>
          <w:rFonts w:ascii="Calibri" w:hAnsi="Calibri" w:eastAsia="Calibri" w:cs="Calibri"/>
          <w:sz w:val="22"/>
          <w:szCs w:val="22"/>
          <w:lang w:val="ru"/>
        </w:rPr>
        <w:t>под ссылочные типы?</w:t>
      </w:r>
    </w:p>
    <w:p>
      <w:r>
        <w:rPr>
          <w:rFonts w:ascii="Calibri" w:hAnsi="Calibri" w:eastAsia="Calibri" w:cs="Calibri"/>
          <w:sz w:val="22"/>
          <w:szCs w:val="22"/>
          <w:lang w:val="ru"/>
        </w:rPr>
        <w:t>17.Какие типы относятся к типам-значениям?</w:t>
      </w:r>
    </w:p>
    <w:p>
      <w:r>
        <w:rPr>
          <w:rFonts w:ascii="Calibri" w:hAnsi="Calibri" w:eastAsia="Calibri" w:cs="Calibri"/>
          <w:sz w:val="22"/>
          <w:szCs w:val="22"/>
          <w:lang w:val="ru"/>
        </w:rPr>
        <w:t>18. В чем отличие между ссылочными и значимыми типами данных?</w:t>
      </w:r>
    </w:p>
    <w:p>
      <w:r>
        <w:rPr>
          <w:rFonts w:ascii="Calibri" w:hAnsi="Calibri" w:eastAsia="Calibri" w:cs="Calibri"/>
          <w:sz w:val="22"/>
          <w:szCs w:val="22"/>
          <w:lang w:val="ru-RU"/>
        </w:rPr>
        <w:t>Значимые типы хранят значение, а ссылочные - ссылку на значение.</w:t>
      </w:r>
    </w:p>
    <w:p>
      <w:r>
        <w:rPr>
          <w:rFonts w:ascii="Calibri" w:hAnsi="Calibri" w:eastAsia="Calibri" w:cs="Calibri"/>
          <w:sz w:val="22"/>
          <w:szCs w:val="22"/>
          <w:lang w:val="ru"/>
        </w:rPr>
        <w:t>19.Что такое упаковка и распаковка значимых типов?</w:t>
      </w:r>
    </w:p>
    <w:p>
      <w:r>
        <w:drawing>
          <wp:inline distT="0" distB="0" distL="114300" distR="114300">
            <wp:extent cx="3143250" cy="2038350"/>
            <wp:effectExtent l="0" t="0" r="0" b="0"/>
            <wp:docPr id="7" name="Picture 7" descr="» Упаковкой (boxing) называется процесс преобразования &#10;типа значения в тип System.Object или в тип &#10;интерфейса, который реализуется данным типом- &#10;значением &#10;Int32 х „ 5; &#10;()bject о = х; &#10;1. з угравляеной ПТ*ЯТь &#10;2. гюля копияются &#10;З. возвращается адрес (Кьекта &#10;/ / упаковка х; О ссылается на упакованный объект &#10;» распаковка (unboxing) &#10;получение указателя на исходный значимый тип (поля &#10;данных), содержащийся в объекте &#10;Сбекты значимого типа существуют в двух фрмах: &#10;(unboxed) и упакоин»юй (tmed). Ссытчнье т»ты бывают только в &#10;упиоваю-юй форме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» Упаковкой (boxing) называется процесс преобразования &#10;типа значения в тип System.Object или в тип &#10;интерфейса, который реализуется данным типом- &#10;значением &#10;Int32 х „ 5; &#10;()bject о = х; &#10;1. з угравляеной ПТ*ЯТь &#10;2. гюля копияются &#10;З. возвращается адрес (Кьекта &#10;/ / упаковка х; О ссылается на упакованный объект &#10;» распаковка (unboxing) &#10;получение указателя на исходный значимый тип (поля &#10;данных), содержащийся в объекте &#10;Сбекты значимого типа существуют в двух фрмах: &#10;(unboxed) и упакоин»юй (tmed). Ссытчнье т»ты бывают только в &#10;упиоваю-юй форме. 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257550" cy="2400300"/>
            <wp:effectExtent l="0" t="0" r="0" b="0"/>
            <wp:docPr id="8" name="Picture 8" descr="int х 5; &#10;0bject о = х; &#10;byte т &#10;Н Упаковка х &#10;Генерируется InvalidCastException &#10;1. Если (Креаенная, содержащая ссылку на &#10;упакованный значимый тип, равна &#10;пи“, генерируется исключачие &#10;NuIIReferenc±xception. &#10;2. Если ссылка указывает на объект, не &#10;являющийся упакованным значением &#10;тр±уемого значиьюго типа, генерируется &#10;исключение InvalidCastException &#10;int х „ &#10;()bject о х; упаковка х &#10;byte т • / / Распаковка, &#10;а Затем приведение типа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nt х 5; &#10;0bject о = х; &#10;byte т &#10;Н Упаковка х &#10;Генерируется InvalidCastException &#10;1. Если (Креаенная, содержащая ссылку на &#10;упакованный значимый тип, равна &#10;пи“, генерируется исключачие &#10;NuIIReferenc±xception. &#10;2. Если ссылка указывает на объект, не &#10;являющийся упакованным значением &#10;тр±уемого значиьюго типа, генерируется &#10;исключение InvalidCastException &#10;int х „ &#10;()bject о х; упаковка х &#10;byte т • / / Распаковка, &#10;а Затем приведение типа 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Calibri" w:hAnsi="Calibri" w:eastAsia="Calibri" w:cs="Calibri"/>
          <w:sz w:val="22"/>
          <w:szCs w:val="22"/>
          <w:lang w:val="ru"/>
        </w:rPr>
        <w:t xml:space="preserve"> </w:t>
      </w:r>
    </w:p>
    <w:p>
      <w:r>
        <w:rPr>
          <w:rFonts w:ascii="Calibri" w:hAnsi="Calibri" w:eastAsia="Calibri" w:cs="Calibri"/>
          <w:sz w:val="22"/>
          <w:szCs w:val="22"/>
          <w:lang w:val="ru"/>
        </w:rPr>
        <w:t xml:space="preserve"> </w:t>
      </w:r>
    </w:p>
    <w:p>
      <w:r>
        <w:drawing>
          <wp:inline distT="0" distB="0" distL="114300" distR="114300">
            <wp:extent cx="3057525" cy="2495550"/>
            <wp:effectExtent l="0" t="0" r="0" b="0"/>
            <wp:docPr id="9" name="Picture 9" descr="class lection &#10;{ struct A &#10;y rEKOBKa &#10;04 na.0T &#10;n oxeHHß &#10;{ public int Val; } &#10;public static void Main() &#10;A myA new A(); &#10;myA.VaI = 5 &#10;object refType = myA; // ynaK0BKa &#10;A ValType2 = (A) refType; // pacnaKOBKa &#10;npneæ-we æynaK0BaH*-oro 3K3ænngpa »eqnoro TMna K &#10;OAHOMY &quot;3 &quot; RTeXEäcoB 3Toro Tma TpéyeT, &#10;Sun ynaK0ea-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lass lection &#10;{ struct A &#10;y rEKOBKa &#10;04 na.0T &#10;n oxeHHß &#10;{ public int Val; } &#10;public static void Main() &#10;A myA new A(); &#10;myA.VaI = 5 &#10;object refType = myA; // ynaK0BKa &#10;A ValType2 = (A) refType; // pacnaKOBKa &#10;npneæ-we æynaK0BaH*-oro 3K3ænngpa »eqnoro TMna K &#10;OAHOMY &quot;3 &quot; RTeXEäcoB 3Toro Tma TpéyeT, &#10;Sun ynaK0ea-. 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Calibri" w:hAnsi="Calibri" w:eastAsia="Calibri" w:cs="Calibri"/>
          <w:sz w:val="22"/>
          <w:szCs w:val="22"/>
          <w:lang w:val="ru"/>
        </w:rPr>
        <w:t>Назначение:</w:t>
      </w:r>
    </w:p>
    <w:p>
      <w:r>
        <w:rPr>
          <w:rFonts w:ascii="Calibri" w:hAnsi="Calibri" w:eastAsia="Calibri" w:cs="Calibri"/>
          <w:sz w:val="22"/>
          <w:szCs w:val="22"/>
          <w:lang w:val="ru"/>
        </w:rPr>
        <w:t xml:space="preserve"> </w:t>
      </w:r>
      <w:r>
        <w:rPr>
          <w:rFonts w:ascii="Arial" w:hAnsi="Arial" w:eastAsia="Arial" w:cs="Arial"/>
          <w:sz w:val="22"/>
          <w:szCs w:val="22"/>
          <w:lang w:val="ru"/>
        </w:rPr>
        <w:t>►</w:t>
      </w:r>
      <w:r>
        <w:rPr>
          <w:rFonts w:ascii="Calibri" w:hAnsi="Calibri" w:eastAsia="Calibri" w:cs="Calibri"/>
          <w:sz w:val="22"/>
          <w:szCs w:val="22"/>
          <w:lang w:val="ru"/>
        </w:rPr>
        <w:t xml:space="preserve">позволяет использовать типы-значения в коллекциях ( где элементы являются </w:t>
      </w:r>
    </w:p>
    <w:p>
      <w:r>
        <w:rPr>
          <w:rFonts w:ascii="Calibri" w:hAnsi="Calibri" w:eastAsia="Calibri" w:cs="Calibri"/>
          <w:sz w:val="22"/>
          <w:szCs w:val="22"/>
          <w:lang w:val="ru"/>
        </w:rPr>
        <w:t>элементами типа object)</w:t>
      </w:r>
    </w:p>
    <w:p>
      <w:r>
        <w:rPr>
          <w:rFonts w:ascii="Arial" w:hAnsi="Arial" w:eastAsia="Arial" w:cs="Arial"/>
          <w:sz w:val="22"/>
          <w:szCs w:val="22"/>
          <w:lang w:val="ru"/>
        </w:rPr>
        <w:t>►</w:t>
      </w:r>
      <w:r>
        <w:rPr>
          <w:rFonts w:ascii="Calibri" w:hAnsi="Calibri" w:eastAsia="Calibri" w:cs="Calibri"/>
          <w:sz w:val="22"/>
          <w:szCs w:val="22"/>
          <w:lang w:val="ru"/>
        </w:rPr>
        <w:t xml:space="preserve">внутренний механизм, который обеспечивает возможность вызывать для типов-значений, подобных int и struct, </w:t>
      </w:r>
    </w:p>
    <w:p>
      <w:r>
        <w:rPr>
          <w:rFonts w:ascii="Calibri" w:hAnsi="Calibri" w:eastAsia="Calibri" w:cs="Calibri"/>
          <w:sz w:val="22"/>
          <w:szCs w:val="22"/>
          <w:lang w:val="ru"/>
        </w:rPr>
        <w:t>методы Object.</w:t>
      </w:r>
    </w:p>
    <w:p>
      <w:r>
        <w:rPr>
          <w:rFonts w:ascii="Calibri" w:hAnsi="Calibri" w:eastAsia="Calibri" w:cs="Calibri"/>
          <w:sz w:val="22"/>
          <w:szCs w:val="22"/>
          <w:lang w:val="ru"/>
        </w:rPr>
        <w:t>20.В чем заключается разница между int и System.Int32? double и System.Double и т.д.?</w:t>
      </w:r>
    </w:p>
    <w:p>
      <w:r>
        <w:rPr>
          <w:rFonts w:ascii="Calibri" w:hAnsi="Calibri" w:eastAsia="Calibri" w:cs="Calibri"/>
          <w:sz w:val="22"/>
          <w:szCs w:val="22"/>
          <w:lang w:val="ru"/>
        </w:rPr>
        <w:t>int это ключевое слово для c#, ровно как Integer для VisualBasic, но оба они представляют собой System. Int32 . int - примитив, доступный в компиляторе C#, в то время как Int32 является типом FCL и следовательно доступен для всех языков, соответствующих CLS.</w:t>
      </w:r>
    </w:p>
    <w:p>
      <w:pPr>
        <w:numPr>
          <w:ilvl w:val="0"/>
          <w:numId w:val="2"/>
        </w:numPr>
        <w:rPr>
          <w:rFonts w:ascii="Calibri" w:hAnsi="Calibri" w:eastAsia="Calibri" w:cs="Calibri"/>
          <w:sz w:val="22"/>
          <w:szCs w:val="22"/>
          <w:lang w:val="ru"/>
        </w:rPr>
      </w:pPr>
      <w:r>
        <w:rPr>
          <w:rFonts w:ascii="Calibri" w:hAnsi="Calibri" w:eastAsia="Calibri" w:cs="Calibri"/>
          <w:sz w:val="22"/>
          <w:szCs w:val="22"/>
          <w:lang w:val="ru"/>
        </w:rPr>
        <w:t>Для чего используется тип dynamic?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объявленные как dynamic, могут в течение работы программы менять свой тип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723255" cy="917575"/>
            <wp:effectExtent l="0" t="0" r="10795" b="15875"/>
            <wp:docPr id="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>dynamic это тот же object, просто игнорирует все проверки на тип во время компиляции.</w:t>
      </w:r>
    </w:p>
    <w:p>
      <w:r>
        <w:rPr>
          <w:rFonts w:ascii="Calibri" w:hAnsi="Calibri" w:eastAsia="Calibri" w:cs="Calibri"/>
          <w:sz w:val="22"/>
          <w:szCs w:val="22"/>
          <w:lang w:val="ru"/>
        </w:rPr>
        <w:t>22.В чем заключается главное отличие между var и dynamic?</w:t>
      </w:r>
    </w:p>
    <w:p>
      <w:r>
        <w:rPr>
          <w:rFonts w:ascii="Calibri" w:hAnsi="Calibri" w:eastAsia="Calibri" w:cs="Calibri"/>
          <w:sz w:val="22"/>
          <w:szCs w:val="22"/>
          <w:lang w:val="en-US"/>
        </w:rPr>
        <w:t>dynamic – Тип которому может быть присвоено любое значение и в дальнейшем может быть изменено</w:t>
      </w:r>
      <w:r>
        <w:rPr>
          <w:rFonts w:ascii="Calibri" w:hAnsi="Calibri" w:eastAsia="Calibri" w:cs="Calibri"/>
          <w:sz w:val="22"/>
          <w:szCs w:val="22"/>
          <w:lang w:val="ru"/>
        </w:rPr>
        <w:t xml:space="preserve">, </w:t>
      </w:r>
      <w:r>
        <w:rPr>
          <w:rFonts w:ascii="Calibri" w:hAnsi="Calibri" w:eastAsia="Calibri" w:cs="Calibri"/>
          <w:sz w:val="22"/>
          <w:szCs w:val="22"/>
          <w:lang w:val="en-US"/>
        </w:rPr>
        <w:t xml:space="preserve">var </w:t>
      </w:r>
      <w:r>
        <w:rPr>
          <w:rFonts w:ascii="Calibri" w:hAnsi="Calibri" w:eastAsia="Calibri" w:cs="Calibri"/>
          <w:sz w:val="22"/>
          <w:szCs w:val="22"/>
          <w:lang w:val="ru"/>
        </w:rPr>
        <w:t>не изменить</w:t>
      </w:r>
    </w:p>
    <w:p>
      <w:r>
        <w:rPr>
          <w:rFonts w:ascii="Calibri" w:hAnsi="Calibri" w:eastAsia="Calibri" w:cs="Calibri"/>
          <w:sz w:val="22"/>
          <w:szCs w:val="22"/>
          <w:lang w:val="ru"/>
        </w:rPr>
        <w:t>23.Что такое неявно типизированная переменная?</w:t>
      </w:r>
    </w:p>
    <w:p>
      <w:r>
        <w:rPr>
          <w:rFonts w:ascii="Calibri" w:hAnsi="Calibri" w:eastAsia="Calibri" w:cs="Calibri"/>
          <w:sz w:val="22"/>
          <w:szCs w:val="22"/>
          <w:lang w:val="ru-RU"/>
        </w:rPr>
        <w:t>Неявно типизированная переменная объявляется с помощью ключевого слова var и должна быть непременно инициализирована</w:t>
      </w:r>
    </w:p>
    <w:p>
      <w:r>
        <w:rPr>
          <w:rFonts w:ascii="Calibri" w:hAnsi="Calibri" w:eastAsia="Calibri" w:cs="Calibri"/>
          <w:sz w:val="22"/>
          <w:szCs w:val="22"/>
          <w:lang w:val="ru"/>
        </w:rPr>
        <w:t>24.Для чего используют Nullable тип?</w:t>
      </w:r>
    </w:p>
    <w:p>
      <w:r>
        <w:rPr>
          <w:rFonts w:hint="default" w:ascii="Times New Roman" w:hAnsi="Times New Roman" w:eastAsia="Calibri" w:cs="Times New Roman"/>
          <w:b/>
          <w:bCs/>
          <w:sz w:val="22"/>
          <w:szCs w:val="22"/>
          <w:lang w:val="ru-RU"/>
        </w:rPr>
        <w:t>Значение null по умолчанию могут принимать только объекты ссылочных типов</w:t>
      </w:r>
      <w:r>
        <w:rPr>
          <w:rFonts w:ascii="Calibri" w:hAnsi="Calibri" w:eastAsia="Calibri" w:cs="Calibri"/>
          <w:sz w:val="22"/>
          <w:szCs w:val="22"/>
          <w:lang w:val="ru-RU"/>
        </w:rPr>
        <w:t>. Однако в различных ситуациях бывает удобно, чтобы объекты числовых типов данных имели значение null, то есть были бы не определены. Стандартный пример - работа с базой данных, которая может содержать значения null. И мы можем заранее не знать, что мы получим из базы данных - какое-то определенное значение или же null. Для этого надо использовать знак вопроса ? после типа значений</w:t>
      </w:r>
    </w:p>
    <w:p>
      <w:r>
        <w:drawing>
          <wp:inline distT="0" distB="0" distL="114300" distR="114300">
            <wp:extent cx="3943350" cy="2476500"/>
            <wp:effectExtent l="0" t="0" r="0" b="0"/>
            <wp:docPr id="10" name="Picture 10" descr="int &#10;int? &#10;х = пит; &#10;= пи11; &#10;х &#10;упрощенная форма использования &#10;структуры &#10;которая позволяет пил значения &#10;применяется только для Типов значении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int &#10;int? &#10;х = пит; &#10;= пи11; &#10;х &#10;упрощенная форма использования &#10;структуры &#10;которая позволяет пил значения &#10;применяется только для Типов значении 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Calibri" w:hAnsi="Calibri" w:eastAsia="Calibri" w:cs="Calibri"/>
          <w:sz w:val="22"/>
          <w:szCs w:val="22"/>
          <w:lang w:val="ru"/>
        </w:rPr>
        <w:t>25.Как объявить строковый литерал? Какие операции можно</w:t>
      </w:r>
      <w:r>
        <w:rPr>
          <w:rFonts w:ascii="Calibri" w:hAnsi="Calibri" w:eastAsia="Calibri" w:cs="Calibri"/>
          <w:sz w:val="22"/>
          <w:szCs w:val="22"/>
          <w:lang w:val="en-US"/>
        </w:rPr>
        <w:t xml:space="preserve"> </w:t>
      </w:r>
      <w:r>
        <w:rPr>
          <w:rFonts w:ascii="Calibri" w:hAnsi="Calibri" w:eastAsia="Calibri" w:cs="Calibri"/>
          <w:sz w:val="22"/>
          <w:szCs w:val="22"/>
          <w:lang w:val="ru"/>
        </w:rPr>
        <w:t>выполнять со строкой?</w:t>
      </w:r>
    </w:p>
    <w:p>
      <w:r>
        <w:rPr>
          <w:rFonts w:ascii="Times New Roman" w:hAnsi="Times New Roman" w:eastAsia="Times New Roman" w:cs="Times New Roman"/>
          <w:sz w:val="22"/>
          <w:szCs w:val="22"/>
          <w:lang w:val="ru-RU"/>
        </w:rPr>
        <w:t>string columns = "Column 1\tColumn 2\tColumn 3";</w:t>
      </w:r>
    </w:p>
    <w:p>
      <w:r>
        <w:rPr>
          <w:rFonts w:ascii="Times New Roman" w:hAnsi="Times New Roman" w:eastAsia="Times New Roman" w:cs="Times New Roman"/>
          <w:sz w:val="22"/>
          <w:szCs w:val="22"/>
          <w:lang w:val="ru-RU"/>
        </w:rPr>
        <w:t>//Output: Column 1 Column 2 Column 3</w:t>
      </w:r>
    </w:p>
    <w:p>
      <w:r>
        <w:rPr>
          <w:rFonts w:ascii="Times New Roman" w:hAnsi="Times New Roman" w:eastAsia="Times New Roman" w:cs="Times New Roman"/>
          <w:sz w:val="22"/>
          <w:szCs w:val="22"/>
          <w:lang w:val="ru-RU"/>
        </w:rPr>
        <w:t>Строковый литерал – это последовательность символов, заключенная в кавычки.</w:t>
      </w:r>
    </w:p>
    <w:p>
      <w:r>
        <w:rPr>
          <w:rFonts w:ascii="Times New Roman" w:hAnsi="Times New Roman" w:eastAsia="Times New Roman" w:cs="Times New Roman"/>
          <w:sz w:val="22"/>
          <w:szCs w:val="22"/>
          <w:lang w:val="ru-RU"/>
        </w:rPr>
        <w:t>Обрезка(трим)</w:t>
      </w:r>
    </w:p>
    <w:p>
      <w:r>
        <w:rPr>
          <w:rFonts w:ascii="Times New Roman" w:hAnsi="Times New Roman" w:eastAsia="Times New Roman" w:cs="Times New Roman"/>
          <w:sz w:val="22"/>
          <w:szCs w:val="22"/>
          <w:lang w:val="ru-RU"/>
        </w:rPr>
        <w:t>Разделение(сплит)</w:t>
      </w:r>
    </w:p>
    <w:p>
      <w:r>
        <w:rPr>
          <w:rFonts w:ascii="Times New Roman" w:hAnsi="Times New Roman" w:eastAsia="Times New Roman" w:cs="Times New Roman"/>
          <w:sz w:val="22"/>
          <w:szCs w:val="22"/>
          <w:lang w:val="ru-RU"/>
        </w:rPr>
        <w:t>Сравнение</w:t>
      </w:r>
    </w:p>
    <w:p>
      <w:r>
        <w:rPr>
          <w:rFonts w:ascii="Times New Roman" w:hAnsi="Times New Roman" w:eastAsia="Times New Roman" w:cs="Times New Roman"/>
          <w:sz w:val="22"/>
          <w:szCs w:val="22"/>
          <w:lang w:val="ru-RU"/>
        </w:rPr>
        <w:t>Копирование</w:t>
      </w:r>
    </w:p>
    <w:p>
      <w:r>
        <w:rPr>
          <w:rFonts w:ascii="Times New Roman" w:hAnsi="Times New Roman" w:eastAsia="Times New Roman" w:cs="Times New Roman"/>
          <w:sz w:val="22"/>
          <w:szCs w:val="22"/>
          <w:lang w:val="ru-RU"/>
        </w:rPr>
        <w:t>Поиск</w:t>
      </w:r>
    </w:p>
    <w:p>
      <w:r>
        <w:rPr>
          <w:rFonts w:ascii="Times New Roman" w:hAnsi="Times New Roman" w:eastAsia="Times New Roman" w:cs="Times New Roman"/>
          <w:sz w:val="22"/>
          <w:szCs w:val="22"/>
          <w:lang w:val="ru-RU"/>
        </w:rPr>
        <w:t>Вставка</w:t>
      </w:r>
    </w:p>
    <w:p>
      <w:r>
        <w:rPr>
          <w:rFonts w:ascii="Times New Roman" w:hAnsi="Times New Roman" w:eastAsia="Times New Roman" w:cs="Times New Roman"/>
          <w:sz w:val="22"/>
          <w:szCs w:val="22"/>
          <w:lang w:val="ru-RU"/>
        </w:rPr>
        <w:t>Удаление</w:t>
      </w:r>
    </w:p>
    <w:p>
      <w:r>
        <w:rPr>
          <w:rFonts w:ascii="Times New Roman" w:hAnsi="Times New Roman" w:eastAsia="Times New Roman" w:cs="Times New Roman"/>
          <w:sz w:val="22"/>
          <w:szCs w:val="22"/>
          <w:lang w:val="ru-RU"/>
        </w:rPr>
        <w:t>Замена</w:t>
      </w:r>
    </w:p>
    <w:p>
      <w:r>
        <w:rPr>
          <w:rFonts w:ascii="Times New Roman" w:hAnsi="Times New Roman" w:eastAsia="Times New Roman" w:cs="Times New Roman"/>
          <w:sz w:val="22"/>
          <w:szCs w:val="22"/>
          <w:lang w:val="ru-RU"/>
        </w:rPr>
        <w:t>Смена регистра</w:t>
      </w:r>
    </w:p>
    <w:p>
      <w:r>
        <w:rPr>
          <w:rFonts w:ascii="Times New Roman" w:hAnsi="Times New Roman" w:eastAsia="Times New Roman" w:cs="Times New Roman"/>
          <w:sz w:val="22"/>
          <w:szCs w:val="22"/>
          <w:lang w:val="ru"/>
        </w:rPr>
        <w:t>Конкатенация</w:t>
      </w:r>
    </w:p>
    <w:p>
      <w:r>
        <w:rPr>
          <w:rFonts w:ascii="Calibri" w:hAnsi="Calibri" w:eastAsia="Calibri" w:cs="Calibri"/>
          <w:sz w:val="22"/>
          <w:szCs w:val="22"/>
          <w:lang w:val="ru"/>
        </w:rPr>
        <w:t>26.Какие есть способы для задания и инициализации строк?</w:t>
      </w:r>
    </w:p>
    <w:p>
      <w:pPr>
        <w:pStyle w:val="7"/>
        <w:numPr>
          <w:ilvl w:val="0"/>
          <w:numId w:val="3"/>
        </w:numPr>
        <w:rPr>
          <w:rFonts w:asciiTheme="minorAscii" w:hAnsiTheme="minorAscii" w:eastAsiaTheme="minorAscii" w:cstheme="minorAscii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lang w:val="ru-RU"/>
        </w:rPr>
        <w:t>Из массива символов</w:t>
      </w:r>
    </w:p>
    <w:p>
      <w:r>
        <w:rPr>
          <w:rFonts w:ascii="Times New Roman" w:hAnsi="Times New Roman" w:eastAsia="Times New Roman" w:cs="Times New Roman"/>
          <w:sz w:val="22"/>
          <w:szCs w:val="22"/>
          <w:lang w:val="ru-RU"/>
        </w:rPr>
        <w:t xml:space="preserve"> </w:t>
      </w:r>
    </w:p>
    <w:p>
      <w:r>
        <w:rPr>
          <w:rFonts w:ascii="Calibri" w:hAnsi="Calibri" w:eastAsia="Calibri" w:cs="Calibri"/>
          <w:color w:val="99E4B3"/>
          <w:sz w:val="19"/>
          <w:szCs w:val="19"/>
          <w:lang w:val="ru-RU"/>
        </w:rPr>
        <w:t>char</w:t>
      </w:r>
      <w:r>
        <w:rPr>
          <w:rFonts w:ascii="Calibri" w:hAnsi="Calibri" w:eastAsia="Calibri" w:cs="Calibri"/>
          <w:color w:val="D0D9DA"/>
          <w:sz w:val="19"/>
          <w:szCs w:val="19"/>
          <w:lang w:val="ru-RU"/>
        </w:rPr>
        <w:t>[] chararray = {</w:t>
      </w:r>
      <w:r>
        <w:rPr>
          <w:rFonts w:ascii="Calibri" w:hAnsi="Calibri" w:eastAsia="Calibri" w:cs="Calibri"/>
          <w:color w:val="F7CFCD"/>
          <w:sz w:val="19"/>
          <w:szCs w:val="19"/>
          <w:lang w:val="ru-RU"/>
        </w:rPr>
        <w:t>'e'</w:t>
      </w:r>
      <w:r>
        <w:rPr>
          <w:rFonts w:ascii="Calibri" w:hAnsi="Calibri" w:eastAsia="Calibri" w:cs="Calibri"/>
          <w:color w:val="D0D9DA"/>
          <w:sz w:val="19"/>
          <w:szCs w:val="19"/>
          <w:lang w:val="ru-RU"/>
        </w:rPr>
        <w:t xml:space="preserve">, </w:t>
      </w:r>
      <w:r>
        <w:rPr>
          <w:rFonts w:ascii="Calibri" w:hAnsi="Calibri" w:eastAsia="Calibri" w:cs="Calibri"/>
          <w:color w:val="F7CFCD"/>
          <w:sz w:val="19"/>
          <w:szCs w:val="19"/>
          <w:lang w:val="ru-RU"/>
        </w:rPr>
        <w:t>'x'</w:t>
      </w:r>
      <w:r>
        <w:rPr>
          <w:rFonts w:ascii="Calibri" w:hAnsi="Calibri" w:eastAsia="Calibri" w:cs="Calibri"/>
          <w:color w:val="D0D9DA"/>
          <w:sz w:val="19"/>
          <w:szCs w:val="19"/>
          <w:lang w:val="ru-RU"/>
        </w:rPr>
        <w:t xml:space="preserve">, </w:t>
      </w:r>
      <w:r>
        <w:rPr>
          <w:rFonts w:ascii="Calibri" w:hAnsi="Calibri" w:eastAsia="Calibri" w:cs="Calibri"/>
          <w:color w:val="F7CFCD"/>
          <w:sz w:val="19"/>
          <w:szCs w:val="19"/>
          <w:lang w:val="ru-RU"/>
        </w:rPr>
        <w:t>'a'</w:t>
      </w:r>
      <w:r>
        <w:rPr>
          <w:rFonts w:ascii="Calibri" w:hAnsi="Calibri" w:eastAsia="Calibri" w:cs="Calibri"/>
          <w:color w:val="D0D9DA"/>
          <w:sz w:val="19"/>
          <w:szCs w:val="19"/>
          <w:lang w:val="ru-RU"/>
        </w:rPr>
        <w:t xml:space="preserve">, </w:t>
      </w:r>
      <w:r>
        <w:rPr>
          <w:rFonts w:ascii="Calibri" w:hAnsi="Calibri" w:eastAsia="Calibri" w:cs="Calibri"/>
          <w:color w:val="F7CFCD"/>
          <w:sz w:val="19"/>
          <w:szCs w:val="19"/>
          <w:lang w:val="ru-RU"/>
        </w:rPr>
        <w:t>'m'</w:t>
      </w:r>
      <w:r>
        <w:rPr>
          <w:rFonts w:ascii="Calibri" w:hAnsi="Calibri" w:eastAsia="Calibri" w:cs="Calibri"/>
          <w:color w:val="D0D9DA"/>
          <w:sz w:val="19"/>
          <w:szCs w:val="19"/>
          <w:lang w:val="ru-RU"/>
        </w:rPr>
        <w:t xml:space="preserve">, </w:t>
      </w:r>
      <w:r>
        <w:rPr>
          <w:rFonts w:ascii="Calibri" w:hAnsi="Calibri" w:eastAsia="Calibri" w:cs="Calibri"/>
          <w:color w:val="F7CFCD"/>
          <w:sz w:val="19"/>
          <w:szCs w:val="19"/>
          <w:lang w:val="ru-RU"/>
        </w:rPr>
        <w:t>'p'</w:t>
      </w:r>
      <w:r>
        <w:rPr>
          <w:rFonts w:ascii="Calibri" w:hAnsi="Calibri" w:eastAsia="Calibri" w:cs="Calibri"/>
          <w:color w:val="D0D9DA"/>
          <w:sz w:val="19"/>
          <w:szCs w:val="19"/>
          <w:lang w:val="ru-RU"/>
        </w:rPr>
        <w:t xml:space="preserve">, </w:t>
      </w:r>
      <w:r>
        <w:rPr>
          <w:rFonts w:ascii="Calibri" w:hAnsi="Calibri" w:eastAsia="Calibri" w:cs="Calibri"/>
          <w:color w:val="F7CFCD"/>
          <w:sz w:val="19"/>
          <w:szCs w:val="19"/>
          <w:lang w:val="ru-RU"/>
        </w:rPr>
        <w:t>'l'</w:t>
      </w:r>
      <w:r>
        <w:rPr>
          <w:rFonts w:ascii="Calibri" w:hAnsi="Calibri" w:eastAsia="Calibri" w:cs="Calibri"/>
          <w:color w:val="D0D9DA"/>
          <w:sz w:val="19"/>
          <w:szCs w:val="19"/>
          <w:lang w:val="ru-RU"/>
        </w:rPr>
        <w:t xml:space="preserve">, </w:t>
      </w:r>
      <w:r>
        <w:rPr>
          <w:rFonts w:ascii="Calibri" w:hAnsi="Calibri" w:eastAsia="Calibri" w:cs="Calibri"/>
          <w:color w:val="F7CFCD"/>
          <w:sz w:val="19"/>
          <w:szCs w:val="19"/>
          <w:lang w:val="ru-RU"/>
        </w:rPr>
        <w:t>'e'</w:t>
      </w:r>
      <w:r>
        <w:rPr>
          <w:rFonts w:ascii="Calibri" w:hAnsi="Calibri" w:eastAsia="Calibri" w:cs="Calibri"/>
          <w:color w:val="D0D9DA"/>
          <w:sz w:val="19"/>
          <w:szCs w:val="19"/>
          <w:lang w:val="ru-RU"/>
        </w:rPr>
        <w:t>};</w:t>
      </w:r>
      <w:r>
        <w:br w:type="textWrapping"/>
      </w:r>
      <w:r>
        <w:rPr>
          <w:rFonts w:ascii="Calibri" w:hAnsi="Calibri" w:eastAsia="Calibri" w:cs="Calibri"/>
          <w:color w:val="D0D9DA"/>
          <w:sz w:val="19"/>
          <w:szCs w:val="19"/>
          <w:lang w:val="ru-RU"/>
        </w:rPr>
        <w:t xml:space="preserve"> string str = </w:t>
      </w:r>
      <w:r>
        <w:rPr>
          <w:rFonts w:ascii="Calibri" w:hAnsi="Calibri" w:eastAsia="Calibri" w:cs="Calibri"/>
          <w:color w:val="99E4B3"/>
          <w:sz w:val="19"/>
          <w:szCs w:val="19"/>
          <w:lang w:val="ru-RU"/>
        </w:rPr>
        <w:t>new</w:t>
      </w:r>
      <w:r>
        <w:rPr>
          <w:rFonts w:ascii="Calibri" w:hAnsi="Calibri" w:eastAsia="Calibri" w:cs="Calibri"/>
          <w:color w:val="D0D9DA"/>
          <w:sz w:val="19"/>
          <w:szCs w:val="19"/>
          <w:lang w:val="ru-RU"/>
        </w:rPr>
        <w:t xml:space="preserve"> string(chararray);</w:t>
      </w:r>
    </w:p>
    <w:p>
      <w:r>
        <w:rPr>
          <w:rFonts w:ascii="Calibri" w:hAnsi="Calibri" w:eastAsia="Calibri" w:cs="Calibri"/>
          <w:sz w:val="22"/>
          <w:szCs w:val="22"/>
          <w:lang w:val="ru-RU"/>
        </w:rPr>
        <w:t xml:space="preserve"> </w:t>
      </w:r>
    </w:p>
    <w:p>
      <w:r>
        <w:rPr>
          <w:rFonts w:ascii="Times New Roman" w:hAnsi="Times New Roman" w:eastAsia="Times New Roman" w:cs="Times New Roman"/>
          <w:sz w:val="22"/>
          <w:szCs w:val="22"/>
          <w:lang w:val="ru-RU"/>
        </w:rPr>
        <w:t xml:space="preserve"> </w:t>
      </w:r>
    </w:p>
    <w:p>
      <w:pPr>
        <w:pStyle w:val="7"/>
        <w:numPr>
          <w:ilvl w:val="0"/>
          <w:numId w:val="1"/>
        </w:numPr>
        <w:rPr>
          <w:rFonts w:asciiTheme="minorAscii" w:hAnsiTheme="minorAscii" w:eastAsiaTheme="minorAscii" w:cstheme="minorAscii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Инициализация отложена </w:t>
      </w:r>
      <w:r>
        <w:rPr>
          <w:rFonts w:ascii="Times New Roman" w:hAnsi="Times New Roman" w:eastAsia="Times New Roman" w:cs="Times New Roman"/>
          <w:sz w:val="22"/>
          <w:szCs w:val="22"/>
          <w:lang w:val="ru"/>
        </w:rPr>
        <w:t>(потом присвоим значение)</w:t>
      </w:r>
    </w:p>
    <w:p>
      <w:pPr>
        <w:pStyle w:val="7"/>
        <w:numPr>
          <w:ilvl w:val="0"/>
          <w:numId w:val="1"/>
        </w:numPr>
        <w:rPr>
          <w:rFonts w:asciiTheme="minorAscii" w:hAnsiTheme="minorAscii" w:eastAsiaTheme="minorAscii" w:cstheme="minorAscii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lang w:val="ru-RU"/>
        </w:rPr>
        <w:t xml:space="preserve">Инициализация строковым литералом </w:t>
      </w:r>
    </w:p>
    <w:p>
      <w:r>
        <w:rPr>
          <w:rFonts w:ascii="Calibri" w:hAnsi="Calibri" w:eastAsia="Calibri" w:cs="Calibri"/>
          <w:color w:val="D0D9DA"/>
          <w:sz w:val="19"/>
          <w:szCs w:val="19"/>
          <w:lang w:val="ru-RU"/>
        </w:rPr>
        <w:t xml:space="preserve">string s = </w:t>
      </w:r>
      <w:r>
        <w:rPr>
          <w:rFonts w:ascii="Calibri" w:hAnsi="Calibri" w:eastAsia="Calibri" w:cs="Calibri"/>
          <w:color w:val="F7CFCD"/>
          <w:sz w:val="19"/>
          <w:szCs w:val="19"/>
          <w:lang w:val="ru-RU"/>
        </w:rPr>
        <w:t>"This is my stroke"</w:t>
      </w:r>
      <w:r>
        <w:rPr>
          <w:rFonts w:ascii="Calibri" w:hAnsi="Calibri" w:eastAsia="Calibri" w:cs="Calibri"/>
          <w:color w:val="D0D9DA"/>
          <w:sz w:val="19"/>
          <w:szCs w:val="19"/>
          <w:lang w:val="ru-RU"/>
        </w:rPr>
        <w:t>;</w:t>
      </w:r>
    </w:p>
    <w:p>
      <w:pPr>
        <w:pStyle w:val="7"/>
        <w:numPr>
          <w:ilvl w:val="0"/>
          <w:numId w:val="1"/>
        </w:numPr>
        <w:rPr>
          <w:rFonts w:asciiTheme="minorAscii" w:hAnsiTheme="minorAscii" w:eastAsiaTheme="minorAscii" w:cstheme="minorAscii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lang w:val="ru-RU"/>
        </w:rPr>
        <w:t>С помощью String builder</w:t>
      </w:r>
    </w:p>
    <w:p>
      <w:r>
        <w:rPr>
          <w:rFonts w:ascii="Calibri" w:hAnsi="Calibri" w:eastAsia="Calibri" w:cs="Calibri"/>
          <w:sz w:val="22"/>
          <w:szCs w:val="22"/>
          <w:lang w:val="ru"/>
        </w:rPr>
        <w:t>27.Какие методы есть у типа String?</w:t>
      </w:r>
    </w:p>
    <w:p>
      <w:r>
        <w:rPr>
          <w:rFonts w:ascii="Times New Roman" w:hAnsi="Times New Roman" w:eastAsia="Times New Roman" w:cs="Times New Roman"/>
          <w:sz w:val="22"/>
          <w:szCs w:val="22"/>
          <w:lang w:val="ru-RU"/>
        </w:rPr>
        <w:t>Compare: сравнивает две строки с учетом текущей культуры (локали) пользователя</w:t>
      </w:r>
    </w:p>
    <w:p>
      <w:r>
        <w:rPr>
          <w:rFonts w:ascii="Times New Roman" w:hAnsi="Times New Roman" w:eastAsia="Times New Roman" w:cs="Times New Roman"/>
          <w:sz w:val="22"/>
          <w:szCs w:val="22"/>
          <w:lang w:val="ru-RU"/>
        </w:rPr>
        <w:t>· CompareOrdinal: сравнивает две строки без учета локали</w:t>
      </w:r>
    </w:p>
    <w:p>
      <w:r>
        <w:rPr>
          <w:rFonts w:ascii="Times New Roman" w:hAnsi="Times New Roman" w:eastAsia="Times New Roman" w:cs="Times New Roman"/>
          <w:sz w:val="22"/>
          <w:szCs w:val="22"/>
          <w:lang w:val="ru-RU"/>
        </w:rPr>
        <w:t>· Contains: определяет, содержится ли подстрока в строке</w:t>
      </w:r>
    </w:p>
    <w:p>
      <w:r>
        <w:rPr>
          <w:rFonts w:ascii="Times New Roman" w:hAnsi="Times New Roman" w:eastAsia="Times New Roman" w:cs="Times New Roman"/>
          <w:sz w:val="22"/>
          <w:szCs w:val="22"/>
          <w:lang w:val="ru-RU"/>
        </w:rPr>
        <w:t>· Concat: соединяет строки</w:t>
      </w:r>
    </w:p>
    <w:p>
      <w:r>
        <w:rPr>
          <w:rFonts w:ascii="Times New Roman" w:hAnsi="Times New Roman" w:eastAsia="Times New Roman" w:cs="Times New Roman"/>
          <w:sz w:val="22"/>
          <w:szCs w:val="22"/>
          <w:lang w:val="ru-RU"/>
        </w:rPr>
        <w:t>· CopyTo: копирует часть строки или всю строку в другую строку</w:t>
      </w:r>
    </w:p>
    <w:p>
      <w:pPr>
        <w:pStyle w:val="7"/>
        <w:numPr>
          <w:ilvl w:val="0"/>
          <w:numId w:val="1"/>
        </w:numPr>
        <w:rPr>
          <w:rFonts w:asciiTheme="minorAscii" w:hAnsiTheme="minorAscii" w:eastAsiaTheme="minorAscii" w:cstheme="minorAscii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lang w:val="ru-RU"/>
        </w:rPr>
        <w:t xml:space="preserve">Format Форматирование в соответствии с заданными </w:t>
      </w:r>
    </w:p>
    <w:p>
      <w:pPr>
        <w:pStyle w:val="7"/>
        <w:numPr>
          <w:ilvl w:val="0"/>
          <w:numId w:val="1"/>
        </w:numPr>
        <w:rPr>
          <w:rFonts w:asciiTheme="minorAscii" w:hAnsiTheme="minorAscii" w:eastAsiaTheme="minorAscii" w:cstheme="minorAscii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lang w:val="ru-RU"/>
        </w:rPr>
        <w:t>спецификаторами формата</w:t>
      </w:r>
    </w:p>
    <w:p>
      <w:pPr>
        <w:pStyle w:val="7"/>
        <w:numPr>
          <w:ilvl w:val="0"/>
          <w:numId w:val="1"/>
        </w:numPr>
        <w:rPr>
          <w:rFonts w:asciiTheme="minorAscii" w:hAnsiTheme="minorAscii" w:eastAsiaTheme="minorAscii" w:cstheme="minorAscii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lang w:val="ru-RU"/>
        </w:rPr>
        <w:t xml:space="preserve">IndexOf, </w:t>
      </w:r>
    </w:p>
    <w:p>
      <w:pPr>
        <w:pStyle w:val="7"/>
        <w:numPr>
          <w:ilvl w:val="0"/>
          <w:numId w:val="1"/>
        </w:numPr>
        <w:rPr>
          <w:rFonts w:asciiTheme="minorAscii" w:hAnsiTheme="minorAscii" w:eastAsiaTheme="minorAscii" w:cstheme="minorAscii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lang w:val="ru-RU"/>
        </w:rPr>
        <w:t>LastIndexOf, …</w:t>
      </w:r>
    </w:p>
    <w:p>
      <w:pPr>
        <w:pStyle w:val="7"/>
        <w:numPr>
          <w:ilvl w:val="0"/>
          <w:numId w:val="1"/>
        </w:numPr>
        <w:rPr>
          <w:rFonts w:asciiTheme="minorAscii" w:hAnsiTheme="minorAscii" w:eastAsiaTheme="minorAscii" w:cstheme="minorAscii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lang w:val="ru-RU"/>
        </w:rPr>
        <w:t xml:space="preserve">Определение индексов первого и последнего вхождения </w:t>
      </w:r>
    </w:p>
    <w:p>
      <w:pPr>
        <w:pStyle w:val="7"/>
        <w:numPr>
          <w:ilvl w:val="0"/>
          <w:numId w:val="1"/>
        </w:numPr>
        <w:rPr>
          <w:rFonts w:asciiTheme="minorAscii" w:hAnsiTheme="minorAscii" w:eastAsiaTheme="minorAscii" w:cstheme="minorAscii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lang w:val="ru-RU"/>
        </w:rPr>
        <w:t xml:space="preserve">заданной подстроки или любого символа из заданного </w:t>
      </w:r>
    </w:p>
    <w:p>
      <w:pPr>
        <w:pStyle w:val="7"/>
        <w:numPr>
          <w:ilvl w:val="0"/>
          <w:numId w:val="1"/>
        </w:numPr>
        <w:rPr>
          <w:rFonts w:asciiTheme="minorAscii" w:hAnsiTheme="minorAscii" w:eastAsiaTheme="minorAscii" w:cstheme="minorAscii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lang w:val="ru-RU"/>
        </w:rPr>
        <w:t>набора</w:t>
      </w:r>
    </w:p>
    <w:p>
      <w:pPr>
        <w:pStyle w:val="7"/>
        <w:numPr>
          <w:ilvl w:val="0"/>
          <w:numId w:val="1"/>
        </w:numPr>
        <w:rPr>
          <w:rFonts w:asciiTheme="minorAscii" w:hAnsiTheme="minorAscii" w:eastAsiaTheme="minorAscii" w:cstheme="minorAscii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lang w:val="ru-RU"/>
        </w:rPr>
        <w:t>Insert Вставка подстроки в заданную позицию</w:t>
      </w:r>
    </w:p>
    <w:p>
      <w:pPr>
        <w:pStyle w:val="7"/>
        <w:numPr>
          <w:ilvl w:val="0"/>
          <w:numId w:val="1"/>
        </w:numPr>
        <w:rPr>
          <w:rFonts w:asciiTheme="minorAscii" w:hAnsiTheme="minorAscii" w:eastAsiaTheme="minorAscii" w:cstheme="minorAscii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lang w:val="ru-RU"/>
        </w:rPr>
        <w:t xml:space="preserve">Join Слияние массива строк в единую строку. Между </w:t>
      </w:r>
    </w:p>
    <w:p>
      <w:pPr>
        <w:pStyle w:val="7"/>
        <w:numPr>
          <w:ilvl w:val="0"/>
          <w:numId w:val="1"/>
        </w:numPr>
        <w:rPr>
          <w:rFonts w:asciiTheme="minorAscii" w:hAnsiTheme="minorAscii" w:eastAsiaTheme="minorAscii" w:cstheme="minorAscii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lang w:val="ru-RU"/>
        </w:rPr>
        <w:t xml:space="preserve">элементами массива вставляются разделители (см. </w:t>
      </w:r>
    </w:p>
    <w:p>
      <w:pPr>
        <w:pStyle w:val="7"/>
        <w:numPr>
          <w:ilvl w:val="0"/>
          <w:numId w:val="1"/>
        </w:numPr>
        <w:rPr>
          <w:rFonts w:asciiTheme="minorAscii" w:hAnsiTheme="minorAscii" w:eastAsiaTheme="minorAscii" w:cstheme="minorAscii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lang w:val="ru-RU"/>
        </w:rPr>
        <w:t>далее)</w:t>
      </w:r>
    </w:p>
    <w:p>
      <w:pPr>
        <w:pStyle w:val="7"/>
        <w:numPr>
          <w:ilvl w:val="0"/>
          <w:numId w:val="1"/>
        </w:numPr>
        <w:rPr>
          <w:rFonts w:asciiTheme="minorAscii" w:hAnsiTheme="minorAscii" w:eastAsiaTheme="minorAscii" w:cstheme="minorAscii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lang w:val="ru-RU"/>
        </w:rPr>
        <w:t>Length Длина строки (количество символов)</w:t>
      </w:r>
    </w:p>
    <w:p>
      <w:pPr>
        <w:pStyle w:val="7"/>
        <w:numPr>
          <w:ilvl w:val="0"/>
          <w:numId w:val="1"/>
        </w:numPr>
        <w:rPr>
          <w:rFonts w:asciiTheme="minorAscii" w:hAnsiTheme="minorAscii" w:eastAsiaTheme="minorAscii" w:cstheme="minorAscii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lang w:val="ru-RU"/>
        </w:rPr>
        <w:t>Remove Удаление подстроки из заданной позиции</w:t>
      </w:r>
    </w:p>
    <w:p>
      <w:pPr>
        <w:pStyle w:val="7"/>
        <w:numPr>
          <w:ilvl w:val="0"/>
          <w:numId w:val="1"/>
        </w:numPr>
        <w:rPr>
          <w:rFonts w:asciiTheme="minorAscii" w:hAnsiTheme="minorAscii" w:eastAsiaTheme="minorAscii" w:cstheme="minorAscii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lang w:val="ru-RU"/>
        </w:rPr>
        <w:t xml:space="preserve">Replace Замена всех вхождений заданной подстроки или символа </w:t>
      </w:r>
    </w:p>
    <w:p>
      <w:pPr>
        <w:pStyle w:val="7"/>
        <w:numPr>
          <w:ilvl w:val="0"/>
          <w:numId w:val="1"/>
        </w:numPr>
        <w:rPr>
          <w:rFonts w:asciiTheme="minorAscii" w:hAnsiTheme="minorAscii" w:eastAsiaTheme="minorAscii" w:cstheme="minorAscii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lang w:val="ru-RU"/>
        </w:rPr>
        <w:t>новой подстрокой или символом</w:t>
      </w:r>
    </w:p>
    <w:p>
      <w:pPr>
        <w:pStyle w:val="7"/>
        <w:numPr>
          <w:ilvl w:val="0"/>
          <w:numId w:val="1"/>
        </w:numPr>
        <w:rPr>
          <w:rFonts w:asciiTheme="minorAscii" w:hAnsiTheme="minorAscii" w:eastAsiaTheme="minorAscii" w:cstheme="minorAscii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lang w:val="ru-RU"/>
        </w:rPr>
        <w:t xml:space="preserve">Split Разделение строки на элементы, используя заданные </w:t>
      </w:r>
    </w:p>
    <w:p>
      <w:pPr>
        <w:pStyle w:val="7"/>
        <w:numPr>
          <w:ilvl w:val="0"/>
          <w:numId w:val="1"/>
        </w:numPr>
        <w:rPr>
          <w:rFonts w:asciiTheme="minorAscii" w:hAnsiTheme="minorAscii" w:eastAsiaTheme="minorAscii" w:cstheme="minorAscii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lang w:val="ru-RU"/>
        </w:rPr>
        <w:t>разделители. Результаты помещаются в массив строк</w:t>
      </w:r>
    </w:p>
    <w:p>
      <w:pPr>
        <w:pStyle w:val="7"/>
        <w:numPr>
          <w:ilvl w:val="0"/>
          <w:numId w:val="1"/>
        </w:numPr>
        <w:rPr>
          <w:rFonts w:asciiTheme="minorAscii" w:hAnsiTheme="minorAscii" w:eastAsiaTheme="minorAscii" w:cstheme="minorAscii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lang w:val="ru-RU"/>
        </w:rPr>
        <w:t>Substring Выделение подстроки, начиная с заданной позиции</w:t>
      </w:r>
    </w:p>
    <w:p>
      <w:r>
        <w:rPr>
          <w:rFonts w:ascii="Calibri" w:hAnsi="Calibri" w:eastAsia="Calibri" w:cs="Calibri"/>
          <w:sz w:val="22"/>
          <w:szCs w:val="22"/>
          <w:lang w:val="ru"/>
        </w:rPr>
        <w:t>28.В чем отличие пустой и null строки?</w:t>
      </w:r>
    </w:p>
    <w:p>
      <w:r>
        <w:rPr>
          <w:rFonts w:ascii="Arial" w:hAnsi="Arial" w:eastAsia="Arial" w:cs="Arial"/>
          <w:sz w:val="22"/>
          <w:szCs w:val="22"/>
          <w:lang w:val="ru-RU"/>
        </w:rPr>
        <w:t>►</w:t>
      </w:r>
      <w:r>
        <w:rPr>
          <w:rFonts w:ascii="Calibri" w:hAnsi="Calibri" w:eastAsia="Calibri" w:cs="Calibri"/>
          <w:sz w:val="22"/>
          <w:szCs w:val="22"/>
          <w:lang w:val="ru-RU"/>
        </w:rPr>
        <w:t xml:space="preserve"> Пустая строка — экземпляр объекта System.String, содержащий 0 символов:string s = "";</w:t>
      </w:r>
    </w:p>
    <w:p>
      <w:r>
        <w:rPr>
          <w:rFonts w:ascii="Calibri" w:hAnsi="Calibri" w:eastAsia="Calibri" w:cs="Calibri"/>
          <w:sz w:val="22"/>
          <w:szCs w:val="22"/>
          <w:lang w:val="ru-RU"/>
        </w:rPr>
        <w:t xml:space="preserve">Для пустых строк можно вызывать методы. </w:t>
      </w:r>
    </w:p>
    <w:p>
      <w:r>
        <w:rPr>
          <w:rFonts w:ascii="Arial" w:hAnsi="Arial" w:eastAsia="Arial" w:cs="Arial"/>
          <w:sz w:val="22"/>
          <w:szCs w:val="22"/>
          <w:lang w:val="ru-RU"/>
        </w:rPr>
        <w:t>►</w:t>
      </w:r>
      <w:r>
        <w:rPr>
          <w:rFonts w:ascii="Calibri" w:hAnsi="Calibri" w:eastAsia="Calibri" w:cs="Calibri"/>
          <w:sz w:val="22"/>
          <w:szCs w:val="22"/>
          <w:lang w:val="ru-RU"/>
        </w:rPr>
        <w:t xml:space="preserve"> Строки со значениями null не ссылаются на экземпляр объекта System.String, попытка вызвать метод для строки null вызовет исключение NullReferenceException. строки null можно использовать в операциях объединения и сравнения с другими строками.</w:t>
      </w:r>
    </w:p>
    <w:p>
      <w:r>
        <w:rPr>
          <w:rFonts w:ascii="Calibri" w:hAnsi="Calibri" w:eastAsia="Calibri" w:cs="Calibri"/>
          <w:sz w:val="22"/>
          <w:szCs w:val="22"/>
          <w:lang w:val="ru"/>
        </w:rPr>
        <w:t>29.Как можно выполнить сравнение строк?</w:t>
      </w:r>
    </w:p>
    <w:p>
      <w:pPr>
        <w:pStyle w:val="7"/>
        <w:numPr>
          <w:ilvl w:val="0"/>
          <w:numId w:val="1"/>
        </w:numPr>
        <w:rPr>
          <w:rFonts w:asciiTheme="minorAscii" w:hAnsiTheme="minorAscii" w:eastAsiaTheme="minorAscii" w:cstheme="minorAscii"/>
          <w:sz w:val="22"/>
          <w:szCs w:val="22"/>
        </w:rPr>
      </w:pPr>
      <w:r>
        <w:rPr>
          <w:rFonts w:ascii="Calibri" w:hAnsi="Calibri" w:eastAsia="Calibri" w:cs="Calibri"/>
          <w:sz w:val="22"/>
          <w:szCs w:val="22"/>
          <w:lang w:val="ru-RU"/>
        </w:rPr>
        <w:t>Compare Сравнение двух строк в алфавитном порядке. Разные реализации метода позволяют сравнивать строки и подстроки с учетом и без учета регистра и особенностей национального представления дат и т. д.</w:t>
      </w:r>
    </w:p>
    <w:p>
      <w:pPr>
        <w:pStyle w:val="7"/>
        <w:numPr>
          <w:ilvl w:val="0"/>
          <w:numId w:val="1"/>
        </w:numPr>
        <w:rPr>
          <w:rFonts w:asciiTheme="minorAscii" w:hAnsiTheme="minorAscii" w:eastAsiaTheme="minorAscii" w:cstheme="minorAscii"/>
          <w:sz w:val="22"/>
          <w:szCs w:val="22"/>
        </w:rPr>
      </w:pPr>
      <w:r>
        <w:rPr>
          <w:rFonts w:ascii="Calibri" w:hAnsi="Calibri" w:eastAsia="Calibri" w:cs="Calibri"/>
          <w:sz w:val="22"/>
          <w:szCs w:val="22"/>
          <w:lang w:val="ru-RU"/>
        </w:rPr>
        <w:t>CompareOrdinal Сравнение двух строк по кодам символов. Разные реализации метода позволяют сравнивать строки и подстроки</w:t>
      </w:r>
    </w:p>
    <w:p>
      <w:pPr>
        <w:pStyle w:val="7"/>
        <w:numPr>
          <w:ilvl w:val="0"/>
          <w:numId w:val="1"/>
        </w:numPr>
        <w:rPr>
          <w:rFonts w:asciiTheme="minorAscii" w:hAnsiTheme="minorAscii" w:eastAsiaTheme="minorAscii" w:cstheme="minorAscii"/>
          <w:sz w:val="22"/>
          <w:szCs w:val="22"/>
        </w:rPr>
      </w:pPr>
      <w:r>
        <w:rPr>
          <w:rFonts w:ascii="Calibri" w:hAnsi="Calibri" w:eastAsia="Calibri" w:cs="Calibri"/>
          <w:sz w:val="22"/>
          <w:szCs w:val="22"/>
          <w:lang w:val="ru-RU"/>
        </w:rPr>
        <w:t>CompareTo Сравнение текущего экземпляра строки с другой строкой</w:t>
      </w:r>
    </w:p>
    <w:p>
      <w:r>
        <w:rPr>
          <w:rFonts w:ascii="Calibri" w:hAnsi="Calibri" w:eastAsia="Calibri" w:cs="Calibri"/>
          <w:sz w:val="22"/>
          <w:szCs w:val="22"/>
          <w:lang w:val="ru"/>
        </w:rPr>
        <w:t>30.В чем отличие типов String и StringBuilder?</w:t>
      </w:r>
    </w:p>
    <w:p>
      <w:r>
        <w:rPr>
          <w:rFonts w:ascii="Calibri" w:hAnsi="Calibri" w:eastAsia="Calibri" w:cs="Calibri"/>
          <w:sz w:val="22"/>
          <w:szCs w:val="22"/>
          <w:lang w:val="ru-RU"/>
        </w:rPr>
        <w:t>Любые модификации строки происходят внутри блока памяти</w:t>
      </w:r>
    </w:p>
    <w:p>
      <w:r>
        <w:rPr>
          <w:rFonts w:ascii="Calibri" w:hAnsi="Calibri" w:eastAsia="Calibri" w:cs="Calibri"/>
          <w:sz w:val="22"/>
          <w:szCs w:val="22"/>
          <w:lang w:val="ru-RU"/>
        </w:rPr>
        <w:t>§ Length - длина строки</w:t>
      </w:r>
    </w:p>
    <w:p>
      <w:r>
        <w:rPr>
          <w:rFonts w:ascii="Calibri" w:hAnsi="Calibri" w:eastAsia="Calibri" w:cs="Calibri"/>
          <w:sz w:val="22"/>
          <w:szCs w:val="22"/>
          <w:lang w:val="ru-RU"/>
        </w:rPr>
        <w:t>§ Capacity - максимальная длина строки,</w:t>
      </w:r>
    </w:p>
    <w:p>
      <w:r>
        <w:rPr>
          <w:rFonts w:ascii="Calibri" w:hAnsi="Calibri" w:eastAsia="Calibri" w:cs="Calibri"/>
          <w:sz w:val="22"/>
          <w:szCs w:val="22"/>
          <w:lang w:val="ru-RU"/>
        </w:rPr>
        <w:t>Основное отличие - StringBuilder можно изменять после создания.</w:t>
      </w:r>
    </w:p>
    <w:p>
      <w:r>
        <w:rPr>
          <w:rFonts w:ascii="Calibri" w:hAnsi="Calibri" w:eastAsia="Calibri" w:cs="Calibri"/>
          <w:sz w:val="22"/>
          <w:szCs w:val="22"/>
          <w:lang w:val="ru-RU"/>
        </w:rPr>
        <w:t>Строка иммьютабельна (её невозможно изменить после того, как она созадана). Если вы что-то прибавляете к строке, то в действительности вы не получите старую строку + добавку, вы получите новую страку, составленную из старой и добавки. Отсюда все проблемы с производительностью в приложениях, которые последовательно формируют большие строки.</w:t>
      </w:r>
    </w:p>
    <w:p>
      <w:r>
        <w:rPr>
          <w:rFonts w:ascii="Calibri" w:hAnsi="Calibri" w:eastAsia="Calibri" w:cs="Calibri"/>
          <w:sz w:val="22"/>
          <w:szCs w:val="22"/>
          <w:lang w:val="ru-RU"/>
        </w:rPr>
        <w:t xml:space="preserve"> </w:t>
      </w:r>
    </w:p>
    <w:p>
      <w:r>
        <w:rPr>
          <w:rFonts w:ascii="Calibri" w:hAnsi="Calibri" w:eastAsia="Calibri" w:cs="Calibri"/>
          <w:sz w:val="22"/>
          <w:szCs w:val="22"/>
          <w:lang w:val="ru-RU"/>
        </w:rPr>
        <w:t>StringBuilder же будет последовательно выделять память и "по-настоящему" дозаписываться данными. Так что при построении больших строк - только StringBuilder.</w:t>
      </w:r>
    </w:p>
    <w:p>
      <w:r>
        <w:rPr>
          <w:rFonts w:ascii="Calibri" w:hAnsi="Calibri" w:eastAsia="Calibri" w:cs="Calibri"/>
          <w:sz w:val="22"/>
          <w:szCs w:val="22"/>
          <w:lang w:val="ru"/>
        </w:rPr>
        <w:t>31.Поясните явные преобразования переменных с помощью команд</w:t>
      </w:r>
      <w:r>
        <w:rPr>
          <w:rFonts w:ascii="Calibri" w:hAnsi="Calibri" w:eastAsia="Calibri" w:cs="Calibri"/>
          <w:sz w:val="22"/>
          <w:szCs w:val="22"/>
          <w:lang w:val="en-US"/>
        </w:rPr>
        <w:t xml:space="preserve"> </w:t>
      </w:r>
      <w:r>
        <w:rPr>
          <w:rFonts w:ascii="Calibri" w:hAnsi="Calibri" w:eastAsia="Calibri" w:cs="Calibri"/>
          <w:sz w:val="22"/>
          <w:szCs w:val="22"/>
          <w:lang w:val="ru"/>
        </w:rPr>
        <w:t>Convert.</w:t>
      </w:r>
    </w:p>
    <w:p>
      <w:r>
        <w:rPr>
          <w:rFonts w:ascii="Calibri" w:hAnsi="Calibri" w:eastAsia="Calibri" w:cs="Calibri"/>
          <w:sz w:val="22"/>
          <w:szCs w:val="22"/>
          <w:lang w:val="ru-RU"/>
        </w:rPr>
        <w:t>Существует ещё один способ преобразования данных с помощью класса Convert, в котором есть много статических методов (с префиксом To). Данные статические методы выполняют преобразования.</w:t>
      </w:r>
    </w:p>
    <w:p>
      <w:r>
        <w:rPr>
          <w:rFonts w:ascii="Calibri" w:hAnsi="Calibri" w:eastAsia="Calibri" w:cs="Calibri"/>
          <w:sz w:val="22"/>
          <w:szCs w:val="22"/>
          <w:lang w:val="ru-RU"/>
        </w:rPr>
        <w:t>Convert.ToByte(Var1), Convert.ToChar(Var1), Convert.ToDouble(Var1).</w:t>
      </w:r>
    </w:p>
    <w:p>
      <w:r>
        <w:rPr>
          <w:rFonts w:ascii="Calibri" w:hAnsi="Calibri" w:eastAsia="Calibri" w:cs="Calibri"/>
          <w:sz w:val="22"/>
          <w:szCs w:val="22"/>
          <w:lang w:val="ru"/>
        </w:rPr>
        <w:t>32.Как выполнить консольный ввод/вывод?</w:t>
      </w:r>
    </w:p>
    <w:p>
      <w:r>
        <w:rPr>
          <w:rFonts w:ascii="Calibri" w:hAnsi="Calibri" w:eastAsia="Calibri" w:cs="Calibri"/>
          <w:sz w:val="22"/>
          <w:szCs w:val="22"/>
          <w:lang w:val="ru"/>
        </w:rPr>
        <w:t>статический класс System.Console.</w:t>
      </w:r>
    </w:p>
    <w:p>
      <w:r>
        <w:rPr>
          <w:rFonts w:ascii="Calibri" w:hAnsi="Calibri" w:eastAsia="Calibri" w:cs="Calibri"/>
          <w:sz w:val="22"/>
          <w:szCs w:val="22"/>
          <w:lang w:val="ru"/>
        </w:rPr>
        <w:t>Методы класса Console</w:t>
      </w:r>
    </w:p>
    <w:p>
      <w:r>
        <w:rPr>
          <w:rFonts w:ascii="Calibri" w:hAnsi="Calibri" w:eastAsia="Calibri" w:cs="Calibri"/>
          <w:sz w:val="22"/>
          <w:szCs w:val="22"/>
          <w:lang w:val="ru"/>
        </w:rPr>
        <w:t>• Clear: очистка консоли</w:t>
      </w:r>
    </w:p>
    <w:p>
      <w:r>
        <w:rPr>
          <w:rFonts w:ascii="Calibri" w:hAnsi="Calibri" w:eastAsia="Calibri" w:cs="Calibri"/>
          <w:sz w:val="22"/>
          <w:szCs w:val="22"/>
          <w:lang w:val="ru"/>
        </w:rPr>
        <w:t>• WriteLine: вывод строки текста с переводом на новую строку</w:t>
      </w:r>
    </w:p>
    <w:p>
      <w:r>
        <w:rPr>
          <w:rFonts w:ascii="Calibri" w:hAnsi="Calibri" w:eastAsia="Calibri" w:cs="Calibri"/>
          <w:sz w:val="22"/>
          <w:szCs w:val="22"/>
          <w:lang w:val="ru"/>
        </w:rPr>
        <w:t>• Write: вывод строки текста</w:t>
      </w:r>
    </w:p>
    <w:p>
      <w:r>
        <w:rPr>
          <w:rFonts w:ascii="Calibri" w:hAnsi="Calibri" w:eastAsia="Calibri" w:cs="Calibri"/>
          <w:sz w:val="22"/>
          <w:szCs w:val="22"/>
          <w:lang w:val="ru"/>
        </w:rPr>
        <w:t>• Read: считывание введенного символа в виде числового кода данного символа. С помощью преобразования к типу char мы можем получить введенный символ</w:t>
      </w:r>
    </w:p>
    <w:p>
      <w:r>
        <w:rPr>
          <w:rFonts w:ascii="Calibri" w:hAnsi="Calibri" w:eastAsia="Calibri" w:cs="Calibri"/>
          <w:sz w:val="22"/>
          <w:szCs w:val="22"/>
          <w:lang w:val="ru"/>
        </w:rPr>
        <w:t>• ReadKey: считывание нажатой клавиши клавиатуры (ConsoleKeyInfo key= Console.ReadKey();) • ReadLine: считывание строки текста со входного потока</w:t>
      </w:r>
    </w:p>
    <w:p>
      <w:r>
        <w:rPr>
          <w:rFonts w:ascii="Calibri" w:hAnsi="Calibri" w:eastAsia="Calibri" w:cs="Calibri"/>
          <w:sz w:val="22"/>
          <w:szCs w:val="22"/>
          <w:lang w:val="ru"/>
        </w:rPr>
        <w:t>33.Приведите примеры определения и инициализации одномерных и двумерных массивов.</w:t>
      </w:r>
    </w:p>
    <w:p>
      <w:r>
        <w:rPr>
          <w:rFonts w:ascii="Times New Roman" w:hAnsi="Times New Roman" w:eastAsia="Times New Roman" w:cs="Times New Roman"/>
          <w:sz w:val="22"/>
          <w:szCs w:val="22"/>
          <w:lang w:val="ru-RU"/>
        </w:rPr>
        <w:t>int mas[5] = {1, -5, 10, 243, -58};</w:t>
      </w:r>
    </w:p>
    <w:p>
      <w:r>
        <w:rPr>
          <w:rFonts w:ascii="Times New Roman" w:hAnsi="Times New Roman" w:eastAsia="Times New Roman" w:cs="Times New Roman"/>
          <w:sz w:val="22"/>
          <w:szCs w:val="22"/>
          <w:lang w:val="ru-RU"/>
        </w:rPr>
        <w:t>// Two-dimensional array.</w:t>
      </w:r>
    </w:p>
    <w:p>
      <w:r>
        <w:rPr>
          <w:rFonts w:ascii="Times New Roman" w:hAnsi="Times New Roman" w:eastAsia="Times New Roman" w:cs="Times New Roman"/>
          <w:sz w:val="22"/>
          <w:szCs w:val="22"/>
          <w:lang w:val="ru-RU"/>
        </w:rPr>
        <w:t>int[,] array2D = new int[,] { { 1, 2 }, { 3, 4 }, { 5, 6 }, { 7, 8 } };</w:t>
      </w:r>
    </w:p>
    <w:p>
      <w:r>
        <w:drawing>
          <wp:inline distT="0" distB="0" distL="114300" distR="114300">
            <wp:extent cx="5723890" cy="2114550"/>
            <wp:effectExtent l="0" t="0" r="0" b="0"/>
            <wp:docPr id="11" name="Picture 11" descr="Одномерные массивы &#10;(single-dimensional) &#10;тип[] имя; &#10;тип[] имя = new тип [ размерность ]; &#10;тип[] имя = { список инициализаторов }; &#10;тип[] имя = new тип [1 { список &#10;инициализаторов }; &#10;тип[] имя = new тип [ размерность ] { &#10;список инициализаторов }; &#10;int[] &#10;int[) &#10;int[] &#10;int[) &#10;int[] &#10;а; &#10;Ь; &#10;{ 61, 2, 5, -9 у; &#10;d = new int[] { б, 2, 5, -9 у; &#10;е = пен int[4] { 61, 2, 5, -9 &#10;int[) е = пен int[4] { 61, 2, 5, -9 у; &#10;foceach ( int х in е ) Console.Wr•iteLin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Одномерные массивы &#10;(single-dimensional) &#10;тип[] имя; &#10;тип[] имя = new тип [ размерность ]; &#10;тип[] имя = { список инициализаторов }; &#10;тип[] имя = new тип [1 { список &#10;инициализаторов }; &#10;тип[] имя = new тип [ размерность ] { &#10;список инициализаторов }; &#10;int[] &#10;int[) &#10;int[] &#10;int[) &#10;int[] &#10;а; &#10;Ь; &#10;{ 61, 2, 5, -9 у; &#10;d = new int[] { б, 2, 5, -9 у; &#10;е = пен int[4] { 61, 2, 5, -9 &#10;int[) е = пен int[4] { 61, 2, 5, -9 у; &#10;foceach ( int х in е ) Console.Wr•iteLine 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Calibri" w:hAnsi="Calibri" w:eastAsia="Calibri" w:cs="Calibri"/>
          <w:sz w:val="22"/>
          <w:szCs w:val="22"/>
          <w:lang w:val="ru"/>
        </w:rPr>
        <w:t xml:space="preserve"> </w:t>
      </w:r>
    </w:p>
    <w:p>
      <w:r>
        <w:drawing>
          <wp:inline distT="0" distB="0" distL="114300" distR="114300">
            <wp:extent cx="5723890" cy="2105025"/>
            <wp:effectExtent l="0" t="0" r="0" b="0"/>
            <wp:docPr id="12" name="Picture 12" descr="Прямоугольные (многомерные) &#10;массивы &#10;тип[,] имя; &#10;тип[,] имя = new тип [ разм_1, разм_2 ]; &#10;тип[,] имя = { список инициализаторов }; &#10;тип[,] имя = new тип [,] { список инициализаторов }; &#10;тип[,] имя = new тип [ разм_1, разм_2 ] { список &#10;инициализаторов }; &#10;iat[,] е; //•лементов нет &#10;с • 2, З), {4, 5, // пен подразу—вается &#10;f 2, {4, 5, мчисл&quot;тся &#10;2, 3), {4, 5, олисание &#10;b[i, ј] &#10;int[, &#10;foreach (vap х in а) &#10;Console . ••\t&quot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Прямоугольные (многомерные) &#10;массивы &#10;тип[,] имя; &#10;тип[,] имя = new тип [ разм_1, разм_2 ]; &#10;тип[,] имя = { список инициализаторов }; &#10;тип[,] имя = new тип [,] { список инициализаторов }; &#10;тип[,] имя = new тип [ разм_1, разм_2 ] { список &#10;инициализаторов }; &#10;iat[,] е; //•лементов нет &#10;с • 2, З), {4, 5, // пен подразу—вается &#10;f 2, {4, 5, мчисл&quot;тся &#10;2, 3), {4, 5, олисание &#10;b[i, ј] &#10;int[, &#10;foreach (vap х in а) &#10;Console . ••\t&quot; 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Calibri" w:hAnsi="Calibri" w:eastAsia="Calibri" w:cs="Calibri"/>
          <w:sz w:val="22"/>
          <w:szCs w:val="22"/>
          <w:lang w:val="ru"/>
        </w:rPr>
        <w:t xml:space="preserve"> </w:t>
      </w:r>
    </w:p>
    <w:p>
      <w:r>
        <w:rPr>
          <w:rFonts w:ascii="Calibri" w:hAnsi="Calibri" w:eastAsia="Calibri" w:cs="Calibri"/>
          <w:sz w:val="22"/>
          <w:szCs w:val="22"/>
          <w:lang w:val="ru"/>
        </w:rPr>
        <w:t>34.Что такое ступенчатый массив? Как его задать?</w:t>
      </w:r>
    </w:p>
    <w:p>
      <w:r>
        <w:rPr>
          <w:rFonts w:ascii="Times New Roman" w:hAnsi="Times New Roman" w:eastAsia="Times New Roman" w:cs="Times New Roman"/>
          <w:sz w:val="22"/>
          <w:szCs w:val="22"/>
          <w:lang w:val="ru-RU"/>
        </w:rPr>
        <w:t>int[][] myArr = new int[4][];</w:t>
      </w:r>
    </w:p>
    <w:p>
      <w:r>
        <w:rPr>
          <w:rFonts w:ascii="Times New Roman" w:hAnsi="Times New Roman" w:eastAsia="Times New Roman" w:cs="Times New Roman"/>
          <w:sz w:val="22"/>
          <w:szCs w:val="22"/>
          <w:lang w:val="ru-RU"/>
        </w:rPr>
        <w:t>myArr[0] = new int[4];</w:t>
      </w:r>
    </w:p>
    <w:p>
      <w:r>
        <w:rPr>
          <w:rFonts w:ascii="Times New Roman" w:hAnsi="Times New Roman" w:eastAsia="Times New Roman" w:cs="Times New Roman"/>
          <w:sz w:val="22"/>
          <w:szCs w:val="22"/>
          <w:lang w:val="ru-RU"/>
        </w:rPr>
        <w:t>myArr[1] = new int[6];</w:t>
      </w:r>
    </w:p>
    <w:p>
      <w:r>
        <w:rPr>
          <w:rFonts w:ascii="Times New Roman" w:hAnsi="Times New Roman" w:eastAsia="Times New Roman" w:cs="Times New Roman"/>
          <w:sz w:val="22"/>
          <w:szCs w:val="22"/>
          <w:lang w:val="ru-RU"/>
        </w:rPr>
        <w:t>myArr[2] = new int[3];</w:t>
      </w:r>
    </w:p>
    <w:p>
      <w:r>
        <w:rPr>
          <w:rFonts w:ascii="Times New Roman" w:hAnsi="Times New Roman" w:eastAsia="Times New Roman" w:cs="Times New Roman"/>
          <w:sz w:val="22"/>
          <w:szCs w:val="22"/>
          <w:lang w:val="ru-RU"/>
        </w:rPr>
        <w:t>myArr[3] = new int[4];</w:t>
      </w:r>
    </w:p>
    <w:p>
      <w:r>
        <w:rPr>
          <w:rFonts w:ascii="Calibri" w:hAnsi="Calibri" w:eastAsia="Calibri" w:cs="Calibri"/>
          <w:sz w:val="22"/>
          <w:szCs w:val="22"/>
          <w:lang w:val="ru"/>
        </w:rPr>
        <w:t xml:space="preserve"> Ступенчатый массив представляет собой массив массивов, в котором длина каждого массива может быть разной.</w:t>
      </w:r>
    </w:p>
    <w:p>
      <w:r>
        <w:drawing>
          <wp:inline distT="0" distB="0" distL="114300" distR="114300">
            <wp:extent cx="1914525" cy="895350"/>
            <wp:effectExtent l="0" t="0" r="0" b="0"/>
            <wp:docPr id="13" name="Picture 13" descr="Руководство C# | Ступенчатые (зубчатые) массив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Руководство C# | Ступенчатые (зубчатые) массивы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Calibri" w:hAnsi="Calibri" w:eastAsia="Calibri" w:cs="Calibri"/>
          <w:sz w:val="22"/>
          <w:szCs w:val="22"/>
          <w:lang w:val="ru"/>
        </w:rPr>
        <w:t xml:space="preserve"> </w:t>
      </w:r>
    </w:p>
    <w:p>
      <w:r>
        <w:drawing>
          <wp:inline distT="0" distB="0" distL="114300" distR="114300">
            <wp:extent cx="5723890" cy="2286000"/>
            <wp:effectExtent l="0" t="0" r="0" b="0"/>
            <wp:docPr id="14" name="Picture 14" descr="CTyneHqaTble,3y6qaTble &#10;jagged MaCCVlBbl &#10;foreach &#10;a { new int[3], new int[5], new int[4] &#10;(int[] x in a) &#10;foreach (int b in x) &#10;Console + b); &#10;Console.WriteLine(); &#10;1,1Mq; &#10;a • new // &#10;all] = new int[3); // nay.AT&quot; &#10;.12] • new intL4J; // WAeney•e &#10;nOA &#10;cypoKy (5 &#10;noA 1-0 cypo«y (3 &#10;noA 2-n (4 &#10;snemeHtoe) &#10;•nemeHTa) &#10;{ new int(S), new int[3], neu int[4] &#10;Ann npoaonxeHHR HaxMHTe &#10;n06yE &#10;Knagvuy . 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TyneHqaTble,3y6qaTble &#10;jagged MaCCVlBbl &#10;foreach &#10;a { new int[3], new int[5], new int[4] &#10;(int[] x in a) &#10;foreach (int b in x) &#10;Console + b); &#10;Console.WriteLine(); &#10;1,1Mq; &#10;a • new // &#10;all] = new int[3); // nay.AT&quot; &#10;.12] • new intL4J; // WAeney•e &#10;nOA &#10;cypoKy (5 &#10;noA 1-0 cypo«y (3 &#10;noA 2-n (4 &#10;snemeHtoe) &#10;•nemeHTa) &#10;{ new int(S), new int[3], neu int[4] &#10;Ann npoaonxeHHR HaxMHTe &#10;n06yE &#10;Knagvuy . . 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Calibri" w:hAnsi="Calibri" w:eastAsia="Calibri" w:cs="Calibri"/>
          <w:sz w:val="22"/>
          <w:szCs w:val="22"/>
          <w:lang w:val="ru"/>
        </w:rPr>
        <w:t>35.Какие типы можно использовать в foreach? Приведите пример.</w:t>
      </w:r>
    </w:p>
    <w:p>
      <w:r>
        <w:drawing>
          <wp:inline distT="0" distB="0" distL="114300" distR="114300">
            <wp:extent cx="5723890" cy="2114550"/>
            <wp:effectExtent l="0" t="0" r="0" b="0"/>
            <wp:docPr id="15" name="Picture 15" descr="» цикл foreach &#10;Цикл foreach приназначен для &#10;перебора элементов в контейнерах, &#10;в том числе в массивах. &#10;' tT1ng[ &#10;collettion &#10;foreach (тип_иден. название_иден. in контейнер) &#10;{ операторы &#10;цикл работает только на чтение, но не на &#10;запись элементов (наполнять нельзя) &#10;Д.б. интерфейса ЕпипЕгаЫе &#10;int[] ПипЈе'% = пех int[] 1, 2, З 4 &#10;foreach (int in numbers) &#10;Сопзо1е .WiteLine(i) ; &#10;Stcing[] &#10;-1-й элемент“, &#10;“2-В элемент“, &#10;«3-й элемент“ &#10;/ /Последовательно выводим в консоль массива &#10;foceach (Steing e1ement со11есИоп) &#10;[Цикл for, &#10;for• (int i &#10;Cons о1е . ; &#10;њтолнякций аналогич. действия &#10;• В; i C011ection.Length; +4i) &#10;Console i]) 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» цикл foreach &#10;Цикл foreach приназначен для &#10;перебора элементов в контейнерах, &#10;в том числе в массивах. &#10;' tT1ng[ &#10;collettion &#10;foreach (тип_иден. название_иден. in контейнер) &#10;{ операторы &#10;цикл работает только на чтение, но не на &#10;запись элементов (наполнять нельзя) &#10;Д.б. интерфейса ЕпипЕгаЫе &#10;int[] ПипЈе'% = пех int[] 1, 2, З 4 &#10;foreach (int in numbers) &#10;Сопзо1е .WiteLine(i) ; &#10;Stcing[] &#10;-1-й элемент“, &#10;“2-В элемент“, &#10;«3-й элемент“ &#10;/ /Последовательно выводим в консоль массива &#10;foceach (Steing e1ement со11есИоп) &#10;[Цикл for, &#10;for• (int i &#10;Cons о1е . ; &#10;њтолнякций аналогич. действия &#10;• В; i C011ection.Length; +4i) &#10;Console i]) ; 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Calibri" w:hAnsi="Calibri" w:eastAsia="Calibri" w:cs="Calibri"/>
          <w:sz w:val="22"/>
          <w:szCs w:val="22"/>
          <w:lang w:val="ru-RU"/>
        </w:rPr>
        <w:t xml:space="preserve"> </w:t>
      </w:r>
    </w:p>
    <w:p>
      <w:r>
        <w:drawing>
          <wp:inline distT="0" distB="0" distL="114300" distR="114300">
            <wp:extent cx="2428875" cy="1543050"/>
            <wp:effectExtent l="0" t="0" r="0" b="0"/>
            <wp:docPr id="16" name="Picture 16" descr="numbers • new &#10;numberstø] new int(] { l' &#10;numbers[l] new int(l { I, &#10;numbers[2] • new int(] { 1, &#10;foreach (inta in numbers) &#10;2}; &#10;foreach (int number in rcv) &#10;Console.EriteLine()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numbers • new &#10;numberstø] new int(] { l' &#10;numbers[l] new int(l { I, &#10;numbers[2] • new int(] { 1, &#10;foreach (inta in numbers) &#10;2}; &#10;foreach (int number in rcv) &#10;Console.EriteLine(); 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Times New Roman" w:hAnsi="Times New Roman" w:eastAsia="Times New Roman" w:cs="Times New Roman"/>
          <w:sz w:val="22"/>
          <w:szCs w:val="22"/>
          <w:lang w:val="ru-RU"/>
        </w:rPr>
        <w:t xml:space="preserve">1 StringBuilder объекты </w:t>
      </w:r>
    </w:p>
    <w:p>
      <w:r>
        <w:rPr>
          <w:rFonts w:ascii="Times New Roman" w:hAnsi="Times New Roman" w:eastAsia="Times New Roman" w:cs="Times New Roman"/>
          <w:sz w:val="22"/>
          <w:szCs w:val="22"/>
          <w:lang w:val="ru-RU"/>
        </w:rPr>
        <w:t xml:space="preserve">2 String и string переменные </w:t>
      </w:r>
    </w:p>
    <w:p>
      <w:r>
        <w:rPr>
          <w:rFonts w:ascii="Times New Roman" w:hAnsi="Times New Roman" w:eastAsia="Times New Roman" w:cs="Times New Roman"/>
          <w:sz w:val="22"/>
          <w:szCs w:val="22"/>
          <w:lang w:val="ru-RU"/>
        </w:rPr>
        <w:t xml:space="preserve">3 Массивы </w:t>
      </w:r>
    </w:p>
    <w:p>
      <w:r>
        <w:rPr>
          <w:rFonts w:ascii="Times New Roman" w:hAnsi="Times New Roman" w:eastAsia="Times New Roman" w:cs="Times New Roman"/>
          <w:sz w:val="22"/>
          <w:szCs w:val="22"/>
          <w:lang w:val="ru-RU"/>
        </w:rPr>
        <w:t xml:space="preserve">4 Классы с реализованным интерфейсом IEnumerable </w:t>
      </w:r>
    </w:p>
    <w:p>
      <w:r>
        <w:rPr>
          <w:rFonts w:ascii="Times New Roman" w:hAnsi="Times New Roman" w:eastAsia="Times New Roman" w:cs="Times New Roman"/>
          <w:sz w:val="22"/>
          <w:szCs w:val="22"/>
          <w:lang w:val="ru-RU"/>
        </w:rPr>
        <w:t>5 Коллекции</w:t>
      </w:r>
    </w:p>
    <w:p>
      <w:r>
        <w:rPr>
          <w:rFonts w:ascii="Times New Roman" w:hAnsi="Times New Roman" w:eastAsia="Times New Roman" w:cs="Times New Roman"/>
          <w:sz w:val="22"/>
          <w:szCs w:val="22"/>
          <w:lang w:val="ru-RU"/>
        </w:rPr>
        <w:t>foreach (var item in sb1)</w:t>
      </w:r>
    </w:p>
    <w:p>
      <w:r>
        <w:rPr>
          <w:rFonts w:ascii="Times New Roman" w:hAnsi="Times New Roman" w:eastAsia="Times New Roman" w:cs="Times New Roman"/>
          <w:sz w:val="22"/>
          <w:szCs w:val="22"/>
          <w:lang w:val="ru-RU"/>
        </w:rPr>
        <w:t>{</w:t>
      </w:r>
    </w:p>
    <w:p>
      <w:r>
        <w:rPr>
          <w:rFonts w:ascii="Times New Roman" w:hAnsi="Times New Roman" w:eastAsia="Times New Roman" w:cs="Times New Roman"/>
          <w:sz w:val="22"/>
          <w:szCs w:val="22"/>
          <w:lang w:val="ru-RU"/>
        </w:rPr>
        <w:t>Console.WriteLine(item);</w:t>
      </w:r>
    </w:p>
    <w:p>
      <w:r>
        <w:rPr>
          <w:rFonts w:ascii="Times New Roman" w:hAnsi="Times New Roman" w:eastAsia="Times New Roman" w:cs="Times New Roman"/>
          <w:sz w:val="22"/>
          <w:szCs w:val="22"/>
          <w:lang w:val="ru-RU"/>
        </w:rPr>
        <w:t>}</w:t>
      </w:r>
    </w:p>
    <w:p>
      <w:r>
        <w:rPr>
          <w:rFonts w:ascii="Calibri" w:hAnsi="Calibri" w:eastAsia="Calibri" w:cs="Calibri"/>
          <w:sz w:val="22"/>
          <w:szCs w:val="22"/>
          <w:lang w:val="ru"/>
        </w:rPr>
        <w:t>36.Что такое кортеж? Для чего и как он используется?</w:t>
      </w:r>
    </w:p>
    <w:p>
      <w:r>
        <w:rPr>
          <w:rFonts w:ascii="Calibri" w:hAnsi="Calibri" w:eastAsia="Calibri" w:cs="Calibri"/>
          <w:sz w:val="22"/>
          <w:szCs w:val="22"/>
          <w:lang w:val="ru-RU"/>
        </w:rPr>
        <w:t>Кортежи (tuple) комбинируют объекты различных типов (от одного до восьми). Типы и выражения.</w:t>
      </w:r>
    </w:p>
    <w:p>
      <w:r>
        <w:rPr>
          <w:rFonts w:ascii="Times New Roman" w:hAnsi="Times New Roman" w:eastAsia="Times New Roman" w:cs="Times New Roman"/>
          <w:sz w:val="22"/>
          <w:szCs w:val="22"/>
          <w:lang w:val="ru-RU"/>
        </w:rPr>
        <w:t>Кортеж — упорядоченный набор фиксированной длины.</w:t>
      </w:r>
    </w:p>
    <w:p>
      <w:r>
        <w:rPr>
          <w:rFonts w:ascii="Times New Roman" w:hAnsi="Times New Roman" w:eastAsia="Times New Roman" w:cs="Times New Roman"/>
          <w:sz w:val="22"/>
          <w:szCs w:val="22"/>
          <w:lang w:val="ru-RU"/>
        </w:rPr>
        <w:t>Кортежи предоставляют удобный способ для работы с набором значений</w:t>
      </w:r>
    </w:p>
    <w:p>
      <w:r>
        <w:rPr>
          <w:rFonts w:ascii="Calibri" w:hAnsi="Calibri" w:eastAsia="Calibri" w:cs="Calibri"/>
          <w:sz w:val="22"/>
          <w:szCs w:val="22"/>
          <w:lang w:val="ru"/>
        </w:rPr>
        <w:t>37.Что такое локальная функция? Какова область ее видимости?</w:t>
      </w:r>
    </w:p>
    <w:p>
      <w:r>
        <w:rPr>
          <w:rFonts w:ascii="Calibri" w:hAnsi="Calibri" w:eastAsia="Calibri" w:cs="Calibri"/>
          <w:sz w:val="22"/>
          <w:szCs w:val="22"/>
          <w:lang w:val="en-US"/>
        </w:rPr>
        <w:t>Локальные функции представляют функции, определенные внутри других</w:t>
      </w:r>
      <w:r>
        <w:rPr>
          <w:rFonts w:ascii="Calibri" w:hAnsi="Calibri" w:eastAsia="Calibri" w:cs="Calibri"/>
          <w:sz w:val="22"/>
          <w:szCs w:val="22"/>
          <w:lang w:val="ru"/>
        </w:rPr>
        <w:t xml:space="preserve"> функций</w:t>
      </w:r>
      <w:r>
        <w:rPr>
          <w:rFonts w:ascii="Calibri" w:hAnsi="Calibri" w:eastAsia="Calibri" w:cs="Calibri"/>
          <w:sz w:val="22"/>
          <w:szCs w:val="22"/>
          <w:lang w:val="en-US"/>
        </w:rPr>
        <w:t>.</w:t>
      </w:r>
    </w:p>
    <w:p>
      <w:r>
        <w:rPr>
          <w:rFonts w:ascii="Calibri" w:hAnsi="Calibri" w:eastAsia="Calibri" w:cs="Calibri"/>
          <w:sz w:val="22"/>
          <w:szCs w:val="22"/>
          <w:lang w:val="en-US"/>
        </w:rPr>
        <w:t xml:space="preserve">может быть вызвана только внутри этого </w:t>
      </w:r>
      <w:r>
        <w:rPr>
          <w:rFonts w:ascii="Calibri" w:hAnsi="Calibri" w:eastAsia="Calibri" w:cs="Calibri"/>
          <w:sz w:val="22"/>
          <w:szCs w:val="22"/>
          <w:lang w:val="ru"/>
        </w:rPr>
        <w:t>функции(метода)</w:t>
      </w:r>
    </w:p>
    <w:p>
      <w:r>
        <w:rPr>
          <w:rFonts w:ascii="Calibri" w:hAnsi="Calibri" w:eastAsia="Calibri" w:cs="Calibri"/>
          <w:sz w:val="22"/>
          <w:szCs w:val="22"/>
          <w:lang w:val="ru"/>
        </w:rPr>
        <w:t xml:space="preserve">38. В чем разница между кодом, заключенным в блок checked и кодом, заключенным в блок unchecked? </w:t>
      </w:r>
    </w:p>
    <w:p>
      <w:r>
        <w:rPr>
          <w:rFonts w:ascii="Calibri" w:hAnsi="Calibri" w:eastAsia="Calibri" w:cs="Calibri"/>
          <w:sz w:val="22"/>
          <w:szCs w:val="22"/>
          <w:lang w:val="ru-RU"/>
        </w:rPr>
        <w:t>В проверенном контексте арифметическое переполнение создает исключение. В непроверяемом контексте арифметическое переполнение игнорируется и результат усекается путем удаления старших разрядов, которые не помещаются в целевой тип данных</w:t>
      </w:r>
    </w:p>
    <w:p>
      <w:r>
        <w:rPr>
          <w:rFonts w:ascii="Calibri" w:hAnsi="Calibri" w:eastAsia="Calibri" w:cs="Calibri"/>
          <w:sz w:val="22"/>
          <w:szCs w:val="22"/>
          <w:lang w:val="ru"/>
        </w:rPr>
        <w:t xml:space="preserve">39.Какой контекст (checked/unchecked) применяется по умолчанию? Как можно переопределить это поведение? </w:t>
      </w:r>
    </w:p>
    <w:p>
      <w:r>
        <w:rPr>
          <w:rFonts w:ascii="Calibri" w:hAnsi="Calibri" w:eastAsia="Calibri" w:cs="Calibri"/>
          <w:sz w:val="22"/>
          <w:szCs w:val="22"/>
          <w:lang w:val="ru-RU"/>
        </w:rPr>
        <w:t>Checked</w:t>
      </w:r>
    </w:p>
    <w:p>
      <w:r>
        <w:rPr>
          <w:rFonts w:ascii="Calibri" w:hAnsi="Calibri" w:eastAsia="Calibri" w:cs="Calibri"/>
          <w:sz w:val="22"/>
          <w:szCs w:val="22"/>
          <w:lang w:val="ru"/>
        </w:rPr>
        <w:t>40.Для чего используется ключевое слово fixed? Каковы особенности его использования?</w:t>
      </w:r>
    </w:p>
    <w:p>
      <w:r>
        <w:rPr>
          <w:rFonts w:ascii="Calibri" w:hAnsi="Calibri" w:eastAsia="Calibri" w:cs="Calibri"/>
          <w:sz w:val="22"/>
          <w:szCs w:val="22"/>
          <w:lang w:val="ru-RU"/>
        </w:rPr>
        <w:t>Язык C# предоставляет специальное ключевое слово fixed, чтобы указать сборщику мусора не перемещать объект. Это означает, что позиция переменной в памяти в памяти фиксируется, чтобы на нее мог ссылаться указатель. На C# это называется прикреплением (pinning).</w:t>
      </w:r>
    </w:p>
    <w:p>
      <w:r>
        <w:rPr>
          <w:rFonts w:ascii="Calibri" w:hAnsi="Calibri" w:eastAsia="Calibri" w:cs="Calibri"/>
          <w:sz w:val="22"/>
          <w:szCs w:val="22"/>
          <w:lang w:val="ru-RU"/>
        </w:rPr>
        <w:t>Кроме адреса переменной можно также инициализировать указатель, используя массив, строку или буфер фиксированного размера</w:t>
      </w:r>
    </w:p>
    <w:p>
      <w:r>
        <w:rPr>
          <w:rFonts w:ascii="Calibri" w:hAnsi="Calibri" w:eastAsia="Calibri" w:cs="Calibri"/>
          <w:sz w:val="22"/>
          <w:szCs w:val="22"/>
          <w:lang w:val="ru-RU"/>
        </w:rPr>
        <w:t>fixed(int* p = nums)</w:t>
      </w:r>
    </w:p>
    <w:p>
      <w:r>
        <w:rPr>
          <w:rFonts w:ascii="Calibri" w:hAnsi="Calibri" w:eastAsia="Calibri" w:cs="Calibri"/>
          <w:sz w:val="22"/>
          <w:szCs w:val="22"/>
          <w:lang w:val="ru-RU"/>
        </w:rPr>
        <w:t xml:space="preserve">    {</w:t>
      </w:r>
    </w:p>
    <w:p>
      <w:r>
        <w:rPr>
          <w:rFonts w:ascii="Calibri" w:hAnsi="Calibri" w:eastAsia="Calibri" w:cs="Calibri"/>
          <w:sz w:val="22"/>
          <w:szCs w:val="22"/>
          <w:lang w:val="ru-RU"/>
        </w:rPr>
        <w:t>При инициализации указателей на строку следует учитывать, что указатель должен иметь тип char*.</w:t>
      </w:r>
    </w:p>
    <w:p/>
    <w:sectPr>
      <w:pgSz w:w="11906" w:h="16838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F092B84"/>
    <w:multiLevelType w:val="multilevel"/>
    <w:tmpl w:val="CF092B84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CF84FE41"/>
    <w:multiLevelType w:val="singleLevel"/>
    <w:tmpl w:val="CF84FE41"/>
    <w:lvl w:ilvl="0" w:tentative="0">
      <w:start w:val="2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0053208E"/>
    <w:multiLevelType w:val="multilevel"/>
    <w:tmpl w:val="0053208E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B3836A2"/>
    <w:rsid w:val="0B3836A2"/>
    <w:rsid w:val="0FFB6241"/>
    <w:rsid w:val="21566C83"/>
    <w:rsid w:val="2A6F342B"/>
    <w:rsid w:val="2B6E7FA9"/>
    <w:rsid w:val="2B914EDA"/>
    <w:rsid w:val="45484F67"/>
    <w:rsid w:val="6D7E37F5"/>
    <w:rsid w:val="70A26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semiHidden/>
    <w:unhideWhenUsed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4">
    <w:name w:val="HTML Preformatted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7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ScaleCrop>false</ScaleCrop>
  <LinksUpToDate>false</LinksUpToDate>
  <Application>WPS Office_11.2.0.9684_F1E327BC-269C-435d-A152-05C5408002CA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2020-09-19T05:57:00Z</dcterms:created>
  <dc:creator>Zinovich Lizaveta</dc:creator>
  <cp:lastModifiedBy>1814186m</cp:lastModifiedBy>
  <dcterms:modified xsi:type="dcterms:W3CDTF">2020-09-26T12:41:12Z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1033-11.2.0.9684</vt:lpwstr>
  </property>
</Properties>
</file>