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0E6" w:rsidRPr="002C10E6" w:rsidRDefault="002C10E6">
      <w:pPr>
        <w:rPr>
          <w:lang w:val="es-ES"/>
        </w:rPr>
      </w:pPr>
      <w:r w:rsidRPr="002C10E6">
        <w:rPr>
          <w:b/>
          <w:lang w:val="es-ES"/>
        </w:rPr>
        <w:t>Bruno</w:t>
      </w:r>
      <w:r>
        <w:rPr>
          <w:lang w:val="es-ES"/>
        </w:rPr>
        <w:t xml:space="preserve">: me tocó la </w:t>
      </w:r>
      <w:r w:rsidRPr="002C10E6">
        <w:rPr>
          <w:b/>
          <w:lang w:val="es-ES"/>
        </w:rPr>
        <w:t>melancolía</w:t>
      </w:r>
      <w:r>
        <w:rPr>
          <w:lang w:val="es-ES"/>
        </w:rPr>
        <w:t xml:space="preserve"> y traté de que en el texto se entienda una casa acogedora. Me inspiré mucho en canciones de </w:t>
      </w:r>
      <w:proofErr w:type="spellStart"/>
      <w:r w:rsidRPr="002C10E6">
        <w:rPr>
          <w:i/>
          <w:lang w:val="es-ES"/>
        </w:rPr>
        <w:t>soul</w:t>
      </w:r>
      <w:proofErr w:type="spellEnd"/>
      <w:r>
        <w:rPr>
          <w:lang w:val="es-ES"/>
        </w:rPr>
        <w:t xml:space="preserve"> y </w:t>
      </w:r>
      <w:r w:rsidRPr="002C10E6">
        <w:rPr>
          <w:i/>
          <w:lang w:val="es-ES"/>
        </w:rPr>
        <w:t>jazz</w:t>
      </w:r>
      <w:r>
        <w:rPr>
          <w:lang w:val="es-ES"/>
        </w:rPr>
        <w:t>.</w:t>
      </w:r>
      <w:bookmarkStart w:id="0" w:name="_GoBack"/>
      <w:bookmarkEnd w:id="0"/>
    </w:p>
    <w:sectPr w:rsidR="002C10E6" w:rsidRPr="002C10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125"/>
    <w:rsid w:val="002B5125"/>
    <w:rsid w:val="002C10E6"/>
    <w:rsid w:val="00A2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B072"/>
  <w15:chartTrackingRefBased/>
  <w15:docId w15:val="{D5CCAED5-74BF-49CB-8ECA-98B7AE1B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2025-11-16T17:19:00Z</dcterms:created>
  <dcterms:modified xsi:type="dcterms:W3CDTF">2025-11-16T17:20:00Z</dcterms:modified>
</cp:coreProperties>
</file>