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002748" w:rsidRDefault="00002748">
      <w:pPr>
        <w:rPr>
          <w:lang w:val="es-ES"/>
        </w:rPr>
      </w:pPr>
      <w:proofErr w:type="spellStart"/>
      <w:r w:rsidRPr="000C5208">
        <w:rPr>
          <w:b/>
          <w:lang w:val="es-ES"/>
        </w:rPr>
        <w:t>Zoe</w:t>
      </w:r>
      <w:proofErr w:type="spellEnd"/>
      <w:r>
        <w:rPr>
          <w:lang w:val="es-ES"/>
        </w:rPr>
        <w:t xml:space="preserve">: (casa tomada por la </w:t>
      </w:r>
      <w:r w:rsidRPr="000C5208">
        <w:rPr>
          <w:b/>
          <w:lang w:val="es-ES"/>
        </w:rPr>
        <w:t>oscuridad</w:t>
      </w:r>
      <w:r>
        <w:rPr>
          <w:lang w:val="es-ES"/>
        </w:rPr>
        <w:t>) Me quise expresar o mostrar el lado oscuro de un asesino, y en eso se basó el contexto de la c</w:t>
      </w:r>
      <w:bookmarkStart w:id="0" w:name="_GoBack"/>
      <w:bookmarkEnd w:id="0"/>
      <w:r>
        <w:rPr>
          <w:lang w:val="es-ES"/>
        </w:rPr>
        <w:t>asa; busqué escenarios donde un asesino podría matar y no ser encontrado (basado en películas).</w:t>
      </w:r>
    </w:p>
    <w:sectPr w:rsidR="00A25217" w:rsidRPr="000027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866"/>
    <w:rsid w:val="00002748"/>
    <w:rsid w:val="000C5208"/>
    <w:rsid w:val="00A25217"/>
    <w:rsid w:val="00D3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8CA8"/>
  <w15:chartTrackingRefBased/>
  <w15:docId w15:val="{DEB5F338-FADC-4B3E-BE79-C049633D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2025-11-16T17:21:00Z</dcterms:created>
  <dcterms:modified xsi:type="dcterms:W3CDTF">2025-11-16T17:23:00Z</dcterms:modified>
</cp:coreProperties>
</file>